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0BAB2" w14:textId="7B240C00" w:rsidR="009C3CAE" w:rsidRPr="0022300A" w:rsidRDefault="00941526">
      <w:pPr>
        <w:rPr>
          <w:rFonts w:ascii="Raleway Light" w:hAnsi="Raleway Light"/>
        </w:rPr>
      </w:pPr>
      <w:r w:rsidRPr="0022300A">
        <w:rPr>
          <w:rFonts w:ascii="Raleway Light" w:hAnsi="Raleway Light"/>
          <w:color w:val="4472C4" w:themeColor="accent1"/>
        </w:rPr>
        <w:t>Response to Thematic Priorities</w:t>
      </w:r>
      <w:r w:rsidR="0022300A" w:rsidRPr="0022300A">
        <w:rPr>
          <w:rFonts w:ascii="Raleway Light" w:hAnsi="Raleway Light"/>
          <w:color w:val="4472C4" w:themeColor="accent1"/>
        </w:rPr>
        <w:t xml:space="preserve"> of Special Rapporteur on the human rights of internally displaced persons</w:t>
      </w:r>
    </w:p>
    <w:p w14:paraId="1A4AE76B" w14:textId="77777777" w:rsidR="0022300A" w:rsidRDefault="0022300A"/>
    <w:p w14:paraId="07088240" w14:textId="36E3F4B8" w:rsidR="0022300A" w:rsidRDefault="0022300A" w:rsidP="007B6DC8">
      <w:r>
        <w:t>As regards internal displacement due to generalized violence, there is a need to emphasise the need for upholding rule of law in the state</w:t>
      </w:r>
      <w:r w:rsidR="00F12F77">
        <w:t xml:space="preserve"> </w:t>
      </w:r>
      <w:r>
        <w:t xml:space="preserve">(see paragraphs 7 and 9). In that respect, </w:t>
      </w:r>
      <w:r w:rsidR="00F12F77">
        <w:t xml:space="preserve">paragraph 11 requires a whole of UN approach, including the Security Council, UNDP and other Special Procedure Mandate Holders (see, Gilbert and Rüsch, </w:t>
      </w:r>
      <w:r w:rsidR="00F12F77" w:rsidRPr="00F12F77">
        <w:t xml:space="preserve">‘Rule of Law and UN Interoperability’, 30 </w:t>
      </w:r>
      <w:r w:rsidR="00F12F77">
        <w:rPr>
          <w:i/>
          <w:iCs/>
        </w:rPr>
        <w:t>International Journal of Refugee Law</w:t>
      </w:r>
      <w:r w:rsidR="00F12F77" w:rsidRPr="00F12F77">
        <w:t xml:space="preserve"> 31-70 (2018)</w:t>
      </w:r>
      <w:r w:rsidR="007B6DC8">
        <w:t xml:space="preserve">; </w:t>
      </w:r>
      <w:r w:rsidR="007B6DC8" w:rsidRPr="007B6DC8">
        <w:t xml:space="preserve">UNHCR Consultant on </w:t>
      </w:r>
      <w:r w:rsidR="007B6DC8" w:rsidRPr="007B6DC8">
        <w:rPr>
          <w:i/>
          <w:iCs/>
        </w:rPr>
        <w:t>Rule of Law: Engagement for Solutions</w:t>
      </w:r>
      <w:r w:rsidR="007B6DC8" w:rsidRPr="007B6DC8">
        <w:t>, September 2014-February 2015 with Anna Magdalena Rüsch (18000-word confidential report with UNHCR)</w:t>
      </w:r>
      <w:r w:rsidR="007B6DC8">
        <w:t xml:space="preserve"> -</w:t>
      </w:r>
      <w:r w:rsidR="007B6DC8" w:rsidRPr="007B6DC8">
        <w:t xml:space="preserve"> </w:t>
      </w:r>
      <w:r w:rsidR="007B6DC8">
        <w:t>t</w:t>
      </w:r>
      <w:r w:rsidR="007B6DC8" w:rsidRPr="007B6DC8">
        <w:t>he project included field visits to Niger and Colombia</w:t>
      </w:r>
      <w:r w:rsidR="00F12F77">
        <w:t xml:space="preserve">). It is important </w:t>
      </w:r>
      <w:r w:rsidR="007B6DC8">
        <w:t xml:space="preserve">that the Special Rapporteur </w:t>
      </w:r>
      <w:r w:rsidR="00F12F77">
        <w:t xml:space="preserve">emphasise the false dichotomy between humanitarian and development </w:t>
      </w:r>
      <w:r w:rsidR="007B6DC8">
        <w:t xml:space="preserve">activities </w:t>
      </w:r>
      <w:r w:rsidR="00F12F77">
        <w:t>in acute crises.</w:t>
      </w:r>
    </w:p>
    <w:p w14:paraId="03153FE9" w14:textId="77777777" w:rsidR="00F12F77" w:rsidRDefault="00F12F77"/>
    <w:p w14:paraId="2981CE3F" w14:textId="2186C1B2" w:rsidR="00F12F77" w:rsidRDefault="00F12F77">
      <w:r>
        <w:t xml:space="preserve">With respect to peace negotiations, mediation processes and peacebuilding, </w:t>
      </w:r>
      <w:r w:rsidR="00BE4766">
        <w:t xml:space="preserve">the most serious/ least considered issues (paragraph 12) are political participation by IDPs, minority rights and where refugees become internally displaced in the country of asylum and are not included in processes designed to assist with voluntary repatriation or local integration. Those same factors pertain to discussing the issues in paragraphs 14, 15, 17 and 18 – see Gilbert, </w:t>
      </w:r>
      <w:bookmarkStart w:id="0" w:name="OLE_LINK33"/>
      <w:bookmarkStart w:id="1" w:name="OLE_LINK36"/>
      <w:bookmarkStart w:id="2" w:name="OLE_LINK56"/>
      <w:r w:rsidR="00BE4766" w:rsidRPr="00BE4766">
        <w:t>'</w:t>
      </w:r>
      <w:bookmarkStart w:id="3" w:name="OLE_LINK47"/>
      <w:bookmarkStart w:id="4" w:name="OLE_LINK48"/>
      <w:r w:rsidR="00BE4766" w:rsidRPr="00BE4766">
        <w:fldChar w:fldCharType="begin"/>
      </w:r>
      <w:r w:rsidR="00BE4766" w:rsidRPr="00BE4766">
        <w:instrText xml:space="preserve"> HYPERLINK "http://www.unhcr.org/cgi-bin/texis/vtx/search?comid=3e5210567&amp;cid=49aea9390&amp;tags=PPLA" </w:instrText>
      </w:r>
      <w:r w:rsidR="00BE4766" w:rsidRPr="00BE4766">
        <w:fldChar w:fldCharType="separate"/>
      </w:r>
      <w:r w:rsidR="00BE4766" w:rsidRPr="00BE4766">
        <w:rPr>
          <w:rStyle w:val="Hyperlink"/>
        </w:rPr>
        <w:t>Political participation of refugees in their country of nationality</w:t>
      </w:r>
      <w:r w:rsidR="00BE4766" w:rsidRPr="00BE4766">
        <w:fldChar w:fldCharType="end"/>
      </w:r>
      <w:r w:rsidR="00BE4766" w:rsidRPr="00BE4766">
        <w:t>', UNHCR Research Paper Series No.38, November 2018</w:t>
      </w:r>
      <w:bookmarkEnd w:id="0"/>
      <w:bookmarkEnd w:id="1"/>
      <w:bookmarkEnd w:id="2"/>
      <w:bookmarkEnd w:id="3"/>
      <w:bookmarkEnd w:id="4"/>
      <w:r w:rsidR="00BE4766">
        <w:t xml:space="preserve">, and the discussions by the Global Protection Cluster on </w:t>
      </w:r>
      <w:r w:rsidR="00BE4766" w:rsidRPr="00BE4766">
        <w:rPr>
          <w:i/>
          <w:iCs/>
        </w:rPr>
        <w:t>Political participation of IDPs</w:t>
      </w:r>
      <w:r w:rsidR="00BE4766" w:rsidRPr="00BE4766">
        <w:t>, Amman, October 2018</w:t>
      </w:r>
      <w:r w:rsidR="00BE4766">
        <w:t>.</w:t>
      </w:r>
    </w:p>
    <w:sectPr w:rsidR="00F12F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dobe Jenson Pro Lt">
    <w:panose1 w:val="020A0503050201030203"/>
    <w:charset w:val="4D"/>
    <w:family w:val="roman"/>
    <w:notTrueType/>
    <w:pitch w:val="variable"/>
    <w:sig w:usb0="00000007" w:usb1="00000001" w:usb2="00000000" w:usb3="00000000" w:csb0="00000093" w:csb1="00000000"/>
  </w:font>
  <w:font w:name="Raleway Light">
    <w:panose1 w:val="020B0403030101060003"/>
    <w:charset w:val="4D"/>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4EF"/>
    <w:multiLevelType w:val="hybridMultilevel"/>
    <w:tmpl w:val="E16A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202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26"/>
    <w:rsid w:val="0022300A"/>
    <w:rsid w:val="005F643B"/>
    <w:rsid w:val="007B6DC8"/>
    <w:rsid w:val="00841068"/>
    <w:rsid w:val="00941526"/>
    <w:rsid w:val="009C3CAE"/>
    <w:rsid w:val="00BE4766"/>
    <w:rsid w:val="00D97CD4"/>
    <w:rsid w:val="00F12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D1F113"/>
  <w15:chartTrackingRefBased/>
  <w15:docId w15:val="{D88AC9DA-3750-6346-9268-75DC9A46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Accountability"/>
    <w:qFormat/>
    <w:rsid w:val="00841068"/>
    <w:rPr>
      <w:rFonts w:ascii="Adobe Jenson Pro Lt" w:hAnsi="Adobe Jenson Pro Lt"/>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766"/>
    <w:rPr>
      <w:color w:val="0563C1" w:themeColor="hyperlink"/>
      <w:u w:val="single"/>
    </w:rPr>
  </w:style>
  <w:style w:type="character" w:styleId="UnresolvedMention">
    <w:name w:val="Unresolved Mention"/>
    <w:basedOn w:val="DefaultParagraphFont"/>
    <w:uiPriority w:val="99"/>
    <w:semiHidden/>
    <w:unhideWhenUsed/>
    <w:rsid w:val="00BE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Geoff Gilbert</Contributor>
  </documentManagement>
</p:properties>
</file>

<file path=customXml/itemProps1.xml><?xml version="1.0" encoding="utf-8"?>
<ds:datastoreItem xmlns:ds="http://schemas.openxmlformats.org/officeDocument/2006/customXml" ds:itemID="{96BB5EBE-1639-4617-A151-F17D34EEED5D}"/>
</file>

<file path=customXml/itemProps2.xml><?xml version="1.0" encoding="utf-8"?>
<ds:datastoreItem xmlns:ds="http://schemas.openxmlformats.org/officeDocument/2006/customXml" ds:itemID="{1119BFF9-CE04-4F2B-82FF-46EF90BB47DA}"/>
</file>

<file path=customXml/itemProps3.xml><?xml version="1.0" encoding="utf-8"?>
<ds:datastoreItem xmlns:ds="http://schemas.openxmlformats.org/officeDocument/2006/customXml" ds:itemID="{DC86A8AF-09FD-4511-AA85-BF5F3CD52EDA}"/>
</file>

<file path=docProps/app.xml><?xml version="1.0" encoding="utf-8"?>
<Properties xmlns="http://schemas.openxmlformats.org/officeDocument/2006/extended-properties" xmlns:vt="http://schemas.openxmlformats.org/officeDocument/2006/docPropsVTypes">
  <Template>Normal.dotm</Template>
  <TotalTime>20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Geoff Gilbert - input</dc:title>
  <dc:subject/>
  <dc:creator>Gilbert, Geoff</dc:creator>
  <cp:keywords/>
  <dc:description/>
  <cp:lastModifiedBy>Gilbert, Geoff</cp:lastModifiedBy>
  <cp:revision>3</cp:revision>
  <dcterms:created xsi:type="dcterms:W3CDTF">2023-06-15T18:36:00Z</dcterms:created>
  <dcterms:modified xsi:type="dcterms:W3CDTF">2023-06-15T19:26:00Z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