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B0EB" w14:textId="77777777" w:rsidR="00DC0AF5" w:rsidRDefault="00DC0AF5" w:rsidP="00DC0AF5">
      <w:pPr>
        <w:spacing w:after="0" w:line="360" w:lineRule="auto"/>
        <w:jc w:val="both"/>
        <w:rPr>
          <w:rFonts w:ascii="Times New Roman" w:hAnsi="Times New Roman" w:cs="Times New Roman"/>
          <w:sz w:val="24"/>
          <w:szCs w:val="24"/>
        </w:rPr>
      </w:pPr>
    </w:p>
    <w:p w14:paraId="392D3210" w14:textId="77777777" w:rsidR="00DC0AF5" w:rsidRDefault="00DC0AF5" w:rsidP="00DC0AF5">
      <w:pPr>
        <w:spacing w:after="0" w:line="360" w:lineRule="auto"/>
        <w:jc w:val="both"/>
        <w:rPr>
          <w:rFonts w:ascii="Times New Roman" w:hAnsi="Times New Roman" w:cs="Times New Roman"/>
          <w:sz w:val="24"/>
          <w:szCs w:val="24"/>
        </w:rPr>
      </w:pPr>
    </w:p>
    <w:p w14:paraId="15E6720C" w14:textId="77777777" w:rsidR="00DC0AF5" w:rsidRPr="00DC0AF5" w:rsidRDefault="00DC0AF5" w:rsidP="00DC0AF5">
      <w:pPr>
        <w:spacing w:after="0" w:line="360" w:lineRule="auto"/>
        <w:ind w:firstLine="708"/>
        <w:jc w:val="both"/>
        <w:rPr>
          <w:rFonts w:ascii="Times New Roman" w:hAnsi="Times New Roman" w:cs="Times New Roman"/>
          <w:sz w:val="24"/>
          <w:szCs w:val="24"/>
        </w:rPr>
      </w:pPr>
      <w:r w:rsidRPr="00DC0AF5">
        <w:rPr>
          <w:rFonts w:ascii="Times New Roman" w:hAnsi="Times New Roman" w:cs="Times New Roman"/>
          <w:sz w:val="24"/>
          <w:szCs w:val="24"/>
        </w:rPr>
        <w:t>Desde el Ayuntamiento de València se han llevan a cabo diferentes acciones</w:t>
      </w:r>
      <w:r>
        <w:rPr>
          <w:rFonts w:ascii="Times New Roman" w:hAnsi="Times New Roman" w:cs="Times New Roman"/>
          <w:sz w:val="24"/>
          <w:szCs w:val="24"/>
        </w:rPr>
        <w:t xml:space="preserve"> </w:t>
      </w:r>
      <w:r w:rsidRPr="00DC0AF5">
        <w:rPr>
          <w:rFonts w:ascii="Times New Roman" w:hAnsi="Times New Roman" w:cs="Times New Roman"/>
          <w:sz w:val="24"/>
          <w:szCs w:val="24"/>
        </w:rPr>
        <w:t xml:space="preserve">con el objetivo final de poner fin a la exclusión social que sufren los colectivos más vulnerables de la ciudad y que por ende </w:t>
      </w:r>
      <w:proofErr w:type="gramStart"/>
      <w:r w:rsidRPr="00DC0AF5">
        <w:rPr>
          <w:rFonts w:ascii="Times New Roman" w:hAnsi="Times New Roman" w:cs="Times New Roman"/>
          <w:sz w:val="24"/>
          <w:szCs w:val="24"/>
        </w:rPr>
        <w:t>también  tienen</w:t>
      </w:r>
      <w:proofErr w:type="gramEnd"/>
      <w:r w:rsidRPr="00DC0AF5">
        <w:rPr>
          <w:rFonts w:ascii="Times New Roman" w:hAnsi="Times New Roman" w:cs="Times New Roman"/>
          <w:sz w:val="24"/>
          <w:szCs w:val="24"/>
        </w:rPr>
        <w:t xml:space="preserve"> muchas más probabilidades de sufrir actos discriminatorios. </w:t>
      </w:r>
      <w:r>
        <w:rPr>
          <w:rFonts w:ascii="Times New Roman" w:hAnsi="Times New Roman" w:cs="Times New Roman"/>
          <w:sz w:val="24"/>
          <w:szCs w:val="24"/>
        </w:rPr>
        <w:t xml:space="preserve">Estas acciones tienen también por finalidad promover y proteger los derechos humanos de todas las personas, especialmente de las personas en situación de vulnerabilidad y marginación. </w:t>
      </w:r>
    </w:p>
    <w:p w14:paraId="44B1EEDB" w14:textId="77777777" w:rsidR="00A56A72" w:rsidRDefault="00A56A72" w:rsidP="00DC0AF5">
      <w:pPr>
        <w:spacing w:line="360" w:lineRule="auto"/>
        <w:rPr>
          <w:rFonts w:ascii="Times New Roman" w:hAnsi="Times New Roman" w:cs="Times New Roman"/>
          <w:b/>
          <w:sz w:val="32"/>
          <w:szCs w:val="32"/>
          <w:lang w:val="es-ES_tradnl"/>
        </w:rPr>
      </w:pPr>
    </w:p>
    <w:p w14:paraId="79251FBF" w14:textId="77777777" w:rsidR="00A56A72" w:rsidRPr="00A56A72" w:rsidRDefault="00EC56AE" w:rsidP="00A56A72">
      <w:pPr>
        <w:shd w:val="clear" w:color="auto" w:fill="DAEEF3" w:themeFill="accent5" w:themeFillTint="33"/>
        <w:spacing w:line="360" w:lineRule="auto"/>
        <w:jc w:val="center"/>
        <w:rPr>
          <w:rFonts w:ascii="Times New Roman" w:hAnsi="Times New Roman" w:cs="Times New Roman"/>
          <w:b/>
          <w:sz w:val="28"/>
          <w:szCs w:val="28"/>
          <w:lang w:val="es-ES_tradnl"/>
        </w:rPr>
      </w:pPr>
      <w:r w:rsidRPr="00A56A72">
        <w:rPr>
          <w:rFonts w:ascii="Times New Roman" w:hAnsi="Times New Roman" w:cs="Times New Roman"/>
          <w:b/>
          <w:sz w:val="28"/>
          <w:szCs w:val="28"/>
          <w:lang w:val="es-ES_tradnl"/>
        </w:rPr>
        <w:t>PRINCIPIOS CLAVE</w:t>
      </w:r>
    </w:p>
    <w:p w14:paraId="203FDA93" w14:textId="77777777" w:rsidR="00CB41D5" w:rsidRPr="009141E1" w:rsidRDefault="00CB41D5" w:rsidP="00DC0AF5">
      <w:pPr>
        <w:spacing w:line="360" w:lineRule="auto"/>
        <w:ind w:firstLine="360"/>
        <w:jc w:val="both"/>
        <w:rPr>
          <w:rFonts w:ascii="Times New Roman" w:hAnsi="Times New Roman" w:cs="Times New Roman"/>
          <w:sz w:val="24"/>
          <w:szCs w:val="24"/>
          <w:lang w:val="es-ES_tradnl"/>
        </w:rPr>
      </w:pPr>
      <w:r w:rsidRPr="009141E1">
        <w:rPr>
          <w:rFonts w:ascii="Times New Roman" w:hAnsi="Times New Roman" w:cs="Times New Roman"/>
          <w:sz w:val="24"/>
          <w:szCs w:val="24"/>
          <w:lang w:val="es-ES_tradnl"/>
        </w:rPr>
        <w:t>Los principios clave en la promoción y protección de los derechos humanos qu</w:t>
      </w:r>
      <w:r w:rsidR="00F40CA2" w:rsidRPr="009141E1">
        <w:rPr>
          <w:rFonts w:ascii="Times New Roman" w:hAnsi="Times New Roman" w:cs="Times New Roman"/>
          <w:sz w:val="24"/>
          <w:szCs w:val="24"/>
          <w:lang w:val="es-ES_tradnl"/>
        </w:rPr>
        <w:t>e guían nuestra administración</w:t>
      </w:r>
      <w:r w:rsidRPr="009141E1">
        <w:rPr>
          <w:rFonts w:ascii="Times New Roman" w:hAnsi="Times New Roman" w:cs="Times New Roman"/>
          <w:sz w:val="24"/>
          <w:szCs w:val="24"/>
          <w:lang w:val="es-ES_tradnl"/>
        </w:rPr>
        <w:t xml:space="preserve">, son: </w:t>
      </w:r>
    </w:p>
    <w:p w14:paraId="4CB0FA5D" w14:textId="77777777" w:rsidR="00EC56AE" w:rsidRPr="009141E1" w:rsidRDefault="00EA1FA5" w:rsidP="009141E1">
      <w:pPr>
        <w:pStyle w:val="ListParagraph"/>
        <w:numPr>
          <w:ilvl w:val="0"/>
          <w:numId w:val="2"/>
        </w:numPr>
        <w:spacing w:line="360" w:lineRule="auto"/>
        <w:jc w:val="both"/>
        <w:rPr>
          <w:rFonts w:ascii="Times New Roman" w:hAnsi="Times New Roman" w:cs="Times New Roman"/>
          <w:sz w:val="24"/>
          <w:szCs w:val="24"/>
          <w:lang w:val="es-ES_tradnl"/>
        </w:rPr>
      </w:pPr>
      <w:r w:rsidRPr="009141E1">
        <w:rPr>
          <w:rFonts w:ascii="Times New Roman" w:hAnsi="Times New Roman" w:cs="Times New Roman"/>
          <w:b/>
          <w:bCs/>
          <w:sz w:val="24"/>
          <w:szCs w:val="24"/>
          <w:lang w:val="es-ES_tradnl"/>
        </w:rPr>
        <w:t>Igualdad</w:t>
      </w:r>
      <w:r w:rsidR="009141E1">
        <w:rPr>
          <w:rFonts w:ascii="Times New Roman" w:hAnsi="Times New Roman" w:cs="Times New Roman"/>
          <w:b/>
          <w:bCs/>
          <w:sz w:val="24"/>
          <w:szCs w:val="24"/>
          <w:lang w:val="es-ES_tradnl"/>
        </w:rPr>
        <w:t xml:space="preserve"> de trato y no discriminación: </w:t>
      </w:r>
      <w:r w:rsidR="00EC56AE" w:rsidRPr="009141E1">
        <w:rPr>
          <w:rFonts w:ascii="Times New Roman" w:hAnsi="Times New Roman" w:cs="Times New Roman"/>
          <w:sz w:val="24"/>
          <w:szCs w:val="24"/>
          <w:lang w:val="es-ES_tradnl"/>
        </w:rPr>
        <w:t>basada en la igualdad de derechos y deberes</w:t>
      </w:r>
      <w:r w:rsidR="00921B76" w:rsidRPr="009141E1">
        <w:rPr>
          <w:rFonts w:ascii="Times New Roman" w:hAnsi="Times New Roman" w:cs="Times New Roman"/>
          <w:sz w:val="24"/>
          <w:szCs w:val="24"/>
          <w:lang w:val="es-ES_tradnl"/>
        </w:rPr>
        <w:t>;</w:t>
      </w:r>
      <w:r w:rsidR="00EC56AE" w:rsidRPr="009141E1">
        <w:rPr>
          <w:rFonts w:ascii="Times New Roman" w:hAnsi="Times New Roman" w:cs="Times New Roman"/>
          <w:sz w:val="24"/>
          <w:szCs w:val="24"/>
          <w:lang w:val="es-ES_tradnl"/>
        </w:rPr>
        <w:t xml:space="preserve"> y en la igualda</w:t>
      </w:r>
      <w:r w:rsidR="00921B76" w:rsidRPr="009141E1">
        <w:rPr>
          <w:rFonts w:ascii="Times New Roman" w:hAnsi="Times New Roman" w:cs="Times New Roman"/>
          <w:sz w:val="24"/>
          <w:szCs w:val="24"/>
          <w:lang w:val="es-ES_tradnl"/>
        </w:rPr>
        <w:t>d de oportunidades de disfrutar</w:t>
      </w:r>
      <w:r w:rsidR="00F40CA2" w:rsidRPr="009141E1">
        <w:rPr>
          <w:rFonts w:ascii="Times New Roman" w:hAnsi="Times New Roman" w:cs="Times New Roman"/>
          <w:sz w:val="24"/>
          <w:szCs w:val="24"/>
          <w:lang w:val="es-ES_tradnl"/>
        </w:rPr>
        <w:t>los</w:t>
      </w:r>
      <w:r w:rsidR="00921B76" w:rsidRPr="009141E1">
        <w:rPr>
          <w:rFonts w:ascii="Times New Roman" w:hAnsi="Times New Roman" w:cs="Times New Roman"/>
          <w:sz w:val="24"/>
          <w:szCs w:val="24"/>
          <w:lang w:val="es-ES_tradnl"/>
        </w:rPr>
        <w:t xml:space="preserve"> </w:t>
      </w:r>
      <w:r w:rsidR="00EC56AE" w:rsidRPr="009141E1">
        <w:rPr>
          <w:rFonts w:ascii="Times New Roman" w:hAnsi="Times New Roman" w:cs="Times New Roman"/>
          <w:sz w:val="24"/>
          <w:szCs w:val="24"/>
          <w:lang w:val="es-ES_tradnl"/>
        </w:rPr>
        <w:t>y ejercerlos con dignidad y respeto</w:t>
      </w:r>
      <w:r w:rsidR="00921B76" w:rsidRPr="009141E1">
        <w:rPr>
          <w:rFonts w:ascii="Times New Roman" w:hAnsi="Times New Roman" w:cs="Times New Roman"/>
          <w:sz w:val="24"/>
          <w:szCs w:val="24"/>
          <w:lang w:val="es-ES_tradnl"/>
        </w:rPr>
        <w:t xml:space="preserve">. </w:t>
      </w:r>
      <w:r w:rsidR="00EC56AE" w:rsidRPr="009141E1">
        <w:rPr>
          <w:rFonts w:ascii="Times New Roman" w:hAnsi="Times New Roman" w:cs="Times New Roman"/>
          <w:sz w:val="24"/>
          <w:szCs w:val="24"/>
          <w:lang w:val="es-ES_tradnl"/>
        </w:rPr>
        <w:t xml:space="preserve"> </w:t>
      </w:r>
      <w:r w:rsidR="00921B76" w:rsidRPr="009141E1">
        <w:rPr>
          <w:rFonts w:ascii="Times New Roman" w:hAnsi="Times New Roman" w:cs="Times New Roman"/>
          <w:sz w:val="24"/>
          <w:szCs w:val="24"/>
          <w:lang w:val="es-ES_tradnl"/>
        </w:rPr>
        <w:t>Es</w:t>
      </w:r>
      <w:r w:rsidR="00EC56AE" w:rsidRPr="009141E1">
        <w:rPr>
          <w:rFonts w:ascii="Times New Roman" w:hAnsi="Times New Roman" w:cs="Times New Roman"/>
          <w:sz w:val="24"/>
          <w:szCs w:val="24"/>
          <w:lang w:val="es-ES_tradnl"/>
        </w:rPr>
        <w:t xml:space="preserve"> un principio fundamental </w:t>
      </w:r>
      <w:r w:rsidRPr="009141E1">
        <w:rPr>
          <w:rFonts w:ascii="Times New Roman" w:hAnsi="Times New Roman" w:cs="Times New Roman"/>
          <w:sz w:val="24"/>
          <w:szCs w:val="24"/>
          <w:lang w:val="es-ES_tradnl"/>
        </w:rPr>
        <w:t xml:space="preserve">para nuestra administración </w:t>
      </w:r>
      <w:r w:rsidR="00921B76" w:rsidRPr="009141E1">
        <w:rPr>
          <w:rFonts w:ascii="Times New Roman" w:hAnsi="Times New Roman" w:cs="Times New Roman"/>
          <w:sz w:val="24"/>
          <w:szCs w:val="24"/>
          <w:lang w:val="es-ES_tradnl"/>
        </w:rPr>
        <w:t xml:space="preserve">que nos ayuda </w:t>
      </w:r>
      <w:r w:rsidRPr="009141E1">
        <w:rPr>
          <w:rFonts w:ascii="Times New Roman" w:hAnsi="Times New Roman" w:cs="Times New Roman"/>
          <w:sz w:val="24"/>
          <w:szCs w:val="24"/>
          <w:lang w:val="es-ES_tradnl"/>
        </w:rPr>
        <w:t xml:space="preserve">en la </w:t>
      </w:r>
      <w:r w:rsidR="00921B76" w:rsidRPr="009141E1">
        <w:rPr>
          <w:rFonts w:ascii="Times New Roman" w:hAnsi="Times New Roman" w:cs="Times New Roman"/>
          <w:sz w:val="24"/>
          <w:szCs w:val="24"/>
          <w:lang w:val="es-ES_tradnl"/>
        </w:rPr>
        <w:t xml:space="preserve">plena </w:t>
      </w:r>
      <w:r w:rsidRPr="009141E1">
        <w:rPr>
          <w:rFonts w:ascii="Times New Roman" w:hAnsi="Times New Roman" w:cs="Times New Roman"/>
          <w:sz w:val="24"/>
          <w:szCs w:val="24"/>
          <w:lang w:val="es-ES_tradnl"/>
        </w:rPr>
        <w:t xml:space="preserve">promoción y protección de </w:t>
      </w:r>
      <w:r w:rsidR="00921B76" w:rsidRPr="009141E1">
        <w:rPr>
          <w:rFonts w:ascii="Times New Roman" w:hAnsi="Times New Roman" w:cs="Times New Roman"/>
          <w:sz w:val="24"/>
          <w:szCs w:val="24"/>
          <w:lang w:val="es-ES_tradnl"/>
        </w:rPr>
        <w:t xml:space="preserve">los </w:t>
      </w:r>
      <w:r w:rsidRPr="009141E1">
        <w:rPr>
          <w:rFonts w:ascii="Times New Roman" w:hAnsi="Times New Roman" w:cs="Times New Roman"/>
          <w:sz w:val="24"/>
          <w:szCs w:val="24"/>
          <w:lang w:val="es-ES_tradnl"/>
        </w:rPr>
        <w:t xml:space="preserve">derechos humanos. </w:t>
      </w:r>
      <w:r w:rsidR="00EC56AE" w:rsidRPr="009141E1">
        <w:rPr>
          <w:rFonts w:ascii="Times New Roman" w:hAnsi="Times New Roman" w:cs="Times New Roman"/>
          <w:sz w:val="24"/>
          <w:szCs w:val="24"/>
          <w:lang w:val="es-ES_tradnl"/>
        </w:rPr>
        <w:t>Este principio se caracteriza por:</w:t>
      </w:r>
    </w:p>
    <w:p w14:paraId="3C81AE22" w14:textId="77777777" w:rsidR="00EC56AE" w:rsidRPr="009141E1" w:rsidRDefault="00EC56AE" w:rsidP="009141E1">
      <w:pPr>
        <w:numPr>
          <w:ilvl w:val="0"/>
          <w:numId w:val="1"/>
        </w:numPr>
        <w:tabs>
          <w:tab w:val="num" w:pos="720"/>
        </w:tabs>
        <w:spacing w:line="360" w:lineRule="auto"/>
        <w:jc w:val="both"/>
        <w:rPr>
          <w:rFonts w:ascii="Times New Roman" w:hAnsi="Times New Roman" w:cs="Times New Roman"/>
          <w:sz w:val="24"/>
          <w:szCs w:val="24"/>
          <w:lang w:val="es-ES_tradnl"/>
        </w:rPr>
      </w:pPr>
      <w:r w:rsidRPr="009141E1">
        <w:rPr>
          <w:rFonts w:ascii="Times New Roman" w:hAnsi="Times New Roman" w:cs="Times New Roman"/>
          <w:sz w:val="24"/>
          <w:szCs w:val="24"/>
          <w:lang w:val="es-ES_tradnl"/>
        </w:rPr>
        <w:t xml:space="preserve">Ser </w:t>
      </w:r>
      <w:r w:rsidR="00BC7C73" w:rsidRPr="00F6552C">
        <w:rPr>
          <w:rFonts w:ascii="Times New Roman" w:hAnsi="Times New Roman" w:cs="Times New Roman"/>
          <w:bCs/>
          <w:sz w:val="24"/>
          <w:szCs w:val="24"/>
          <w:lang w:val="es-ES_tradnl"/>
        </w:rPr>
        <w:t>universal y transversal</w:t>
      </w:r>
      <w:r w:rsidRPr="009141E1">
        <w:rPr>
          <w:rFonts w:ascii="Times New Roman" w:hAnsi="Times New Roman" w:cs="Times New Roman"/>
          <w:sz w:val="24"/>
          <w:szCs w:val="24"/>
          <w:lang w:val="es-ES_tradnl"/>
        </w:rPr>
        <w:t>, abordando todos los motivos de discriminación: por sexo, origen racial o étnico, discapacidad, edad, religión o creencias, ideología, orientación e identidad sexual, identidad de género, etc.</w:t>
      </w:r>
    </w:p>
    <w:p w14:paraId="56021ADA" w14:textId="77777777" w:rsidR="00EC56AE" w:rsidRPr="009141E1" w:rsidRDefault="00EC56AE" w:rsidP="009141E1">
      <w:pPr>
        <w:numPr>
          <w:ilvl w:val="0"/>
          <w:numId w:val="1"/>
        </w:numPr>
        <w:tabs>
          <w:tab w:val="num" w:pos="720"/>
        </w:tabs>
        <w:spacing w:line="360" w:lineRule="auto"/>
        <w:jc w:val="both"/>
        <w:rPr>
          <w:rFonts w:ascii="Times New Roman" w:hAnsi="Times New Roman" w:cs="Times New Roman"/>
          <w:sz w:val="24"/>
          <w:szCs w:val="24"/>
          <w:lang w:val="es-ES_tradnl"/>
        </w:rPr>
      </w:pPr>
      <w:r w:rsidRPr="009141E1">
        <w:rPr>
          <w:rFonts w:ascii="Times New Roman" w:hAnsi="Times New Roman" w:cs="Times New Roman"/>
          <w:sz w:val="24"/>
          <w:szCs w:val="24"/>
          <w:lang w:val="es-ES_tradnl"/>
        </w:rPr>
        <w:t xml:space="preserve">Atender la discriminación </w:t>
      </w:r>
      <w:r w:rsidRPr="00F6552C">
        <w:rPr>
          <w:rFonts w:ascii="Times New Roman" w:hAnsi="Times New Roman" w:cs="Times New Roman"/>
          <w:bCs/>
          <w:sz w:val="24"/>
          <w:szCs w:val="24"/>
          <w:lang w:val="es-ES_tradnl"/>
        </w:rPr>
        <w:t>múltiple</w:t>
      </w:r>
      <w:r w:rsidRPr="009141E1">
        <w:rPr>
          <w:rFonts w:ascii="Times New Roman" w:hAnsi="Times New Roman" w:cs="Times New Roman"/>
          <w:sz w:val="24"/>
          <w:szCs w:val="24"/>
          <w:lang w:val="es-ES_tradnl"/>
        </w:rPr>
        <w:t>, teni</w:t>
      </w:r>
      <w:r w:rsidR="009141E1">
        <w:rPr>
          <w:rFonts w:ascii="Times New Roman" w:hAnsi="Times New Roman" w:cs="Times New Roman"/>
          <w:sz w:val="24"/>
          <w:szCs w:val="24"/>
          <w:lang w:val="es-ES_tradnl"/>
        </w:rPr>
        <w:t>e</w:t>
      </w:r>
      <w:r w:rsidRPr="009141E1">
        <w:rPr>
          <w:rFonts w:ascii="Times New Roman" w:hAnsi="Times New Roman" w:cs="Times New Roman"/>
          <w:sz w:val="24"/>
          <w:szCs w:val="24"/>
          <w:lang w:val="es-ES_tradnl"/>
        </w:rPr>
        <w:t>ndo en cuenta como la interacción de diversas discriminaciones en cada persona o grupo social refleja las diferentes estructuras de poder existentes.</w:t>
      </w:r>
    </w:p>
    <w:p w14:paraId="29CD087F" w14:textId="77777777" w:rsidR="00EA1FA5" w:rsidRPr="009141E1" w:rsidRDefault="00EC56AE" w:rsidP="009141E1">
      <w:pPr>
        <w:numPr>
          <w:ilvl w:val="0"/>
          <w:numId w:val="1"/>
        </w:numPr>
        <w:spacing w:line="360" w:lineRule="auto"/>
        <w:jc w:val="both"/>
        <w:rPr>
          <w:rFonts w:ascii="Times New Roman" w:hAnsi="Times New Roman" w:cs="Times New Roman"/>
          <w:sz w:val="24"/>
          <w:szCs w:val="24"/>
          <w:lang w:val="es-ES_tradnl"/>
        </w:rPr>
      </w:pPr>
      <w:r w:rsidRPr="009141E1">
        <w:rPr>
          <w:rFonts w:ascii="Times New Roman" w:hAnsi="Times New Roman" w:cs="Times New Roman"/>
          <w:sz w:val="24"/>
          <w:szCs w:val="24"/>
          <w:lang w:val="es-ES_tradnl"/>
        </w:rPr>
        <w:t xml:space="preserve">Incluir medidas de </w:t>
      </w:r>
      <w:r w:rsidRPr="00F6552C">
        <w:rPr>
          <w:rFonts w:ascii="Times New Roman" w:hAnsi="Times New Roman" w:cs="Times New Roman"/>
          <w:bCs/>
          <w:sz w:val="24"/>
          <w:szCs w:val="24"/>
          <w:lang w:val="es-ES_tradnl"/>
        </w:rPr>
        <w:t>acción positiva</w:t>
      </w:r>
      <w:r w:rsidRPr="009141E1">
        <w:rPr>
          <w:rFonts w:ascii="Times New Roman" w:hAnsi="Times New Roman" w:cs="Times New Roman"/>
          <w:sz w:val="24"/>
          <w:szCs w:val="24"/>
          <w:lang w:val="es-ES_tradnl"/>
        </w:rPr>
        <w:t xml:space="preserve"> correctoras de las situaciones de desventaja producidas por la discriminación.</w:t>
      </w:r>
    </w:p>
    <w:p w14:paraId="39CBA7CF" w14:textId="77777777" w:rsidR="00A56A72" w:rsidRDefault="00EA1FA5" w:rsidP="009141E1">
      <w:pPr>
        <w:pStyle w:val="ListParagraph"/>
        <w:numPr>
          <w:ilvl w:val="0"/>
          <w:numId w:val="2"/>
        </w:numPr>
        <w:spacing w:line="360" w:lineRule="auto"/>
        <w:jc w:val="both"/>
        <w:rPr>
          <w:rFonts w:ascii="Times New Roman" w:hAnsi="Times New Roman" w:cs="Times New Roman"/>
          <w:sz w:val="24"/>
          <w:szCs w:val="24"/>
          <w:lang w:val="es-ES_tradnl"/>
        </w:rPr>
      </w:pPr>
      <w:r w:rsidRPr="009141E1">
        <w:rPr>
          <w:rFonts w:ascii="Times New Roman" w:hAnsi="Times New Roman" w:cs="Times New Roman"/>
          <w:b/>
          <w:bCs/>
          <w:sz w:val="24"/>
          <w:szCs w:val="24"/>
          <w:lang w:val="es-ES_tradnl"/>
        </w:rPr>
        <w:t>Diversidad:</w:t>
      </w:r>
      <w:r w:rsidR="00EC56AE" w:rsidRPr="009141E1">
        <w:rPr>
          <w:rFonts w:ascii="Times New Roman" w:hAnsi="Times New Roman" w:cs="Times New Roman"/>
          <w:sz w:val="24"/>
          <w:szCs w:val="24"/>
          <w:lang w:val="es-ES_tradnl"/>
        </w:rPr>
        <w:t xml:space="preserve"> </w:t>
      </w:r>
      <w:r w:rsidR="00DC0AF5">
        <w:rPr>
          <w:rFonts w:ascii="Times New Roman" w:hAnsi="Times New Roman" w:cs="Times New Roman"/>
          <w:sz w:val="24"/>
          <w:szCs w:val="24"/>
          <w:lang w:val="es-ES_tradnl"/>
        </w:rPr>
        <w:t xml:space="preserve">el Ayuntamiento de València entiende la </w:t>
      </w:r>
      <w:proofErr w:type="gramStart"/>
      <w:r w:rsidR="00DC0AF5">
        <w:rPr>
          <w:rFonts w:ascii="Times New Roman" w:hAnsi="Times New Roman" w:cs="Times New Roman"/>
          <w:sz w:val="24"/>
          <w:szCs w:val="24"/>
          <w:lang w:val="es-ES_tradnl"/>
        </w:rPr>
        <w:t xml:space="preserve">diversidad </w:t>
      </w:r>
      <w:r w:rsidR="00EC56AE" w:rsidRPr="009141E1">
        <w:rPr>
          <w:rFonts w:ascii="Times New Roman" w:hAnsi="Times New Roman" w:cs="Times New Roman"/>
          <w:sz w:val="24"/>
          <w:szCs w:val="24"/>
          <w:lang w:val="es-ES_tradnl"/>
        </w:rPr>
        <w:t xml:space="preserve"> como</w:t>
      </w:r>
      <w:proofErr w:type="gramEnd"/>
      <w:r w:rsidR="00EC56AE" w:rsidRPr="009141E1">
        <w:rPr>
          <w:rFonts w:ascii="Times New Roman" w:hAnsi="Times New Roman" w:cs="Times New Roman"/>
          <w:sz w:val="24"/>
          <w:szCs w:val="24"/>
          <w:lang w:val="es-ES_tradnl"/>
        </w:rPr>
        <w:t xml:space="preserve"> un elemento enriquecedor y cohesionador de la sociedad valenciana y por tanto, tiene que ser una premisa de cualquier acción impulsada desde </w:t>
      </w:r>
      <w:r w:rsidR="00DC0AF5">
        <w:rPr>
          <w:rFonts w:ascii="Times New Roman" w:hAnsi="Times New Roman" w:cs="Times New Roman"/>
          <w:sz w:val="24"/>
          <w:szCs w:val="24"/>
          <w:lang w:val="es-ES_tradnl"/>
        </w:rPr>
        <w:t>la administración</w:t>
      </w:r>
      <w:r w:rsidR="00EC56AE" w:rsidRPr="009141E1">
        <w:rPr>
          <w:rFonts w:ascii="Times New Roman" w:hAnsi="Times New Roman" w:cs="Times New Roman"/>
          <w:sz w:val="24"/>
          <w:szCs w:val="24"/>
          <w:lang w:val="es-ES_tradnl"/>
        </w:rPr>
        <w:t xml:space="preserve">. El reconocimiento </w:t>
      </w:r>
    </w:p>
    <w:p w14:paraId="54F18877" w14:textId="77777777" w:rsidR="00A56A72" w:rsidRDefault="00A56A72" w:rsidP="00A56A72">
      <w:pPr>
        <w:pStyle w:val="ListParagraph"/>
        <w:spacing w:line="360" w:lineRule="auto"/>
        <w:ind w:left="360"/>
        <w:jc w:val="both"/>
        <w:rPr>
          <w:rFonts w:ascii="Times New Roman" w:hAnsi="Times New Roman" w:cs="Times New Roman"/>
          <w:b/>
          <w:bCs/>
          <w:sz w:val="24"/>
          <w:szCs w:val="24"/>
          <w:lang w:val="es-ES_tradnl"/>
        </w:rPr>
      </w:pPr>
    </w:p>
    <w:p w14:paraId="510D1605" w14:textId="77777777" w:rsidR="00921B76" w:rsidRPr="009141E1" w:rsidRDefault="00A56A72" w:rsidP="00A56A72">
      <w:pPr>
        <w:pStyle w:val="ListParagraph"/>
        <w:spacing w:line="360" w:lineRule="auto"/>
        <w:ind w:left="360"/>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de </w:t>
      </w:r>
      <w:r w:rsidR="00EC56AE" w:rsidRPr="009141E1">
        <w:rPr>
          <w:rFonts w:ascii="Times New Roman" w:hAnsi="Times New Roman" w:cs="Times New Roman"/>
          <w:sz w:val="24"/>
          <w:szCs w:val="24"/>
          <w:lang w:val="es-ES_tradnl"/>
        </w:rPr>
        <w:t>la diversidad incorpora la perspectiva de género, la interculturalidad, la diversidad funcional y LGTBIQ+ como elementos clave en su configuración.</w:t>
      </w:r>
    </w:p>
    <w:p w14:paraId="7E12A105" w14:textId="77777777" w:rsidR="00921B76" w:rsidRPr="009141E1" w:rsidRDefault="00EC56AE" w:rsidP="009141E1">
      <w:pPr>
        <w:pStyle w:val="ListParagraph"/>
        <w:spacing w:line="360" w:lineRule="auto"/>
        <w:ind w:left="360"/>
        <w:jc w:val="both"/>
        <w:rPr>
          <w:rFonts w:ascii="Times New Roman" w:hAnsi="Times New Roman" w:cs="Times New Roman"/>
          <w:sz w:val="24"/>
          <w:szCs w:val="24"/>
          <w:lang w:val="es-ES_tradnl"/>
        </w:rPr>
      </w:pPr>
      <w:r w:rsidRPr="009141E1">
        <w:rPr>
          <w:rFonts w:ascii="Times New Roman" w:hAnsi="Times New Roman" w:cs="Times New Roman"/>
          <w:sz w:val="24"/>
          <w:szCs w:val="24"/>
          <w:lang w:val="es-ES_tradnl"/>
        </w:rPr>
        <w:t>Las autoridades de la ciudad apuestan públicamente por el respeto por la diversidad y por una identidad plural de la ciudad. La ciudad combate activamente el prejuicio y la discriminación y garantiza la igualdad de oportunidades para todas y todos, adaptando sus estructuras, instituciones y servicios de gobernanza a las necesidades de una población diversa, sin traicionar los principios de los derechos humanos, la demo</w:t>
      </w:r>
      <w:r w:rsidR="00921B76" w:rsidRPr="009141E1">
        <w:rPr>
          <w:rFonts w:ascii="Times New Roman" w:hAnsi="Times New Roman" w:cs="Times New Roman"/>
          <w:sz w:val="24"/>
          <w:szCs w:val="24"/>
          <w:lang w:val="es-ES_tradnl"/>
        </w:rPr>
        <w:t>cracia y el estado de derecho.</w:t>
      </w:r>
    </w:p>
    <w:p w14:paraId="2BB8298A" w14:textId="77777777" w:rsidR="009141E1" w:rsidRPr="009141E1" w:rsidRDefault="009141E1" w:rsidP="009141E1">
      <w:pPr>
        <w:pStyle w:val="ListParagraph"/>
        <w:spacing w:line="360" w:lineRule="auto"/>
        <w:ind w:left="360"/>
        <w:jc w:val="both"/>
        <w:rPr>
          <w:rFonts w:ascii="Times New Roman" w:hAnsi="Times New Roman" w:cs="Times New Roman"/>
          <w:sz w:val="24"/>
          <w:szCs w:val="24"/>
          <w:lang w:val="es-ES_tradnl"/>
        </w:rPr>
      </w:pPr>
    </w:p>
    <w:p w14:paraId="531E5C30" w14:textId="77777777" w:rsidR="00EC56AE" w:rsidRPr="009141E1" w:rsidRDefault="00EC56AE" w:rsidP="009141E1">
      <w:pPr>
        <w:pStyle w:val="ListParagraph"/>
        <w:numPr>
          <w:ilvl w:val="0"/>
          <w:numId w:val="2"/>
        </w:numPr>
        <w:spacing w:line="360" w:lineRule="auto"/>
        <w:jc w:val="both"/>
        <w:rPr>
          <w:rFonts w:ascii="Times New Roman" w:hAnsi="Times New Roman" w:cs="Times New Roman"/>
          <w:sz w:val="24"/>
          <w:szCs w:val="24"/>
          <w:lang w:val="es-ES_tradnl"/>
        </w:rPr>
      </w:pPr>
      <w:r w:rsidRPr="009141E1">
        <w:rPr>
          <w:rFonts w:ascii="Times New Roman" w:hAnsi="Times New Roman" w:cs="Times New Roman"/>
          <w:b/>
          <w:bCs/>
          <w:sz w:val="24"/>
          <w:szCs w:val="24"/>
          <w:lang w:val="es-ES_tradnl"/>
        </w:rPr>
        <w:t xml:space="preserve"> </w:t>
      </w:r>
      <w:r w:rsidR="00921B76" w:rsidRPr="009141E1">
        <w:rPr>
          <w:rFonts w:ascii="Times New Roman" w:hAnsi="Times New Roman" w:cs="Times New Roman"/>
          <w:b/>
          <w:bCs/>
          <w:sz w:val="24"/>
          <w:szCs w:val="24"/>
          <w:lang w:val="es-ES_tradnl"/>
        </w:rPr>
        <w:t>Perspectiva de género</w:t>
      </w:r>
      <w:r w:rsidR="00CE4C5C" w:rsidRPr="009141E1">
        <w:rPr>
          <w:rFonts w:ascii="Times New Roman" w:hAnsi="Times New Roman" w:cs="Times New Roman"/>
          <w:b/>
          <w:bCs/>
          <w:sz w:val="24"/>
          <w:szCs w:val="24"/>
          <w:lang w:val="es-ES_tradnl"/>
        </w:rPr>
        <w:t>:</w:t>
      </w:r>
      <w:r w:rsidR="00F40CA2" w:rsidRPr="009141E1">
        <w:rPr>
          <w:rFonts w:ascii="Times New Roman" w:hAnsi="Times New Roman" w:cs="Times New Roman"/>
          <w:b/>
          <w:bCs/>
          <w:sz w:val="24"/>
          <w:szCs w:val="24"/>
          <w:lang w:val="es-ES_tradnl"/>
        </w:rPr>
        <w:t xml:space="preserve"> </w:t>
      </w:r>
      <w:r w:rsidR="00F40CA2" w:rsidRPr="009141E1">
        <w:rPr>
          <w:rFonts w:ascii="Times New Roman" w:hAnsi="Times New Roman" w:cs="Times New Roman"/>
          <w:sz w:val="24"/>
          <w:szCs w:val="24"/>
          <w:lang w:val="es-ES_tradnl"/>
        </w:rPr>
        <w:t>la ciudad de Valè</w:t>
      </w:r>
      <w:r w:rsidR="00BC7C73" w:rsidRPr="009141E1">
        <w:rPr>
          <w:rFonts w:ascii="Times New Roman" w:hAnsi="Times New Roman" w:cs="Times New Roman"/>
          <w:sz w:val="24"/>
          <w:szCs w:val="24"/>
          <w:lang w:val="es-ES_tradnl"/>
        </w:rPr>
        <w:t>ncia aplica l</w:t>
      </w:r>
      <w:r w:rsidRPr="009141E1">
        <w:rPr>
          <w:rFonts w:ascii="Times New Roman" w:hAnsi="Times New Roman" w:cs="Times New Roman"/>
          <w:sz w:val="24"/>
          <w:szCs w:val="24"/>
          <w:lang w:val="es-ES_tradnl"/>
        </w:rPr>
        <w:t>a perspectiva de género</w:t>
      </w:r>
      <w:r w:rsidR="00F40CA2" w:rsidRPr="009141E1">
        <w:rPr>
          <w:rFonts w:ascii="Times New Roman" w:hAnsi="Times New Roman" w:cs="Times New Roman"/>
          <w:sz w:val="24"/>
          <w:szCs w:val="24"/>
          <w:lang w:val="es-ES_tradnl"/>
        </w:rPr>
        <w:t xml:space="preserve"> </w:t>
      </w:r>
      <w:r w:rsidR="00CB41D5" w:rsidRPr="009141E1">
        <w:rPr>
          <w:rFonts w:ascii="Times New Roman" w:hAnsi="Times New Roman" w:cs="Times New Roman"/>
          <w:sz w:val="24"/>
          <w:szCs w:val="24"/>
          <w:lang w:val="es-ES_tradnl"/>
        </w:rPr>
        <w:t xml:space="preserve">en todos sus </w:t>
      </w:r>
      <w:r w:rsidRPr="009141E1">
        <w:rPr>
          <w:rFonts w:ascii="Times New Roman" w:hAnsi="Times New Roman" w:cs="Times New Roman"/>
          <w:sz w:val="24"/>
          <w:szCs w:val="24"/>
          <w:lang w:val="es-ES_tradnl"/>
        </w:rPr>
        <w:t xml:space="preserve">estudios, </w:t>
      </w:r>
      <w:r w:rsidR="00CB41D5" w:rsidRPr="009141E1">
        <w:rPr>
          <w:rFonts w:ascii="Times New Roman" w:hAnsi="Times New Roman" w:cs="Times New Roman"/>
          <w:sz w:val="24"/>
          <w:szCs w:val="24"/>
          <w:lang w:val="es-ES_tradnl"/>
        </w:rPr>
        <w:t xml:space="preserve">investigaciones o propuestas; considerando </w:t>
      </w:r>
      <w:proofErr w:type="gramStart"/>
      <w:r w:rsidR="00CB41D5" w:rsidRPr="009141E1">
        <w:rPr>
          <w:rFonts w:ascii="Times New Roman" w:hAnsi="Times New Roman" w:cs="Times New Roman"/>
          <w:sz w:val="24"/>
          <w:szCs w:val="24"/>
          <w:lang w:val="es-ES_tradnl"/>
        </w:rPr>
        <w:t xml:space="preserve">siempre </w:t>
      </w:r>
      <w:r w:rsidRPr="009141E1">
        <w:rPr>
          <w:rFonts w:ascii="Times New Roman" w:hAnsi="Times New Roman" w:cs="Times New Roman"/>
          <w:sz w:val="24"/>
          <w:szCs w:val="24"/>
          <w:lang w:val="es-ES_tradnl"/>
        </w:rPr>
        <w:t xml:space="preserve"> la</w:t>
      </w:r>
      <w:proofErr w:type="gramEnd"/>
      <w:r w:rsidRPr="009141E1">
        <w:rPr>
          <w:rFonts w:ascii="Times New Roman" w:hAnsi="Times New Roman" w:cs="Times New Roman"/>
          <w:sz w:val="24"/>
          <w:szCs w:val="24"/>
          <w:lang w:val="es-ES_tradnl"/>
        </w:rPr>
        <w:t xml:space="preserve"> situación y l</w:t>
      </w:r>
      <w:r w:rsidR="00F40CA2" w:rsidRPr="009141E1">
        <w:rPr>
          <w:rFonts w:ascii="Times New Roman" w:hAnsi="Times New Roman" w:cs="Times New Roman"/>
          <w:sz w:val="24"/>
          <w:szCs w:val="24"/>
          <w:lang w:val="es-ES_tradnl"/>
        </w:rPr>
        <w:t>a posición de mujeres y hombres,</w:t>
      </w:r>
      <w:r w:rsidRPr="009141E1">
        <w:rPr>
          <w:rFonts w:ascii="Times New Roman" w:hAnsi="Times New Roman" w:cs="Times New Roman"/>
          <w:sz w:val="24"/>
          <w:szCs w:val="24"/>
          <w:lang w:val="es-ES_tradnl"/>
        </w:rPr>
        <w:t xml:space="preserve"> así como sus re</w:t>
      </w:r>
      <w:r w:rsidR="009141E1">
        <w:rPr>
          <w:rFonts w:ascii="Times New Roman" w:hAnsi="Times New Roman" w:cs="Times New Roman"/>
          <w:sz w:val="24"/>
          <w:szCs w:val="24"/>
          <w:lang w:val="es-ES_tradnl"/>
        </w:rPr>
        <w:t>laciones de poder, analizando có</w:t>
      </w:r>
      <w:r w:rsidRPr="009141E1">
        <w:rPr>
          <w:rFonts w:ascii="Times New Roman" w:hAnsi="Times New Roman" w:cs="Times New Roman"/>
          <w:sz w:val="24"/>
          <w:szCs w:val="24"/>
          <w:lang w:val="es-ES_tradnl"/>
        </w:rPr>
        <w:t>mo influyen y cómo se articulan entre sí y con otras relaciones sociales.</w:t>
      </w:r>
    </w:p>
    <w:p w14:paraId="4EC37B19" w14:textId="77777777" w:rsidR="009141E1" w:rsidRPr="009141E1" w:rsidRDefault="009141E1" w:rsidP="009141E1">
      <w:pPr>
        <w:pStyle w:val="ListParagraph"/>
        <w:spacing w:line="360" w:lineRule="auto"/>
        <w:ind w:left="360"/>
        <w:jc w:val="both"/>
        <w:rPr>
          <w:rFonts w:ascii="Times New Roman" w:hAnsi="Times New Roman" w:cs="Times New Roman"/>
          <w:sz w:val="24"/>
          <w:szCs w:val="24"/>
          <w:lang w:val="es-ES_tradnl"/>
        </w:rPr>
      </w:pPr>
    </w:p>
    <w:p w14:paraId="3C5649DF" w14:textId="77777777" w:rsidR="009141E1" w:rsidRPr="009141E1" w:rsidRDefault="00921B76" w:rsidP="009141E1">
      <w:pPr>
        <w:pStyle w:val="ListParagraph"/>
        <w:numPr>
          <w:ilvl w:val="0"/>
          <w:numId w:val="2"/>
        </w:numPr>
        <w:spacing w:line="360" w:lineRule="auto"/>
        <w:jc w:val="both"/>
        <w:rPr>
          <w:rFonts w:ascii="Times New Roman" w:hAnsi="Times New Roman" w:cs="Times New Roman"/>
          <w:sz w:val="24"/>
          <w:szCs w:val="24"/>
          <w:lang w:val="es-ES_tradnl"/>
        </w:rPr>
      </w:pPr>
      <w:r w:rsidRPr="009141E1">
        <w:rPr>
          <w:rFonts w:ascii="Times New Roman" w:hAnsi="Times New Roman" w:cs="Times New Roman"/>
          <w:b/>
          <w:bCs/>
          <w:sz w:val="24"/>
          <w:szCs w:val="24"/>
          <w:lang w:val="es-ES_tradnl"/>
        </w:rPr>
        <w:t>Convivencia y cohesión socia</w:t>
      </w:r>
      <w:r w:rsidR="00BC7C73" w:rsidRPr="009141E1">
        <w:rPr>
          <w:rFonts w:ascii="Times New Roman" w:hAnsi="Times New Roman" w:cs="Times New Roman"/>
          <w:b/>
          <w:bCs/>
          <w:sz w:val="24"/>
          <w:szCs w:val="24"/>
          <w:lang w:val="es-ES_tradnl"/>
        </w:rPr>
        <w:t xml:space="preserve">l: </w:t>
      </w:r>
      <w:r w:rsidR="00F40CA2" w:rsidRPr="009141E1">
        <w:rPr>
          <w:rFonts w:ascii="Times New Roman" w:hAnsi="Times New Roman" w:cs="Times New Roman"/>
          <w:sz w:val="24"/>
          <w:szCs w:val="24"/>
          <w:lang w:val="es-ES_tradnl"/>
        </w:rPr>
        <w:t>l</w:t>
      </w:r>
      <w:r w:rsidR="00EC56AE" w:rsidRPr="009141E1">
        <w:rPr>
          <w:rFonts w:ascii="Times New Roman" w:hAnsi="Times New Roman" w:cs="Times New Roman"/>
          <w:sz w:val="24"/>
          <w:szCs w:val="24"/>
          <w:lang w:val="es-ES_tradnl"/>
        </w:rPr>
        <w:t xml:space="preserve">a convivencia hace referencia a la interacción positiva de </w:t>
      </w:r>
      <w:proofErr w:type="gramStart"/>
      <w:r w:rsidR="00EC56AE" w:rsidRPr="009141E1">
        <w:rPr>
          <w:rFonts w:ascii="Times New Roman" w:hAnsi="Times New Roman" w:cs="Times New Roman"/>
          <w:sz w:val="24"/>
          <w:szCs w:val="24"/>
          <w:lang w:val="es-ES_tradnl"/>
        </w:rPr>
        <w:t>vecinas y vecinos</w:t>
      </w:r>
      <w:proofErr w:type="gramEnd"/>
      <w:r w:rsidR="00EC56AE" w:rsidRPr="009141E1">
        <w:rPr>
          <w:rFonts w:ascii="Times New Roman" w:hAnsi="Times New Roman" w:cs="Times New Roman"/>
          <w:sz w:val="24"/>
          <w:szCs w:val="24"/>
          <w:lang w:val="es-ES_tradnl"/>
        </w:rPr>
        <w:t xml:space="preserve"> desde una perspectiva de igualdad, respeto a la diversidad y regulación de las relaciones a partir de unas normas comunes de interrelación y de gestión pacífica y dialogada de los conflictos. En este sentido, la convivencia favorece los vínculos y los vínculos sociales que fortalecen la comunidad local, el sentimiento de pertenencia a la misma y las redes de reconocimiento y apoyo mutuo, y por tanto la cohesión social.</w:t>
      </w:r>
    </w:p>
    <w:p w14:paraId="555CB70B" w14:textId="77777777" w:rsidR="009141E1" w:rsidRPr="009141E1" w:rsidRDefault="009141E1" w:rsidP="009141E1">
      <w:pPr>
        <w:pStyle w:val="ListParagraph"/>
        <w:spacing w:line="360" w:lineRule="auto"/>
        <w:ind w:left="360"/>
        <w:jc w:val="both"/>
        <w:rPr>
          <w:rFonts w:ascii="Times New Roman" w:hAnsi="Times New Roman" w:cs="Times New Roman"/>
          <w:sz w:val="24"/>
          <w:szCs w:val="24"/>
          <w:lang w:val="es-ES_tradnl"/>
        </w:rPr>
      </w:pPr>
    </w:p>
    <w:p w14:paraId="60E70254" w14:textId="77777777" w:rsidR="00EC56AE" w:rsidRPr="009141E1" w:rsidRDefault="00EC56AE" w:rsidP="009141E1">
      <w:pPr>
        <w:pStyle w:val="ListParagraph"/>
        <w:numPr>
          <w:ilvl w:val="0"/>
          <w:numId w:val="2"/>
        </w:numPr>
        <w:spacing w:line="360" w:lineRule="auto"/>
        <w:jc w:val="both"/>
        <w:rPr>
          <w:rFonts w:ascii="Times New Roman" w:hAnsi="Times New Roman" w:cs="Times New Roman"/>
          <w:sz w:val="24"/>
          <w:szCs w:val="24"/>
          <w:lang w:val="es-ES_tradnl"/>
        </w:rPr>
      </w:pPr>
      <w:r w:rsidRPr="009141E1">
        <w:rPr>
          <w:rFonts w:ascii="Times New Roman" w:hAnsi="Times New Roman" w:cs="Times New Roman"/>
          <w:b/>
          <w:bCs/>
          <w:sz w:val="24"/>
          <w:szCs w:val="24"/>
          <w:lang w:val="es-ES_tradnl"/>
        </w:rPr>
        <w:t>T</w:t>
      </w:r>
      <w:r w:rsidR="00BC7C73" w:rsidRPr="009141E1">
        <w:rPr>
          <w:rFonts w:ascii="Times New Roman" w:hAnsi="Times New Roman" w:cs="Times New Roman"/>
          <w:b/>
          <w:bCs/>
          <w:sz w:val="24"/>
          <w:szCs w:val="24"/>
          <w:lang w:val="es-ES_tradnl"/>
        </w:rPr>
        <w:t xml:space="preserve">ransversalidad: </w:t>
      </w:r>
      <w:r w:rsidR="00F40CA2" w:rsidRPr="009141E1">
        <w:rPr>
          <w:rFonts w:ascii="Times New Roman" w:hAnsi="Times New Roman" w:cs="Times New Roman"/>
          <w:sz w:val="24"/>
          <w:szCs w:val="24"/>
          <w:lang w:val="es-ES_tradnl"/>
        </w:rPr>
        <w:t>el Ayuntamiento de Valè</w:t>
      </w:r>
      <w:r w:rsidR="00BC7C73" w:rsidRPr="009141E1">
        <w:rPr>
          <w:rFonts w:ascii="Times New Roman" w:hAnsi="Times New Roman" w:cs="Times New Roman"/>
          <w:sz w:val="24"/>
          <w:szCs w:val="24"/>
          <w:lang w:val="es-ES_tradnl"/>
        </w:rPr>
        <w:t>ncia incorpora</w:t>
      </w:r>
      <w:r w:rsidRPr="009141E1">
        <w:rPr>
          <w:rFonts w:ascii="Times New Roman" w:hAnsi="Times New Roman" w:cs="Times New Roman"/>
          <w:sz w:val="24"/>
          <w:szCs w:val="24"/>
          <w:lang w:val="es-ES_tradnl"/>
        </w:rPr>
        <w:t xml:space="preserve"> la diversidad como eje imprescindible en el diseño, implementación y evaluación de todas las políticas y actuaciones municipales </w:t>
      </w:r>
      <w:r w:rsidR="00BC7C73" w:rsidRPr="009141E1">
        <w:rPr>
          <w:rFonts w:ascii="Times New Roman" w:hAnsi="Times New Roman" w:cs="Times New Roman"/>
          <w:sz w:val="24"/>
          <w:szCs w:val="24"/>
          <w:lang w:val="es-ES_tradnl"/>
        </w:rPr>
        <w:t>ya que es</w:t>
      </w:r>
      <w:r w:rsidRPr="009141E1">
        <w:rPr>
          <w:rFonts w:ascii="Times New Roman" w:hAnsi="Times New Roman" w:cs="Times New Roman"/>
          <w:sz w:val="24"/>
          <w:szCs w:val="24"/>
          <w:lang w:val="es-ES_tradnl"/>
        </w:rPr>
        <w:t xml:space="preserve"> un factor que otorga coherencia, seguridad, integralidad y demanda de la coordinación necesaria de los agentes implicados en su desarrollo.</w:t>
      </w:r>
    </w:p>
    <w:p w14:paraId="1951287C" w14:textId="77777777" w:rsidR="009141E1" w:rsidRPr="009141E1" w:rsidRDefault="009141E1" w:rsidP="009141E1">
      <w:pPr>
        <w:pStyle w:val="ListParagraph"/>
        <w:spacing w:line="360" w:lineRule="auto"/>
        <w:ind w:left="360"/>
        <w:jc w:val="both"/>
        <w:rPr>
          <w:rFonts w:ascii="Times New Roman" w:hAnsi="Times New Roman" w:cs="Times New Roman"/>
          <w:sz w:val="24"/>
          <w:szCs w:val="24"/>
          <w:lang w:val="es-ES_tradnl"/>
        </w:rPr>
      </w:pPr>
    </w:p>
    <w:p w14:paraId="598AD9F6" w14:textId="77777777" w:rsidR="00A56A72" w:rsidRDefault="00F40CA2" w:rsidP="009141E1">
      <w:pPr>
        <w:pStyle w:val="ListParagraph"/>
        <w:numPr>
          <w:ilvl w:val="0"/>
          <w:numId w:val="2"/>
        </w:numPr>
        <w:spacing w:line="360" w:lineRule="auto"/>
        <w:jc w:val="both"/>
        <w:rPr>
          <w:rFonts w:ascii="Times New Roman" w:hAnsi="Times New Roman" w:cs="Times New Roman"/>
          <w:sz w:val="24"/>
          <w:szCs w:val="24"/>
          <w:lang w:val="es-ES_tradnl"/>
        </w:rPr>
      </w:pPr>
      <w:r w:rsidRPr="009141E1">
        <w:rPr>
          <w:rFonts w:ascii="Times New Roman" w:hAnsi="Times New Roman" w:cs="Times New Roman"/>
          <w:b/>
          <w:bCs/>
          <w:sz w:val="24"/>
          <w:szCs w:val="24"/>
          <w:lang w:val="es-ES_tradnl"/>
        </w:rPr>
        <w:t xml:space="preserve">Interseccionalidad: </w:t>
      </w:r>
      <w:r w:rsidRPr="009141E1">
        <w:rPr>
          <w:rFonts w:ascii="Times New Roman" w:hAnsi="Times New Roman" w:cs="Times New Roman"/>
          <w:bCs/>
          <w:sz w:val="24"/>
          <w:szCs w:val="24"/>
          <w:lang w:val="es-ES_tradnl"/>
        </w:rPr>
        <w:t>la ciudad de Valè</w:t>
      </w:r>
      <w:r w:rsidR="00CB41D5" w:rsidRPr="009141E1">
        <w:rPr>
          <w:rFonts w:ascii="Times New Roman" w:hAnsi="Times New Roman" w:cs="Times New Roman"/>
          <w:bCs/>
          <w:sz w:val="24"/>
          <w:szCs w:val="24"/>
          <w:lang w:val="es-ES_tradnl"/>
        </w:rPr>
        <w:t>ncia tiene en cuenta</w:t>
      </w:r>
      <w:r w:rsidR="00CB41D5" w:rsidRPr="009141E1">
        <w:rPr>
          <w:rFonts w:ascii="Times New Roman" w:hAnsi="Times New Roman" w:cs="Times New Roman"/>
          <w:b/>
          <w:bCs/>
          <w:sz w:val="24"/>
          <w:szCs w:val="24"/>
          <w:lang w:val="es-ES_tradnl"/>
        </w:rPr>
        <w:t xml:space="preserve"> </w:t>
      </w:r>
      <w:r w:rsidR="00CB41D5" w:rsidRPr="009141E1">
        <w:rPr>
          <w:rFonts w:ascii="Times New Roman" w:hAnsi="Times New Roman" w:cs="Times New Roman"/>
          <w:sz w:val="24"/>
          <w:szCs w:val="24"/>
          <w:lang w:val="es-ES_tradnl"/>
        </w:rPr>
        <w:t>l</w:t>
      </w:r>
      <w:r w:rsidR="00EC56AE" w:rsidRPr="009141E1">
        <w:rPr>
          <w:rFonts w:ascii="Times New Roman" w:hAnsi="Times New Roman" w:cs="Times New Roman"/>
          <w:sz w:val="24"/>
          <w:szCs w:val="24"/>
          <w:lang w:val="es-ES_tradnl"/>
        </w:rPr>
        <w:t xml:space="preserve">a discriminación múltiple </w:t>
      </w:r>
      <w:r w:rsidR="009141E1">
        <w:rPr>
          <w:rFonts w:ascii="Times New Roman" w:hAnsi="Times New Roman" w:cs="Times New Roman"/>
          <w:sz w:val="24"/>
          <w:szCs w:val="24"/>
          <w:lang w:val="es-ES_tradnl"/>
        </w:rPr>
        <w:t>entendié</w:t>
      </w:r>
      <w:r w:rsidR="00CB41D5" w:rsidRPr="009141E1">
        <w:rPr>
          <w:rFonts w:ascii="Times New Roman" w:hAnsi="Times New Roman" w:cs="Times New Roman"/>
          <w:sz w:val="24"/>
          <w:szCs w:val="24"/>
          <w:lang w:val="es-ES_tradnl"/>
        </w:rPr>
        <w:t>ndola como</w:t>
      </w:r>
      <w:r w:rsidR="00EC56AE" w:rsidRPr="009141E1">
        <w:rPr>
          <w:rFonts w:ascii="Times New Roman" w:hAnsi="Times New Roman" w:cs="Times New Roman"/>
          <w:sz w:val="24"/>
          <w:szCs w:val="24"/>
          <w:lang w:val="es-ES_tradnl"/>
        </w:rPr>
        <w:t xml:space="preserve"> la concurrencia de dos o más discriminaciones que sufre una persona o colectivo social, y que interactúan entre ellas como combinación </w:t>
      </w:r>
    </w:p>
    <w:p w14:paraId="3ED8A60F" w14:textId="77777777" w:rsidR="00A56A72" w:rsidRPr="00A56A72" w:rsidRDefault="00A56A72" w:rsidP="00A56A72">
      <w:pPr>
        <w:pStyle w:val="ListParagraph"/>
        <w:rPr>
          <w:rFonts w:ascii="Times New Roman" w:hAnsi="Times New Roman" w:cs="Times New Roman"/>
          <w:sz w:val="24"/>
          <w:szCs w:val="24"/>
          <w:lang w:val="es-ES_tradnl"/>
        </w:rPr>
      </w:pPr>
    </w:p>
    <w:p w14:paraId="18675250" w14:textId="77777777" w:rsidR="00A56A72" w:rsidRDefault="00A56A72" w:rsidP="00A56A72">
      <w:pPr>
        <w:pStyle w:val="ListParagraph"/>
        <w:spacing w:line="360" w:lineRule="auto"/>
        <w:ind w:left="360"/>
        <w:jc w:val="both"/>
        <w:rPr>
          <w:rFonts w:ascii="Times New Roman" w:hAnsi="Times New Roman" w:cs="Times New Roman"/>
          <w:sz w:val="24"/>
          <w:szCs w:val="24"/>
          <w:lang w:val="es-ES_tradnl"/>
        </w:rPr>
      </w:pPr>
    </w:p>
    <w:p w14:paraId="4ECD77C4" w14:textId="77777777" w:rsidR="009141E1" w:rsidRDefault="00EC56AE" w:rsidP="00A56A72">
      <w:pPr>
        <w:pStyle w:val="ListParagraph"/>
        <w:spacing w:line="360" w:lineRule="auto"/>
        <w:ind w:left="360"/>
        <w:jc w:val="both"/>
        <w:rPr>
          <w:rFonts w:ascii="Times New Roman" w:hAnsi="Times New Roman" w:cs="Times New Roman"/>
          <w:sz w:val="24"/>
          <w:szCs w:val="24"/>
          <w:lang w:val="es-ES_tradnl"/>
        </w:rPr>
      </w:pPr>
      <w:r w:rsidRPr="00A56A72">
        <w:rPr>
          <w:rFonts w:ascii="Times New Roman" w:hAnsi="Times New Roman" w:cs="Times New Roman"/>
          <w:sz w:val="24"/>
          <w:szCs w:val="24"/>
          <w:lang w:val="es-ES_tradnl"/>
        </w:rPr>
        <w:t>y el resultado de las cuales va más allá de su sumatorio. La manera en qué diferentes conjuntos de identidades influyen sobre el acceso que se pueda tener a derechos y oportunidades nos ayuda a entender la interacción de varias discriminaciones.</w:t>
      </w:r>
    </w:p>
    <w:p w14:paraId="3B787697" w14:textId="77777777" w:rsidR="00A56A72" w:rsidRPr="00A56A72" w:rsidRDefault="00A56A72" w:rsidP="00A56A72">
      <w:pPr>
        <w:pStyle w:val="ListParagraph"/>
        <w:spacing w:line="360" w:lineRule="auto"/>
        <w:ind w:left="360"/>
        <w:jc w:val="both"/>
        <w:rPr>
          <w:rFonts w:ascii="Times New Roman" w:hAnsi="Times New Roman" w:cs="Times New Roman"/>
          <w:sz w:val="24"/>
          <w:szCs w:val="24"/>
          <w:lang w:val="es-ES_tradnl"/>
        </w:rPr>
      </w:pPr>
    </w:p>
    <w:p w14:paraId="176A5746" w14:textId="77777777" w:rsidR="00EC56AE" w:rsidRPr="009141E1" w:rsidRDefault="00921B76" w:rsidP="009141E1">
      <w:pPr>
        <w:pStyle w:val="ListParagraph"/>
        <w:numPr>
          <w:ilvl w:val="0"/>
          <w:numId w:val="2"/>
        </w:numPr>
        <w:spacing w:line="360" w:lineRule="auto"/>
        <w:jc w:val="both"/>
        <w:rPr>
          <w:rFonts w:ascii="Times New Roman" w:hAnsi="Times New Roman" w:cs="Times New Roman"/>
          <w:sz w:val="24"/>
          <w:szCs w:val="24"/>
          <w:lang w:val="es-ES_tradnl"/>
        </w:rPr>
      </w:pPr>
      <w:r w:rsidRPr="009141E1">
        <w:rPr>
          <w:rFonts w:ascii="Times New Roman" w:hAnsi="Times New Roman" w:cs="Times New Roman"/>
          <w:b/>
          <w:bCs/>
          <w:sz w:val="24"/>
          <w:szCs w:val="24"/>
          <w:lang w:val="es-ES_tradnl"/>
        </w:rPr>
        <w:t>Part</w:t>
      </w:r>
      <w:r w:rsidR="009141E1">
        <w:rPr>
          <w:rFonts w:ascii="Times New Roman" w:hAnsi="Times New Roman" w:cs="Times New Roman"/>
          <w:b/>
          <w:bCs/>
          <w:sz w:val="24"/>
          <w:szCs w:val="24"/>
          <w:lang w:val="es-ES_tradnl"/>
        </w:rPr>
        <w:t xml:space="preserve">icipación: </w:t>
      </w:r>
      <w:r w:rsidR="00F40CA2" w:rsidRPr="009141E1">
        <w:rPr>
          <w:rFonts w:ascii="Times New Roman" w:hAnsi="Times New Roman" w:cs="Times New Roman"/>
          <w:sz w:val="24"/>
          <w:szCs w:val="24"/>
          <w:lang w:val="es-ES_tradnl"/>
        </w:rPr>
        <w:t>para el Ayuntamiento de Valè</w:t>
      </w:r>
      <w:r w:rsidRPr="009141E1">
        <w:rPr>
          <w:rFonts w:ascii="Times New Roman" w:hAnsi="Times New Roman" w:cs="Times New Roman"/>
          <w:sz w:val="24"/>
          <w:szCs w:val="24"/>
          <w:lang w:val="es-ES_tradnl"/>
        </w:rPr>
        <w:t>ncia es de vital importancia l</w:t>
      </w:r>
      <w:r w:rsidR="00EC56AE" w:rsidRPr="009141E1">
        <w:rPr>
          <w:rFonts w:ascii="Times New Roman" w:hAnsi="Times New Roman" w:cs="Times New Roman"/>
          <w:sz w:val="24"/>
          <w:szCs w:val="24"/>
          <w:lang w:val="es-ES_tradnl"/>
        </w:rPr>
        <w:t>a implicación de la ciudadanía en los procesos de toma de decisiones, implementación y evaluación de las políticas públicas</w:t>
      </w:r>
      <w:r w:rsidRPr="009141E1">
        <w:rPr>
          <w:rFonts w:ascii="Times New Roman" w:hAnsi="Times New Roman" w:cs="Times New Roman"/>
          <w:sz w:val="24"/>
          <w:szCs w:val="24"/>
          <w:lang w:val="es-ES_tradnl"/>
        </w:rPr>
        <w:t xml:space="preserve">, por lo que lo consideramos </w:t>
      </w:r>
      <w:r w:rsidR="00EC56AE" w:rsidRPr="009141E1">
        <w:rPr>
          <w:rFonts w:ascii="Times New Roman" w:hAnsi="Times New Roman" w:cs="Times New Roman"/>
          <w:sz w:val="24"/>
          <w:szCs w:val="24"/>
          <w:lang w:val="es-ES_tradnl"/>
        </w:rPr>
        <w:t>un principio fundamental en una política dirigida a la defensa de los derechos humanos.</w:t>
      </w:r>
    </w:p>
    <w:p w14:paraId="65A2D8CB" w14:textId="77777777" w:rsidR="00EC56AE" w:rsidRDefault="00EC56AE" w:rsidP="009141E1">
      <w:pPr>
        <w:spacing w:line="360" w:lineRule="auto"/>
        <w:jc w:val="both"/>
        <w:rPr>
          <w:rFonts w:ascii="Times New Roman" w:hAnsi="Times New Roman" w:cs="Times New Roman"/>
          <w:b/>
          <w:bCs/>
          <w:sz w:val="24"/>
          <w:szCs w:val="24"/>
          <w:lang w:val="es-ES_tradnl"/>
        </w:rPr>
      </w:pPr>
    </w:p>
    <w:p w14:paraId="3363BEB6" w14:textId="77777777" w:rsidR="009141E1" w:rsidRPr="009141E1" w:rsidRDefault="009141E1" w:rsidP="009141E1">
      <w:pPr>
        <w:spacing w:line="360" w:lineRule="auto"/>
        <w:jc w:val="both"/>
        <w:rPr>
          <w:rFonts w:ascii="Times New Roman" w:hAnsi="Times New Roman" w:cs="Times New Roman"/>
          <w:b/>
          <w:bCs/>
          <w:sz w:val="24"/>
          <w:szCs w:val="24"/>
          <w:lang w:val="es-ES_tradnl"/>
        </w:rPr>
      </w:pPr>
    </w:p>
    <w:p w14:paraId="1498133A" w14:textId="77777777" w:rsidR="0019443C" w:rsidRPr="00A56A72" w:rsidRDefault="0019443C" w:rsidP="009141E1">
      <w:pPr>
        <w:shd w:val="clear" w:color="auto" w:fill="DAEEF3" w:themeFill="accent5" w:themeFillTint="33"/>
        <w:spacing w:line="360" w:lineRule="auto"/>
        <w:jc w:val="center"/>
        <w:rPr>
          <w:rFonts w:ascii="Times New Roman" w:hAnsi="Times New Roman" w:cs="Times New Roman"/>
          <w:b/>
          <w:bCs/>
          <w:sz w:val="28"/>
          <w:szCs w:val="28"/>
          <w:lang w:val="es-ES_tradnl"/>
        </w:rPr>
      </w:pPr>
      <w:r w:rsidRPr="00A56A72">
        <w:rPr>
          <w:rFonts w:ascii="Times New Roman" w:hAnsi="Times New Roman" w:cs="Times New Roman"/>
          <w:b/>
          <w:bCs/>
          <w:sz w:val="28"/>
          <w:szCs w:val="28"/>
          <w:lang w:val="es-ES_tradnl"/>
        </w:rPr>
        <w:t>DIFICULTADES</w:t>
      </w:r>
    </w:p>
    <w:p w14:paraId="29265A02" w14:textId="77777777" w:rsidR="009141E1" w:rsidRPr="009141E1" w:rsidRDefault="009141E1" w:rsidP="009141E1">
      <w:pPr>
        <w:suppressAutoHyphens/>
        <w:spacing w:after="0" w:line="360" w:lineRule="auto"/>
        <w:jc w:val="both"/>
        <w:rPr>
          <w:rFonts w:ascii="Times New Roman" w:eastAsia="Noto Sans CJK SC Regular" w:hAnsi="Times New Roman" w:cs="Times New Roman"/>
          <w:bCs/>
          <w:kern w:val="1"/>
          <w:sz w:val="24"/>
          <w:szCs w:val="24"/>
          <w:lang w:val="es-ES_tradnl" w:eastAsia="zh-CN" w:bidi="hi-IN"/>
        </w:rPr>
      </w:pPr>
    </w:p>
    <w:p w14:paraId="3F57D292" w14:textId="77777777" w:rsidR="0019443C" w:rsidRPr="009141E1" w:rsidRDefault="0019443C"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r w:rsidRPr="009141E1">
        <w:rPr>
          <w:rFonts w:ascii="Times New Roman" w:eastAsia="Noto Sans CJK SC Regular" w:hAnsi="Times New Roman" w:cs="Times New Roman"/>
          <w:bCs/>
          <w:kern w:val="1"/>
          <w:sz w:val="24"/>
          <w:szCs w:val="24"/>
          <w:lang w:val="es-ES_tradnl" w:eastAsia="zh-CN" w:bidi="hi-IN"/>
        </w:rPr>
        <w:t>València</w:t>
      </w:r>
      <w:r w:rsidRPr="009141E1">
        <w:rPr>
          <w:rFonts w:ascii="Times New Roman" w:eastAsia="Noto Sans CJK SC Regular" w:hAnsi="Times New Roman" w:cs="Times New Roman"/>
          <w:kern w:val="1"/>
          <w:sz w:val="24"/>
          <w:szCs w:val="24"/>
          <w:lang w:val="es-ES_tradnl" w:eastAsia="zh-CN" w:bidi="hi-IN"/>
        </w:rPr>
        <w:t xml:space="preserve"> siempre ha sido una ciudad mediterránea, abierta y acogedora. En las últimas décadas, se ha producido un amplio proceso de apertura y reconocimiento de la d</w:t>
      </w:r>
      <w:r w:rsidR="00CD0595" w:rsidRPr="009141E1">
        <w:rPr>
          <w:rFonts w:ascii="Times New Roman" w:eastAsia="Noto Sans CJK SC Regular" w:hAnsi="Times New Roman" w:cs="Times New Roman"/>
          <w:kern w:val="1"/>
          <w:sz w:val="24"/>
          <w:szCs w:val="24"/>
          <w:lang w:val="es-ES_tradnl" w:eastAsia="zh-CN" w:bidi="hi-IN"/>
        </w:rPr>
        <w:t>iversidad y la pluralidad en la</w:t>
      </w:r>
      <w:r w:rsidRPr="009141E1">
        <w:rPr>
          <w:rFonts w:ascii="Times New Roman" w:eastAsia="Noto Sans CJK SC Regular" w:hAnsi="Times New Roman" w:cs="Times New Roman"/>
          <w:kern w:val="1"/>
          <w:sz w:val="24"/>
          <w:szCs w:val="24"/>
          <w:lang w:val="es-ES_tradnl" w:eastAsia="zh-CN" w:bidi="hi-IN"/>
        </w:rPr>
        <w:t xml:space="preserve"> </w:t>
      </w:r>
      <w:r w:rsidR="00CD0595" w:rsidRPr="009141E1">
        <w:rPr>
          <w:rFonts w:ascii="Times New Roman" w:eastAsia="Noto Sans CJK SC Regular" w:hAnsi="Times New Roman" w:cs="Times New Roman"/>
          <w:kern w:val="1"/>
          <w:sz w:val="24"/>
          <w:szCs w:val="24"/>
          <w:lang w:val="es-ES_tradnl" w:eastAsia="zh-CN" w:bidi="hi-IN"/>
        </w:rPr>
        <w:t>sociedad valenciana</w:t>
      </w:r>
      <w:r w:rsidRPr="009141E1">
        <w:rPr>
          <w:rFonts w:ascii="Times New Roman" w:eastAsia="Noto Sans CJK SC Regular" w:hAnsi="Times New Roman" w:cs="Times New Roman"/>
          <w:kern w:val="1"/>
          <w:sz w:val="24"/>
          <w:szCs w:val="24"/>
          <w:lang w:val="es-ES_tradnl" w:eastAsia="zh-CN" w:bidi="hi-IN"/>
        </w:rPr>
        <w:t xml:space="preserve">. En esta situación han influido los cambios socioeconómicos, destacando los flujos migratorios internacionales y los nuevos modelos de familias, los cuales favorecen sociedades diversas y plurales; así como las leyes y las </w:t>
      </w:r>
      <w:r w:rsidRPr="009141E1">
        <w:rPr>
          <w:rFonts w:ascii="Times New Roman" w:eastAsia="Noto Sans CJK SC Regular" w:hAnsi="Times New Roman" w:cs="Times New Roman"/>
          <w:bCs/>
          <w:kern w:val="1"/>
          <w:sz w:val="24"/>
          <w:szCs w:val="24"/>
          <w:lang w:val="es-ES_tradnl" w:eastAsia="zh-CN" w:bidi="hi-IN"/>
        </w:rPr>
        <w:t>políticas públicas</w:t>
      </w:r>
      <w:r w:rsidRPr="009141E1">
        <w:rPr>
          <w:rFonts w:ascii="Times New Roman" w:eastAsia="Noto Sans CJK SC Regular" w:hAnsi="Times New Roman" w:cs="Times New Roman"/>
          <w:kern w:val="1"/>
          <w:sz w:val="24"/>
          <w:szCs w:val="24"/>
          <w:lang w:val="es-ES_tradnl" w:eastAsia="zh-CN" w:bidi="hi-IN"/>
        </w:rPr>
        <w:t xml:space="preserve"> internacionales, europeas, estatales, autonómicas y locales en defensa de la diversidad, del reconocimiento de derechos y destinadas a favorecer los colectivos que más sufren el odio y la discriminación en nuestra sociedad. </w:t>
      </w:r>
    </w:p>
    <w:p w14:paraId="27360EB2" w14:textId="77777777" w:rsidR="00CD0595" w:rsidRPr="009141E1" w:rsidRDefault="00CD0595"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p>
    <w:p w14:paraId="5FDE8C78" w14:textId="77777777" w:rsidR="00A56A72" w:rsidRDefault="0019443C"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r w:rsidRPr="009141E1">
        <w:rPr>
          <w:rFonts w:ascii="Times New Roman" w:eastAsia="Noto Sans CJK SC Regular" w:hAnsi="Times New Roman" w:cs="Times New Roman"/>
          <w:kern w:val="1"/>
          <w:sz w:val="24"/>
          <w:szCs w:val="24"/>
          <w:lang w:val="es-ES_tradnl" w:eastAsia="zh-CN" w:bidi="hi-IN"/>
        </w:rPr>
        <w:t xml:space="preserve">A pesar de esto, una parte de nuestras </w:t>
      </w:r>
      <w:proofErr w:type="gramStart"/>
      <w:r w:rsidRPr="009141E1">
        <w:rPr>
          <w:rFonts w:ascii="Times New Roman" w:eastAsia="Noto Sans CJK SC Regular" w:hAnsi="Times New Roman" w:cs="Times New Roman"/>
          <w:kern w:val="1"/>
          <w:sz w:val="24"/>
          <w:szCs w:val="24"/>
          <w:lang w:val="es-ES_tradnl" w:eastAsia="zh-CN" w:bidi="hi-IN"/>
        </w:rPr>
        <w:t>vecinas y vecinos</w:t>
      </w:r>
      <w:proofErr w:type="gramEnd"/>
      <w:r w:rsidRPr="009141E1">
        <w:rPr>
          <w:rFonts w:ascii="Times New Roman" w:eastAsia="Noto Sans CJK SC Regular" w:hAnsi="Times New Roman" w:cs="Times New Roman"/>
          <w:kern w:val="1"/>
          <w:sz w:val="24"/>
          <w:szCs w:val="24"/>
          <w:lang w:val="es-ES_tradnl" w:eastAsia="zh-CN" w:bidi="hi-IN"/>
        </w:rPr>
        <w:t xml:space="preserve"> sufren </w:t>
      </w:r>
      <w:r w:rsidRPr="009141E1">
        <w:rPr>
          <w:rFonts w:ascii="Times New Roman" w:eastAsia="Noto Sans CJK SC Regular" w:hAnsi="Times New Roman" w:cs="Times New Roman"/>
          <w:bCs/>
          <w:kern w:val="1"/>
          <w:sz w:val="24"/>
          <w:szCs w:val="24"/>
          <w:lang w:val="es-ES_tradnl" w:eastAsia="zh-CN" w:bidi="hi-IN"/>
        </w:rPr>
        <w:t>delitos de odio y actos discriminatorios</w:t>
      </w:r>
      <w:r w:rsidRPr="009141E1">
        <w:rPr>
          <w:rFonts w:ascii="Times New Roman" w:eastAsia="Noto Sans CJK SC Regular" w:hAnsi="Times New Roman" w:cs="Times New Roman"/>
          <w:kern w:val="1"/>
          <w:sz w:val="24"/>
          <w:szCs w:val="24"/>
          <w:lang w:val="es-ES_tradnl" w:eastAsia="zh-CN" w:bidi="hi-IN"/>
        </w:rPr>
        <w:t xml:space="preserve"> que vulneran sus derechos sociales, políticos y económicos</w:t>
      </w:r>
      <w:r w:rsidR="00F40CA2" w:rsidRPr="009141E1">
        <w:rPr>
          <w:rFonts w:ascii="Times New Roman" w:eastAsia="Noto Sans CJK SC Regular" w:hAnsi="Times New Roman" w:cs="Times New Roman"/>
          <w:kern w:val="1"/>
          <w:sz w:val="24"/>
          <w:szCs w:val="24"/>
          <w:lang w:val="es-ES_tradnl" w:eastAsia="zh-CN" w:bidi="hi-IN"/>
        </w:rPr>
        <w:t>, sobre todo personas en situación de vulnerabilidad y marginación.</w:t>
      </w:r>
      <w:r w:rsidRPr="009141E1">
        <w:rPr>
          <w:rFonts w:ascii="Times New Roman" w:eastAsia="Noto Sans CJK SC Regular" w:hAnsi="Times New Roman" w:cs="Times New Roman"/>
          <w:kern w:val="1"/>
          <w:sz w:val="24"/>
          <w:szCs w:val="24"/>
          <w:lang w:val="es-ES_tradnl" w:eastAsia="zh-CN" w:bidi="hi-IN"/>
        </w:rPr>
        <w:t xml:space="preserve"> Garantizar la vivencia de la ciudad dignamente es un derecho de la ciudadanía y un deber de los poderes públicos. Por ello, agentes políticos y sociales tienen que promover las condiciones sociales, </w:t>
      </w:r>
    </w:p>
    <w:p w14:paraId="77BFAE35" w14:textId="77777777" w:rsidR="00A56A72" w:rsidRDefault="00A56A72"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p>
    <w:p w14:paraId="0F8B268F" w14:textId="77777777" w:rsidR="00A56A72" w:rsidRDefault="00A56A72"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p>
    <w:p w14:paraId="685306CD" w14:textId="77777777" w:rsidR="00A56A72" w:rsidRDefault="00A56A72"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p>
    <w:p w14:paraId="5438D1EB" w14:textId="77777777" w:rsidR="00A56A72" w:rsidRDefault="00A56A72"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p>
    <w:p w14:paraId="22DA1058" w14:textId="77777777" w:rsidR="0019443C" w:rsidRPr="009141E1" w:rsidRDefault="0019443C"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r w:rsidRPr="009141E1">
        <w:rPr>
          <w:rFonts w:ascii="Times New Roman" w:eastAsia="Noto Sans CJK SC Regular" w:hAnsi="Times New Roman" w:cs="Times New Roman"/>
          <w:kern w:val="1"/>
          <w:sz w:val="24"/>
          <w:szCs w:val="24"/>
          <w:lang w:val="es-ES_tradnl" w:eastAsia="zh-CN" w:bidi="hi-IN"/>
        </w:rPr>
        <w:t>económicas, políticas, culturales, ambientales y de accesibilidad universal, que permitan garantizar los derechos y deberes de las p</w:t>
      </w:r>
      <w:r w:rsidR="005E4FB1" w:rsidRPr="009141E1">
        <w:rPr>
          <w:rFonts w:ascii="Times New Roman" w:eastAsia="Noto Sans CJK SC Regular" w:hAnsi="Times New Roman" w:cs="Times New Roman"/>
          <w:kern w:val="1"/>
          <w:sz w:val="24"/>
          <w:szCs w:val="24"/>
          <w:lang w:val="es-ES_tradnl" w:eastAsia="zh-CN" w:bidi="hi-IN"/>
        </w:rPr>
        <w:t>ersonas que viven en la ciudad.</w:t>
      </w:r>
    </w:p>
    <w:p w14:paraId="22B1CFFF" w14:textId="77777777" w:rsidR="0019443C" w:rsidRPr="009141E1" w:rsidRDefault="0019443C"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p>
    <w:p w14:paraId="1A851CD1" w14:textId="77777777" w:rsidR="0019443C" w:rsidRPr="009141E1" w:rsidRDefault="005E4FB1" w:rsidP="009141E1">
      <w:pPr>
        <w:suppressAutoHyphens/>
        <w:spacing w:after="0" w:line="360" w:lineRule="auto"/>
        <w:jc w:val="both"/>
        <w:rPr>
          <w:rFonts w:ascii="Times New Roman" w:eastAsia="Noto Sans CJK SC Regular" w:hAnsi="Times New Roman" w:cs="Times New Roman"/>
          <w:kern w:val="1"/>
          <w:sz w:val="24"/>
          <w:szCs w:val="24"/>
          <w:lang w:val="es-ES_tradnl" w:eastAsia="zh-CN" w:bidi="hi-IN"/>
        </w:rPr>
      </w:pPr>
      <w:r w:rsidRPr="009141E1">
        <w:rPr>
          <w:rFonts w:ascii="Times New Roman" w:eastAsia="Noto Sans CJK SC Regular" w:hAnsi="Times New Roman" w:cs="Times New Roman"/>
          <w:kern w:val="1"/>
          <w:sz w:val="24"/>
          <w:szCs w:val="24"/>
          <w:lang w:val="es-ES_tradnl" w:eastAsia="zh-CN" w:bidi="hi-IN"/>
        </w:rPr>
        <w:t>Por otro lado, p</w:t>
      </w:r>
      <w:r w:rsidR="0019443C" w:rsidRPr="009141E1">
        <w:rPr>
          <w:rFonts w:ascii="Times New Roman" w:eastAsia="Noto Sans CJK SC Regular" w:hAnsi="Times New Roman" w:cs="Times New Roman"/>
          <w:kern w:val="1"/>
          <w:sz w:val="24"/>
          <w:szCs w:val="24"/>
          <w:lang w:val="es-ES_tradnl" w:eastAsia="zh-CN" w:bidi="hi-IN"/>
        </w:rPr>
        <w:t xml:space="preserve">ara que las comunidades sean inclusivas hay que integrar la heterogeneidad y diversidad social y cultural de las sociedades actuales en su construcción y vivencia diaria. Y en este proceso, surgen </w:t>
      </w:r>
      <w:r w:rsidR="0019443C" w:rsidRPr="009141E1">
        <w:rPr>
          <w:rFonts w:ascii="Times New Roman" w:eastAsia="Noto Sans CJK SC Regular" w:hAnsi="Times New Roman" w:cs="Times New Roman"/>
          <w:bCs/>
          <w:kern w:val="1"/>
          <w:sz w:val="24"/>
          <w:szCs w:val="24"/>
          <w:lang w:val="es-ES_tradnl" w:eastAsia="zh-CN" w:bidi="hi-IN"/>
        </w:rPr>
        <w:t>conflictos</w:t>
      </w:r>
      <w:r w:rsidR="0019443C" w:rsidRPr="009141E1">
        <w:rPr>
          <w:rFonts w:ascii="Times New Roman" w:eastAsia="Noto Sans CJK SC Regular" w:hAnsi="Times New Roman" w:cs="Times New Roman"/>
          <w:kern w:val="1"/>
          <w:sz w:val="24"/>
          <w:szCs w:val="24"/>
          <w:lang w:val="es-ES_tradnl" w:eastAsia="zh-CN" w:bidi="hi-IN"/>
        </w:rPr>
        <w:t xml:space="preserve"> que tienen que ver con las «identidades múltiples», y que a veces se convierten en discriminaciones, agresiones y delitos de odio, que atentan contra la convivencia comunitaria </w:t>
      </w:r>
      <w:proofErr w:type="gramStart"/>
      <w:r w:rsidR="0019443C" w:rsidRPr="009141E1">
        <w:rPr>
          <w:rFonts w:ascii="Times New Roman" w:eastAsia="Noto Sans CJK SC Regular" w:hAnsi="Times New Roman" w:cs="Times New Roman"/>
          <w:kern w:val="1"/>
          <w:sz w:val="24"/>
          <w:szCs w:val="24"/>
          <w:lang w:val="es-ES_tradnl" w:eastAsia="zh-CN" w:bidi="hi-IN"/>
        </w:rPr>
        <w:t>y</w:t>
      </w:r>
      <w:proofErr w:type="gramEnd"/>
      <w:r w:rsidR="0019443C" w:rsidRPr="009141E1">
        <w:rPr>
          <w:rFonts w:ascii="Times New Roman" w:eastAsia="Noto Sans CJK SC Regular" w:hAnsi="Times New Roman" w:cs="Times New Roman"/>
          <w:kern w:val="1"/>
          <w:sz w:val="24"/>
          <w:szCs w:val="24"/>
          <w:lang w:val="es-ES_tradnl" w:eastAsia="zh-CN" w:bidi="hi-IN"/>
        </w:rPr>
        <w:t xml:space="preserve"> por tanto, contra la cohesión y paz social.</w:t>
      </w:r>
    </w:p>
    <w:p w14:paraId="7FAF33B9" w14:textId="77777777" w:rsidR="00A56A72" w:rsidRDefault="00A56A72" w:rsidP="00A56A72">
      <w:pPr>
        <w:rPr>
          <w:rFonts w:ascii="Times New Roman" w:hAnsi="Times New Roman" w:cs="Times New Roman"/>
          <w:i/>
          <w:sz w:val="24"/>
          <w:szCs w:val="24"/>
          <w:lang w:val="es-ES_tradnl"/>
        </w:rPr>
      </w:pPr>
    </w:p>
    <w:p w14:paraId="7F602A14" w14:textId="77777777" w:rsidR="00B947CA" w:rsidRPr="00A56A72" w:rsidRDefault="00B947CA" w:rsidP="00A56A72">
      <w:pPr>
        <w:rPr>
          <w:rFonts w:ascii="Times New Roman" w:hAnsi="Times New Roman" w:cs="Times New Roman"/>
          <w:i/>
          <w:sz w:val="24"/>
          <w:szCs w:val="24"/>
          <w:lang w:val="es-ES_tradnl"/>
        </w:rPr>
      </w:pPr>
    </w:p>
    <w:p w14:paraId="273B346F" w14:textId="77777777" w:rsidR="00945576" w:rsidRPr="00D53AB8" w:rsidRDefault="00D53AB8" w:rsidP="00A56A72">
      <w:pPr>
        <w:shd w:val="clear" w:color="auto" w:fill="DAEEF3" w:themeFill="accent5" w:themeFillTint="33"/>
        <w:spacing w:line="360" w:lineRule="auto"/>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LEGISLACIÓ</w:t>
      </w:r>
      <w:r w:rsidR="00BC7C73" w:rsidRPr="00D53AB8">
        <w:rPr>
          <w:rFonts w:ascii="Times New Roman" w:hAnsi="Times New Roman" w:cs="Times New Roman"/>
          <w:b/>
          <w:sz w:val="28"/>
          <w:szCs w:val="28"/>
          <w:lang w:val="es-ES_tradnl"/>
        </w:rPr>
        <w:t>N, POLÍTICAS Y PROGRAMAS PARA PROMOVER Y PROTEGER LOS DERECHOS HUMANOS</w:t>
      </w:r>
    </w:p>
    <w:p w14:paraId="255740D8" w14:textId="77777777" w:rsidR="005906C7" w:rsidRPr="009141E1" w:rsidRDefault="00945576" w:rsidP="009141E1">
      <w:pPr>
        <w:pStyle w:val="ListParagraph"/>
        <w:numPr>
          <w:ilvl w:val="0"/>
          <w:numId w:val="22"/>
        </w:numPr>
        <w:shd w:val="clear" w:color="auto" w:fill="F2DBDB" w:themeFill="accent2" w:themeFillTint="33"/>
        <w:spacing w:after="0" w:line="360" w:lineRule="auto"/>
        <w:jc w:val="both"/>
        <w:textAlignment w:val="baseline"/>
        <w:rPr>
          <w:rFonts w:ascii="Times New Roman" w:eastAsia="Times New Roman" w:hAnsi="Times New Roman" w:cs="Times New Roman"/>
          <w:b/>
          <w:bCs/>
          <w:sz w:val="24"/>
          <w:szCs w:val="24"/>
          <w:lang w:val="es-ES_tradnl" w:eastAsia="es-ES"/>
        </w:rPr>
      </w:pPr>
      <w:r w:rsidRPr="009141E1">
        <w:rPr>
          <w:rFonts w:ascii="Times New Roman" w:eastAsia="Times New Roman" w:hAnsi="Times New Roman" w:cs="Times New Roman"/>
          <w:b/>
          <w:bCs/>
          <w:sz w:val="24"/>
          <w:szCs w:val="24"/>
          <w:lang w:val="es-ES_tradnl" w:eastAsia="es-ES"/>
        </w:rPr>
        <w:t>NORMATIVA LOCAL</w:t>
      </w:r>
    </w:p>
    <w:p w14:paraId="1F5F72FD" w14:textId="77777777" w:rsidR="005906C7" w:rsidRPr="009141E1" w:rsidRDefault="005906C7" w:rsidP="009141E1">
      <w:pPr>
        <w:pStyle w:val="ListParagraph"/>
        <w:spacing w:after="0" w:line="360" w:lineRule="auto"/>
        <w:jc w:val="both"/>
        <w:textAlignment w:val="baseline"/>
        <w:rPr>
          <w:rFonts w:ascii="Times New Roman" w:eastAsia="Times New Roman" w:hAnsi="Times New Roman" w:cs="Times New Roman"/>
          <w:b/>
          <w:bCs/>
          <w:sz w:val="24"/>
          <w:szCs w:val="24"/>
          <w:lang w:val="es-ES_tradnl" w:eastAsia="es-ES"/>
        </w:rPr>
      </w:pPr>
    </w:p>
    <w:p w14:paraId="2BCB298E" w14:textId="77777777" w:rsidR="005906C7" w:rsidRPr="00EC6BB1" w:rsidRDefault="005906C7" w:rsidP="009141E1">
      <w:pPr>
        <w:pStyle w:val="ListParagraph"/>
        <w:numPr>
          <w:ilvl w:val="0"/>
          <w:numId w:val="18"/>
        </w:numPr>
        <w:shd w:val="clear" w:color="auto" w:fill="FFFFFF"/>
        <w:spacing w:after="0" w:line="360" w:lineRule="auto"/>
        <w:textAlignment w:val="baseline"/>
        <w:rPr>
          <w:rFonts w:ascii="Times New Roman" w:eastAsia="Times New Roman" w:hAnsi="Times New Roman" w:cs="Times New Roman"/>
          <w:b/>
          <w:bCs/>
          <w:sz w:val="24"/>
          <w:szCs w:val="24"/>
          <w:u w:val="single"/>
          <w:lang w:val="es-ES_tradnl" w:eastAsia="es-ES"/>
        </w:rPr>
      </w:pPr>
      <w:r w:rsidRPr="00EC6BB1">
        <w:rPr>
          <w:rFonts w:ascii="Times New Roman" w:eastAsia="Times New Roman" w:hAnsi="Times New Roman" w:cs="Times New Roman"/>
          <w:b/>
          <w:bCs/>
          <w:sz w:val="24"/>
          <w:szCs w:val="24"/>
          <w:u w:val="single"/>
          <w:lang w:val="es-ES_tradnl" w:eastAsia="es-ES"/>
        </w:rPr>
        <w:t>III Plan de inclusión y cohesión social (2021 - 2025)</w:t>
      </w:r>
    </w:p>
    <w:p w14:paraId="2C05F7AA" w14:textId="77777777" w:rsidR="00B947CA" w:rsidRDefault="00B947CA" w:rsidP="009141E1">
      <w:pPr>
        <w:shd w:val="clear" w:color="auto" w:fill="FFFFFF"/>
        <w:spacing w:after="0" w:line="360" w:lineRule="auto"/>
        <w:jc w:val="both"/>
        <w:rPr>
          <w:rFonts w:ascii="Times New Roman" w:eastAsia="Times New Roman" w:hAnsi="Times New Roman" w:cs="Times New Roman"/>
          <w:sz w:val="24"/>
          <w:szCs w:val="24"/>
          <w:lang w:val="es-ES_tradnl" w:eastAsia="es-ES"/>
        </w:rPr>
      </w:pPr>
    </w:p>
    <w:p w14:paraId="7BFB0EBE" w14:textId="77777777" w:rsidR="005906C7" w:rsidRDefault="005906C7" w:rsidP="009141E1">
      <w:pPr>
        <w:shd w:val="clear" w:color="auto" w:fill="FFFFFF"/>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 xml:space="preserve">Entendemos un plan de inclusión como una herramienta de planificación que contiene medidas y acciones dirigidas a conseguir la superación de los problemas de las personas que se encuentran en situación de </w:t>
      </w:r>
      <w:r w:rsidR="00D53AB8">
        <w:rPr>
          <w:rFonts w:ascii="Times New Roman" w:eastAsia="Times New Roman" w:hAnsi="Times New Roman" w:cs="Times New Roman"/>
          <w:sz w:val="24"/>
          <w:szCs w:val="24"/>
          <w:lang w:val="es-ES_tradnl" w:eastAsia="es-ES"/>
        </w:rPr>
        <w:t>vulnerabilidad</w:t>
      </w:r>
      <w:r w:rsidRPr="009141E1">
        <w:rPr>
          <w:rFonts w:ascii="Times New Roman" w:eastAsia="Times New Roman" w:hAnsi="Times New Roman" w:cs="Times New Roman"/>
          <w:sz w:val="24"/>
          <w:szCs w:val="24"/>
          <w:lang w:val="es-ES_tradnl" w:eastAsia="es-ES"/>
        </w:rPr>
        <w:t>,</w:t>
      </w:r>
      <w:r w:rsidR="00D53AB8">
        <w:rPr>
          <w:rFonts w:ascii="Times New Roman" w:eastAsia="Times New Roman" w:hAnsi="Times New Roman" w:cs="Times New Roman"/>
          <w:sz w:val="24"/>
          <w:szCs w:val="24"/>
          <w:lang w:val="es-ES_tradnl" w:eastAsia="es-ES"/>
        </w:rPr>
        <w:t xml:space="preserve"> marginación y exclusión social;</w:t>
      </w:r>
      <w:r w:rsidRPr="009141E1">
        <w:rPr>
          <w:rFonts w:ascii="Times New Roman" w:eastAsia="Times New Roman" w:hAnsi="Times New Roman" w:cs="Times New Roman"/>
          <w:sz w:val="24"/>
          <w:szCs w:val="24"/>
          <w:lang w:val="es-ES_tradnl" w:eastAsia="es-ES"/>
        </w:rPr>
        <w:t xml:space="preserve"> y que permita reducir la desigualdad y la vulnerabilidad social. Su objetivo es promover la autonomía de las personas desde su inclusión activa en todas las áreas de la vida, así como el sentimiento de pertenencia a una colectividad, la vida independiente y el arraigo en un territorio, en este caso en la ciudad de València.</w:t>
      </w:r>
    </w:p>
    <w:p w14:paraId="697194FE" w14:textId="77777777" w:rsidR="00B947CA" w:rsidRPr="009141E1" w:rsidRDefault="00B947CA" w:rsidP="009141E1">
      <w:pPr>
        <w:shd w:val="clear" w:color="auto" w:fill="FFFFFF"/>
        <w:spacing w:after="0" w:line="360" w:lineRule="auto"/>
        <w:jc w:val="both"/>
        <w:rPr>
          <w:rFonts w:ascii="Times New Roman" w:eastAsia="Times New Roman" w:hAnsi="Times New Roman" w:cs="Times New Roman"/>
          <w:sz w:val="24"/>
          <w:szCs w:val="24"/>
          <w:lang w:val="es-ES_tradnl" w:eastAsia="es-ES"/>
        </w:rPr>
      </w:pPr>
    </w:p>
    <w:p w14:paraId="456DCBC9" w14:textId="77777777" w:rsidR="005906C7" w:rsidRDefault="005906C7" w:rsidP="00EC6BB1">
      <w:pPr>
        <w:shd w:val="clear" w:color="auto" w:fill="FFFFFF"/>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El plan tiene por misión la inclusión de todas las personas independientemente de sus características de sexo, edad, etnia, religión, nacionalidad,</w:t>
      </w:r>
      <w:r w:rsidR="00EC6BB1">
        <w:rPr>
          <w:rFonts w:ascii="Times New Roman" w:eastAsia="Times New Roman" w:hAnsi="Times New Roman" w:cs="Times New Roman"/>
          <w:sz w:val="24"/>
          <w:szCs w:val="24"/>
          <w:lang w:val="es-ES_tradnl" w:eastAsia="es-ES"/>
        </w:rPr>
        <w:t xml:space="preserve"> identidad sexual, discapacidad</w:t>
      </w:r>
      <w:r w:rsidRPr="009141E1">
        <w:rPr>
          <w:rFonts w:ascii="Times New Roman" w:eastAsia="Times New Roman" w:hAnsi="Times New Roman" w:cs="Times New Roman"/>
          <w:sz w:val="24"/>
          <w:szCs w:val="24"/>
          <w:lang w:val="es-ES_tradnl" w:eastAsia="es-ES"/>
        </w:rPr>
        <w:t xml:space="preserve"> o diversidad funcional, clase social, etc.  </w:t>
      </w:r>
    </w:p>
    <w:p w14:paraId="202FACFF" w14:textId="77777777" w:rsidR="00B947CA" w:rsidRPr="009141E1" w:rsidRDefault="00B947CA" w:rsidP="00EC6BB1">
      <w:pPr>
        <w:shd w:val="clear" w:color="auto" w:fill="FFFFFF"/>
        <w:spacing w:after="0" w:line="360" w:lineRule="auto"/>
        <w:jc w:val="both"/>
        <w:rPr>
          <w:rFonts w:ascii="Times New Roman" w:eastAsia="Times New Roman" w:hAnsi="Times New Roman" w:cs="Times New Roman"/>
          <w:sz w:val="24"/>
          <w:szCs w:val="24"/>
          <w:lang w:val="es-ES_tradnl" w:eastAsia="es-ES"/>
        </w:rPr>
      </w:pPr>
    </w:p>
    <w:p w14:paraId="600C7758" w14:textId="77777777" w:rsidR="005906C7" w:rsidRDefault="005906C7" w:rsidP="009141E1">
      <w:pPr>
        <w:spacing w:after="0" w:line="360" w:lineRule="auto"/>
        <w:jc w:val="both"/>
        <w:textAlignment w:val="baseline"/>
        <w:rPr>
          <w:rFonts w:ascii="Times New Roman" w:eastAsia="Times New Roman" w:hAnsi="Times New Roman" w:cs="Times New Roman"/>
          <w:b/>
          <w:bCs/>
          <w:sz w:val="24"/>
          <w:szCs w:val="24"/>
          <w:lang w:val="es-ES_tradnl" w:eastAsia="es-ES"/>
        </w:rPr>
      </w:pPr>
    </w:p>
    <w:p w14:paraId="594B5A76" w14:textId="77777777" w:rsidR="00B947CA" w:rsidRPr="009141E1" w:rsidRDefault="00B947CA" w:rsidP="009141E1">
      <w:pPr>
        <w:spacing w:after="0" w:line="360" w:lineRule="auto"/>
        <w:jc w:val="both"/>
        <w:textAlignment w:val="baseline"/>
        <w:rPr>
          <w:rFonts w:ascii="Times New Roman" w:eastAsia="Times New Roman" w:hAnsi="Times New Roman" w:cs="Times New Roman"/>
          <w:b/>
          <w:bCs/>
          <w:sz w:val="24"/>
          <w:szCs w:val="24"/>
          <w:lang w:val="es-ES_tradnl" w:eastAsia="es-ES"/>
        </w:rPr>
      </w:pPr>
    </w:p>
    <w:p w14:paraId="3ADA457F" w14:textId="77777777" w:rsidR="001A2016" w:rsidRDefault="005906C7" w:rsidP="009141E1">
      <w:pPr>
        <w:pStyle w:val="ListParagraph"/>
        <w:numPr>
          <w:ilvl w:val="0"/>
          <w:numId w:val="18"/>
        </w:numPr>
        <w:spacing w:after="0" w:line="360" w:lineRule="auto"/>
        <w:jc w:val="both"/>
        <w:textAlignment w:val="baseline"/>
        <w:rPr>
          <w:rFonts w:ascii="Times New Roman" w:eastAsia="Times New Roman" w:hAnsi="Times New Roman" w:cs="Times New Roman"/>
          <w:b/>
          <w:bCs/>
          <w:sz w:val="24"/>
          <w:szCs w:val="24"/>
          <w:u w:val="single"/>
          <w:lang w:val="es-ES_tradnl" w:eastAsia="es-ES"/>
        </w:rPr>
      </w:pPr>
      <w:r w:rsidRPr="00EC6BB1">
        <w:rPr>
          <w:rFonts w:ascii="Times New Roman" w:eastAsia="Times New Roman" w:hAnsi="Times New Roman" w:cs="Times New Roman"/>
          <w:b/>
          <w:bCs/>
          <w:sz w:val="24"/>
          <w:szCs w:val="24"/>
          <w:u w:val="single"/>
          <w:lang w:val="es-ES_tradnl" w:eastAsia="es-ES"/>
        </w:rPr>
        <w:t>I Plan de Convivencia Municipal De València 2021-2024 (</w:t>
      </w:r>
      <w:r w:rsidR="001A2016" w:rsidRPr="00EC6BB1">
        <w:rPr>
          <w:rFonts w:ascii="Times New Roman" w:eastAsia="Times New Roman" w:hAnsi="Times New Roman" w:cs="Times New Roman"/>
          <w:b/>
          <w:bCs/>
          <w:sz w:val="24"/>
          <w:szCs w:val="24"/>
          <w:u w:val="single"/>
          <w:lang w:val="es-ES_tradnl" w:eastAsia="es-ES"/>
        </w:rPr>
        <w:t>Pla COMVA</w:t>
      </w:r>
      <w:r w:rsidRPr="00EC6BB1">
        <w:rPr>
          <w:rFonts w:ascii="Times New Roman" w:eastAsia="Times New Roman" w:hAnsi="Times New Roman" w:cs="Times New Roman"/>
          <w:b/>
          <w:bCs/>
          <w:sz w:val="24"/>
          <w:szCs w:val="24"/>
          <w:u w:val="single"/>
          <w:lang w:val="es-ES_tradnl" w:eastAsia="es-ES"/>
        </w:rPr>
        <w:t>)</w:t>
      </w:r>
    </w:p>
    <w:p w14:paraId="62A8F0CD" w14:textId="77777777" w:rsidR="00B947CA" w:rsidRPr="00EC6BB1" w:rsidRDefault="00B947CA" w:rsidP="00B947CA">
      <w:pPr>
        <w:pStyle w:val="ListParagraph"/>
        <w:spacing w:after="0" w:line="360" w:lineRule="auto"/>
        <w:ind w:left="360"/>
        <w:jc w:val="both"/>
        <w:textAlignment w:val="baseline"/>
        <w:rPr>
          <w:rFonts w:ascii="Times New Roman" w:eastAsia="Times New Roman" w:hAnsi="Times New Roman" w:cs="Times New Roman"/>
          <w:b/>
          <w:bCs/>
          <w:sz w:val="24"/>
          <w:szCs w:val="24"/>
          <w:u w:val="single"/>
          <w:lang w:val="es-ES_tradnl" w:eastAsia="es-ES"/>
        </w:rPr>
      </w:pPr>
    </w:p>
    <w:p w14:paraId="062AD63F" w14:textId="77777777" w:rsidR="001A2016" w:rsidRDefault="001A2016"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 xml:space="preserve">El I Plan de Convivencia Municipal de València 2021-2024 forma parte del compromiso del Ayuntamiento de València con la defensa de los derechos humanos y de ciudadanía de todas </w:t>
      </w:r>
      <w:proofErr w:type="gramStart"/>
      <w:r w:rsidRPr="009141E1">
        <w:rPr>
          <w:rFonts w:ascii="Times New Roman" w:eastAsia="Times New Roman" w:hAnsi="Times New Roman" w:cs="Times New Roman"/>
          <w:sz w:val="24"/>
          <w:szCs w:val="24"/>
          <w:lang w:val="es-ES_tradnl" w:eastAsia="es-ES"/>
        </w:rPr>
        <w:t>las vecinas y vecinos</w:t>
      </w:r>
      <w:proofErr w:type="gramEnd"/>
      <w:r w:rsidRPr="009141E1">
        <w:rPr>
          <w:rFonts w:ascii="Times New Roman" w:eastAsia="Times New Roman" w:hAnsi="Times New Roman" w:cs="Times New Roman"/>
          <w:sz w:val="24"/>
          <w:szCs w:val="24"/>
          <w:lang w:val="es-ES_tradnl" w:eastAsia="es-ES"/>
        </w:rPr>
        <w:t xml:space="preserve"> de la capital valenciana. En este sentido, es el instrumento fundamental para estructurar y desarrollar la política local de derechos humanos y de lucha contra la discriminación y los delitos de odio, garantizando y protegiendo el derecho en la ciudad y a la dignidad de todos sus habitantes.</w:t>
      </w:r>
    </w:p>
    <w:p w14:paraId="3469E656" w14:textId="77777777" w:rsidR="00B947CA" w:rsidRPr="009141E1" w:rsidRDefault="00B947CA" w:rsidP="009141E1">
      <w:pPr>
        <w:spacing w:after="0" w:line="360" w:lineRule="auto"/>
        <w:jc w:val="both"/>
        <w:rPr>
          <w:rFonts w:ascii="Times New Roman" w:eastAsia="Times New Roman" w:hAnsi="Times New Roman" w:cs="Times New Roman"/>
          <w:sz w:val="24"/>
          <w:szCs w:val="24"/>
          <w:lang w:val="es-ES_tradnl" w:eastAsia="es-ES"/>
        </w:rPr>
      </w:pPr>
    </w:p>
    <w:p w14:paraId="5DB6349A" w14:textId="77777777" w:rsidR="00EC6BB1" w:rsidRDefault="001A2016"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El plan incorpora la diversidad como elemento enriquecedor, cohesionador y conformador de una sociedad valenciana plural, diversa, intercultural, heterogénea, corresponsable, justa, inclusiva y equitativa. El Pla COMVA pose en el centro las personas, sus derechos y la diversidad como elemento bastidor de la comunidad local como sociedad justa, inclusiva y equitativa en un marco de gobernanza participativa.</w:t>
      </w:r>
    </w:p>
    <w:p w14:paraId="320CDD1A" w14:textId="77777777" w:rsidR="00B947CA" w:rsidRDefault="00B947CA" w:rsidP="009141E1">
      <w:pPr>
        <w:spacing w:after="0" w:line="360" w:lineRule="auto"/>
        <w:jc w:val="both"/>
        <w:rPr>
          <w:rFonts w:ascii="Times New Roman" w:eastAsia="Times New Roman" w:hAnsi="Times New Roman" w:cs="Times New Roman"/>
          <w:sz w:val="24"/>
          <w:szCs w:val="24"/>
          <w:lang w:val="es-ES_tradnl" w:eastAsia="es-ES"/>
        </w:rPr>
      </w:pPr>
    </w:p>
    <w:p w14:paraId="328AEA2A" w14:textId="77777777" w:rsidR="00EC6BB1" w:rsidRDefault="00EC6BB1" w:rsidP="00EC6BB1">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Además</w:t>
      </w:r>
      <w:r w:rsidRPr="00EC6BB1">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este plan, </w:t>
      </w:r>
      <w:r w:rsidRPr="00EC6BB1">
        <w:rPr>
          <w:rFonts w:ascii="Times New Roman" w:eastAsia="Times New Roman" w:hAnsi="Times New Roman" w:cs="Times New Roman"/>
          <w:sz w:val="24"/>
          <w:szCs w:val="24"/>
          <w:lang w:eastAsia="es-ES"/>
        </w:rPr>
        <w:t xml:space="preserve">incluye la creación de la Oficina de No Discriminación (ONDIS) y el Observatorio Municipal Contra la Discriminación y el Odio, mecanismos que servirán para favorecer el </w:t>
      </w:r>
      <w:r w:rsidR="00B947CA">
        <w:rPr>
          <w:rFonts w:ascii="Times New Roman" w:eastAsia="Times New Roman" w:hAnsi="Times New Roman" w:cs="Times New Roman"/>
          <w:sz w:val="24"/>
          <w:szCs w:val="24"/>
          <w:lang w:eastAsia="es-ES"/>
        </w:rPr>
        <w:t xml:space="preserve">reconocimiento de la diversidad, </w:t>
      </w:r>
      <w:r w:rsidRPr="00EC6BB1">
        <w:rPr>
          <w:rFonts w:ascii="Times New Roman" w:eastAsia="Times New Roman" w:hAnsi="Times New Roman" w:cs="Times New Roman"/>
          <w:sz w:val="24"/>
          <w:szCs w:val="24"/>
          <w:lang w:eastAsia="es-ES"/>
        </w:rPr>
        <w:t xml:space="preserve">para luchar contra las conductas discriminatorias y conseguir una interacción positiva en el espacio público y social de la capital valenciana. </w:t>
      </w:r>
    </w:p>
    <w:p w14:paraId="16461E2F" w14:textId="77777777" w:rsidR="00B947CA" w:rsidRPr="00EC6BB1" w:rsidRDefault="00B947CA" w:rsidP="00EC6BB1">
      <w:pPr>
        <w:spacing w:after="0" w:line="360" w:lineRule="auto"/>
        <w:jc w:val="both"/>
        <w:rPr>
          <w:rFonts w:ascii="Times New Roman" w:eastAsia="Times New Roman" w:hAnsi="Times New Roman" w:cs="Times New Roman"/>
          <w:sz w:val="24"/>
          <w:szCs w:val="24"/>
          <w:lang w:eastAsia="es-ES"/>
        </w:rPr>
      </w:pPr>
    </w:p>
    <w:p w14:paraId="1B00AB25" w14:textId="77777777" w:rsidR="00EC6BB1" w:rsidRDefault="00EC6BB1" w:rsidP="00EC6BB1">
      <w:pPr>
        <w:spacing w:after="0" w:line="360" w:lineRule="auto"/>
        <w:jc w:val="both"/>
        <w:rPr>
          <w:rFonts w:ascii="Times New Roman" w:eastAsia="Times New Roman" w:hAnsi="Times New Roman" w:cs="Times New Roman"/>
          <w:sz w:val="24"/>
          <w:szCs w:val="24"/>
          <w:lang w:eastAsia="es-ES"/>
        </w:rPr>
      </w:pPr>
      <w:r w:rsidRPr="00EC6BB1">
        <w:rPr>
          <w:rFonts w:ascii="Times New Roman" w:eastAsia="Times New Roman" w:hAnsi="Times New Roman" w:cs="Times New Roman"/>
          <w:sz w:val="24"/>
          <w:szCs w:val="24"/>
          <w:lang w:eastAsia="es-ES"/>
        </w:rPr>
        <w:t>En este sentido, será también, una herramienta para el personal técnico municipal, para las entidades de la sociedad civil valenciana y para otros profesionales con el fin de ofrecer apoyo, orientación y asesoramiento a las víctimas de discriminación y odio, de una manera coordinada y con una atención integral que incluya el seguimiento durante todo el proceso.</w:t>
      </w:r>
    </w:p>
    <w:p w14:paraId="03B27B85" w14:textId="77777777" w:rsidR="00B947CA" w:rsidRDefault="00B947CA" w:rsidP="00EC6BB1">
      <w:pPr>
        <w:spacing w:after="0" w:line="360" w:lineRule="auto"/>
        <w:jc w:val="both"/>
        <w:rPr>
          <w:rFonts w:ascii="Times New Roman" w:eastAsia="Times New Roman" w:hAnsi="Times New Roman" w:cs="Times New Roman"/>
          <w:sz w:val="24"/>
          <w:szCs w:val="24"/>
          <w:lang w:eastAsia="es-ES"/>
        </w:rPr>
      </w:pPr>
    </w:p>
    <w:p w14:paraId="71393EF5" w14:textId="77777777" w:rsidR="00B947CA" w:rsidRDefault="00B947CA" w:rsidP="00EC6BB1">
      <w:pPr>
        <w:spacing w:after="0" w:line="360" w:lineRule="auto"/>
        <w:jc w:val="both"/>
        <w:rPr>
          <w:rFonts w:ascii="Times New Roman" w:eastAsia="Times New Roman" w:hAnsi="Times New Roman" w:cs="Times New Roman"/>
          <w:sz w:val="24"/>
          <w:szCs w:val="24"/>
          <w:lang w:eastAsia="es-ES"/>
        </w:rPr>
      </w:pPr>
    </w:p>
    <w:p w14:paraId="3C312C33" w14:textId="77777777" w:rsidR="00B947CA" w:rsidRDefault="00B947CA" w:rsidP="00EC6BB1">
      <w:pPr>
        <w:spacing w:after="0" w:line="360" w:lineRule="auto"/>
        <w:jc w:val="both"/>
        <w:rPr>
          <w:rFonts w:ascii="Times New Roman" w:eastAsia="Times New Roman" w:hAnsi="Times New Roman" w:cs="Times New Roman"/>
          <w:sz w:val="24"/>
          <w:szCs w:val="24"/>
          <w:lang w:eastAsia="es-ES"/>
        </w:rPr>
      </w:pPr>
    </w:p>
    <w:p w14:paraId="45796948" w14:textId="77777777" w:rsidR="00B947CA" w:rsidRDefault="00B947CA" w:rsidP="00EC6BB1">
      <w:pPr>
        <w:spacing w:after="0" w:line="360" w:lineRule="auto"/>
        <w:jc w:val="both"/>
        <w:rPr>
          <w:rFonts w:ascii="Times New Roman" w:eastAsia="Times New Roman" w:hAnsi="Times New Roman" w:cs="Times New Roman"/>
          <w:sz w:val="24"/>
          <w:szCs w:val="24"/>
          <w:lang w:eastAsia="es-ES"/>
        </w:rPr>
      </w:pPr>
    </w:p>
    <w:p w14:paraId="5DC8D74E" w14:textId="77777777" w:rsidR="00B947CA" w:rsidRPr="00EC6BB1" w:rsidRDefault="00B947CA" w:rsidP="00EC6BB1">
      <w:pPr>
        <w:spacing w:after="0" w:line="360" w:lineRule="auto"/>
        <w:jc w:val="both"/>
        <w:rPr>
          <w:rFonts w:ascii="Times New Roman" w:eastAsia="Times New Roman" w:hAnsi="Times New Roman" w:cs="Times New Roman"/>
          <w:sz w:val="24"/>
          <w:szCs w:val="24"/>
          <w:lang w:eastAsia="es-ES"/>
        </w:rPr>
      </w:pPr>
    </w:p>
    <w:p w14:paraId="7CF8B79B" w14:textId="77777777" w:rsidR="001A2016" w:rsidRPr="009141E1" w:rsidRDefault="001A2016" w:rsidP="009141E1">
      <w:pPr>
        <w:spacing w:after="0" w:line="360" w:lineRule="auto"/>
        <w:rPr>
          <w:rFonts w:ascii="Times New Roman" w:eastAsia="Times New Roman" w:hAnsi="Times New Roman" w:cs="Times New Roman"/>
          <w:sz w:val="24"/>
          <w:szCs w:val="24"/>
          <w:lang w:val="es-ES_tradnl" w:eastAsia="es-ES"/>
        </w:rPr>
      </w:pPr>
    </w:p>
    <w:p w14:paraId="6CA8A134" w14:textId="77777777" w:rsidR="005906C7" w:rsidRPr="00EC6BB1" w:rsidRDefault="005906C7" w:rsidP="009141E1">
      <w:pPr>
        <w:pStyle w:val="ListParagraph"/>
        <w:numPr>
          <w:ilvl w:val="0"/>
          <w:numId w:val="18"/>
        </w:numPr>
        <w:spacing w:after="0" w:line="360" w:lineRule="auto"/>
        <w:jc w:val="both"/>
        <w:textAlignment w:val="baseline"/>
        <w:rPr>
          <w:rFonts w:ascii="Times New Roman" w:eastAsia="Times New Roman" w:hAnsi="Times New Roman" w:cs="Times New Roman"/>
          <w:b/>
          <w:bCs/>
          <w:sz w:val="24"/>
          <w:szCs w:val="24"/>
          <w:u w:val="single"/>
          <w:lang w:val="es-ES_tradnl" w:eastAsia="es-ES"/>
        </w:rPr>
      </w:pPr>
      <w:r w:rsidRPr="00EC6BB1">
        <w:rPr>
          <w:rFonts w:ascii="Times New Roman" w:eastAsia="Times New Roman" w:hAnsi="Times New Roman" w:cs="Times New Roman"/>
          <w:b/>
          <w:bCs/>
          <w:sz w:val="24"/>
          <w:szCs w:val="24"/>
          <w:u w:val="single"/>
          <w:lang w:val="es-ES_tradnl" w:eastAsia="es-ES"/>
        </w:rPr>
        <w:t>Plan municipal para la diversidad sexual y de género de València. Pla DIVÈRSITAS. </w:t>
      </w:r>
    </w:p>
    <w:p w14:paraId="1C3D3750" w14:textId="77777777" w:rsidR="005906C7" w:rsidRPr="009141E1" w:rsidRDefault="005906C7" w:rsidP="009141E1">
      <w:pPr>
        <w:spacing w:after="0" w:line="360" w:lineRule="auto"/>
        <w:rPr>
          <w:rFonts w:ascii="Times New Roman" w:eastAsia="Times New Roman" w:hAnsi="Times New Roman" w:cs="Times New Roman"/>
          <w:sz w:val="24"/>
          <w:szCs w:val="24"/>
          <w:lang w:val="es-ES_tradnl" w:eastAsia="es-ES"/>
        </w:rPr>
      </w:pPr>
    </w:p>
    <w:p w14:paraId="737FAF6F" w14:textId="77777777" w:rsidR="00B947CA" w:rsidRDefault="005906C7"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Uno de los objetivos del Plan Municipal para la Diversidad Sexual y de Género de València es hacer un estudio para conocer las necesidades de la población LGTBI en la ciudad de València</w:t>
      </w:r>
      <w:r w:rsidR="00B947CA">
        <w:rPr>
          <w:rFonts w:ascii="Times New Roman" w:eastAsia="Times New Roman" w:hAnsi="Times New Roman" w:cs="Times New Roman"/>
          <w:sz w:val="24"/>
          <w:szCs w:val="24"/>
          <w:lang w:val="es-ES_tradnl" w:eastAsia="es-ES"/>
        </w:rPr>
        <w:t>,</w:t>
      </w:r>
      <w:r w:rsidRPr="009141E1">
        <w:rPr>
          <w:rFonts w:ascii="Times New Roman" w:eastAsia="Times New Roman" w:hAnsi="Times New Roman" w:cs="Times New Roman"/>
          <w:sz w:val="24"/>
          <w:szCs w:val="24"/>
          <w:lang w:val="es-ES_tradnl" w:eastAsia="es-ES"/>
        </w:rPr>
        <w:t xml:space="preserve"> para poder así desarrollar políticas públicas adecuadas y dar respuesta a los intereses y necesidades de la ciudadanía en cuanto a la diversidad sexual y de género. </w:t>
      </w:r>
    </w:p>
    <w:p w14:paraId="047A1815" w14:textId="77777777" w:rsidR="00B947CA" w:rsidRDefault="00B947CA" w:rsidP="009141E1">
      <w:pPr>
        <w:spacing w:after="0" w:line="360" w:lineRule="auto"/>
        <w:jc w:val="both"/>
        <w:rPr>
          <w:rFonts w:ascii="Times New Roman" w:eastAsia="Times New Roman" w:hAnsi="Times New Roman" w:cs="Times New Roman"/>
          <w:sz w:val="24"/>
          <w:szCs w:val="24"/>
          <w:lang w:val="es-ES_tradnl" w:eastAsia="es-ES"/>
        </w:rPr>
      </w:pPr>
    </w:p>
    <w:p w14:paraId="5AFAA0B0" w14:textId="77777777" w:rsidR="00383C58" w:rsidRDefault="005906C7"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Este estudio, es también una demanda de los propios colectivos, entidades y organizaciones del municipio que quieren formar parte del proceso de acción - investigación, realizar un estudio exhaustivo para verificar que efectivamente se están dando las situaciones discriminatorias que se presuponen sobre la población LGTBI del municipio de València y, en consecuencia, poder tomar una serie de medidas y acciones encaminadas a la supresión de estas situaciones y garantizar que todas las personas puedan vivir en un espacio social y físico, donde hacer efectivos sus derechos sociales independientemente de su orientación sexual, su expresión de género o su identidad sexual o de género.</w:t>
      </w:r>
    </w:p>
    <w:p w14:paraId="5BF36F94" w14:textId="77777777" w:rsidR="00B947CA" w:rsidRDefault="00B947CA" w:rsidP="009141E1">
      <w:pPr>
        <w:spacing w:after="0" w:line="360" w:lineRule="auto"/>
        <w:jc w:val="both"/>
        <w:rPr>
          <w:rFonts w:ascii="Times New Roman" w:eastAsia="Times New Roman" w:hAnsi="Times New Roman" w:cs="Times New Roman"/>
          <w:sz w:val="24"/>
          <w:szCs w:val="24"/>
          <w:lang w:val="es-ES_tradnl" w:eastAsia="es-ES"/>
        </w:rPr>
      </w:pPr>
    </w:p>
    <w:p w14:paraId="250C7355" w14:textId="77777777" w:rsidR="00B947CA" w:rsidRDefault="00B947CA" w:rsidP="009141E1">
      <w:pPr>
        <w:spacing w:after="0" w:line="360" w:lineRule="auto"/>
        <w:jc w:val="both"/>
        <w:rPr>
          <w:rFonts w:ascii="Times New Roman" w:eastAsia="Times New Roman" w:hAnsi="Times New Roman" w:cs="Times New Roman"/>
          <w:sz w:val="24"/>
          <w:szCs w:val="24"/>
          <w:lang w:val="es-ES_tradnl" w:eastAsia="es-ES"/>
        </w:rPr>
      </w:pPr>
    </w:p>
    <w:p w14:paraId="69B1534D" w14:textId="77777777" w:rsidR="00EC6BB1" w:rsidRDefault="00EC6BB1" w:rsidP="00EC6BB1">
      <w:pPr>
        <w:pStyle w:val="ListParagraph"/>
        <w:numPr>
          <w:ilvl w:val="0"/>
          <w:numId w:val="18"/>
        </w:numPr>
        <w:spacing w:after="0" w:line="360" w:lineRule="auto"/>
        <w:jc w:val="both"/>
        <w:rPr>
          <w:rFonts w:ascii="Times New Roman" w:eastAsia="Times New Roman" w:hAnsi="Times New Roman" w:cs="Times New Roman"/>
          <w:b/>
          <w:sz w:val="24"/>
          <w:szCs w:val="24"/>
          <w:u w:val="single"/>
          <w:lang w:val="es-ES_tradnl" w:eastAsia="es-ES"/>
        </w:rPr>
      </w:pPr>
      <w:r w:rsidRPr="00383C58">
        <w:rPr>
          <w:rFonts w:ascii="Times New Roman" w:eastAsia="Times New Roman" w:hAnsi="Times New Roman" w:cs="Times New Roman"/>
          <w:b/>
          <w:sz w:val="24"/>
          <w:szCs w:val="24"/>
          <w:u w:val="single"/>
          <w:lang w:val="es-ES_tradnl" w:eastAsia="es-ES"/>
        </w:rPr>
        <w:t>Plan Marco de Igualdad entre Mujeres y Hombres. 2021-2024.</w:t>
      </w:r>
    </w:p>
    <w:p w14:paraId="52D59F7E" w14:textId="77777777" w:rsidR="00383C58" w:rsidRPr="00383C58" w:rsidRDefault="00383C58" w:rsidP="00383C58">
      <w:pPr>
        <w:pStyle w:val="ListParagraph"/>
        <w:spacing w:after="0" w:line="360" w:lineRule="auto"/>
        <w:ind w:left="360"/>
        <w:jc w:val="both"/>
        <w:rPr>
          <w:rFonts w:ascii="Times New Roman" w:eastAsia="Times New Roman" w:hAnsi="Times New Roman" w:cs="Times New Roman"/>
          <w:b/>
          <w:sz w:val="24"/>
          <w:szCs w:val="24"/>
          <w:u w:val="single"/>
          <w:lang w:val="es-ES_tradnl" w:eastAsia="es-ES"/>
        </w:rPr>
      </w:pPr>
    </w:p>
    <w:p w14:paraId="68547B8A" w14:textId="77777777" w:rsidR="00A56A72" w:rsidRDefault="00EC6BB1" w:rsidP="00383C58">
      <w:pPr>
        <w:spacing w:after="0" w:line="360" w:lineRule="auto"/>
        <w:jc w:val="both"/>
        <w:rPr>
          <w:rFonts w:ascii="Times New Roman" w:hAnsi="Times New Roman" w:cs="Times New Roman"/>
          <w:sz w:val="24"/>
          <w:szCs w:val="24"/>
        </w:rPr>
      </w:pPr>
      <w:r w:rsidRPr="00383C58">
        <w:rPr>
          <w:rFonts w:ascii="Times New Roman" w:hAnsi="Times New Roman" w:cs="Times New Roman"/>
          <w:sz w:val="24"/>
          <w:szCs w:val="24"/>
        </w:rPr>
        <w:t>El Plan Marco de Igualdad entre mujeres y hombres del Ayuntamiento de València pretende contribuir a la disminución de las desigualdades de género que siguen</w:t>
      </w:r>
      <w:r w:rsidR="00383C58" w:rsidRPr="00383C58">
        <w:rPr>
          <w:rFonts w:ascii="Times New Roman" w:hAnsi="Times New Roman" w:cs="Times New Roman"/>
          <w:sz w:val="24"/>
          <w:szCs w:val="24"/>
        </w:rPr>
        <w:t xml:space="preserve"> existiendo en nuestra sociedad y lograr </w:t>
      </w:r>
      <w:r w:rsidRPr="00383C58">
        <w:rPr>
          <w:rFonts w:ascii="Times New Roman" w:hAnsi="Times New Roman" w:cs="Times New Roman"/>
          <w:sz w:val="24"/>
          <w:szCs w:val="24"/>
        </w:rPr>
        <w:t xml:space="preserve">la igualdad efectiva de mujeres y hombres reforzando las medidas y los mecanismos concretos para conseguir que se lleven a cabo </w:t>
      </w:r>
    </w:p>
    <w:p w14:paraId="0C144403" w14:textId="77777777" w:rsidR="00383C58" w:rsidRDefault="00EC6BB1" w:rsidP="00383C58">
      <w:pPr>
        <w:spacing w:after="0" w:line="360" w:lineRule="auto"/>
        <w:jc w:val="both"/>
        <w:rPr>
          <w:rFonts w:ascii="Times New Roman" w:hAnsi="Times New Roman" w:cs="Times New Roman"/>
          <w:sz w:val="24"/>
          <w:szCs w:val="24"/>
        </w:rPr>
      </w:pPr>
      <w:r w:rsidRPr="00383C58">
        <w:rPr>
          <w:rFonts w:ascii="Times New Roman" w:hAnsi="Times New Roman" w:cs="Times New Roman"/>
          <w:sz w:val="24"/>
          <w:szCs w:val="24"/>
        </w:rPr>
        <w:t>políticas y actuaciones destinadas a eliminar las desigualdades y que este hecho suponga un beneficio tanto para las mujeres como para los hombres, ya que permitirá construir unas nuevas pautas de relación basadas en el respeto y la equidad, y contribuir a hacer la sociedad más democrática, justa y solidaria.</w:t>
      </w:r>
    </w:p>
    <w:p w14:paraId="0081E9A1" w14:textId="77777777" w:rsidR="00B947CA" w:rsidRDefault="00B947CA" w:rsidP="00383C58">
      <w:pPr>
        <w:spacing w:after="0" w:line="360" w:lineRule="auto"/>
        <w:jc w:val="both"/>
        <w:rPr>
          <w:rFonts w:ascii="Times New Roman" w:eastAsia="Times New Roman" w:hAnsi="Times New Roman" w:cs="Times New Roman"/>
          <w:b/>
          <w:sz w:val="24"/>
          <w:szCs w:val="24"/>
          <w:shd w:val="clear" w:color="auto" w:fill="F2DBDB" w:themeFill="accent2" w:themeFillTint="33"/>
          <w:lang w:val="es-ES_tradnl" w:eastAsia="es-ES"/>
        </w:rPr>
      </w:pPr>
    </w:p>
    <w:p w14:paraId="12EC845B" w14:textId="77777777" w:rsidR="001A2016" w:rsidRPr="00383C58" w:rsidRDefault="001A2016" w:rsidP="00383C58">
      <w:pPr>
        <w:spacing w:after="0" w:line="360" w:lineRule="auto"/>
        <w:jc w:val="both"/>
        <w:rPr>
          <w:rFonts w:ascii="Times New Roman" w:hAnsi="Times New Roman" w:cs="Times New Roman"/>
          <w:sz w:val="24"/>
          <w:szCs w:val="24"/>
        </w:rPr>
      </w:pPr>
      <w:r w:rsidRPr="009141E1">
        <w:rPr>
          <w:rFonts w:ascii="Times New Roman" w:eastAsia="Times New Roman" w:hAnsi="Times New Roman" w:cs="Times New Roman"/>
          <w:b/>
          <w:sz w:val="24"/>
          <w:szCs w:val="24"/>
          <w:shd w:val="clear" w:color="auto" w:fill="F2DBDB" w:themeFill="accent2" w:themeFillTint="33"/>
          <w:lang w:val="es-ES_tradnl" w:eastAsia="es-ES"/>
        </w:rPr>
        <w:lastRenderedPageBreak/>
        <w:br/>
      </w:r>
      <w:r w:rsidR="005906C7" w:rsidRPr="009141E1">
        <w:rPr>
          <w:rFonts w:ascii="Times New Roman" w:eastAsia="Times New Roman" w:hAnsi="Times New Roman" w:cs="Times New Roman"/>
          <w:b/>
          <w:sz w:val="24"/>
          <w:szCs w:val="24"/>
          <w:shd w:val="clear" w:color="auto" w:fill="F2DBDB" w:themeFill="accent2" w:themeFillTint="33"/>
          <w:lang w:val="es-ES_tradnl" w:eastAsia="es-ES"/>
        </w:rPr>
        <w:t>II.  PROGRAMAS Y PROYECTOS</w:t>
      </w:r>
      <w:r w:rsidR="005906C7" w:rsidRPr="009141E1">
        <w:rPr>
          <w:rFonts w:ascii="Times New Roman" w:eastAsia="Times New Roman" w:hAnsi="Times New Roman" w:cs="Times New Roman"/>
          <w:b/>
          <w:sz w:val="24"/>
          <w:szCs w:val="24"/>
          <w:lang w:val="es-ES_tradnl" w:eastAsia="es-ES"/>
        </w:rPr>
        <w:t xml:space="preserve"> </w:t>
      </w:r>
    </w:p>
    <w:p w14:paraId="169E59C0" w14:textId="77777777" w:rsidR="005906C7" w:rsidRPr="009141E1" w:rsidRDefault="005906C7" w:rsidP="009141E1">
      <w:pPr>
        <w:spacing w:after="0" w:line="360" w:lineRule="auto"/>
        <w:jc w:val="both"/>
        <w:textAlignment w:val="baseline"/>
        <w:rPr>
          <w:rFonts w:ascii="Times New Roman" w:eastAsia="Times New Roman" w:hAnsi="Times New Roman" w:cs="Times New Roman"/>
          <w:b/>
          <w:bCs/>
          <w:sz w:val="24"/>
          <w:szCs w:val="24"/>
          <w:lang w:val="es-ES_tradnl" w:eastAsia="es-ES"/>
        </w:rPr>
      </w:pPr>
    </w:p>
    <w:p w14:paraId="53E5CCB0" w14:textId="77777777" w:rsidR="001A2016" w:rsidRPr="00383C58" w:rsidRDefault="001A2016" w:rsidP="009141E1">
      <w:pPr>
        <w:pStyle w:val="ListParagraph"/>
        <w:numPr>
          <w:ilvl w:val="0"/>
          <w:numId w:val="21"/>
        </w:numPr>
        <w:spacing w:after="0" w:line="360" w:lineRule="auto"/>
        <w:jc w:val="both"/>
        <w:textAlignment w:val="baseline"/>
        <w:rPr>
          <w:rFonts w:ascii="Times New Roman" w:eastAsia="Times New Roman" w:hAnsi="Times New Roman" w:cs="Times New Roman"/>
          <w:b/>
          <w:bCs/>
          <w:sz w:val="24"/>
          <w:szCs w:val="24"/>
          <w:u w:val="single"/>
          <w:lang w:val="es-ES_tradnl" w:eastAsia="es-ES"/>
        </w:rPr>
      </w:pPr>
      <w:r w:rsidRPr="00383C58">
        <w:rPr>
          <w:rFonts w:ascii="Times New Roman" w:eastAsia="Times New Roman" w:hAnsi="Times New Roman" w:cs="Times New Roman"/>
          <w:b/>
          <w:bCs/>
          <w:sz w:val="24"/>
          <w:szCs w:val="24"/>
          <w:u w:val="single"/>
          <w:lang w:val="es-ES_tradnl" w:eastAsia="es-ES"/>
        </w:rPr>
        <w:t xml:space="preserve">Programa </w:t>
      </w:r>
      <w:proofErr w:type="gramStart"/>
      <w:r w:rsidRPr="00383C58">
        <w:rPr>
          <w:rFonts w:ascii="Times New Roman" w:eastAsia="Times New Roman" w:hAnsi="Times New Roman" w:cs="Times New Roman"/>
          <w:b/>
          <w:bCs/>
          <w:sz w:val="24"/>
          <w:szCs w:val="24"/>
          <w:u w:val="single"/>
          <w:lang w:val="es-ES_tradnl" w:eastAsia="es-ES"/>
        </w:rPr>
        <w:t>educativo  “</w:t>
      </w:r>
      <w:proofErr w:type="gramEnd"/>
      <w:r w:rsidRPr="00383C58">
        <w:rPr>
          <w:rFonts w:ascii="Times New Roman" w:eastAsia="Times New Roman" w:hAnsi="Times New Roman" w:cs="Times New Roman"/>
          <w:b/>
          <w:bCs/>
          <w:sz w:val="24"/>
          <w:szCs w:val="24"/>
          <w:u w:val="single"/>
          <w:lang w:val="es-ES_tradnl" w:eastAsia="es-ES"/>
        </w:rPr>
        <w:t>Derechos humanos, Igualdad de trato y no discriminación.”</w:t>
      </w:r>
    </w:p>
    <w:p w14:paraId="31EA6B65" w14:textId="77777777" w:rsidR="001A2016" w:rsidRPr="009141E1" w:rsidRDefault="001A2016" w:rsidP="009141E1">
      <w:pPr>
        <w:spacing w:after="0" w:line="360" w:lineRule="auto"/>
        <w:rPr>
          <w:rFonts w:ascii="Times New Roman" w:eastAsia="Times New Roman" w:hAnsi="Times New Roman" w:cs="Times New Roman"/>
          <w:sz w:val="24"/>
          <w:szCs w:val="24"/>
          <w:lang w:val="es-ES_tradnl" w:eastAsia="es-ES"/>
        </w:rPr>
      </w:pPr>
    </w:p>
    <w:p w14:paraId="0926CF9F" w14:textId="77777777" w:rsidR="001A2016" w:rsidRPr="009141E1" w:rsidRDefault="001A2016"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 xml:space="preserve">El Ayuntamiento de València apuesta por programas de intervención socioeducativa para la igualdad de trato, no discriminación y prevención de los delitos de odio. Estos programas se materializan en talleres educativos dirigidos a alumnado escolarizado en la ciudad de València y sus Pueblos, de niveles de Educación Infantil, Primaria, Secundaria y Enseñanzas </w:t>
      </w:r>
      <w:proofErr w:type="spellStart"/>
      <w:proofErr w:type="gramStart"/>
      <w:r w:rsidRPr="009141E1">
        <w:rPr>
          <w:rFonts w:ascii="Times New Roman" w:eastAsia="Times New Roman" w:hAnsi="Times New Roman" w:cs="Times New Roman"/>
          <w:sz w:val="24"/>
          <w:szCs w:val="24"/>
          <w:lang w:val="es-ES_tradnl" w:eastAsia="es-ES"/>
        </w:rPr>
        <w:t>post-obligatorias</w:t>
      </w:r>
      <w:proofErr w:type="spellEnd"/>
      <w:proofErr w:type="gramEnd"/>
      <w:r w:rsidRPr="009141E1">
        <w:rPr>
          <w:rFonts w:ascii="Times New Roman" w:eastAsia="Times New Roman" w:hAnsi="Times New Roman" w:cs="Times New Roman"/>
          <w:sz w:val="24"/>
          <w:szCs w:val="24"/>
          <w:lang w:val="es-ES_tradnl" w:eastAsia="es-ES"/>
        </w:rPr>
        <w:t>: Bachillerato, Ciclos Formativos y Formación Profesional Básica. </w:t>
      </w:r>
    </w:p>
    <w:p w14:paraId="30F7B6A4" w14:textId="77777777" w:rsidR="001A2016" w:rsidRPr="009141E1" w:rsidRDefault="001A2016" w:rsidP="009141E1">
      <w:pPr>
        <w:spacing w:after="0" w:line="360" w:lineRule="auto"/>
        <w:rPr>
          <w:rFonts w:ascii="Times New Roman" w:eastAsia="Times New Roman" w:hAnsi="Times New Roman" w:cs="Times New Roman"/>
          <w:sz w:val="24"/>
          <w:szCs w:val="24"/>
          <w:lang w:val="es-ES_tradnl" w:eastAsia="es-ES"/>
        </w:rPr>
      </w:pPr>
    </w:p>
    <w:p w14:paraId="2A268E0B" w14:textId="77777777" w:rsidR="001A2016" w:rsidRDefault="001A2016"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Los talleres que se imparten en materia de derechos humanos son: </w:t>
      </w:r>
    </w:p>
    <w:p w14:paraId="2423F505" w14:textId="77777777" w:rsidR="00B947CA" w:rsidRPr="009141E1" w:rsidRDefault="00B947CA" w:rsidP="009141E1">
      <w:pPr>
        <w:spacing w:after="0" w:line="360" w:lineRule="auto"/>
        <w:jc w:val="both"/>
        <w:rPr>
          <w:rFonts w:ascii="Times New Roman" w:eastAsia="Times New Roman" w:hAnsi="Times New Roman" w:cs="Times New Roman"/>
          <w:sz w:val="24"/>
          <w:szCs w:val="24"/>
          <w:lang w:val="es-ES_tradnl" w:eastAsia="es-ES"/>
        </w:rPr>
      </w:pPr>
    </w:p>
    <w:p w14:paraId="127B7D10" w14:textId="77777777" w:rsidR="00E84058" w:rsidRDefault="001A2016" w:rsidP="00E84058">
      <w:pPr>
        <w:pStyle w:val="ListParagraph"/>
        <w:numPr>
          <w:ilvl w:val="0"/>
          <w:numId w:val="27"/>
        </w:numPr>
        <w:spacing w:after="0" w:line="360" w:lineRule="auto"/>
        <w:jc w:val="both"/>
        <w:textAlignment w:val="baseline"/>
        <w:rPr>
          <w:rFonts w:ascii="Times New Roman" w:eastAsia="Times New Roman" w:hAnsi="Times New Roman" w:cs="Times New Roman"/>
          <w:sz w:val="24"/>
          <w:szCs w:val="24"/>
          <w:lang w:val="es-ES_tradnl" w:eastAsia="es-ES"/>
        </w:rPr>
      </w:pPr>
      <w:r w:rsidRPr="00E84058">
        <w:rPr>
          <w:rFonts w:ascii="Times New Roman" w:eastAsia="Times New Roman" w:hAnsi="Times New Roman" w:cs="Times New Roman"/>
          <w:b/>
          <w:bCs/>
          <w:sz w:val="24"/>
          <w:szCs w:val="24"/>
          <w:lang w:val="es-ES_tradnl" w:eastAsia="es-ES"/>
        </w:rPr>
        <w:t>Fomento de valores de igualdad de trato y no discriminación</w:t>
      </w:r>
      <w:r w:rsidR="00B947CA">
        <w:rPr>
          <w:rFonts w:ascii="Times New Roman" w:eastAsia="Times New Roman" w:hAnsi="Times New Roman" w:cs="Times New Roman"/>
          <w:sz w:val="24"/>
          <w:szCs w:val="24"/>
          <w:lang w:val="es-ES_tradnl" w:eastAsia="es-ES"/>
        </w:rPr>
        <w:t>.</w:t>
      </w:r>
      <w:r w:rsidRPr="00E84058">
        <w:rPr>
          <w:rFonts w:ascii="Times New Roman" w:eastAsia="Times New Roman" w:hAnsi="Times New Roman" w:cs="Times New Roman"/>
          <w:sz w:val="24"/>
          <w:szCs w:val="24"/>
          <w:lang w:val="es-ES_tradnl" w:eastAsia="es-ES"/>
        </w:rPr>
        <w:t xml:space="preserve"> Talleres de sensibilización y de intervención para fomentar las relaciones desde el respeto e igualdad y prevenir cualquier tipo de violencia o discriminación.</w:t>
      </w:r>
    </w:p>
    <w:p w14:paraId="267983CA" w14:textId="77777777" w:rsidR="00E84058" w:rsidRDefault="001A2016" w:rsidP="00E84058">
      <w:pPr>
        <w:pStyle w:val="ListParagraph"/>
        <w:numPr>
          <w:ilvl w:val="0"/>
          <w:numId w:val="27"/>
        </w:numPr>
        <w:spacing w:after="0" w:line="360" w:lineRule="auto"/>
        <w:jc w:val="both"/>
        <w:textAlignment w:val="baseline"/>
        <w:rPr>
          <w:rFonts w:ascii="Times New Roman" w:eastAsia="Times New Roman" w:hAnsi="Times New Roman" w:cs="Times New Roman"/>
          <w:sz w:val="24"/>
          <w:szCs w:val="24"/>
          <w:lang w:val="es-ES_tradnl" w:eastAsia="es-ES"/>
        </w:rPr>
      </w:pPr>
      <w:r w:rsidRPr="00E84058">
        <w:rPr>
          <w:rFonts w:ascii="Times New Roman" w:eastAsia="Times New Roman" w:hAnsi="Times New Roman" w:cs="Times New Roman"/>
          <w:b/>
          <w:bCs/>
          <w:sz w:val="24"/>
          <w:szCs w:val="24"/>
          <w:lang w:val="es-ES_tradnl" w:eastAsia="es-ES"/>
        </w:rPr>
        <w:t>Igualdad de trato y no discriminación: conceptos, herramientas y recursos</w:t>
      </w:r>
      <w:r w:rsidRPr="00E84058">
        <w:rPr>
          <w:rFonts w:ascii="Times New Roman" w:eastAsia="Times New Roman" w:hAnsi="Times New Roman" w:cs="Times New Roman"/>
          <w:sz w:val="24"/>
          <w:szCs w:val="24"/>
          <w:lang w:val="es-ES_tradnl" w:eastAsia="es-ES"/>
        </w:rPr>
        <w:t>. Talleres para fomentar la igualdad de trato, no discriminación y prevención de los delitos de odio, dotando al alumnado de herramienta</w:t>
      </w:r>
      <w:r w:rsidR="00E84058">
        <w:rPr>
          <w:rFonts w:ascii="Times New Roman" w:eastAsia="Times New Roman" w:hAnsi="Times New Roman" w:cs="Times New Roman"/>
          <w:sz w:val="24"/>
          <w:szCs w:val="24"/>
          <w:lang w:val="es-ES_tradnl" w:eastAsia="es-ES"/>
        </w:rPr>
        <w:t>s y recursos para su detección.</w:t>
      </w:r>
    </w:p>
    <w:p w14:paraId="1EC19FF8" w14:textId="77777777" w:rsidR="001A2016" w:rsidRPr="00E84058" w:rsidRDefault="001A2016" w:rsidP="00E84058">
      <w:pPr>
        <w:pStyle w:val="ListParagraph"/>
        <w:numPr>
          <w:ilvl w:val="0"/>
          <w:numId w:val="27"/>
        </w:numPr>
        <w:spacing w:after="0" w:line="360" w:lineRule="auto"/>
        <w:jc w:val="both"/>
        <w:textAlignment w:val="baseline"/>
        <w:rPr>
          <w:rFonts w:ascii="Times New Roman" w:eastAsia="Times New Roman" w:hAnsi="Times New Roman" w:cs="Times New Roman"/>
          <w:sz w:val="24"/>
          <w:szCs w:val="24"/>
          <w:lang w:val="es-ES_tradnl" w:eastAsia="es-ES"/>
        </w:rPr>
      </w:pPr>
      <w:r w:rsidRPr="00E84058">
        <w:rPr>
          <w:rFonts w:ascii="Times New Roman" w:eastAsia="Times New Roman" w:hAnsi="Times New Roman" w:cs="Times New Roman"/>
          <w:b/>
          <w:bCs/>
          <w:sz w:val="24"/>
          <w:szCs w:val="24"/>
          <w:lang w:val="es-ES_tradnl" w:eastAsia="es-ES"/>
        </w:rPr>
        <w:t>Talleres para la prevención de los delitos de odio, violencia y sexismo en las redes sociales</w:t>
      </w:r>
      <w:r w:rsidR="00B947CA">
        <w:rPr>
          <w:rFonts w:ascii="Times New Roman" w:eastAsia="Times New Roman" w:hAnsi="Times New Roman" w:cs="Times New Roman"/>
          <w:sz w:val="24"/>
          <w:szCs w:val="24"/>
          <w:lang w:val="es-ES_tradnl" w:eastAsia="es-ES"/>
        </w:rPr>
        <w:t>.</w:t>
      </w:r>
      <w:r w:rsidRPr="00E84058">
        <w:rPr>
          <w:rFonts w:ascii="Times New Roman" w:eastAsia="Times New Roman" w:hAnsi="Times New Roman" w:cs="Times New Roman"/>
          <w:sz w:val="24"/>
          <w:szCs w:val="24"/>
          <w:lang w:val="es-ES_tradnl" w:eastAsia="es-ES"/>
        </w:rPr>
        <w:t xml:space="preserve"> Talleres que fomentan la educación crítica para el respeto y no discriminación en las redes sociales y los medios de comunicación para la prevención de los delitos de odio.</w:t>
      </w:r>
    </w:p>
    <w:p w14:paraId="0522C0CB" w14:textId="77777777" w:rsidR="00383C58" w:rsidRPr="009141E1" w:rsidRDefault="00383C58" w:rsidP="00383C58">
      <w:pPr>
        <w:spacing w:after="0" w:line="360" w:lineRule="auto"/>
        <w:jc w:val="both"/>
        <w:textAlignment w:val="baseline"/>
        <w:rPr>
          <w:rFonts w:ascii="Times New Roman" w:eastAsia="Times New Roman" w:hAnsi="Times New Roman" w:cs="Times New Roman"/>
          <w:sz w:val="24"/>
          <w:szCs w:val="24"/>
          <w:lang w:val="es-ES_tradnl" w:eastAsia="es-ES"/>
        </w:rPr>
      </w:pPr>
    </w:p>
    <w:p w14:paraId="214ADB1A" w14:textId="77777777" w:rsidR="00B15D28" w:rsidRPr="00383C58" w:rsidRDefault="00383C58" w:rsidP="00383C58">
      <w:pPr>
        <w:pStyle w:val="ListParagraph"/>
        <w:numPr>
          <w:ilvl w:val="0"/>
          <w:numId w:val="21"/>
        </w:numPr>
        <w:spacing w:after="0" w:line="360" w:lineRule="auto"/>
        <w:jc w:val="both"/>
        <w:textAlignment w:val="baseline"/>
        <w:rPr>
          <w:rFonts w:ascii="Times New Roman" w:eastAsia="Times New Roman" w:hAnsi="Times New Roman" w:cs="Times New Roman"/>
          <w:b/>
          <w:bCs/>
          <w:sz w:val="24"/>
          <w:szCs w:val="24"/>
          <w:u w:val="single"/>
          <w:lang w:val="es-ES_tradnl" w:eastAsia="es-ES"/>
        </w:rPr>
      </w:pPr>
      <w:r>
        <w:rPr>
          <w:rFonts w:ascii="Times New Roman" w:eastAsia="Times New Roman" w:hAnsi="Times New Roman" w:cs="Times New Roman"/>
          <w:b/>
          <w:bCs/>
          <w:sz w:val="24"/>
          <w:szCs w:val="24"/>
          <w:u w:val="single"/>
          <w:lang w:val="es-ES_tradnl" w:eastAsia="es-ES"/>
        </w:rPr>
        <w:t>Cursos en materia de Derechos Humanos</w:t>
      </w:r>
    </w:p>
    <w:p w14:paraId="4FC4467E" w14:textId="77777777" w:rsidR="00383C58" w:rsidRDefault="00383C58"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37D125A4" w14:textId="77777777" w:rsidR="00B947CA" w:rsidRDefault="00383C58" w:rsidP="00383C58">
      <w:pPr>
        <w:spacing w:after="0" w:line="360" w:lineRule="auto"/>
        <w:jc w:val="both"/>
        <w:textAlignment w:val="baseline"/>
        <w:rPr>
          <w:rFonts w:ascii="Times New Roman" w:hAnsi="Times New Roman" w:cs="Times New Roman"/>
          <w:color w:val="000000" w:themeColor="text1"/>
          <w:sz w:val="24"/>
          <w:szCs w:val="24"/>
          <w:lang w:val="es-ES_tradnl"/>
        </w:rPr>
      </w:pPr>
      <w:r w:rsidRPr="00E84058">
        <w:rPr>
          <w:rFonts w:ascii="Times New Roman" w:eastAsia="Times New Roman" w:hAnsi="Times New Roman" w:cs="Times New Roman"/>
          <w:bCs/>
          <w:color w:val="000000" w:themeColor="text1"/>
          <w:sz w:val="24"/>
          <w:szCs w:val="24"/>
          <w:lang w:val="es-ES_tradnl" w:eastAsia="es-ES"/>
        </w:rPr>
        <w:t xml:space="preserve">El Ayuntamiento </w:t>
      </w:r>
      <w:r w:rsidRPr="00E84058">
        <w:rPr>
          <w:rFonts w:ascii="Times New Roman" w:hAnsi="Times New Roman" w:cs="Times New Roman"/>
          <w:color w:val="000000" w:themeColor="text1"/>
          <w:sz w:val="24"/>
          <w:szCs w:val="24"/>
          <w:lang w:val="es-ES_tradnl"/>
        </w:rPr>
        <w:t xml:space="preserve">pone a disposición de todo el personal de la administración continuas formaciones en materia de derechos humanos y pone a disposición las herramientas para </w:t>
      </w:r>
    </w:p>
    <w:p w14:paraId="6D9DE48F" w14:textId="77777777" w:rsidR="00B947CA" w:rsidRDefault="00B947CA" w:rsidP="00383C58">
      <w:pPr>
        <w:spacing w:after="0" w:line="360" w:lineRule="auto"/>
        <w:jc w:val="both"/>
        <w:textAlignment w:val="baseline"/>
        <w:rPr>
          <w:rFonts w:ascii="Times New Roman" w:hAnsi="Times New Roman" w:cs="Times New Roman"/>
          <w:color w:val="000000" w:themeColor="text1"/>
          <w:sz w:val="24"/>
          <w:szCs w:val="24"/>
          <w:lang w:val="es-ES_tradnl"/>
        </w:rPr>
      </w:pPr>
    </w:p>
    <w:p w14:paraId="5D5635F0" w14:textId="77777777" w:rsidR="00B947CA" w:rsidRDefault="00B947CA" w:rsidP="00383C58">
      <w:pPr>
        <w:spacing w:after="0" w:line="360" w:lineRule="auto"/>
        <w:jc w:val="both"/>
        <w:textAlignment w:val="baseline"/>
        <w:rPr>
          <w:rFonts w:ascii="Times New Roman" w:hAnsi="Times New Roman" w:cs="Times New Roman"/>
          <w:color w:val="000000" w:themeColor="text1"/>
          <w:sz w:val="24"/>
          <w:szCs w:val="24"/>
          <w:lang w:val="es-ES_tradnl"/>
        </w:rPr>
      </w:pPr>
    </w:p>
    <w:p w14:paraId="4F6018EB" w14:textId="77777777" w:rsidR="00B947CA" w:rsidRDefault="00383C58" w:rsidP="00383C58">
      <w:pPr>
        <w:spacing w:after="0" w:line="360" w:lineRule="auto"/>
        <w:jc w:val="both"/>
        <w:textAlignment w:val="baseline"/>
        <w:rPr>
          <w:rFonts w:ascii="Times New Roman" w:hAnsi="Times New Roman" w:cs="Times New Roman"/>
          <w:color w:val="FF0000"/>
          <w:sz w:val="24"/>
          <w:szCs w:val="24"/>
          <w:lang w:val="es-ES_tradnl"/>
        </w:rPr>
      </w:pPr>
      <w:r w:rsidRPr="00E84058">
        <w:rPr>
          <w:rFonts w:ascii="Times New Roman" w:hAnsi="Times New Roman" w:cs="Times New Roman"/>
          <w:color w:val="000000" w:themeColor="text1"/>
          <w:sz w:val="24"/>
          <w:szCs w:val="24"/>
          <w:lang w:val="es-ES_tradnl"/>
        </w:rPr>
        <w:lastRenderedPageBreak/>
        <w:t>luchar contra la discriminación y el odio en la ciudad</w:t>
      </w:r>
      <w:r w:rsidR="00B15D28" w:rsidRPr="009141E1">
        <w:rPr>
          <w:rFonts w:ascii="Times New Roman" w:eastAsia="Times New Roman" w:hAnsi="Times New Roman" w:cs="Times New Roman"/>
          <w:bCs/>
          <w:sz w:val="24"/>
          <w:szCs w:val="24"/>
          <w:lang w:val="es-ES_tradnl" w:eastAsia="es-ES"/>
        </w:rPr>
        <w:t>. Es el caso de la realización de los cursos “Los derechos Humanos en la Administración Local. Herramientas innovadoras contra la discriminación”, donde se ofrecen herramientas para reconocer los actos discriminatorios y se realizan mesas redondas con testimonios</w:t>
      </w:r>
      <w:r>
        <w:rPr>
          <w:rFonts w:ascii="Times New Roman" w:eastAsia="Times New Roman" w:hAnsi="Times New Roman" w:cs="Times New Roman"/>
          <w:bCs/>
          <w:sz w:val="24"/>
          <w:szCs w:val="24"/>
          <w:lang w:val="es-ES_tradnl" w:eastAsia="es-ES"/>
        </w:rPr>
        <w:t xml:space="preserve"> de víctimas de delitos de odio</w:t>
      </w:r>
      <w:r w:rsidR="00B15D28" w:rsidRPr="009141E1">
        <w:rPr>
          <w:rFonts w:ascii="Times New Roman" w:hAnsi="Times New Roman" w:cs="Times New Roman"/>
          <w:color w:val="FF0000"/>
          <w:sz w:val="24"/>
          <w:szCs w:val="24"/>
          <w:lang w:val="es-ES_tradnl"/>
        </w:rPr>
        <w:t xml:space="preserve">. </w:t>
      </w:r>
    </w:p>
    <w:p w14:paraId="34A8DC51" w14:textId="77777777" w:rsidR="00B947CA" w:rsidRDefault="00B947CA" w:rsidP="00383C58">
      <w:pPr>
        <w:spacing w:after="0" w:line="360" w:lineRule="auto"/>
        <w:jc w:val="both"/>
        <w:textAlignment w:val="baseline"/>
        <w:rPr>
          <w:rFonts w:ascii="Times New Roman" w:hAnsi="Times New Roman" w:cs="Times New Roman"/>
          <w:color w:val="FF0000"/>
          <w:sz w:val="24"/>
          <w:szCs w:val="24"/>
          <w:lang w:val="es-ES_tradnl"/>
        </w:rPr>
      </w:pPr>
    </w:p>
    <w:p w14:paraId="4D18ED4F" w14:textId="77777777" w:rsidR="00B15D28" w:rsidRPr="00383C58" w:rsidRDefault="00B947CA" w:rsidP="00383C58">
      <w:pPr>
        <w:spacing w:after="0" w:line="360" w:lineRule="auto"/>
        <w:jc w:val="both"/>
        <w:textAlignment w:val="baseline"/>
        <w:rPr>
          <w:rFonts w:ascii="Times New Roman" w:eastAsia="Times New Roman" w:hAnsi="Times New Roman" w:cs="Times New Roman"/>
          <w:bCs/>
          <w:sz w:val="24"/>
          <w:szCs w:val="24"/>
          <w:lang w:val="es-ES_tradnl" w:eastAsia="es-ES"/>
        </w:rPr>
      </w:pPr>
      <w:r w:rsidRPr="00B947CA">
        <w:rPr>
          <w:rFonts w:ascii="Times New Roman" w:hAnsi="Times New Roman" w:cs="Times New Roman"/>
          <w:sz w:val="24"/>
          <w:szCs w:val="24"/>
          <w:lang w:val="es-ES_tradnl"/>
        </w:rPr>
        <w:t xml:space="preserve">Por otro lado, </w:t>
      </w:r>
      <w:r>
        <w:rPr>
          <w:rFonts w:ascii="Times New Roman" w:hAnsi="Times New Roman" w:cs="Times New Roman"/>
          <w:color w:val="000000" w:themeColor="text1"/>
          <w:sz w:val="24"/>
          <w:szCs w:val="24"/>
          <w:lang w:val="es-ES_tradnl"/>
        </w:rPr>
        <w:t xml:space="preserve">también se </w:t>
      </w:r>
      <w:proofErr w:type="gramStart"/>
      <w:r>
        <w:rPr>
          <w:rFonts w:ascii="Times New Roman" w:hAnsi="Times New Roman" w:cs="Times New Roman"/>
          <w:color w:val="000000" w:themeColor="text1"/>
          <w:sz w:val="24"/>
          <w:szCs w:val="24"/>
          <w:lang w:val="es-ES_tradnl"/>
        </w:rPr>
        <w:t xml:space="preserve">han </w:t>
      </w:r>
      <w:r w:rsidR="00B15D28" w:rsidRPr="00E84058">
        <w:rPr>
          <w:rFonts w:ascii="Times New Roman" w:hAnsi="Times New Roman" w:cs="Times New Roman"/>
          <w:color w:val="000000" w:themeColor="text1"/>
          <w:sz w:val="24"/>
          <w:szCs w:val="24"/>
          <w:lang w:val="es-ES_tradnl"/>
        </w:rPr>
        <w:t xml:space="preserve"> desarrollado</w:t>
      </w:r>
      <w:proofErr w:type="gramEnd"/>
      <w:r w:rsidR="00B15D28" w:rsidRPr="00E84058">
        <w:rPr>
          <w:rFonts w:ascii="Times New Roman" w:hAnsi="Times New Roman" w:cs="Times New Roman"/>
          <w:color w:val="000000" w:themeColor="text1"/>
          <w:sz w:val="24"/>
          <w:szCs w:val="24"/>
          <w:lang w:val="es-ES_tradnl"/>
        </w:rPr>
        <w:t xml:space="preserve"> diversos cursos en diferentes convocatorias: Interculturalidad, derechos humanos, lucha contra el discurso de odio, etc</w:t>
      </w:r>
      <w:r w:rsidR="00E84058" w:rsidRPr="00E84058">
        <w:rPr>
          <w:rFonts w:ascii="Times New Roman" w:hAnsi="Times New Roman" w:cs="Times New Roman"/>
          <w:color w:val="000000" w:themeColor="text1"/>
          <w:sz w:val="24"/>
          <w:szCs w:val="24"/>
          <w:lang w:val="es-ES_tradnl"/>
        </w:rPr>
        <w:t>.</w:t>
      </w:r>
    </w:p>
    <w:p w14:paraId="5054E064" w14:textId="77777777" w:rsidR="00B15D28" w:rsidRPr="009141E1" w:rsidRDefault="00B15D28"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63313D5C" w14:textId="77777777" w:rsidR="00B15D28" w:rsidRPr="009141E1" w:rsidRDefault="00B15D28"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730BD4E0" w14:textId="77777777" w:rsidR="00B15D28" w:rsidRDefault="00B15D28" w:rsidP="00434793">
      <w:pPr>
        <w:pStyle w:val="ListParagraph"/>
        <w:numPr>
          <w:ilvl w:val="0"/>
          <w:numId w:val="21"/>
        </w:numPr>
        <w:spacing w:after="0" w:line="360" w:lineRule="auto"/>
        <w:jc w:val="both"/>
        <w:textAlignment w:val="baseline"/>
        <w:rPr>
          <w:rFonts w:ascii="Times New Roman" w:eastAsia="Times New Roman" w:hAnsi="Times New Roman" w:cs="Times New Roman"/>
          <w:b/>
          <w:bCs/>
          <w:sz w:val="24"/>
          <w:szCs w:val="24"/>
          <w:u w:val="single"/>
          <w:lang w:val="es-ES_tradnl" w:eastAsia="es-ES"/>
        </w:rPr>
      </w:pPr>
      <w:r w:rsidRPr="00E84058">
        <w:rPr>
          <w:rFonts w:ascii="Times New Roman" w:eastAsia="Times New Roman" w:hAnsi="Times New Roman" w:cs="Times New Roman"/>
          <w:b/>
          <w:bCs/>
          <w:sz w:val="24"/>
          <w:szCs w:val="24"/>
          <w:u w:val="single"/>
          <w:lang w:val="es-ES_tradnl" w:eastAsia="es-ES"/>
        </w:rPr>
        <w:t>P</w:t>
      </w:r>
      <w:r w:rsidR="00E84058" w:rsidRPr="00E84058">
        <w:rPr>
          <w:rFonts w:ascii="Times New Roman" w:eastAsia="Times New Roman" w:hAnsi="Times New Roman" w:cs="Times New Roman"/>
          <w:b/>
          <w:bCs/>
          <w:sz w:val="24"/>
          <w:szCs w:val="24"/>
          <w:u w:val="single"/>
          <w:lang w:val="es-ES_tradnl" w:eastAsia="es-ES"/>
        </w:rPr>
        <w:t xml:space="preserve">rograma Municipal de Reforma y Alquiler de Viviendas Vacías. REVIURE 2021. </w:t>
      </w:r>
      <w:r w:rsidRPr="00E84058">
        <w:rPr>
          <w:rFonts w:ascii="Times New Roman" w:eastAsia="Times New Roman" w:hAnsi="Times New Roman" w:cs="Times New Roman"/>
          <w:b/>
          <w:bCs/>
          <w:sz w:val="24"/>
          <w:szCs w:val="24"/>
          <w:u w:val="single"/>
          <w:lang w:val="es-ES_tradnl" w:eastAsia="es-ES"/>
        </w:rPr>
        <w:t xml:space="preserve"> </w:t>
      </w:r>
    </w:p>
    <w:p w14:paraId="27F28924" w14:textId="77777777" w:rsidR="00E84058" w:rsidRPr="00E84058" w:rsidRDefault="00E84058" w:rsidP="00A56A72">
      <w:pPr>
        <w:pStyle w:val="ListParagraph"/>
        <w:spacing w:after="0" w:line="360" w:lineRule="auto"/>
        <w:jc w:val="right"/>
        <w:textAlignment w:val="baseline"/>
        <w:rPr>
          <w:rFonts w:ascii="Times New Roman" w:eastAsia="Times New Roman" w:hAnsi="Times New Roman" w:cs="Times New Roman"/>
          <w:b/>
          <w:bCs/>
          <w:sz w:val="24"/>
          <w:szCs w:val="24"/>
          <w:u w:val="single"/>
          <w:lang w:val="es-ES_tradnl" w:eastAsia="es-ES"/>
        </w:rPr>
      </w:pPr>
    </w:p>
    <w:p w14:paraId="1E83F5FC" w14:textId="77777777" w:rsidR="00E84058" w:rsidRDefault="00434793" w:rsidP="00434793">
      <w:pPr>
        <w:spacing w:after="0" w:line="360" w:lineRule="auto"/>
        <w:jc w:val="both"/>
        <w:textAlignment w:val="baseline"/>
        <w:rPr>
          <w:rFonts w:ascii="Times New Roman" w:hAnsi="Times New Roman" w:cs="Times New Roman"/>
          <w:sz w:val="24"/>
          <w:szCs w:val="24"/>
        </w:rPr>
      </w:pPr>
      <w:r w:rsidRPr="00E84058">
        <w:rPr>
          <w:rFonts w:ascii="Times New Roman" w:hAnsi="Times New Roman" w:cs="Times New Roman"/>
          <w:sz w:val="24"/>
          <w:szCs w:val="24"/>
        </w:rPr>
        <w:t>La finalidad principal del Programa es dar un uso social a las viviendas deshabitadas, facilitando el acceso a una vivienda digna a precios asequibles. Está destinado a las personas cuyos recursos económicos no son suficientes para acceder al mercado libre</w:t>
      </w:r>
      <w:r w:rsidR="00E84058" w:rsidRPr="00E84058">
        <w:rPr>
          <w:rFonts w:ascii="Times New Roman" w:hAnsi="Times New Roman" w:cs="Times New Roman"/>
          <w:sz w:val="24"/>
          <w:szCs w:val="24"/>
        </w:rPr>
        <w:t xml:space="preserve"> </w:t>
      </w:r>
      <w:proofErr w:type="gramStart"/>
      <w:r w:rsidR="00E84058" w:rsidRPr="00E84058">
        <w:rPr>
          <w:rFonts w:ascii="Times New Roman" w:hAnsi="Times New Roman" w:cs="Times New Roman"/>
          <w:sz w:val="24"/>
          <w:szCs w:val="24"/>
        </w:rPr>
        <w:t>y</w:t>
      </w:r>
      <w:proofErr w:type="gramEnd"/>
      <w:r w:rsidR="00E84058" w:rsidRPr="00E84058">
        <w:rPr>
          <w:rFonts w:ascii="Times New Roman" w:hAnsi="Times New Roman" w:cs="Times New Roman"/>
          <w:sz w:val="24"/>
          <w:szCs w:val="24"/>
        </w:rPr>
        <w:t xml:space="preserve"> por tanto, están en situación de riesgo o exclusión social</w:t>
      </w:r>
      <w:r w:rsidRPr="00E84058">
        <w:rPr>
          <w:rFonts w:ascii="Times New Roman" w:hAnsi="Times New Roman" w:cs="Times New Roman"/>
          <w:sz w:val="24"/>
          <w:szCs w:val="24"/>
        </w:rPr>
        <w:t xml:space="preserve">. </w:t>
      </w:r>
    </w:p>
    <w:p w14:paraId="47807819" w14:textId="77777777" w:rsidR="00B947CA" w:rsidRPr="00E84058" w:rsidRDefault="00B947CA" w:rsidP="00434793">
      <w:pPr>
        <w:spacing w:after="0" w:line="360" w:lineRule="auto"/>
        <w:jc w:val="both"/>
        <w:textAlignment w:val="baseline"/>
        <w:rPr>
          <w:rFonts w:ascii="Times New Roman" w:hAnsi="Times New Roman" w:cs="Times New Roman"/>
          <w:sz w:val="24"/>
          <w:szCs w:val="24"/>
        </w:rPr>
      </w:pPr>
    </w:p>
    <w:p w14:paraId="268C2FB9" w14:textId="77777777" w:rsidR="00E84058" w:rsidRDefault="00434793" w:rsidP="00434793">
      <w:pPr>
        <w:spacing w:after="0" w:line="360" w:lineRule="auto"/>
        <w:jc w:val="both"/>
        <w:textAlignment w:val="baseline"/>
        <w:rPr>
          <w:rFonts w:ascii="Times New Roman" w:hAnsi="Times New Roman" w:cs="Times New Roman"/>
          <w:sz w:val="24"/>
          <w:szCs w:val="24"/>
        </w:rPr>
      </w:pPr>
      <w:r w:rsidRPr="00E84058">
        <w:rPr>
          <w:rFonts w:ascii="Times New Roman" w:hAnsi="Times New Roman" w:cs="Times New Roman"/>
          <w:sz w:val="24"/>
          <w:szCs w:val="24"/>
        </w:rPr>
        <w:t>Con este Programa se pretende:</w:t>
      </w:r>
    </w:p>
    <w:p w14:paraId="6B0FA179" w14:textId="77777777" w:rsidR="00B947CA" w:rsidRPr="00E84058" w:rsidRDefault="00B947CA" w:rsidP="00434793">
      <w:pPr>
        <w:spacing w:after="0" w:line="360" w:lineRule="auto"/>
        <w:jc w:val="both"/>
        <w:textAlignment w:val="baseline"/>
        <w:rPr>
          <w:rFonts w:ascii="Times New Roman" w:hAnsi="Times New Roman" w:cs="Times New Roman"/>
          <w:sz w:val="24"/>
          <w:szCs w:val="24"/>
        </w:rPr>
      </w:pPr>
    </w:p>
    <w:p w14:paraId="51B293EB" w14:textId="77777777" w:rsidR="00E84058" w:rsidRDefault="00434793" w:rsidP="00434793">
      <w:pPr>
        <w:pStyle w:val="ListParagraph"/>
        <w:numPr>
          <w:ilvl w:val="0"/>
          <w:numId w:val="26"/>
        </w:numPr>
        <w:spacing w:after="0" w:line="360" w:lineRule="auto"/>
        <w:jc w:val="both"/>
        <w:textAlignment w:val="baseline"/>
        <w:rPr>
          <w:rFonts w:ascii="Times New Roman" w:hAnsi="Times New Roman" w:cs="Times New Roman"/>
          <w:sz w:val="24"/>
          <w:szCs w:val="24"/>
        </w:rPr>
      </w:pPr>
      <w:r w:rsidRPr="00E84058">
        <w:rPr>
          <w:rFonts w:ascii="Times New Roman" w:hAnsi="Times New Roman" w:cs="Times New Roman"/>
          <w:sz w:val="24"/>
          <w:szCs w:val="24"/>
        </w:rPr>
        <w:t xml:space="preserve">Movilizar la vivienda vacía existente en la ciudad de València (57.195 viviendas vacías según INE censo 2011). </w:t>
      </w:r>
    </w:p>
    <w:p w14:paraId="4AE18D0A" w14:textId="77777777" w:rsidR="00E84058" w:rsidRDefault="00434793" w:rsidP="00434793">
      <w:pPr>
        <w:pStyle w:val="ListParagraph"/>
        <w:numPr>
          <w:ilvl w:val="0"/>
          <w:numId w:val="26"/>
        </w:numPr>
        <w:spacing w:after="0" w:line="360" w:lineRule="auto"/>
        <w:jc w:val="both"/>
        <w:textAlignment w:val="baseline"/>
        <w:rPr>
          <w:rFonts w:ascii="Times New Roman" w:hAnsi="Times New Roman" w:cs="Times New Roman"/>
          <w:sz w:val="24"/>
          <w:szCs w:val="24"/>
        </w:rPr>
      </w:pPr>
      <w:r w:rsidRPr="00E84058">
        <w:rPr>
          <w:rFonts w:ascii="Times New Roman" w:hAnsi="Times New Roman" w:cs="Times New Roman"/>
          <w:sz w:val="24"/>
          <w:szCs w:val="24"/>
        </w:rPr>
        <w:t xml:space="preserve">Incrementar la oferta estable de vivienda en régimen de alquiler asequible. </w:t>
      </w:r>
    </w:p>
    <w:p w14:paraId="49EC9D56" w14:textId="77777777" w:rsidR="00434793" w:rsidRPr="00E84058" w:rsidRDefault="00434793" w:rsidP="00434793">
      <w:pPr>
        <w:pStyle w:val="ListParagraph"/>
        <w:numPr>
          <w:ilvl w:val="0"/>
          <w:numId w:val="26"/>
        </w:numPr>
        <w:spacing w:after="0" w:line="360" w:lineRule="auto"/>
        <w:jc w:val="both"/>
        <w:textAlignment w:val="baseline"/>
        <w:rPr>
          <w:rFonts w:ascii="Times New Roman" w:hAnsi="Times New Roman" w:cs="Times New Roman"/>
          <w:sz w:val="24"/>
          <w:szCs w:val="24"/>
        </w:rPr>
      </w:pPr>
      <w:r w:rsidRPr="00E84058">
        <w:rPr>
          <w:rFonts w:ascii="Times New Roman" w:hAnsi="Times New Roman" w:cs="Times New Roman"/>
          <w:sz w:val="24"/>
          <w:szCs w:val="24"/>
        </w:rPr>
        <w:t>Mejorar las condiciones de habitabilidad de las viviendas privadas en el término municipal de València.</w:t>
      </w:r>
    </w:p>
    <w:p w14:paraId="155CCAE1" w14:textId="77777777" w:rsidR="00434793" w:rsidRDefault="00434793"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23DFDD07" w14:textId="77777777" w:rsidR="00B947CA" w:rsidRDefault="00B947CA"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5E2F0D5D" w14:textId="77777777" w:rsidR="00B947CA" w:rsidRDefault="00B947CA"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4E208EFD" w14:textId="77777777" w:rsidR="00B947CA" w:rsidRDefault="00B947CA"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521A5075" w14:textId="77777777" w:rsidR="00B947CA" w:rsidRDefault="00B947CA"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568D7C75" w14:textId="77777777" w:rsidR="00B947CA" w:rsidRDefault="00B947CA"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0CEC7A2F" w14:textId="77777777" w:rsidR="00B947CA" w:rsidRPr="009141E1" w:rsidRDefault="00B947CA" w:rsidP="009141E1">
      <w:pPr>
        <w:spacing w:after="0" w:line="360" w:lineRule="auto"/>
        <w:jc w:val="both"/>
        <w:textAlignment w:val="baseline"/>
        <w:rPr>
          <w:rFonts w:ascii="Times New Roman" w:eastAsia="Times New Roman" w:hAnsi="Times New Roman" w:cs="Times New Roman"/>
          <w:bCs/>
          <w:sz w:val="24"/>
          <w:szCs w:val="24"/>
          <w:lang w:val="es-ES_tradnl" w:eastAsia="es-ES"/>
        </w:rPr>
      </w:pPr>
    </w:p>
    <w:p w14:paraId="67182334" w14:textId="77777777" w:rsidR="00D53AB8" w:rsidRDefault="00D53AB8" w:rsidP="00434793">
      <w:pPr>
        <w:pStyle w:val="NormalWeb"/>
        <w:numPr>
          <w:ilvl w:val="0"/>
          <w:numId w:val="21"/>
        </w:numPr>
        <w:spacing w:before="0" w:beforeAutospacing="0" w:after="0" w:afterAutospacing="0"/>
        <w:textAlignment w:val="baseline"/>
        <w:rPr>
          <w:b/>
          <w:color w:val="000000" w:themeColor="text1"/>
          <w:u w:val="single"/>
        </w:rPr>
      </w:pPr>
      <w:r w:rsidRPr="00E84058">
        <w:rPr>
          <w:b/>
          <w:color w:val="000000" w:themeColor="text1"/>
          <w:u w:val="single"/>
        </w:rPr>
        <w:lastRenderedPageBreak/>
        <w:t>Programa de atención a mujeres víctimas de violencia de género, a sus hijas, hijos y familiares.</w:t>
      </w:r>
    </w:p>
    <w:p w14:paraId="240B82B2" w14:textId="77777777" w:rsidR="00B947CA" w:rsidRDefault="00B947CA" w:rsidP="00B947CA">
      <w:pPr>
        <w:pStyle w:val="NormalWeb"/>
        <w:spacing w:before="0" w:beforeAutospacing="0" w:after="0" w:afterAutospacing="0"/>
        <w:ind w:left="360"/>
        <w:textAlignment w:val="baseline"/>
        <w:rPr>
          <w:b/>
          <w:color w:val="000000" w:themeColor="text1"/>
          <w:u w:val="single"/>
        </w:rPr>
      </w:pPr>
    </w:p>
    <w:p w14:paraId="68A1A35B" w14:textId="77777777" w:rsidR="00E84058" w:rsidRPr="00E84058" w:rsidRDefault="00E84058" w:rsidP="00E84058">
      <w:pPr>
        <w:pStyle w:val="NormalWeb"/>
        <w:spacing w:before="0" w:beforeAutospacing="0" w:after="0" w:afterAutospacing="0"/>
        <w:ind w:left="720"/>
        <w:textAlignment w:val="baseline"/>
        <w:rPr>
          <w:b/>
          <w:color w:val="000000" w:themeColor="text1"/>
          <w:u w:val="single"/>
        </w:rPr>
      </w:pPr>
    </w:p>
    <w:p w14:paraId="1C04B8D8" w14:textId="77777777" w:rsidR="00D53AB8" w:rsidRPr="00E84058" w:rsidRDefault="00D53AB8" w:rsidP="00E84058">
      <w:pPr>
        <w:pStyle w:val="NormalWeb"/>
        <w:spacing w:before="0" w:beforeAutospacing="0" w:after="0" w:afterAutospacing="0" w:line="360" w:lineRule="auto"/>
        <w:jc w:val="both"/>
        <w:rPr>
          <w:color w:val="000000" w:themeColor="text1"/>
        </w:rPr>
      </w:pPr>
      <w:r w:rsidRPr="00E84058">
        <w:rPr>
          <w:color w:val="000000" w:themeColor="text1"/>
        </w:rPr>
        <w:t>La violencia contra las mujeres es una violación de los derechos humanos, arraigada en las relaciones de poder históricamente desiguales entre las mujeres y los hombres y la discriminación sistémica contra las mujeres que está difundida tanto en la esfera pública como en la privada. El contexto general del que surge comprende las disparidades de poder manifestadas en el patriarcado, las normas y prácticas socioculturales que perpetúan la discriminación por motivos de género</w:t>
      </w:r>
      <w:r w:rsidR="00B947CA">
        <w:rPr>
          <w:color w:val="000000" w:themeColor="text1"/>
        </w:rPr>
        <w:t xml:space="preserve"> y las desigualdades económicas.</w:t>
      </w:r>
      <w:r w:rsidRPr="00E84058">
        <w:rPr>
          <w:color w:val="000000" w:themeColor="text1"/>
        </w:rPr>
        <w:t xml:space="preserve"> </w:t>
      </w:r>
    </w:p>
    <w:p w14:paraId="7C3407B0" w14:textId="77777777" w:rsidR="00E84058" w:rsidRDefault="00E84058" w:rsidP="00E84058">
      <w:pPr>
        <w:pStyle w:val="NormalWeb"/>
        <w:spacing w:before="0" w:beforeAutospacing="0" w:after="0" w:afterAutospacing="0" w:line="360" w:lineRule="auto"/>
        <w:jc w:val="both"/>
        <w:rPr>
          <w:color w:val="000000" w:themeColor="text1"/>
        </w:rPr>
      </w:pPr>
    </w:p>
    <w:p w14:paraId="7317E73E" w14:textId="77777777" w:rsidR="00D53AB8" w:rsidRPr="00E84058" w:rsidRDefault="00D53AB8" w:rsidP="00E84058">
      <w:pPr>
        <w:pStyle w:val="NormalWeb"/>
        <w:spacing w:before="0" w:beforeAutospacing="0" w:after="0" w:afterAutospacing="0" w:line="360" w:lineRule="auto"/>
        <w:jc w:val="both"/>
        <w:rPr>
          <w:color w:val="000000" w:themeColor="text1"/>
        </w:rPr>
      </w:pPr>
      <w:r w:rsidRPr="00E84058">
        <w:rPr>
          <w:color w:val="000000" w:themeColor="text1"/>
        </w:rPr>
        <w:t>El programa de atención psicológica para las mujeres víctimas de violencia de género y para sus hijas e hijos, tiene la finalidad de potenciar su recuperación y restablecer su estado emocional ante la violencia de género sufrida, independientemente de si han denunciado o no a su agresor, a través de atenciones individuales y grupales.</w:t>
      </w:r>
    </w:p>
    <w:p w14:paraId="770F1C8C" w14:textId="77777777" w:rsidR="00B15D28" w:rsidRPr="009141E1" w:rsidRDefault="00B15D28" w:rsidP="009141E1">
      <w:pPr>
        <w:spacing w:after="0" w:line="360" w:lineRule="auto"/>
        <w:jc w:val="both"/>
        <w:textAlignment w:val="baseline"/>
        <w:rPr>
          <w:rFonts w:ascii="Times New Roman" w:eastAsia="Times New Roman" w:hAnsi="Times New Roman" w:cs="Times New Roman"/>
          <w:sz w:val="24"/>
          <w:szCs w:val="24"/>
          <w:lang w:val="es-ES_tradnl" w:eastAsia="es-ES"/>
        </w:rPr>
      </w:pPr>
    </w:p>
    <w:p w14:paraId="19C71DC6" w14:textId="77777777" w:rsidR="005906C7" w:rsidRPr="009141E1" w:rsidRDefault="005906C7" w:rsidP="009141E1">
      <w:pPr>
        <w:spacing w:after="0" w:line="360" w:lineRule="auto"/>
        <w:jc w:val="both"/>
        <w:textAlignment w:val="baseline"/>
        <w:rPr>
          <w:rFonts w:ascii="Times New Roman" w:eastAsia="Times New Roman" w:hAnsi="Times New Roman" w:cs="Times New Roman"/>
          <w:sz w:val="24"/>
          <w:szCs w:val="24"/>
          <w:lang w:val="es-ES_tradnl" w:eastAsia="es-ES"/>
        </w:rPr>
      </w:pPr>
    </w:p>
    <w:p w14:paraId="06CDF299" w14:textId="77777777" w:rsidR="005906C7" w:rsidRPr="009141E1" w:rsidRDefault="005906C7" w:rsidP="009141E1">
      <w:pPr>
        <w:pStyle w:val="ListParagraph"/>
        <w:numPr>
          <w:ilvl w:val="3"/>
          <w:numId w:val="13"/>
        </w:numPr>
        <w:shd w:val="clear" w:color="auto" w:fill="F2DBDB" w:themeFill="accent2" w:themeFillTint="33"/>
        <w:spacing w:after="0" w:line="360" w:lineRule="auto"/>
        <w:jc w:val="both"/>
        <w:textAlignment w:val="baseline"/>
        <w:rPr>
          <w:rFonts w:ascii="Times New Roman" w:eastAsia="Times New Roman" w:hAnsi="Times New Roman" w:cs="Times New Roman"/>
          <w:b/>
          <w:sz w:val="24"/>
          <w:szCs w:val="24"/>
          <w:lang w:val="es-ES_tradnl" w:eastAsia="es-ES"/>
        </w:rPr>
      </w:pPr>
      <w:r w:rsidRPr="009141E1">
        <w:rPr>
          <w:rFonts w:ascii="Times New Roman" w:eastAsia="Times New Roman" w:hAnsi="Times New Roman" w:cs="Times New Roman"/>
          <w:b/>
          <w:sz w:val="24"/>
          <w:szCs w:val="24"/>
          <w:lang w:val="es-ES_tradnl" w:eastAsia="es-ES"/>
        </w:rPr>
        <w:t xml:space="preserve">CAMPAÑAS Y EVENTOS </w:t>
      </w:r>
    </w:p>
    <w:p w14:paraId="25E09DDE" w14:textId="77777777" w:rsidR="005906C7" w:rsidRPr="009141E1" w:rsidRDefault="005906C7" w:rsidP="009141E1">
      <w:pPr>
        <w:spacing w:after="0" w:line="360" w:lineRule="auto"/>
        <w:jc w:val="both"/>
        <w:textAlignment w:val="baseline"/>
        <w:rPr>
          <w:rFonts w:ascii="Times New Roman" w:eastAsia="Times New Roman" w:hAnsi="Times New Roman" w:cs="Times New Roman"/>
          <w:sz w:val="24"/>
          <w:szCs w:val="24"/>
          <w:lang w:val="es-ES_tradnl" w:eastAsia="es-ES"/>
        </w:rPr>
      </w:pPr>
    </w:p>
    <w:p w14:paraId="35150FA9" w14:textId="77777777" w:rsidR="005906C7" w:rsidRPr="00E84058" w:rsidRDefault="005906C7" w:rsidP="009141E1">
      <w:pPr>
        <w:pStyle w:val="ListParagraph"/>
        <w:numPr>
          <w:ilvl w:val="1"/>
          <w:numId w:val="12"/>
        </w:numPr>
        <w:spacing w:after="0" w:line="360" w:lineRule="auto"/>
        <w:jc w:val="both"/>
        <w:textAlignment w:val="baseline"/>
        <w:rPr>
          <w:rFonts w:ascii="Times New Roman" w:eastAsia="Times New Roman" w:hAnsi="Times New Roman" w:cs="Times New Roman"/>
          <w:b/>
          <w:bCs/>
          <w:sz w:val="24"/>
          <w:szCs w:val="24"/>
          <w:u w:val="single"/>
          <w:lang w:val="es-ES_tradnl" w:eastAsia="es-ES"/>
        </w:rPr>
      </w:pPr>
      <w:r w:rsidRPr="00E84058">
        <w:rPr>
          <w:rFonts w:ascii="Times New Roman" w:eastAsia="Times New Roman" w:hAnsi="Times New Roman" w:cs="Times New Roman"/>
          <w:b/>
          <w:bCs/>
          <w:sz w:val="24"/>
          <w:szCs w:val="24"/>
          <w:u w:val="single"/>
          <w:shd w:val="clear" w:color="auto" w:fill="FFFFFF"/>
          <w:lang w:val="es-ES_tradnl" w:eastAsia="es-ES"/>
        </w:rPr>
        <w:t>Campañas 10 de diciembre: conmemoración de la declaración universal de derechos humanos</w:t>
      </w:r>
    </w:p>
    <w:p w14:paraId="0406A136" w14:textId="77777777" w:rsidR="00E84058" w:rsidRPr="00E84058" w:rsidRDefault="00E84058" w:rsidP="00E84058">
      <w:pPr>
        <w:spacing w:after="0" w:line="360" w:lineRule="auto"/>
        <w:ind w:left="-142"/>
        <w:jc w:val="both"/>
        <w:textAlignment w:val="baseline"/>
        <w:rPr>
          <w:rFonts w:ascii="Times New Roman" w:eastAsia="Times New Roman" w:hAnsi="Times New Roman" w:cs="Times New Roman"/>
          <w:b/>
          <w:bCs/>
          <w:sz w:val="24"/>
          <w:szCs w:val="24"/>
          <w:u w:val="single"/>
          <w:lang w:val="es-ES_tradnl" w:eastAsia="es-ES"/>
        </w:rPr>
      </w:pPr>
    </w:p>
    <w:p w14:paraId="0D634DCA" w14:textId="77777777" w:rsidR="005906C7" w:rsidRPr="009141E1" w:rsidRDefault="005906C7"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shd w:val="clear" w:color="auto" w:fill="FFFFFF"/>
          <w:lang w:val="es-ES_tradnl" w:eastAsia="es-ES"/>
        </w:rPr>
        <w:t>Estas campañas están impulsadas por el Servicio de Igualdad y Políticas Inclusivas y pertenecen a todos los servicios municipales que trabajan por la no discriminación. Persiguen la sensibilización contra la discriminación y el odio. Los objetivos fundamentales son sensibilizar a la población de la importancia de la Declaración y de su contenido, impulsar la defensa de los Derechos Humanos, identificar y denunciar los actos discriminatorios que se puedan producir en el municipio y promover la participación de las entidades de defensa de los derechos humanos en estas celebraciones.</w:t>
      </w:r>
    </w:p>
    <w:p w14:paraId="35AC0890" w14:textId="77777777" w:rsidR="005906C7" w:rsidRDefault="005906C7" w:rsidP="009141E1">
      <w:pPr>
        <w:spacing w:after="0" w:line="360" w:lineRule="auto"/>
        <w:jc w:val="both"/>
        <w:textAlignment w:val="baseline"/>
        <w:rPr>
          <w:rFonts w:ascii="Times New Roman" w:hAnsi="Times New Roman" w:cs="Times New Roman"/>
          <w:b/>
          <w:sz w:val="24"/>
          <w:szCs w:val="24"/>
          <w:lang w:val="es-ES_tradnl"/>
        </w:rPr>
      </w:pPr>
    </w:p>
    <w:p w14:paraId="23D14F69" w14:textId="77777777" w:rsidR="00B947CA" w:rsidRDefault="00B947CA" w:rsidP="009141E1">
      <w:pPr>
        <w:spacing w:after="0" w:line="360" w:lineRule="auto"/>
        <w:jc w:val="both"/>
        <w:textAlignment w:val="baseline"/>
        <w:rPr>
          <w:rFonts w:ascii="Times New Roman" w:hAnsi="Times New Roman" w:cs="Times New Roman"/>
          <w:b/>
          <w:sz w:val="24"/>
          <w:szCs w:val="24"/>
          <w:lang w:val="es-ES_tradnl"/>
        </w:rPr>
      </w:pPr>
    </w:p>
    <w:p w14:paraId="2FE0337B" w14:textId="77777777" w:rsidR="00B947CA" w:rsidRPr="009141E1" w:rsidRDefault="00B947CA" w:rsidP="009141E1">
      <w:pPr>
        <w:spacing w:after="0" w:line="360" w:lineRule="auto"/>
        <w:jc w:val="both"/>
        <w:textAlignment w:val="baseline"/>
        <w:rPr>
          <w:rFonts w:ascii="Times New Roman" w:hAnsi="Times New Roman" w:cs="Times New Roman"/>
          <w:b/>
          <w:sz w:val="24"/>
          <w:szCs w:val="24"/>
          <w:lang w:val="es-ES_tradnl"/>
        </w:rPr>
      </w:pPr>
    </w:p>
    <w:p w14:paraId="4723C256" w14:textId="77777777" w:rsidR="00782982" w:rsidRPr="00E84058" w:rsidRDefault="00782982" w:rsidP="009141E1">
      <w:pPr>
        <w:pStyle w:val="ListParagraph"/>
        <w:numPr>
          <w:ilvl w:val="1"/>
          <w:numId w:val="12"/>
        </w:numPr>
        <w:spacing w:after="0" w:line="360" w:lineRule="auto"/>
        <w:jc w:val="both"/>
        <w:textAlignment w:val="baseline"/>
        <w:rPr>
          <w:rFonts w:ascii="Times New Roman" w:eastAsia="Times New Roman" w:hAnsi="Times New Roman" w:cs="Times New Roman"/>
          <w:b/>
          <w:sz w:val="24"/>
          <w:szCs w:val="24"/>
          <w:u w:val="single"/>
          <w:lang w:val="es-ES_tradnl" w:eastAsia="es-ES"/>
        </w:rPr>
      </w:pPr>
      <w:r w:rsidRPr="00E84058">
        <w:rPr>
          <w:rFonts w:ascii="Times New Roman" w:eastAsia="Times New Roman" w:hAnsi="Times New Roman" w:cs="Times New Roman"/>
          <w:b/>
          <w:sz w:val="24"/>
          <w:szCs w:val="24"/>
          <w:u w:val="single"/>
          <w:lang w:val="es-ES_tradnl" w:eastAsia="es-ES"/>
        </w:rPr>
        <w:t>Conmemoración fechas relevantes</w:t>
      </w:r>
    </w:p>
    <w:p w14:paraId="41E3301D" w14:textId="77777777" w:rsidR="00782982" w:rsidRPr="009141E1" w:rsidRDefault="00782982" w:rsidP="00E84058">
      <w:pPr>
        <w:pStyle w:val="NormalWeb"/>
        <w:spacing w:after="0" w:line="360" w:lineRule="auto"/>
        <w:jc w:val="both"/>
        <w:rPr>
          <w:shd w:val="clear" w:color="auto" w:fill="FFFFFF"/>
          <w:lang w:val="es-ES_tradnl"/>
        </w:rPr>
      </w:pPr>
      <w:r w:rsidRPr="009141E1">
        <w:rPr>
          <w:shd w:val="clear" w:color="auto" w:fill="FFFFFF"/>
          <w:lang w:val="es-ES_tradnl"/>
        </w:rPr>
        <w:lastRenderedPageBreak/>
        <w:t xml:space="preserve">El Ayuntamiento de València conmemora cada año, fechas muy relevantes para la </w:t>
      </w:r>
      <w:proofErr w:type="spellStart"/>
      <w:r w:rsidRPr="009141E1">
        <w:rPr>
          <w:shd w:val="clear" w:color="auto" w:fill="FFFFFF"/>
          <w:lang w:val="es-ES_tradnl"/>
        </w:rPr>
        <w:t>visibilización</w:t>
      </w:r>
      <w:proofErr w:type="spellEnd"/>
      <w:r w:rsidRPr="009141E1">
        <w:rPr>
          <w:shd w:val="clear" w:color="auto" w:fill="FFFFFF"/>
          <w:lang w:val="es-ES_tradnl"/>
        </w:rPr>
        <w:t xml:space="preserve"> de colectivos que sufren discriminación. Estas fechas son:</w:t>
      </w:r>
    </w:p>
    <w:p w14:paraId="43B99E54" w14:textId="77777777" w:rsidR="00782982" w:rsidRPr="009141E1" w:rsidRDefault="00782982" w:rsidP="00E84058">
      <w:pPr>
        <w:pStyle w:val="NormalWeb"/>
        <w:numPr>
          <w:ilvl w:val="0"/>
          <w:numId w:val="7"/>
        </w:numPr>
        <w:spacing w:after="0" w:line="360" w:lineRule="auto"/>
        <w:jc w:val="both"/>
        <w:rPr>
          <w:shd w:val="clear" w:color="auto" w:fill="FFFFFF"/>
          <w:lang w:val="es-ES_tradnl"/>
        </w:rPr>
      </w:pPr>
      <w:r w:rsidRPr="009141E1">
        <w:rPr>
          <w:b/>
          <w:shd w:val="clear" w:color="auto" w:fill="FFFFFF"/>
          <w:lang w:val="es-ES_tradnl"/>
        </w:rPr>
        <w:t xml:space="preserve">28 de </w:t>
      </w:r>
      <w:proofErr w:type="gramStart"/>
      <w:r w:rsidRPr="009141E1">
        <w:rPr>
          <w:b/>
          <w:shd w:val="clear" w:color="auto" w:fill="FFFFFF"/>
          <w:lang w:val="es-ES_tradnl"/>
        </w:rPr>
        <w:t>Junio</w:t>
      </w:r>
      <w:proofErr w:type="gramEnd"/>
      <w:r w:rsidRPr="009141E1">
        <w:rPr>
          <w:b/>
          <w:shd w:val="clear" w:color="auto" w:fill="FFFFFF"/>
          <w:lang w:val="es-ES_tradnl"/>
        </w:rPr>
        <w:t>:</w:t>
      </w:r>
      <w:r w:rsidRPr="009141E1">
        <w:rPr>
          <w:shd w:val="clear" w:color="auto" w:fill="FFFFFF"/>
          <w:lang w:val="es-ES_tradnl"/>
        </w:rPr>
        <w:t xml:space="preserve"> Día Internacional del </w:t>
      </w:r>
      <w:proofErr w:type="spellStart"/>
      <w:r w:rsidRPr="009141E1">
        <w:rPr>
          <w:shd w:val="clear" w:color="auto" w:fill="FFFFFF"/>
          <w:lang w:val="es-ES_tradnl"/>
        </w:rPr>
        <w:t>Orgulo</w:t>
      </w:r>
      <w:proofErr w:type="spellEnd"/>
      <w:r w:rsidRPr="009141E1">
        <w:rPr>
          <w:shd w:val="clear" w:color="auto" w:fill="FFFFFF"/>
          <w:lang w:val="es-ES_tradnl"/>
        </w:rPr>
        <w:t xml:space="preserve"> LGTBI</w:t>
      </w:r>
      <w:r w:rsidR="00E84058">
        <w:rPr>
          <w:shd w:val="clear" w:color="auto" w:fill="FFFFFF"/>
          <w:lang w:val="es-ES_tradnl"/>
        </w:rPr>
        <w:t>.</w:t>
      </w:r>
    </w:p>
    <w:p w14:paraId="42FBD588" w14:textId="77777777" w:rsidR="00782982" w:rsidRPr="009141E1" w:rsidRDefault="00782982" w:rsidP="00E84058">
      <w:pPr>
        <w:pStyle w:val="NormalWeb"/>
        <w:numPr>
          <w:ilvl w:val="0"/>
          <w:numId w:val="7"/>
        </w:numPr>
        <w:spacing w:after="0" w:line="360" w:lineRule="auto"/>
        <w:jc w:val="both"/>
        <w:rPr>
          <w:shd w:val="clear" w:color="auto" w:fill="FFFFFF"/>
          <w:lang w:val="es-ES_tradnl"/>
        </w:rPr>
      </w:pPr>
      <w:r w:rsidRPr="009141E1">
        <w:rPr>
          <w:b/>
          <w:shd w:val="clear" w:color="auto" w:fill="FFFFFF"/>
          <w:lang w:val="es-ES_tradnl"/>
        </w:rPr>
        <w:t xml:space="preserve">10 de </w:t>
      </w:r>
      <w:proofErr w:type="gramStart"/>
      <w:r w:rsidRPr="009141E1">
        <w:rPr>
          <w:b/>
          <w:shd w:val="clear" w:color="auto" w:fill="FFFFFF"/>
          <w:lang w:val="es-ES_tradnl"/>
        </w:rPr>
        <w:t>Diciembre</w:t>
      </w:r>
      <w:proofErr w:type="gramEnd"/>
      <w:r w:rsidRPr="009141E1">
        <w:rPr>
          <w:b/>
          <w:shd w:val="clear" w:color="auto" w:fill="FFFFFF"/>
          <w:lang w:val="es-ES_tradnl"/>
        </w:rPr>
        <w:t>:</w:t>
      </w:r>
      <w:r w:rsidR="00F6552C">
        <w:rPr>
          <w:shd w:val="clear" w:color="auto" w:fill="FFFFFF"/>
          <w:lang w:val="es-ES_tradnl"/>
        </w:rPr>
        <w:t xml:space="preserve"> </w:t>
      </w:r>
      <w:r w:rsidRPr="009141E1">
        <w:rPr>
          <w:shd w:val="clear" w:color="auto" w:fill="FFFFFF"/>
          <w:lang w:val="es-ES_tradnl"/>
        </w:rPr>
        <w:t>Declaración Universal de los Derechos Humanos</w:t>
      </w:r>
      <w:r w:rsidR="00E84058">
        <w:rPr>
          <w:shd w:val="clear" w:color="auto" w:fill="FFFFFF"/>
          <w:lang w:val="es-ES_tradnl"/>
        </w:rPr>
        <w:t>.</w:t>
      </w:r>
    </w:p>
    <w:p w14:paraId="523B9427" w14:textId="77777777" w:rsidR="00782982" w:rsidRPr="009141E1" w:rsidRDefault="00782982" w:rsidP="00E84058">
      <w:pPr>
        <w:pStyle w:val="NormalWeb"/>
        <w:numPr>
          <w:ilvl w:val="0"/>
          <w:numId w:val="7"/>
        </w:numPr>
        <w:spacing w:after="0" w:line="360" w:lineRule="auto"/>
        <w:jc w:val="both"/>
        <w:rPr>
          <w:shd w:val="clear" w:color="auto" w:fill="FFFFFF"/>
          <w:lang w:val="es-ES_tradnl"/>
        </w:rPr>
      </w:pPr>
      <w:r w:rsidRPr="009141E1">
        <w:rPr>
          <w:b/>
          <w:shd w:val="clear" w:color="auto" w:fill="FFFFFF"/>
          <w:lang w:val="es-ES_tradnl"/>
        </w:rPr>
        <w:t xml:space="preserve">2 de </w:t>
      </w:r>
      <w:proofErr w:type="gramStart"/>
      <w:r w:rsidRPr="009141E1">
        <w:rPr>
          <w:b/>
          <w:shd w:val="clear" w:color="auto" w:fill="FFFFFF"/>
          <w:lang w:val="es-ES_tradnl"/>
        </w:rPr>
        <w:t>Agosto</w:t>
      </w:r>
      <w:proofErr w:type="gramEnd"/>
      <w:r w:rsidRPr="009141E1">
        <w:rPr>
          <w:b/>
          <w:shd w:val="clear" w:color="auto" w:fill="FFFFFF"/>
          <w:lang w:val="es-ES_tradnl"/>
        </w:rPr>
        <w:t>:</w:t>
      </w:r>
      <w:r w:rsidRPr="009141E1">
        <w:rPr>
          <w:shd w:val="clear" w:color="auto" w:fill="FFFFFF"/>
          <w:lang w:val="es-ES_tradnl"/>
        </w:rPr>
        <w:t xml:space="preserve"> Día del Holocausto del Pueblo Gitano</w:t>
      </w:r>
      <w:r w:rsidR="00E84058">
        <w:rPr>
          <w:shd w:val="clear" w:color="auto" w:fill="FFFFFF"/>
          <w:lang w:val="es-ES_tradnl"/>
        </w:rPr>
        <w:t>.</w:t>
      </w:r>
    </w:p>
    <w:p w14:paraId="52AF7C86" w14:textId="77777777" w:rsidR="00782982" w:rsidRPr="009141E1" w:rsidRDefault="00782982" w:rsidP="00E84058">
      <w:pPr>
        <w:pStyle w:val="NormalWeb"/>
        <w:numPr>
          <w:ilvl w:val="0"/>
          <w:numId w:val="7"/>
        </w:numPr>
        <w:spacing w:after="0" w:line="360" w:lineRule="auto"/>
        <w:jc w:val="both"/>
        <w:rPr>
          <w:shd w:val="clear" w:color="auto" w:fill="FFFFFF"/>
          <w:lang w:val="es-ES_tradnl"/>
        </w:rPr>
      </w:pPr>
      <w:r w:rsidRPr="009141E1">
        <w:rPr>
          <w:b/>
          <w:shd w:val="clear" w:color="auto" w:fill="FFFFFF"/>
          <w:lang w:val="es-ES_tradnl"/>
        </w:rPr>
        <w:t>25 de noviembre</w:t>
      </w:r>
      <w:r w:rsidRPr="009141E1">
        <w:rPr>
          <w:shd w:val="clear" w:color="auto" w:fill="FFFFFF"/>
          <w:lang w:val="es-ES_tradnl"/>
        </w:rPr>
        <w:t>: Día internacional de la Eliminación de la Violencia contra la Mujer</w:t>
      </w:r>
      <w:r w:rsidR="00E84058">
        <w:rPr>
          <w:shd w:val="clear" w:color="auto" w:fill="FFFFFF"/>
          <w:lang w:val="es-ES_tradnl"/>
        </w:rPr>
        <w:t>.</w:t>
      </w:r>
    </w:p>
    <w:p w14:paraId="31491126" w14:textId="77777777" w:rsidR="00782982" w:rsidRPr="009141E1" w:rsidRDefault="00782982" w:rsidP="00E84058">
      <w:pPr>
        <w:pStyle w:val="NormalWeb"/>
        <w:numPr>
          <w:ilvl w:val="0"/>
          <w:numId w:val="7"/>
        </w:numPr>
        <w:spacing w:after="0" w:line="360" w:lineRule="auto"/>
        <w:jc w:val="both"/>
        <w:rPr>
          <w:shd w:val="clear" w:color="auto" w:fill="FFFFFF"/>
          <w:lang w:val="es-ES_tradnl"/>
        </w:rPr>
      </w:pPr>
      <w:r w:rsidRPr="009141E1">
        <w:rPr>
          <w:b/>
          <w:shd w:val="clear" w:color="auto" w:fill="FFFFFF"/>
          <w:lang w:val="es-ES_tradnl"/>
        </w:rPr>
        <w:t xml:space="preserve">8 de marzo: </w:t>
      </w:r>
      <w:r w:rsidRPr="009141E1">
        <w:rPr>
          <w:shd w:val="clear" w:color="auto" w:fill="FFFFFF"/>
          <w:lang w:val="es-ES_tradnl"/>
        </w:rPr>
        <w:t>Día Internacional de la Mujer</w:t>
      </w:r>
      <w:r w:rsidR="00E84058">
        <w:rPr>
          <w:shd w:val="clear" w:color="auto" w:fill="FFFFFF"/>
          <w:lang w:val="es-ES_tradnl"/>
        </w:rPr>
        <w:t>.</w:t>
      </w:r>
    </w:p>
    <w:p w14:paraId="5B23AAEE" w14:textId="77777777" w:rsidR="00782982" w:rsidRPr="009141E1" w:rsidRDefault="00782982" w:rsidP="00E84058">
      <w:pPr>
        <w:pStyle w:val="NormalWeb"/>
        <w:numPr>
          <w:ilvl w:val="0"/>
          <w:numId w:val="7"/>
        </w:numPr>
        <w:spacing w:after="0" w:line="360" w:lineRule="auto"/>
        <w:jc w:val="both"/>
        <w:rPr>
          <w:shd w:val="clear" w:color="auto" w:fill="FFFFFF"/>
          <w:lang w:val="es-ES_tradnl"/>
        </w:rPr>
      </w:pPr>
      <w:r w:rsidRPr="009141E1">
        <w:rPr>
          <w:b/>
          <w:shd w:val="clear" w:color="auto" w:fill="FFFFFF"/>
          <w:lang w:val="es-ES_tradnl"/>
        </w:rPr>
        <w:t>23 de septiembre:</w:t>
      </w:r>
      <w:r w:rsidRPr="009141E1">
        <w:rPr>
          <w:shd w:val="clear" w:color="auto" w:fill="FFFFFF"/>
          <w:lang w:val="es-ES_tradnl"/>
        </w:rPr>
        <w:t xml:space="preserve"> Día Internacional contra la explotación sexual y el tráfico de mujeres, </w:t>
      </w:r>
      <w:proofErr w:type="gramStart"/>
      <w:r w:rsidRPr="009141E1">
        <w:rPr>
          <w:shd w:val="clear" w:color="auto" w:fill="FFFFFF"/>
          <w:lang w:val="es-ES_tradnl"/>
        </w:rPr>
        <w:t>niñas y niños</w:t>
      </w:r>
      <w:proofErr w:type="gramEnd"/>
      <w:r w:rsidRPr="009141E1">
        <w:rPr>
          <w:shd w:val="clear" w:color="auto" w:fill="FFFFFF"/>
          <w:lang w:val="es-ES_tradnl"/>
        </w:rPr>
        <w:t>.</w:t>
      </w:r>
    </w:p>
    <w:p w14:paraId="02615B49" w14:textId="77777777" w:rsidR="00782982" w:rsidRPr="009141E1" w:rsidRDefault="00782982" w:rsidP="00E84058">
      <w:pPr>
        <w:pStyle w:val="NormalWeb"/>
        <w:numPr>
          <w:ilvl w:val="0"/>
          <w:numId w:val="7"/>
        </w:numPr>
        <w:spacing w:after="0" w:line="360" w:lineRule="auto"/>
        <w:jc w:val="both"/>
        <w:rPr>
          <w:shd w:val="clear" w:color="auto" w:fill="FFFFFF"/>
          <w:lang w:val="es-ES_tradnl"/>
        </w:rPr>
      </w:pPr>
      <w:r w:rsidRPr="009141E1">
        <w:rPr>
          <w:b/>
          <w:shd w:val="clear" w:color="auto" w:fill="FFFFFF"/>
          <w:lang w:val="es-ES_tradnl"/>
        </w:rPr>
        <w:t>31 de marzo:</w:t>
      </w:r>
      <w:r w:rsidRPr="009141E1">
        <w:rPr>
          <w:shd w:val="clear" w:color="auto" w:fill="FFFFFF"/>
          <w:lang w:val="es-ES_tradnl"/>
        </w:rPr>
        <w:t xml:space="preserve"> Día Internacional de la Visibilidad Transgénero</w:t>
      </w:r>
      <w:r w:rsidR="00E84058">
        <w:rPr>
          <w:shd w:val="clear" w:color="auto" w:fill="FFFFFF"/>
          <w:lang w:val="es-ES_tradnl"/>
        </w:rPr>
        <w:t>.</w:t>
      </w:r>
    </w:p>
    <w:p w14:paraId="6BF7A56E" w14:textId="77777777" w:rsidR="00782982" w:rsidRPr="009141E1" w:rsidRDefault="00782982" w:rsidP="00E84058">
      <w:pPr>
        <w:pStyle w:val="ListParagraph"/>
        <w:numPr>
          <w:ilvl w:val="0"/>
          <w:numId w:val="7"/>
        </w:numPr>
        <w:spacing w:line="360" w:lineRule="auto"/>
        <w:jc w:val="both"/>
        <w:rPr>
          <w:rFonts w:ascii="Times New Roman" w:hAnsi="Times New Roman" w:cs="Times New Roman"/>
          <w:sz w:val="24"/>
          <w:szCs w:val="24"/>
          <w:lang w:val="es-ES_tradnl"/>
        </w:rPr>
      </w:pPr>
      <w:r w:rsidRPr="009141E1">
        <w:rPr>
          <w:rFonts w:ascii="Times New Roman" w:hAnsi="Times New Roman" w:cs="Times New Roman"/>
          <w:b/>
          <w:sz w:val="24"/>
          <w:szCs w:val="24"/>
          <w:lang w:val="es-ES_tradnl"/>
        </w:rPr>
        <w:t>21 de marzo</w:t>
      </w:r>
      <w:r w:rsidRPr="009141E1">
        <w:rPr>
          <w:rFonts w:ascii="Times New Roman" w:hAnsi="Times New Roman" w:cs="Times New Roman"/>
          <w:sz w:val="24"/>
          <w:szCs w:val="24"/>
          <w:lang w:val="es-ES_tradnl"/>
        </w:rPr>
        <w:t>, el Día Internacional de la Eliminación de la Discriminación Racial, con diferentes campañas de difusión, promoción y defensa de los derechos humanos en la ciudad y del propio derecho a la ciudad sea cual sea el contexto donde vivan.</w:t>
      </w:r>
    </w:p>
    <w:p w14:paraId="169269B9" w14:textId="77777777" w:rsidR="00782982" w:rsidRPr="009141E1" w:rsidRDefault="00782982" w:rsidP="009141E1">
      <w:pPr>
        <w:spacing w:after="0" w:line="360" w:lineRule="auto"/>
        <w:jc w:val="both"/>
        <w:textAlignment w:val="baseline"/>
        <w:rPr>
          <w:rFonts w:ascii="Times New Roman" w:eastAsia="Times New Roman" w:hAnsi="Times New Roman" w:cs="Times New Roman"/>
          <w:sz w:val="24"/>
          <w:szCs w:val="24"/>
          <w:lang w:val="es-ES_tradnl" w:eastAsia="es-ES"/>
        </w:rPr>
      </w:pPr>
    </w:p>
    <w:p w14:paraId="09EE92E3" w14:textId="77777777" w:rsidR="005906C7" w:rsidRPr="00B947CA" w:rsidRDefault="005906C7" w:rsidP="009141E1">
      <w:pPr>
        <w:pStyle w:val="ListParagraph"/>
        <w:numPr>
          <w:ilvl w:val="1"/>
          <w:numId w:val="12"/>
        </w:numPr>
        <w:spacing w:after="0" w:line="360" w:lineRule="auto"/>
        <w:jc w:val="both"/>
        <w:textAlignment w:val="baseline"/>
        <w:rPr>
          <w:rFonts w:ascii="Times New Roman" w:eastAsia="Times New Roman" w:hAnsi="Times New Roman" w:cs="Times New Roman"/>
          <w:sz w:val="24"/>
          <w:szCs w:val="24"/>
          <w:u w:val="single"/>
          <w:lang w:val="es-ES_tradnl" w:eastAsia="es-ES"/>
        </w:rPr>
      </w:pPr>
      <w:r w:rsidRPr="00E84058">
        <w:rPr>
          <w:rFonts w:ascii="Times New Roman" w:eastAsia="Times New Roman" w:hAnsi="Times New Roman" w:cs="Times New Roman"/>
          <w:b/>
          <w:bCs/>
          <w:sz w:val="24"/>
          <w:szCs w:val="24"/>
          <w:u w:val="single"/>
          <w:shd w:val="clear" w:color="auto" w:fill="FFFFFF"/>
          <w:lang w:val="es-ES_tradnl" w:eastAsia="es-ES"/>
        </w:rPr>
        <w:t>Jornadas europeas ciudades vs odio</w:t>
      </w:r>
    </w:p>
    <w:p w14:paraId="2085B62E" w14:textId="77777777" w:rsidR="00B947CA" w:rsidRPr="00E84058" w:rsidRDefault="00B947CA" w:rsidP="00B947CA">
      <w:pPr>
        <w:pStyle w:val="ListParagraph"/>
        <w:spacing w:after="0" w:line="360" w:lineRule="auto"/>
        <w:ind w:left="218"/>
        <w:jc w:val="both"/>
        <w:textAlignment w:val="baseline"/>
        <w:rPr>
          <w:rFonts w:ascii="Times New Roman" w:eastAsia="Times New Roman" w:hAnsi="Times New Roman" w:cs="Times New Roman"/>
          <w:sz w:val="24"/>
          <w:szCs w:val="24"/>
          <w:u w:val="single"/>
          <w:lang w:val="es-ES_tradnl" w:eastAsia="es-ES"/>
        </w:rPr>
      </w:pPr>
    </w:p>
    <w:p w14:paraId="44AAC087" w14:textId="77777777" w:rsidR="00B947CA" w:rsidRPr="009141E1" w:rsidRDefault="005906C7" w:rsidP="009141E1">
      <w:pPr>
        <w:pStyle w:val="NormalWeb"/>
        <w:spacing w:before="0" w:beforeAutospacing="0" w:after="0" w:afterAutospacing="0" w:line="360" w:lineRule="auto"/>
        <w:jc w:val="both"/>
        <w:rPr>
          <w:lang w:val="es-ES_tradnl"/>
        </w:rPr>
      </w:pPr>
      <w:r w:rsidRPr="009141E1">
        <w:rPr>
          <w:lang w:val="es-ES_tradnl"/>
        </w:rPr>
        <w:t xml:space="preserve">El Ayuntamiento de València, ante el crecimiento de los delitos de odio que se está experimentando, promueve cada año las jornadas </w:t>
      </w:r>
      <w:proofErr w:type="gramStart"/>
      <w:r w:rsidRPr="009141E1">
        <w:rPr>
          <w:lang w:val="es-ES_tradnl"/>
        </w:rPr>
        <w:t>europeas  “</w:t>
      </w:r>
      <w:proofErr w:type="gramEnd"/>
      <w:r w:rsidRPr="009141E1">
        <w:rPr>
          <w:lang w:val="es-ES_tradnl"/>
        </w:rPr>
        <w:t>CIUDADES vs ODIO”, en conmemoración de la Declaración Universal de los Derechos Humanos. </w:t>
      </w:r>
    </w:p>
    <w:p w14:paraId="65A8CF43" w14:textId="77777777" w:rsidR="00B15D28" w:rsidRPr="009141E1" w:rsidRDefault="005906C7" w:rsidP="009141E1">
      <w:pPr>
        <w:pStyle w:val="NormalWeb"/>
        <w:spacing w:before="0" w:beforeAutospacing="0" w:after="0" w:afterAutospacing="0" w:line="360" w:lineRule="auto"/>
        <w:jc w:val="both"/>
        <w:rPr>
          <w:shd w:val="clear" w:color="auto" w:fill="FFFFFF"/>
          <w:lang w:val="es-ES_tradnl"/>
        </w:rPr>
      </w:pPr>
      <w:r w:rsidRPr="009141E1">
        <w:rPr>
          <w:shd w:val="clear" w:color="auto" w:fill="FFFFFF"/>
          <w:lang w:val="es-ES_tradnl"/>
        </w:rPr>
        <w:t xml:space="preserve">Además, la corporación adherida a la Carta Europea de Salvaguardia de los Derechos Humanos en la </w:t>
      </w:r>
      <w:proofErr w:type="gramStart"/>
      <w:r w:rsidRPr="009141E1">
        <w:rPr>
          <w:shd w:val="clear" w:color="auto" w:fill="FFFFFF"/>
          <w:lang w:val="es-ES_tradnl"/>
        </w:rPr>
        <w:t xml:space="preserve">Ciudad, </w:t>
      </w:r>
      <w:r w:rsidR="00B947CA">
        <w:rPr>
          <w:shd w:val="clear" w:color="auto" w:fill="FFFFFF"/>
          <w:lang w:val="es-ES_tradnl"/>
        </w:rPr>
        <w:t xml:space="preserve"> participa</w:t>
      </w:r>
      <w:proofErr w:type="gramEnd"/>
      <w:r w:rsidR="00B947CA">
        <w:rPr>
          <w:shd w:val="clear" w:color="auto" w:fill="FFFFFF"/>
          <w:lang w:val="es-ES_tradnl"/>
        </w:rPr>
        <w:t xml:space="preserve"> y coopera</w:t>
      </w:r>
      <w:r w:rsidRPr="009141E1">
        <w:rPr>
          <w:shd w:val="clear" w:color="auto" w:fill="FFFFFF"/>
          <w:lang w:val="es-ES_tradnl"/>
        </w:rPr>
        <w:t xml:space="preserve"> con las organizaciones nacionales e internacionales de defensa de los derechos humanos y la interculturalidad como por ejemplo la Red de Ciudades Interculturales, la CGLU: Ciudades y Gobiernos Locales Unidos, así como la ECCAR: Coalición Europea de Ciudades Contra el racismo.</w:t>
      </w:r>
    </w:p>
    <w:p w14:paraId="18241D7A" w14:textId="77777777" w:rsidR="00782982" w:rsidRPr="009141E1" w:rsidRDefault="00782982" w:rsidP="009141E1">
      <w:pPr>
        <w:pStyle w:val="NormalWeb"/>
        <w:spacing w:before="0" w:beforeAutospacing="0" w:after="0" w:afterAutospacing="0" w:line="360" w:lineRule="auto"/>
        <w:jc w:val="both"/>
        <w:rPr>
          <w:shd w:val="clear" w:color="auto" w:fill="FFFFFF"/>
          <w:lang w:val="es-ES_tradnl"/>
        </w:rPr>
      </w:pPr>
    </w:p>
    <w:p w14:paraId="3C8B8685" w14:textId="77777777" w:rsidR="005906C7" w:rsidRPr="009141E1" w:rsidRDefault="005906C7" w:rsidP="009141E1">
      <w:pPr>
        <w:spacing w:line="360" w:lineRule="auto"/>
        <w:rPr>
          <w:rFonts w:ascii="Times New Roman" w:hAnsi="Times New Roman" w:cs="Times New Roman"/>
          <w:b/>
          <w:sz w:val="24"/>
          <w:szCs w:val="24"/>
          <w:lang w:val="es-ES_tradnl"/>
        </w:rPr>
      </w:pPr>
    </w:p>
    <w:p w14:paraId="4FB474CE" w14:textId="77777777" w:rsidR="005906C7" w:rsidRPr="009141E1" w:rsidRDefault="005906C7" w:rsidP="009141E1">
      <w:pPr>
        <w:pStyle w:val="ListParagraph"/>
        <w:numPr>
          <w:ilvl w:val="3"/>
          <w:numId w:val="13"/>
        </w:numPr>
        <w:shd w:val="clear" w:color="auto" w:fill="F2DBDB" w:themeFill="accent2" w:themeFillTint="33"/>
        <w:spacing w:line="360" w:lineRule="auto"/>
        <w:rPr>
          <w:rFonts w:ascii="Times New Roman" w:hAnsi="Times New Roman" w:cs="Times New Roman"/>
          <w:b/>
          <w:sz w:val="24"/>
          <w:szCs w:val="24"/>
          <w:lang w:val="es-ES_tradnl"/>
        </w:rPr>
      </w:pPr>
      <w:r w:rsidRPr="009141E1">
        <w:rPr>
          <w:rFonts w:ascii="Times New Roman" w:hAnsi="Times New Roman" w:cs="Times New Roman"/>
          <w:b/>
          <w:sz w:val="24"/>
          <w:szCs w:val="24"/>
          <w:lang w:val="es-ES_tradnl"/>
        </w:rPr>
        <w:t>RECURSOS MUNICIPALES</w:t>
      </w:r>
    </w:p>
    <w:p w14:paraId="58F1F088" w14:textId="77777777" w:rsidR="00945576" w:rsidRPr="009141E1" w:rsidRDefault="00945576" w:rsidP="009141E1">
      <w:pPr>
        <w:pStyle w:val="ListParagraph"/>
        <w:spacing w:line="360" w:lineRule="auto"/>
        <w:ind w:left="1222"/>
        <w:rPr>
          <w:rFonts w:ascii="Times New Roman" w:hAnsi="Times New Roman" w:cs="Times New Roman"/>
          <w:b/>
          <w:sz w:val="24"/>
          <w:szCs w:val="24"/>
          <w:lang w:val="es-ES_tradnl"/>
        </w:rPr>
      </w:pPr>
    </w:p>
    <w:p w14:paraId="54A5683F" w14:textId="77777777" w:rsidR="005906C7" w:rsidRPr="00E84058" w:rsidRDefault="005906C7" w:rsidP="009141E1">
      <w:pPr>
        <w:pStyle w:val="ListParagraph"/>
        <w:numPr>
          <w:ilvl w:val="0"/>
          <w:numId w:val="23"/>
        </w:numPr>
        <w:spacing w:line="360" w:lineRule="auto"/>
        <w:rPr>
          <w:rFonts w:ascii="Times New Roman" w:hAnsi="Times New Roman" w:cs="Times New Roman"/>
          <w:b/>
          <w:sz w:val="24"/>
          <w:szCs w:val="24"/>
          <w:u w:val="single"/>
          <w:lang w:val="es-ES_tradnl"/>
        </w:rPr>
      </w:pPr>
      <w:r w:rsidRPr="00E84058">
        <w:rPr>
          <w:rFonts w:ascii="Times New Roman" w:hAnsi="Times New Roman" w:cs="Times New Roman"/>
          <w:b/>
          <w:sz w:val="24"/>
          <w:szCs w:val="24"/>
          <w:u w:val="single"/>
          <w:lang w:val="es-ES_tradnl"/>
        </w:rPr>
        <w:lastRenderedPageBreak/>
        <w:t>O</w:t>
      </w:r>
      <w:r w:rsidR="00B15D28" w:rsidRPr="00E84058">
        <w:rPr>
          <w:rFonts w:ascii="Times New Roman" w:hAnsi="Times New Roman" w:cs="Times New Roman"/>
          <w:b/>
          <w:sz w:val="24"/>
          <w:szCs w:val="24"/>
          <w:u w:val="single"/>
          <w:lang w:val="es-ES_tradnl"/>
        </w:rPr>
        <w:t xml:space="preserve">ficina de </w:t>
      </w:r>
      <w:r w:rsidRPr="00E84058">
        <w:rPr>
          <w:rFonts w:ascii="Times New Roman" w:hAnsi="Times New Roman" w:cs="Times New Roman"/>
          <w:b/>
          <w:sz w:val="24"/>
          <w:szCs w:val="24"/>
          <w:u w:val="single"/>
          <w:lang w:val="es-ES_tradnl"/>
        </w:rPr>
        <w:t>N</w:t>
      </w:r>
      <w:r w:rsidR="00B15D28" w:rsidRPr="00E84058">
        <w:rPr>
          <w:rFonts w:ascii="Times New Roman" w:hAnsi="Times New Roman" w:cs="Times New Roman"/>
          <w:b/>
          <w:sz w:val="24"/>
          <w:szCs w:val="24"/>
          <w:u w:val="single"/>
          <w:lang w:val="es-ES_tradnl"/>
        </w:rPr>
        <w:t>o Discriminación</w:t>
      </w:r>
    </w:p>
    <w:p w14:paraId="689D26BB" w14:textId="77777777" w:rsidR="005906C7" w:rsidRPr="009141E1" w:rsidRDefault="005906C7" w:rsidP="009141E1">
      <w:pPr>
        <w:spacing w:line="360" w:lineRule="auto"/>
        <w:jc w:val="both"/>
        <w:rPr>
          <w:rFonts w:ascii="Times New Roman" w:hAnsi="Times New Roman" w:cs="Times New Roman"/>
          <w:b/>
          <w:sz w:val="24"/>
          <w:szCs w:val="24"/>
          <w:lang w:val="es-ES_tradnl"/>
        </w:rPr>
      </w:pPr>
      <w:r w:rsidRPr="009141E1">
        <w:rPr>
          <w:rFonts w:ascii="Times New Roman" w:eastAsia="Times New Roman" w:hAnsi="Times New Roman" w:cs="Times New Roman"/>
          <w:sz w:val="24"/>
          <w:szCs w:val="24"/>
          <w:lang w:val="es-ES_tradnl" w:eastAsia="es-ES"/>
        </w:rPr>
        <w:t>La Oficina de No Discriminación se configura como un servicio municipal de atención a la ciudadanía dirigido a prevenir y actuar ante la vulneración de derechos humanos. Le corresponde la activación de políticas públicas de protección de los derechos de la ciudadanía, con el objetivo último de conseguir una mejora en su calidad de vida que repercuta directamente en una convivencia armoniosa y libre de discriminaciones.</w:t>
      </w:r>
    </w:p>
    <w:p w14:paraId="6FE3B8B6" w14:textId="77777777" w:rsidR="005906C7" w:rsidRPr="009141E1" w:rsidRDefault="005906C7"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Las funciones de la ONDIS son:</w:t>
      </w:r>
    </w:p>
    <w:p w14:paraId="0E3203B9" w14:textId="77777777" w:rsidR="00E84058" w:rsidRDefault="005906C7" w:rsidP="009141E1">
      <w:pPr>
        <w:pStyle w:val="ListParagraph"/>
        <w:numPr>
          <w:ilvl w:val="0"/>
          <w:numId w:val="28"/>
        </w:numPr>
        <w:spacing w:after="0" w:line="360" w:lineRule="auto"/>
        <w:jc w:val="both"/>
        <w:rPr>
          <w:rFonts w:ascii="Times New Roman" w:eastAsia="Times New Roman" w:hAnsi="Times New Roman" w:cs="Times New Roman"/>
          <w:sz w:val="24"/>
          <w:szCs w:val="24"/>
          <w:lang w:val="es-ES_tradnl" w:eastAsia="es-ES"/>
        </w:rPr>
      </w:pPr>
      <w:r w:rsidRPr="00E84058">
        <w:rPr>
          <w:rFonts w:ascii="Times New Roman" w:eastAsia="Times New Roman" w:hAnsi="Times New Roman" w:cs="Times New Roman"/>
          <w:sz w:val="24"/>
          <w:szCs w:val="24"/>
          <w:lang w:val="es-ES_tradnl" w:eastAsia="es-ES"/>
        </w:rPr>
        <w:t>Recibir a las personas que han sufrido hechos discriminatorios para investigar y orientar a las personas agredidas.</w:t>
      </w:r>
    </w:p>
    <w:p w14:paraId="2FC58F5F" w14:textId="77777777" w:rsidR="00E84058" w:rsidRDefault="005906C7" w:rsidP="009141E1">
      <w:pPr>
        <w:pStyle w:val="ListParagraph"/>
        <w:numPr>
          <w:ilvl w:val="0"/>
          <w:numId w:val="28"/>
        </w:numPr>
        <w:spacing w:after="0" w:line="360" w:lineRule="auto"/>
        <w:jc w:val="both"/>
        <w:rPr>
          <w:rFonts w:ascii="Times New Roman" w:eastAsia="Times New Roman" w:hAnsi="Times New Roman" w:cs="Times New Roman"/>
          <w:sz w:val="24"/>
          <w:szCs w:val="24"/>
          <w:lang w:val="es-ES_tradnl" w:eastAsia="es-ES"/>
        </w:rPr>
      </w:pPr>
      <w:r w:rsidRPr="00E84058">
        <w:rPr>
          <w:rFonts w:ascii="Times New Roman" w:eastAsia="Times New Roman" w:hAnsi="Times New Roman" w:cs="Times New Roman"/>
          <w:sz w:val="24"/>
          <w:szCs w:val="24"/>
          <w:lang w:val="es-ES_tradnl" w:eastAsia="es-ES"/>
        </w:rPr>
        <w:t>Habilitar un espacio de información y formación en Derechos Humanos y acciones antidiscriminatorias.</w:t>
      </w:r>
    </w:p>
    <w:p w14:paraId="491A0E12" w14:textId="77777777" w:rsidR="005906C7" w:rsidRDefault="005906C7" w:rsidP="009141E1">
      <w:pPr>
        <w:pStyle w:val="ListParagraph"/>
        <w:numPr>
          <w:ilvl w:val="0"/>
          <w:numId w:val="28"/>
        </w:numPr>
        <w:spacing w:after="0" w:line="360" w:lineRule="auto"/>
        <w:jc w:val="both"/>
        <w:rPr>
          <w:rFonts w:ascii="Times New Roman" w:eastAsia="Times New Roman" w:hAnsi="Times New Roman" w:cs="Times New Roman"/>
          <w:sz w:val="24"/>
          <w:szCs w:val="24"/>
          <w:lang w:val="es-ES_tradnl" w:eastAsia="es-ES"/>
        </w:rPr>
      </w:pPr>
      <w:r w:rsidRPr="00E84058">
        <w:rPr>
          <w:rFonts w:ascii="Times New Roman" w:eastAsia="Times New Roman" w:hAnsi="Times New Roman" w:cs="Times New Roman"/>
          <w:sz w:val="24"/>
          <w:szCs w:val="24"/>
          <w:lang w:val="es-ES_tradnl" w:eastAsia="es-ES"/>
        </w:rPr>
        <w:t>Será también un lugar de asesoramiento para todas las personas, grupos o entidades en materia antidiscriminatoria. </w:t>
      </w:r>
    </w:p>
    <w:p w14:paraId="079AAB39" w14:textId="77777777" w:rsidR="00DC0AF5" w:rsidRPr="00E84058" w:rsidRDefault="00DC0AF5" w:rsidP="00DC0AF5">
      <w:pPr>
        <w:pStyle w:val="ListParagraph"/>
        <w:spacing w:after="0" w:line="360" w:lineRule="auto"/>
        <w:jc w:val="both"/>
        <w:rPr>
          <w:rFonts w:ascii="Times New Roman" w:eastAsia="Times New Roman" w:hAnsi="Times New Roman" w:cs="Times New Roman"/>
          <w:sz w:val="24"/>
          <w:szCs w:val="24"/>
          <w:lang w:val="es-ES_tradnl" w:eastAsia="es-ES"/>
        </w:rPr>
      </w:pPr>
    </w:p>
    <w:p w14:paraId="53A765A6" w14:textId="77777777" w:rsidR="004F4BE2" w:rsidRPr="009141E1" w:rsidRDefault="005906C7"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En definitiva, la ONDIS está a disposición de cualquier persona que considere que ha sido víctima de un hecho discriminatorio y para todas aquellas entidades y organizaciones que necesiten apoyo y asesoramiento en materia de disc</w:t>
      </w:r>
      <w:r w:rsidR="00B15D28" w:rsidRPr="009141E1">
        <w:rPr>
          <w:rFonts w:ascii="Times New Roman" w:eastAsia="Times New Roman" w:hAnsi="Times New Roman" w:cs="Times New Roman"/>
          <w:sz w:val="24"/>
          <w:szCs w:val="24"/>
          <w:lang w:val="es-ES_tradnl" w:eastAsia="es-ES"/>
        </w:rPr>
        <w:t>r</w:t>
      </w:r>
      <w:r w:rsidRPr="009141E1">
        <w:rPr>
          <w:rFonts w:ascii="Times New Roman" w:eastAsia="Times New Roman" w:hAnsi="Times New Roman" w:cs="Times New Roman"/>
          <w:sz w:val="24"/>
          <w:szCs w:val="24"/>
          <w:lang w:val="es-ES_tradnl" w:eastAsia="es-ES"/>
        </w:rPr>
        <w:t>iminación y delitos de odio.</w:t>
      </w:r>
    </w:p>
    <w:p w14:paraId="57F37722" w14:textId="77777777" w:rsidR="004F4BE2" w:rsidRDefault="004F4BE2" w:rsidP="009141E1">
      <w:pPr>
        <w:spacing w:after="0" w:line="360" w:lineRule="auto"/>
        <w:jc w:val="both"/>
        <w:rPr>
          <w:rFonts w:ascii="Times New Roman" w:eastAsia="Times New Roman" w:hAnsi="Times New Roman" w:cs="Times New Roman"/>
          <w:sz w:val="24"/>
          <w:szCs w:val="24"/>
          <w:lang w:val="es-ES_tradnl" w:eastAsia="es-ES"/>
        </w:rPr>
      </w:pPr>
    </w:p>
    <w:p w14:paraId="322E276C" w14:textId="77777777" w:rsidR="00635B04" w:rsidRPr="009141E1" w:rsidRDefault="00635B04" w:rsidP="009141E1">
      <w:pPr>
        <w:spacing w:after="0" w:line="360" w:lineRule="auto"/>
        <w:jc w:val="both"/>
        <w:rPr>
          <w:rFonts w:ascii="Times New Roman" w:eastAsia="Times New Roman" w:hAnsi="Times New Roman" w:cs="Times New Roman"/>
          <w:sz w:val="24"/>
          <w:szCs w:val="24"/>
          <w:lang w:val="es-ES_tradnl" w:eastAsia="es-ES"/>
        </w:rPr>
      </w:pPr>
    </w:p>
    <w:p w14:paraId="2FAB2C6F" w14:textId="77777777" w:rsidR="005906C7" w:rsidRDefault="004F4BE2" w:rsidP="009141E1">
      <w:pPr>
        <w:pStyle w:val="ListParagraph"/>
        <w:numPr>
          <w:ilvl w:val="0"/>
          <w:numId w:val="23"/>
        </w:numPr>
        <w:spacing w:after="0" w:line="360" w:lineRule="auto"/>
        <w:jc w:val="both"/>
        <w:rPr>
          <w:rFonts w:ascii="Times New Roman" w:eastAsia="Times New Roman" w:hAnsi="Times New Roman" w:cs="Times New Roman"/>
          <w:b/>
          <w:sz w:val="24"/>
          <w:szCs w:val="24"/>
          <w:u w:val="single"/>
          <w:lang w:val="es-ES_tradnl" w:eastAsia="es-ES"/>
        </w:rPr>
      </w:pPr>
      <w:r w:rsidRPr="00E84058">
        <w:rPr>
          <w:rFonts w:ascii="Times New Roman" w:eastAsia="Times New Roman" w:hAnsi="Times New Roman" w:cs="Times New Roman"/>
          <w:b/>
          <w:sz w:val="24"/>
          <w:szCs w:val="24"/>
          <w:u w:val="single"/>
          <w:lang w:val="es-ES_tradnl" w:eastAsia="es-ES"/>
        </w:rPr>
        <w:t>Observatorio</w:t>
      </w:r>
      <w:r w:rsidR="005906C7" w:rsidRPr="00E84058">
        <w:rPr>
          <w:rFonts w:ascii="Times New Roman" w:eastAsia="Times New Roman" w:hAnsi="Times New Roman" w:cs="Times New Roman"/>
          <w:b/>
          <w:sz w:val="24"/>
          <w:szCs w:val="24"/>
          <w:u w:val="single"/>
          <w:lang w:val="es-ES_tradnl" w:eastAsia="es-ES"/>
        </w:rPr>
        <w:t> </w:t>
      </w:r>
      <w:r w:rsidR="00B23EA0" w:rsidRPr="00E84058">
        <w:rPr>
          <w:rFonts w:ascii="Times New Roman" w:eastAsia="Times New Roman" w:hAnsi="Times New Roman" w:cs="Times New Roman"/>
          <w:b/>
          <w:sz w:val="24"/>
          <w:szCs w:val="24"/>
          <w:u w:val="single"/>
          <w:lang w:val="es-ES_tradnl" w:eastAsia="es-ES"/>
        </w:rPr>
        <w:t>Contra la Discriminación y el Odio</w:t>
      </w:r>
    </w:p>
    <w:p w14:paraId="54D45BC4" w14:textId="77777777" w:rsidR="00635B04" w:rsidRPr="00E84058" w:rsidRDefault="00635B04" w:rsidP="00635B04">
      <w:pPr>
        <w:pStyle w:val="ListParagraph"/>
        <w:spacing w:after="0" w:line="360" w:lineRule="auto"/>
        <w:jc w:val="both"/>
        <w:rPr>
          <w:rFonts w:ascii="Times New Roman" w:eastAsia="Times New Roman" w:hAnsi="Times New Roman" w:cs="Times New Roman"/>
          <w:b/>
          <w:sz w:val="24"/>
          <w:szCs w:val="24"/>
          <w:u w:val="single"/>
          <w:lang w:val="es-ES_tradnl" w:eastAsia="es-ES"/>
        </w:rPr>
      </w:pPr>
    </w:p>
    <w:p w14:paraId="71D145F1" w14:textId="77777777" w:rsidR="00945576" w:rsidRDefault="00B23EA0"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Próxima creación de</w:t>
      </w:r>
      <w:r w:rsidR="00945576" w:rsidRPr="009141E1">
        <w:rPr>
          <w:rFonts w:ascii="Times New Roman" w:eastAsia="Times New Roman" w:hAnsi="Times New Roman" w:cs="Times New Roman"/>
          <w:sz w:val="24"/>
          <w:szCs w:val="24"/>
          <w:lang w:val="es-ES_tradnl" w:eastAsia="es-ES"/>
        </w:rPr>
        <w:t>l Observatorio Contra la Discriminación y el Odio de Valè</w:t>
      </w:r>
      <w:r w:rsidR="00782982" w:rsidRPr="009141E1">
        <w:rPr>
          <w:rFonts w:ascii="Times New Roman" w:eastAsia="Times New Roman" w:hAnsi="Times New Roman" w:cs="Times New Roman"/>
          <w:sz w:val="24"/>
          <w:szCs w:val="24"/>
          <w:lang w:val="es-ES_tradnl" w:eastAsia="es-ES"/>
        </w:rPr>
        <w:t xml:space="preserve">ncia: </w:t>
      </w:r>
      <w:r w:rsidRPr="009141E1">
        <w:rPr>
          <w:rFonts w:ascii="Times New Roman" w:eastAsia="Times New Roman" w:hAnsi="Times New Roman" w:cs="Times New Roman"/>
          <w:sz w:val="24"/>
          <w:szCs w:val="24"/>
          <w:lang w:val="es-ES_tradnl" w:eastAsia="es-ES"/>
        </w:rPr>
        <w:t xml:space="preserve">órgano participativo </w:t>
      </w:r>
      <w:r w:rsidR="00945576" w:rsidRPr="009141E1">
        <w:rPr>
          <w:rFonts w:ascii="Times New Roman" w:eastAsia="Times New Roman" w:hAnsi="Times New Roman" w:cs="Times New Roman"/>
          <w:sz w:val="24"/>
          <w:szCs w:val="24"/>
          <w:lang w:val="es-ES_tradnl" w:eastAsia="es-ES"/>
        </w:rPr>
        <w:t>de consulta, seguimiento y evaluació</w:t>
      </w:r>
      <w:r w:rsidR="00DC0AF5">
        <w:rPr>
          <w:rFonts w:ascii="Times New Roman" w:eastAsia="Times New Roman" w:hAnsi="Times New Roman" w:cs="Times New Roman"/>
          <w:sz w:val="24"/>
          <w:szCs w:val="24"/>
          <w:lang w:val="es-ES_tradnl" w:eastAsia="es-ES"/>
        </w:rPr>
        <w:t xml:space="preserve">n del </w:t>
      </w:r>
      <w:r w:rsidR="00DC0AF5" w:rsidRPr="00DC0AF5">
        <w:rPr>
          <w:rFonts w:ascii="Times New Roman" w:eastAsia="Times New Roman" w:hAnsi="Times New Roman" w:cs="Times New Roman"/>
          <w:sz w:val="24"/>
          <w:szCs w:val="24"/>
          <w:lang w:val="es-ES_tradnl" w:eastAsia="es-ES"/>
        </w:rPr>
        <w:t>I Plan de Convivencia M</w:t>
      </w:r>
      <w:r w:rsidR="00DC0AF5">
        <w:rPr>
          <w:rFonts w:ascii="Times New Roman" w:eastAsia="Times New Roman" w:hAnsi="Times New Roman" w:cs="Times New Roman"/>
          <w:sz w:val="24"/>
          <w:szCs w:val="24"/>
          <w:lang w:val="es-ES_tradnl" w:eastAsia="es-ES"/>
        </w:rPr>
        <w:t xml:space="preserve">unicipal De València 2021-2024 - </w:t>
      </w:r>
      <w:r w:rsidRPr="009141E1">
        <w:rPr>
          <w:rFonts w:ascii="Times New Roman" w:eastAsia="Times New Roman" w:hAnsi="Times New Roman" w:cs="Times New Roman"/>
          <w:sz w:val="24"/>
          <w:szCs w:val="24"/>
          <w:lang w:val="es-ES_tradnl" w:eastAsia="es-ES"/>
        </w:rPr>
        <w:t xml:space="preserve">Pla </w:t>
      </w:r>
      <w:r w:rsidR="00945576" w:rsidRPr="009141E1">
        <w:rPr>
          <w:rFonts w:ascii="Times New Roman" w:eastAsia="Times New Roman" w:hAnsi="Times New Roman" w:cs="Times New Roman"/>
          <w:sz w:val="24"/>
          <w:szCs w:val="24"/>
          <w:lang w:val="es-ES_tradnl" w:eastAsia="es-ES"/>
        </w:rPr>
        <w:t>COMVA</w:t>
      </w:r>
      <w:r w:rsidRPr="009141E1">
        <w:rPr>
          <w:rFonts w:ascii="Times New Roman" w:eastAsia="Times New Roman" w:hAnsi="Times New Roman" w:cs="Times New Roman"/>
          <w:sz w:val="24"/>
          <w:szCs w:val="24"/>
          <w:lang w:val="es-ES_tradnl" w:eastAsia="es-ES"/>
        </w:rPr>
        <w:t xml:space="preserve"> (anteriormente explicado) y de asesoramiento de la </w:t>
      </w:r>
      <w:r w:rsidR="00945576" w:rsidRPr="009141E1">
        <w:rPr>
          <w:rFonts w:ascii="Times New Roman" w:eastAsia="Times New Roman" w:hAnsi="Times New Roman" w:cs="Times New Roman"/>
          <w:sz w:val="24"/>
          <w:szCs w:val="24"/>
          <w:lang w:val="es-ES_tradnl" w:eastAsia="es-ES"/>
        </w:rPr>
        <w:t>O</w:t>
      </w:r>
      <w:r w:rsidRPr="009141E1">
        <w:rPr>
          <w:rFonts w:ascii="Times New Roman" w:eastAsia="Times New Roman" w:hAnsi="Times New Roman" w:cs="Times New Roman"/>
          <w:sz w:val="24"/>
          <w:szCs w:val="24"/>
          <w:lang w:val="es-ES_tradnl" w:eastAsia="es-ES"/>
        </w:rPr>
        <w:t>ficina de No Discriminación</w:t>
      </w:r>
      <w:r w:rsidR="00945576" w:rsidRPr="009141E1">
        <w:rPr>
          <w:rFonts w:ascii="Times New Roman" w:eastAsia="Times New Roman" w:hAnsi="Times New Roman" w:cs="Times New Roman"/>
          <w:sz w:val="24"/>
          <w:szCs w:val="24"/>
          <w:lang w:val="es-ES_tradnl" w:eastAsia="es-ES"/>
        </w:rPr>
        <w:t xml:space="preserve">. </w:t>
      </w:r>
    </w:p>
    <w:p w14:paraId="0475234B" w14:textId="77777777" w:rsidR="00635B04" w:rsidRDefault="00635B04" w:rsidP="009141E1">
      <w:pPr>
        <w:spacing w:after="0" w:line="360" w:lineRule="auto"/>
        <w:jc w:val="both"/>
        <w:rPr>
          <w:rFonts w:ascii="Times New Roman" w:eastAsia="Times New Roman" w:hAnsi="Times New Roman" w:cs="Times New Roman"/>
          <w:sz w:val="24"/>
          <w:szCs w:val="24"/>
          <w:lang w:val="es-ES_tradnl" w:eastAsia="es-ES"/>
        </w:rPr>
      </w:pPr>
    </w:p>
    <w:p w14:paraId="1CD7A7B9" w14:textId="77777777" w:rsidR="00635B04" w:rsidRDefault="00635B04" w:rsidP="009141E1">
      <w:pPr>
        <w:spacing w:after="0" w:line="360" w:lineRule="auto"/>
        <w:jc w:val="both"/>
        <w:rPr>
          <w:rFonts w:ascii="Times New Roman" w:eastAsia="Times New Roman" w:hAnsi="Times New Roman" w:cs="Times New Roman"/>
          <w:sz w:val="24"/>
          <w:szCs w:val="24"/>
          <w:lang w:val="es-ES_tradnl" w:eastAsia="es-ES"/>
        </w:rPr>
      </w:pPr>
    </w:p>
    <w:p w14:paraId="184A35E2" w14:textId="77777777" w:rsidR="00635B04" w:rsidRPr="009141E1" w:rsidRDefault="00635B04" w:rsidP="009141E1">
      <w:pPr>
        <w:spacing w:after="0" w:line="360" w:lineRule="auto"/>
        <w:jc w:val="both"/>
        <w:rPr>
          <w:rFonts w:ascii="Times New Roman" w:eastAsia="Times New Roman" w:hAnsi="Times New Roman" w:cs="Times New Roman"/>
          <w:sz w:val="24"/>
          <w:szCs w:val="24"/>
          <w:lang w:val="es-ES_tradnl" w:eastAsia="es-ES"/>
        </w:rPr>
      </w:pPr>
    </w:p>
    <w:p w14:paraId="7201D220" w14:textId="77777777" w:rsidR="00945576" w:rsidRDefault="00B23EA0" w:rsidP="009141E1">
      <w:pPr>
        <w:spacing w:after="0" w:line="360" w:lineRule="auto"/>
        <w:jc w:val="both"/>
        <w:rPr>
          <w:rFonts w:ascii="Times New Roman" w:eastAsia="Times New Roman" w:hAnsi="Times New Roman" w:cs="Times New Roman"/>
          <w:sz w:val="24"/>
          <w:szCs w:val="24"/>
          <w:lang w:val="es-ES_tradnl" w:eastAsia="es-ES"/>
        </w:rPr>
      </w:pPr>
      <w:r w:rsidRPr="009141E1">
        <w:rPr>
          <w:rFonts w:ascii="Times New Roman" w:eastAsia="Times New Roman" w:hAnsi="Times New Roman" w:cs="Times New Roman"/>
          <w:sz w:val="24"/>
          <w:szCs w:val="24"/>
          <w:lang w:val="es-ES_tradnl" w:eastAsia="es-ES"/>
        </w:rPr>
        <w:t xml:space="preserve">Este observatorio tiene que ser el nexo entre la </w:t>
      </w:r>
      <w:r w:rsidR="00945576" w:rsidRPr="009141E1">
        <w:rPr>
          <w:rFonts w:ascii="Times New Roman" w:eastAsia="Times New Roman" w:hAnsi="Times New Roman" w:cs="Times New Roman"/>
          <w:sz w:val="24"/>
          <w:szCs w:val="24"/>
          <w:lang w:val="es-ES_tradnl" w:eastAsia="es-ES"/>
        </w:rPr>
        <w:t>y la administración</w:t>
      </w:r>
      <w:r w:rsidRPr="009141E1">
        <w:rPr>
          <w:rFonts w:ascii="Times New Roman" w:eastAsia="Times New Roman" w:hAnsi="Times New Roman" w:cs="Times New Roman"/>
          <w:sz w:val="24"/>
          <w:szCs w:val="24"/>
          <w:lang w:val="es-ES_tradnl" w:eastAsia="es-ES"/>
        </w:rPr>
        <w:t xml:space="preserve"> </w:t>
      </w:r>
      <w:proofErr w:type="gramStart"/>
      <w:r w:rsidRPr="009141E1">
        <w:rPr>
          <w:rFonts w:ascii="Times New Roman" w:eastAsia="Times New Roman" w:hAnsi="Times New Roman" w:cs="Times New Roman"/>
          <w:sz w:val="24"/>
          <w:szCs w:val="24"/>
          <w:lang w:val="es-ES_tradnl" w:eastAsia="es-ES"/>
        </w:rPr>
        <w:t>local  y</w:t>
      </w:r>
      <w:proofErr w:type="gramEnd"/>
      <w:r w:rsidRPr="009141E1">
        <w:rPr>
          <w:rFonts w:ascii="Times New Roman" w:eastAsia="Times New Roman" w:hAnsi="Times New Roman" w:cs="Times New Roman"/>
          <w:sz w:val="24"/>
          <w:szCs w:val="24"/>
          <w:lang w:val="es-ES_tradnl" w:eastAsia="es-ES"/>
        </w:rPr>
        <w:t xml:space="preserve"> </w:t>
      </w:r>
      <w:r w:rsidR="00945576" w:rsidRPr="009141E1">
        <w:rPr>
          <w:rFonts w:ascii="Times New Roman" w:eastAsia="Times New Roman" w:hAnsi="Times New Roman" w:cs="Times New Roman"/>
          <w:sz w:val="24"/>
          <w:szCs w:val="24"/>
          <w:lang w:val="es-ES_tradnl" w:eastAsia="es-ES"/>
        </w:rPr>
        <w:t xml:space="preserve">la </w:t>
      </w:r>
      <w:r w:rsidRPr="009141E1">
        <w:rPr>
          <w:rFonts w:ascii="Times New Roman" w:eastAsia="Times New Roman" w:hAnsi="Times New Roman" w:cs="Times New Roman"/>
          <w:sz w:val="24"/>
          <w:szCs w:val="24"/>
          <w:lang w:val="es-ES_tradnl" w:eastAsia="es-ES"/>
        </w:rPr>
        <w:t xml:space="preserve">ciudadanía valenciana. </w:t>
      </w:r>
    </w:p>
    <w:p w14:paraId="4AE70A37" w14:textId="77777777" w:rsidR="00635B04" w:rsidRDefault="00635B04" w:rsidP="009141E1">
      <w:pPr>
        <w:spacing w:after="0" w:line="360" w:lineRule="auto"/>
        <w:jc w:val="both"/>
        <w:rPr>
          <w:rFonts w:ascii="Times New Roman" w:eastAsia="Times New Roman" w:hAnsi="Times New Roman" w:cs="Times New Roman"/>
          <w:sz w:val="24"/>
          <w:szCs w:val="24"/>
          <w:lang w:val="es-ES_tradnl" w:eastAsia="es-ES"/>
        </w:rPr>
      </w:pPr>
    </w:p>
    <w:p w14:paraId="1C7FABBC" w14:textId="77777777" w:rsidR="00945576" w:rsidRPr="00E84058" w:rsidRDefault="00F6552C" w:rsidP="009141E1">
      <w:pPr>
        <w:spacing w:after="0" w:line="360" w:lineRule="auto"/>
        <w:jc w:val="both"/>
        <w:rPr>
          <w:rFonts w:ascii="Times New Roman" w:eastAsia="Times New Roman" w:hAnsi="Times New Roman" w:cs="Times New Roman"/>
          <w:color w:val="000000" w:themeColor="text1"/>
          <w:sz w:val="24"/>
          <w:szCs w:val="24"/>
          <w:lang w:val="es-ES_tradnl" w:eastAsia="es-ES"/>
        </w:rPr>
      </w:pPr>
      <w:r>
        <w:rPr>
          <w:rFonts w:ascii="Times New Roman" w:hAnsi="Times New Roman" w:cs="Times New Roman"/>
          <w:color w:val="000000" w:themeColor="text1"/>
          <w:sz w:val="24"/>
          <w:szCs w:val="24"/>
          <w:lang w:val="es-ES_tradnl"/>
        </w:rPr>
        <w:lastRenderedPageBreak/>
        <w:t>E</w:t>
      </w:r>
      <w:r w:rsidR="00782982" w:rsidRPr="00E84058">
        <w:rPr>
          <w:rFonts w:ascii="Times New Roman" w:hAnsi="Times New Roman" w:cs="Times New Roman"/>
          <w:color w:val="000000" w:themeColor="text1"/>
          <w:sz w:val="24"/>
          <w:szCs w:val="24"/>
          <w:lang w:val="es-ES_tradnl"/>
        </w:rPr>
        <w:t xml:space="preserve">ste Observatorio tendrá como objetivo, entre otros, registrar los hechos discriminatorios que se produzcan en el municipio y crear unos indicadores comunes para la correcta evaluación y estudio de los comportamientos racistas y delitos de odio (causas, tipologías, </w:t>
      </w:r>
      <w:proofErr w:type="spellStart"/>
      <w:r w:rsidR="00782982" w:rsidRPr="00E84058">
        <w:rPr>
          <w:rFonts w:ascii="Times New Roman" w:hAnsi="Times New Roman" w:cs="Times New Roman"/>
          <w:color w:val="000000" w:themeColor="text1"/>
          <w:sz w:val="24"/>
          <w:szCs w:val="24"/>
          <w:lang w:val="es-ES_tradnl"/>
        </w:rPr>
        <w:t>etc</w:t>
      </w:r>
      <w:proofErr w:type="spellEnd"/>
      <w:r w:rsidR="00782982" w:rsidRPr="00E84058">
        <w:rPr>
          <w:rFonts w:ascii="Times New Roman" w:hAnsi="Times New Roman" w:cs="Times New Roman"/>
          <w:color w:val="000000" w:themeColor="text1"/>
          <w:sz w:val="24"/>
          <w:szCs w:val="24"/>
          <w:lang w:val="es-ES_tradnl"/>
        </w:rPr>
        <w:t xml:space="preserve">). Esta información nos servirá para </w:t>
      </w:r>
      <w:proofErr w:type="gramStart"/>
      <w:r w:rsidR="00782982" w:rsidRPr="00E84058">
        <w:rPr>
          <w:rFonts w:ascii="Times New Roman" w:hAnsi="Times New Roman" w:cs="Times New Roman"/>
          <w:color w:val="000000" w:themeColor="text1"/>
          <w:sz w:val="24"/>
          <w:szCs w:val="24"/>
          <w:lang w:val="es-ES_tradnl"/>
        </w:rPr>
        <w:t>conocer  también</w:t>
      </w:r>
      <w:proofErr w:type="gramEnd"/>
      <w:r w:rsidR="00782982" w:rsidRPr="00E84058">
        <w:rPr>
          <w:rFonts w:ascii="Times New Roman" w:hAnsi="Times New Roman" w:cs="Times New Roman"/>
          <w:color w:val="000000" w:themeColor="text1"/>
          <w:sz w:val="24"/>
          <w:szCs w:val="24"/>
          <w:lang w:val="es-ES_tradnl"/>
        </w:rPr>
        <w:t xml:space="preserve"> el alcance de los delitos y prepararnos mejor para combatirlos</w:t>
      </w:r>
      <w:r w:rsidR="00635B04">
        <w:rPr>
          <w:rFonts w:ascii="Times New Roman" w:hAnsi="Times New Roman" w:cs="Times New Roman"/>
          <w:color w:val="000000" w:themeColor="text1"/>
          <w:sz w:val="24"/>
          <w:szCs w:val="24"/>
          <w:lang w:val="es-ES_tradnl"/>
        </w:rPr>
        <w:t>.</w:t>
      </w:r>
    </w:p>
    <w:sectPr w:rsidR="00945576" w:rsidRPr="00E84058" w:rsidSect="00A56A72">
      <w:headerReference w:type="default" r:id="rId10"/>
      <w:footerReference w:type="default" r:id="rId11"/>
      <w:pgSz w:w="11906" w:h="16838"/>
      <w:pgMar w:top="1417" w:right="1701" w:bottom="1417" w:left="1701"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1201" w14:textId="77777777" w:rsidR="00A56A72" w:rsidRDefault="00A56A72" w:rsidP="00A56A72">
      <w:pPr>
        <w:spacing w:after="0" w:line="240" w:lineRule="auto"/>
      </w:pPr>
      <w:r>
        <w:separator/>
      </w:r>
    </w:p>
  </w:endnote>
  <w:endnote w:type="continuationSeparator" w:id="0">
    <w:p w14:paraId="063F3C2B" w14:textId="77777777" w:rsidR="00A56A72" w:rsidRDefault="00A56A72" w:rsidP="00A5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Regular">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878803"/>
      <w:docPartObj>
        <w:docPartGallery w:val="Page Numbers (Bottom of Page)"/>
        <w:docPartUnique/>
      </w:docPartObj>
    </w:sdtPr>
    <w:sdtEndPr/>
    <w:sdtContent>
      <w:p w14:paraId="510C446D" w14:textId="77777777" w:rsidR="00A56A72" w:rsidRDefault="00A56A72">
        <w:pPr>
          <w:pStyle w:val="Footer"/>
          <w:jc w:val="center"/>
        </w:pPr>
        <w:r>
          <w:fldChar w:fldCharType="begin"/>
        </w:r>
        <w:r>
          <w:instrText>PAGE   \* MERGEFORMAT</w:instrText>
        </w:r>
        <w:r>
          <w:fldChar w:fldCharType="separate"/>
        </w:r>
        <w:r w:rsidR="00BF13A8">
          <w:rPr>
            <w:noProof/>
          </w:rPr>
          <w:t>1</w:t>
        </w:r>
        <w:r>
          <w:fldChar w:fldCharType="end"/>
        </w:r>
      </w:p>
    </w:sdtContent>
  </w:sdt>
  <w:p w14:paraId="5EA9D9B2" w14:textId="77777777" w:rsidR="00A56A72" w:rsidRDefault="00A56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1746" w14:textId="77777777" w:rsidR="00A56A72" w:rsidRDefault="00A56A72" w:rsidP="00A56A72">
      <w:pPr>
        <w:spacing w:after="0" w:line="240" w:lineRule="auto"/>
      </w:pPr>
      <w:r>
        <w:separator/>
      </w:r>
    </w:p>
  </w:footnote>
  <w:footnote w:type="continuationSeparator" w:id="0">
    <w:p w14:paraId="41E30695" w14:textId="77777777" w:rsidR="00A56A72" w:rsidRDefault="00A56A72" w:rsidP="00A56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00BB" w14:textId="77777777" w:rsidR="00A56A72" w:rsidRDefault="00A56A72" w:rsidP="00A56A72">
    <w:pPr>
      <w:pStyle w:val="Header"/>
      <w:jc w:val="center"/>
    </w:pPr>
    <w:r>
      <w:rPr>
        <w:b/>
        <w:noProof/>
        <w:sz w:val="44"/>
        <w:szCs w:val="44"/>
        <w:lang w:val="en-GB" w:eastAsia="en-GB"/>
      </w:rPr>
      <w:drawing>
        <wp:inline distT="0" distB="0" distL="0" distR="0" wp14:anchorId="71BD726D" wp14:editId="0BDBAF52">
          <wp:extent cx="2303584" cy="659423"/>
          <wp:effectExtent l="0" t="0" r="1905" b="7620"/>
          <wp:docPr id="2" name="Imagen 2" descr="igualtat-polítiques-gènere-lgtbi-v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ualtat-polítiques-gènere-lgtbi-v1-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578" cy="660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bullet"/>
      <w:lvlText w:val=""/>
      <w:lvlJc w:val="left"/>
      <w:pPr>
        <w:tabs>
          <w:tab w:val="num" w:pos="502"/>
        </w:tabs>
        <w:ind w:left="502" w:hanging="360"/>
      </w:pPr>
      <w:rPr>
        <w:rFonts w:ascii="Wingdings" w:hAnsi="Wingdings"/>
      </w:rPr>
    </w:lvl>
    <w:lvl w:ilvl="1">
      <w:start w:val="1"/>
      <w:numFmt w:val="bullet"/>
      <w:lvlText w:val=""/>
      <w:lvlJc w:val="left"/>
      <w:pPr>
        <w:tabs>
          <w:tab w:val="num" w:pos="862"/>
        </w:tabs>
        <w:ind w:left="862" w:hanging="360"/>
      </w:pPr>
      <w:rPr>
        <w:rFonts w:ascii="Wingdings" w:hAnsi="Wingdings"/>
      </w:rPr>
    </w:lvl>
    <w:lvl w:ilvl="2">
      <w:start w:val="1"/>
      <w:numFmt w:val="bullet"/>
      <w:lvlText w:val=""/>
      <w:lvlJc w:val="left"/>
      <w:pPr>
        <w:tabs>
          <w:tab w:val="num" w:pos="1222"/>
        </w:tabs>
        <w:ind w:left="1222" w:hanging="360"/>
      </w:pPr>
      <w:rPr>
        <w:rFonts w:ascii="Wingdings" w:hAnsi="Wingdings"/>
      </w:rPr>
    </w:lvl>
    <w:lvl w:ilvl="3">
      <w:start w:val="1"/>
      <w:numFmt w:val="bullet"/>
      <w:lvlText w:val=""/>
      <w:lvlJc w:val="left"/>
      <w:pPr>
        <w:tabs>
          <w:tab w:val="num" w:pos="1582"/>
        </w:tabs>
        <w:ind w:left="1582" w:hanging="360"/>
      </w:pPr>
      <w:rPr>
        <w:rFonts w:ascii="Wingdings" w:hAnsi="Wingdings"/>
      </w:rPr>
    </w:lvl>
    <w:lvl w:ilvl="4">
      <w:start w:val="1"/>
      <w:numFmt w:val="bullet"/>
      <w:lvlText w:val=""/>
      <w:lvlJc w:val="left"/>
      <w:pPr>
        <w:tabs>
          <w:tab w:val="num" w:pos="1942"/>
        </w:tabs>
        <w:ind w:left="1942" w:hanging="360"/>
      </w:pPr>
      <w:rPr>
        <w:rFonts w:ascii="Wingdings" w:hAnsi="Wingdings"/>
      </w:rPr>
    </w:lvl>
    <w:lvl w:ilvl="5">
      <w:start w:val="1"/>
      <w:numFmt w:val="bullet"/>
      <w:lvlText w:val=""/>
      <w:lvlJc w:val="left"/>
      <w:pPr>
        <w:tabs>
          <w:tab w:val="num" w:pos="2302"/>
        </w:tabs>
        <w:ind w:left="2302" w:hanging="360"/>
      </w:pPr>
      <w:rPr>
        <w:rFonts w:ascii="Wingdings" w:hAnsi="Wingdings"/>
      </w:rPr>
    </w:lvl>
    <w:lvl w:ilvl="6">
      <w:start w:val="1"/>
      <w:numFmt w:val="bullet"/>
      <w:lvlText w:val=""/>
      <w:lvlJc w:val="left"/>
      <w:pPr>
        <w:tabs>
          <w:tab w:val="num" w:pos="2662"/>
        </w:tabs>
        <w:ind w:left="2662" w:hanging="360"/>
      </w:pPr>
      <w:rPr>
        <w:rFonts w:ascii="Wingdings" w:hAnsi="Wingdings"/>
      </w:rPr>
    </w:lvl>
    <w:lvl w:ilvl="7">
      <w:start w:val="1"/>
      <w:numFmt w:val="bullet"/>
      <w:lvlText w:val=""/>
      <w:lvlJc w:val="left"/>
      <w:pPr>
        <w:tabs>
          <w:tab w:val="num" w:pos="3022"/>
        </w:tabs>
        <w:ind w:left="3022" w:hanging="360"/>
      </w:pPr>
      <w:rPr>
        <w:rFonts w:ascii="Wingdings" w:hAnsi="Wingdings"/>
      </w:rPr>
    </w:lvl>
    <w:lvl w:ilvl="8">
      <w:start w:val="1"/>
      <w:numFmt w:val="bullet"/>
      <w:lvlText w:val=""/>
      <w:lvlJc w:val="left"/>
      <w:pPr>
        <w:tabs>
          <w:tab w:val="num" w:pos="3382"/>
        </w:tabs>
        <w:ind w:left="3382" w:hanging="360"/>
      </w:pPr>
      <w:rPr>
        <w:rFonts w:ascii="Wingdings" w:hAnsi="Wingdings"/>
      </w:rPr>
    </w:lvl>
  </w:abstractNum>
  <w:abstractNum w:abstractNumId="1" w15:restartNumberingAfterBreak="0">
    <w:nsid w:val="002665E2"/>
    <w:multiLevelType w:val="multilevel"/>
    <w:tmpl w:val="A25C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D2C3B"/>
    <w:multiLevelType w:val="multilevel"/>
    <w:tmpl w:val="84761740"/>
    <w:lvl w:ilvl="0">
      <w:start w:val="6"/>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67A7A8B"/>
    <w:multiLevelType w:val="hybridMultilevel"/>
    <w:tmpl w:val="F0905A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5F2CA0"/>
    <w:multiLevelType w:val="hybridMultilevel"/>
    <w:tmpl w:val="F54CE7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CD3D9C"/>
    <w:multiLevelType w:val="hybridMultilevel"/>
    <w:tmpl w:val="E3220D68"/>
    <w:lvl w:ilvl="0" w:tplc="1DA4A5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0C20B0"/>
    <w:multiLevelType w:val="multilevel"/>
    <w:tmpl w:val="D17ADA18"/>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3"/>
      <w:numFmt w:val="upperRoman"/>
      <w:lvlText w:val="%4."/>
      <w:lvlJc w:val="left"/>
      <w:pPr>
        <w:ind w:left="720" w:hanging="720"/>
      </w:pPr>
      <w:rPr>
        <w:rFonts w:hint="default"/>
      </w:rPr>
    </w:lvl>
    <w:lvl w:ilvl="4">
      <w:start w:val="1"/>
      <w:numFmt w:val="decimal"/>
      <w:lvlText w:val="%5-"/>
      <w:lvlJc w:val="left"/>
      <w:pPr>
        <w:ind w:left="3600" w:hanging="360"/>
      </w:pPr>
      <w:rPr>
        <w:rFonts w:hint="default"/>
      </w:rPr>
    </w:lvl>
    <w:lvl w:ilvl="5">
      <w:start w:val="4"/>
      <w:numFmt w:val="low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F432E"/>
    <w:multiLevelType w:val="multilevel"/>
    <w:tmpl w:val="03982832"/>
    <w:lvl w:ilvl="0">
      <w:start w:val="4"/>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725006B"/>
    <w:multiLevelType w:val="multilevel"/>
    <w:tmpl w:val="BBD6888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76640F3"/>
    <w:multiLevelType w:val="multilevel"/>
    <w:tmpl w:val="E0F4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E3550"/>
    <w:multiLevelType w:val="hybridMultilevel"/>
    <w:tmpl w:val="6832BD40"/>
    <w:lvl w:ilvl="0" w:tplc="CAEA2546">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D430D8"/>
    <w:multiLevelType w:val="multilevel"/>
    <w:tmpl w:val="09B0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3D51EF"/>
    <w:multiLevelType w:val="hybridMultilevel"/>
    <w:tmpl w:val="DC4E3BC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F71F00"/>
    <w:multiLevelType w:val="hybridMultilevel"/>
    <w:tmpl w:val="A7305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DE42BB"/>
    <w:multiLevelType w:val="multilevel"/>
    <w:tmpl w:val="9FAE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6322D1"/>
    <w:multiLevelType w:val="multilevel"/>
    <w:tmpl w:val="D59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A7E5D"/>
    <w:multiLevelType w:val="hybridMultilevel"/>
    <w:tmpl w:val="77A0A8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4DD093B"/>
    <w:multiLevelType w:val="hybridMultilevel"/>
    <w:tmpl w:val="583C8B6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D65F8D"/>
    <w:multiLevelType w:val="multilevel"/>
    <w:tmpl w:val="F66C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E4783"/>
    <w:multiLevelType w:val="hybridMultilevel"/>
    <w:tmpl w:val="DFA8BF94"/>
    <w:lvl w:ilvl="0" w:tplc="A3AA5EE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8290E79"/>
    <w:multiLevelType w:val="hybridMultilevel"/>
    <w:tmpl w:val="C2F021AE"/>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21" w15:restartNumberingAfterBreak="0">
    <w:nsid w:val="597B1BBC"/>
    <w:multiLevelType w:val="multilevel"/>
    <w:tmpl w:val="627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115CD"/>
    <w:multiLevelType w:val="hybridMultilevel"/>
    <w:tmpl w:val="68167BF4"/>
    <w:lvl w:ilvl="0" w:tplc="422C076E">
      <w:start w:val="9"/>
      <w:numFmt w:val="bullet"/>
      <w:lvlText w:val="-"/>
      <w:lvlJc w:val="left"/>
      <w:pPr>
        <w:ind w:left="720" w:hanging="360"/>
      </w:pPr>
      <w:rPr>
        <w:rFonts w:ascii="Calibri" w:eastAsiaTheme="minorHAnsi" w:hAnsi="Calibri" w:cs="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8652DE"/>
    <w:multiLevelType w:val="multilevel"/>
    <w:tmpl w:val="A598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370D5C"/>
    <w:multiLevelType w:val="multilevel"/>
    <w:tmpl w:val="43E066C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218"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A5A5EF7"/>
    <w:multiLevelType w:val="hybridMultilevel"/>
    <w:tmpl w:val="8C089C96"/>
    <w:lvl w:ilvl="0" w:tplc="7B12D44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9E0C1C"/>
    <w:multiLevelType w:val="hybridMultilevel"/>
    <w:tmpl w:val="0F9E78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BB017B6"/>
    <w:multiLevelType w:val="hybridMultilevel"/>
    <w:tmpl w:val="4C34BDBE"/>
    <w:lvl w:ilvl="0" w:tplc="F9C23E7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9"/>
  </w:num>
  <w:num w:numId="3">
    <w:abstractNumId w:val="8"/>
  </w:num>
  <w:num w:numId="4">
    <w:abstractNumId w:val="1"/>
  </w:num>
  <w:num w:numId="5">
    <w:abstractNumId w:val="7"/>
  </w:num>
  <w:num w:numId="6">
    <w:abstractNumId w:val="2"/>
  </w:num>
  <w:num w:numId="7">
    <w:abstractNumId w:val="22"/>
  </w:num>
  <w:num w:numId="8">
    <w:abstractNumId w:val="10"/>
  </w:num>
  <w:num w:numId="9">
    <w:abstractNumId w:val="17"/>
  </w:num>
  <w:num w:numId="10">
    <w:abstractNumId w:val="18"/>
  </w:num>
  <w:num w:numId="11">
    <w:abstractNumId w:val="9"/>
  </w:num>
  <w:num w:numId="12">
    <w:abstractNumId w:val="24"/>
  </w:num>
  <w:num w:numId="13">
    <w:abstractNumId w:val="6"/>
  </w:num>
  <w:num w:numId="14">
    <w:abstractNumId w:val="14"/>
  </w:num>
  <w:num w:numId="15">
    <w:abstractNumId w:val="23"/>
  </w:num>
  <w:num w:numId="16">
    <w:abstractNumId w:val="11"/>
  </w:num>
  <w:num w:numId="17">
    <w:abstractNumId w:val="21"/>
  </w:num>
  <w:num w:numId="18">
    <w:abstractNumId w:val="12"/>
  </w:num>
  <w:num w:numId="19">
    <w:abstractNumId w:val="25"/>
  </w:num>
  <w:num w:numId="20">
    <w:abstractNumId w:val="4"/>
  </w:num>
  <w:num w:numId="21">
    <w:abstractNumId w:val="26"/>
  </w:num>
  <w:num w:numId="22">
    <w:abstractNumId w:val="27"/>
  </w:num>
  <w:num w:numId="23">
    <w:abstractNumId w:val="16"/>
  </w:num>
  <w:num w:numId="24">
    <w:abstractNumId w:val="5"/>
  </w:num>
  <w:num w:numId="25">
    <w:abstractNumId w:val="15"/>
  </w:num>
  <w:num w:numId="26">
    <w:abstractNumId w:val="20"/>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F9"/>
    <w:rsid w:val="0009213E"/>
    <w:rsid w:val="0019443C"/>
    <w:rsid w:val="001A2016"/>
    <w:rsid w:val="001F1771"/>
    <w:rsid w:val="00217100"/>
    <w:rsid w:val="002D5475"/>
    <w:rsid w:val="002E55CE"/>
    <w:rsid w:val="00383C58"/>
    <w:rsid w:val="00434793"/>
    <w:rsid w:val="00454AAA"/>
    <w:rsid w:val="004F4BE2"/>
    <w:rsid w:val="005906C7"/>
    <w:rsid w:val="005E4FB1"/>
    <w:rsid w:val="00635B04"/>
    <w:rsid w:val="00657B1F"/>
    <w:rsid w:val="00700994"/>
    <w:rsid w:val="00724A60"/>
    <w:rsid w:val="00782982"/>
    <w:rsid w:val="008D3A3F"/>
    <w:rsid w:val="009141E1"/>
    <w:rsid w:val="00921B76"/>
    <w:rsid w:val="00941062"/>
    <w:rsid w:val="00945576"/>
    <w:rsid w:val="00A56A72"/>
    <w:rsid w:val="00B15D28"/>
    <w:rsid w:val="00B23EA0"/>
    <w:rsid w:val="00B947CA"/>
    <w:rsid w:val="00BC7C73"/>
    <w:rsid w:val="00BF13A8"/>
    <w:rsid w:val="00CB41D5"/>
    <w:rsid w:val="00CD0595"/>
    <w:rsid w:val="00CE4C5C"/>
    <w:rsid w:val="00D27E67"/>
    <w:rsid w:val="00D53AB8"/>
    <w:rsid w:val="00DC0AF5"/>
    <w:rsid w:val="00E31C67"/>
    <w:rsid w:val="00E84058"/>
    <w:rsid w:val="00EA1FA5"/>
    <w:rsid w:val="00EC56AE"/>
    <w:rsid w:val="00EC6BB1"/>
    <w:rsid w:val="00F40CA2"/>
    <w:rsid w:val="00F6552C"/>
    <w:rsid w:val="00FE34F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B5DC2"/>
  <w15:docId w15:val="{37E7F7C0-F9F2-4156-8525-6B1FB84A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FA5"/>
    <w:pPr>
      <w:ind w:left="720"/>
      <w:contextualSpacing/>
    </w:pPr>
  </w:style>
  <w:style w:type="paragraph" w:styleId="NormalWeb">
    <w:name w:val="Normal (Web)"/>
    <w:basedOn w:val="Normal"/>
    <w:uiPriority w:val="99"/>
    <w:unhideWhenUsed/>
    <w:rsid w:val="005906C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eader">
    <w:name w:val="header"/>
    <w:basedOn w:val="Normal"/>
    <w:link w:val="HeaderChar"/>
    <w:uiPriority w:val="99"/>
    <w:unhideWhenUsed/>
    <w:rsid w:val="00A56A72"/>
    <w:pPr>
      <w:tabs>
        <w:tab w:val="center" w:pos="4252"/>
        <w:tab w:val="right" w:pos="8504"/>
      </w:tabs>
      <w:spacing w:after="0" w:line="240" w:lineRule="auto"/>
    </w:pPr>
  </w:style>
  <w:style w:type="character" w:customStyle="1" w:styleId="HeaderChar">
    <w:name w:val="Header Char"/>
    <w:basedOn w:val="DefaultParagraphFont"/>
    <w:link w:val="Header"/>
    <w:uiPriority w:val="99"/>
    <w:rsid w:val="00A56A72"/>
  </w:style>
  <w:style w:type="paragraph" w:styleId="Footer">
    <w:name w:val="footer"/>
    <w:basedOn w:val="Normal"/>
    <w:link w:val="FooterChar"/>
    <w:uiPriority w:val="99"/>
    <w:unhideWhenUsed/>
    <w:rsid w:val="00A56A72"/>
    <w:pPr>
      <w:tabs>
        <w:tab w:val="center" w:pos="4252"/>
        <w:tab w:val="right" w:pos="8504"/>
      </w:tabs>
      <w:spacing w:after="0" w:line="240" w:lineRule="auto"/>
    </w:pPr>
  </w:style>
  <w:style w:type="character" w:customStyle="1" w:styleId="FooterChar">
    <w:name w:val="Footer Char"/>
    <w:basedOn w:val="DefaultParagraphFont"/>
    <w:link w:val="Footer"/>
    <w:uiPriority w:val="99"/>
    <w:rsid w:val="00A56A72"/>
  </w:style>
  <w:style w:type="paragraph" w:styleId="BalloonText">
    <w:name w:val="Balloon Text"/>
    <w:basedOn w:val="Normal"/>
    <w:link w:val="BalloonTextChar"/>
    <w:uiPriority w:val="99"/>
    <w:semiHidden/>
    <w:unhideWhenUsed/>
    <w:rsid w:val="00A56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41377">
      <w:bodyDiv w:val="1"/>
      <w:marLeft w:val="0"/>
      <w:marRight w:val="0"/>
      <w:marTop w:val="0"/>
      <w:marBottom w:val="0"/>
      <w:divBdr>
        <w:top w:val="none" w:sz="0" w:space="0" w:color="auto"/>
        <w:left w:val="none" w:sz="0" w:space="0" w:color="auto"/>
        <w:bottom w:val="none" w:sz="0" w:space="0" w:color="auto"/>
        <w:right w:val="none" w:sz="0" w:space="0" w:color="auto"/>
      </w:divBdr>
    </w:div>
    <w:div w:id="634993072">
      <w:bodyDiv w:val="1"/>
      <w:marLeft w:val="0"/>
      <w:marRight w:val="0"/>
      <w:marTop w:val="0"/>
      <w:marBottom w:val="0"/>
      <w:divBdr>
        <w:top w:val="none" w:sz="0" w:space="0" w:color="auto"/>
        <w:left w:val="none" w:sz="0" w:space="0" w:color="auto"/>
        <w:bottom w:val="none" w:sz="0" w:space="0" w:color="auto"/>
        <w:right w:val="none" w:sz="0" w:space="0" w:color="auto"/>
      </w:divBdr>
    </w:div>
    <w:div w:id="780882695">
      <w:bodyDiv w:val="1"/>
      <w:marLeft w:val="0"/>
      <w:marRight w:val="0"/>
      <w:marTop w:val="0"/>
      <w:marBottom w:val="0"/>
      <w:divBdr>
        <w:top w:val="none" w:sz="0" w:space="0" w:color="auto"/>
        <w:left w:val="none" w:sz="0" w:space="0" w:color="auto"/>
        <w:bottom w:val="none" w:sz="0" w:space="0" w:color="auto"/>
        <w:right w:val="none" w:sz="0" w:space="0" w:color="auto"/>
      </w:divBdr>
    </w:div>
    <w:div w:id="1219781690">
      <w:bodyDiv w:val="1"/>
      <w:marLeft w:val="0"/>
      <w:marRight w:val="0"/>
      <w:marTop w:val="0"/>
      <w:marBottom w:val="0"/>
      <w:divBdr>
        <w:top w:val="none" w:sz="0" w:space="0" w:color="auto"/>
        <w:left w:val="none" w:sz="0" w:space="0" w:color="auto"/>
        <w:bottom w:val="none" w:sz="0" w:space="0" w:color="auto"/>
        <w:right w:val="none" w:sz="0" w:space="0" w:color="auto"/>
      </w:divBdr>
    </w:div>
    <w:div w:id="1316954953">
      <w:bodyDiv w:val="1"/>
      <w:marLeft w:val="0"/>
      <w:marRight w:val="0"/>
      <w:marTop w:val="0"/>
      <w:marBottom w:val="0"/>
      <w:divBdr>
        <w:top w:val="none" w:sz="0" w:space="0" w:color="auto"/>
        <w:left w:val="none" w:sz="0" w:space="0" w:color="auto"/>
        <w:bottom w:val="none" w:sz="0" w:space="0" w:color="auto"/>
        <w:right w:val="none" w:sz="0" w:space="0" w:color="auto"/>
      </w:divBdr>
    </w:div>
    <w:div w:id="1505628332">
      <w:bodyDiv w:val="1"/>
      <w:marLeft w:val="0"/>
      <w:marRight w:val="0"/>
      <w:marTop w:val="0"/>
      <w:marBottom w:val="0"/>
      <w:divBdr>
        <w:top w:val="none" w:sz="0" w:space="0" w:color="auto"/>
        <w:left w:val="none" w:sz="0" w:space="0" w:color="auto"/>
        <w:bottom w:val="none" w:sz="0" w:space="0" w:color="auto"/>
        <w:right w:val="none" w:sz="0" w:space="0" w:color="auto"/>
      </w:divBdr>
    </w:div>
    <w:div w:id="1658194034">
      <w:bodyDiv w:val="1"/>
      <w:marLeft w:val="0"/>
      <w:marRight w:val="0"/>
      <w:marTop w:val="0"/>
      <w:marBottom w:val="0"/>
      <w:divBdr>
        <w:top w:val="none" w:sz="0" w:space="0" w:color="auto"/>
        <w:left w:val="none" w:sz="0" w:space="0" w:color="auto"/>
        <w:bottom w:val="none" w:sz="0" w:space="0" w:color="auto"/>
        <w:right w:val="none" w:sz="0" w:space="0" w:color="auto"/>
      </w:divBdr>
    </w:div>
    <w:div w:id="210399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DABD6-6196-4751-9EC0-F78FE0C8CE6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6F8BC6-A9CA-4DEA-8523-000212283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814320-AF5D-4960-B870-6B0599AE5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2765</Words>
  <Characters>15761</Characters>
  <Application>Microsoft Office Word</Application>
  <DocSecurity>0</DocSecurity>
  <Lines>131</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Schmitt Manjón Cabeza</dc:creator>
  <cp:lastModifiedBy>Lubab Alkhairi</cp:lastModifiedBy>
  <cp:revision>2</cp:revision>
  <dcterms:created xsi:type="dcterms:W3CDTF">2022-09-14T09:00:00Z</dcterms:created>
  <dcterms:modified xsi:type="dcterms:W3CDTF">2022-09-14T09:00:00Z</dcterms:modified>
</cp:coreProperties>
</file>