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AC32" w14:textId="77777777" w:rsidR="008E2650" w:rsidRPr="001E355B" w:rsidRDefault="008E2650" w:rsidP="008E2650">
      <w:pPr>
        <w:jc w:val="center"/>
        <w:rPr>
          <w:rFonts w:ascii="Times New Roman" w:hAnsi="Times New Roman" w:cs="Times New Roman"/>
          <w:b/>
          <w:bCs/>
          <w:sz w:val="20"/>
          <w:szCs w:val="20"/>
        </w:rPr>
      </w:pPr>
      <w:r w:rsidRPr="001E355B">
        <w:rPr>
          <w:rFonts w:ascii="Times New Roman" w:hAnsi="Times New Roman" w:cs="Times New Roman"/>
          <w:b/>
          <w:bCs/>
          <w:sz w:val="20"/>
          <w:szCs w:val="20"/>
        </w:rPr>
        <w:t>Mandate of the Independent Expert on the enjoyment of all human rights by older persons</w:t>
      </w:r>
    </w:p>
    <w:p w14:paraId="4B83A506" w14:textId="77777777" w:rsidR="008E2650" w:rsidRPr="0066535A" w:rsidRDefault="008E2650" w:rsidP="008E2650">
      <w:pPr>
        <w:jc w:val="center"/>
        <w:rPr>
          <w:rFonts w:ascii="Times New Roman" w:hAnsi="Times New Roman" w:cs="Times New Roman"/>
          <w:b/>
          <w:bCs/>
        </w:rPr>
      </w:pPr>
    </w:p>
    <w:p w14:paraId="145EAD20" w14:textId="6D29B3B4" w:rsidR="008E2650" w:rsidRPr="004F7197" w:rsidRDefault="008E2650" w:rsidP="008E2650">
      <w:pPr>
        <w:jc w:val="center"/>
        <w:rPr>
          <w:rFonts w:ascii="Times New Roman" w:hAnsi="Times New Roman" w:cs="Times New Roman"/>
          <w:b/>
          <w:bCs/>
          <w:sz w:val="24"/>
          <w:szCs w:val="24"/>
        </w:rPr>
      </w:pPr>
      <w:r w:rsidRPr="004F7197">
        <w:rPr>
          <w:rFonts w:ascii="Times New Roman" w:hAnsi="Times New Roman" w:cs="Times New Roman"/>
          <w:b/>
          <w:bCs/>
          <w:sz w:val="24"/>
          <w:szCs w:val="24"/>
        </w:rPr>
        <w:t xml:space="preserve">Call for </w:t>
      </w:r>
      <w:r>
        <w:rPr>
          <w:rFonts w:ascii="Times New Roman" w:hAnsi="Times New Roman" w:cs="Times New Roman"/>
          <w:b/>
          <w:bCs/>
          <w:sz w:val="24"/>
          <w:szCs w:val="24"/>
        </w:rPr>
        <w:t>inputs</w:t>
      </w:r>
      <w:r w:rsidRPr="004F7197">
        <w:rPr>
          <w:rFonts w:ascii="Times New Roman" w:hAnsi="Times New Roman" w:cs="Times New Roman"/>
          <w:b/>
          <w:bCs/>
          <w:sz w:val="24"/>
          <w:szCs w:val="24"/>
        </w:rPr>
        <w:t xml:space="preserve">: </w:t>
      </w:r>
      <w:r>
        <w:rPr>
          <w:rFonts w:ascii="Times New Roman" w:hAnsi="Times New Roman" w:cs="Times New Roman"/>
          <w:b/>
          <w:bCs/>
          <w:sz w:val="24"/>
          <w:szCs w:val="24"/>
        </w:rPr>
        <w:t xml:space="preserve">Violence, </w:t>
      </w:r>
      <w:proofErr w:type="gramStart"/>
      <w:r>
        <w:rPr>
          <w:rFonts w:ascii="Times New Roman" w:hAnsi="Times New Roman" w:cs="Times New Roman"/>
          <w:b/>
          <w:bCs/>
          <w:sz w:val="24"/>
          <w:szCs w:val="24"/>
        </w:rPr>
        <w:t>abuse</w:t>
      </w:r>
      <w:proofErr w:type="gramEnd"/>
      <w:r>
        <w:rPr>
          <w:rFonts w:ascii="Times New Roman" w:hAnsi="Times New Roman" w:cs="Times New Roman"/>
          <w:b/>
          <w:bCs/>
          <w:sz w:val="24"/>
          <w:szCs w:val="24"/>
        </w:rPr>
        <w:t xml:space="preserve"> and neglect against older persons</w:t>
      </w:r>
    </w:p>
    <w:p w14:paraId="0F246537" w14:textId="77777777" w:rsidR="008E2650" w:rsidRPr="001E355B" w:rsidRDefault="008E2650" w:rsidP="008E2650">
      <w:pPr>
        <w:jc w:val="both"/>
        <w:rPr>
          <w:rFonts w:ascii="Times New Roman" w:hAnsi="Times New Roman" w:cs="Times New Roman"/>
          <w:sz w:val="24"/>
          <w:szCs w:val="24"/>
        </w:rPr>
      </w:pPr>
    </w:p>
    <w:p w14:paraId="024BB87D" w14:textId="08E753A4" w:rsidR="008E2650" w:rsidRPr="001E355B" w:rsidRDefault="008E2650" w:rsidP="008E2650">
      <w:pPr>
        <w:jc w:val="both"/>
        <w:rPr>
          <w:rFonts w:ascii="Times New Roman" w:hAnsi="Times New Roman" w:cs="Times New Roman"/>
        </w:rPr>
      </w:pPr>
      <w:r w:rsidRPr="001E355B">
        <w:rPr>
          <w:rFonts w:ascii="Times New Roman" w:hAnsi="Times New Roman" w:cs="Times New Roman"/>
        </w:rPr>
        <w:t>Each year, the Independent Expert on the enjoyment of all human rights by older persons presents two thematic reports</w:t>
      </w:r>
      <w:r>
        <w:rPr>
          <w:rFonts w:ascii="Times New Roman" w:hAnsi="Times New Roman" w:cs="Times New Roman"/>
        </w:rPr>
        <w:t>, one</w:t>
      </w:r>
      <w:r w:rsidRPr="001E355B">
        <w:rPr>
          <w:rFonts w:ascii="Times New Roman" w:hAnsi="Times New Roman" w:cs="Times New Roman"/>
        </w:rPr>
        <w:t xml:space="preserve"> to the Human Rights Council and </w:t>
      </w:r>
      <w:r>
        <w:rPr>
          <w:rFonts w:ascii="Times New Roman" w:hAnsi="Times New Roman" w:cs="Times New Roman"/>
        </w:rPr>
        <w:t xml:space="preserve">one to </w:t>
      </w:r>
      <w:r w:rsidRPr="001E355B">
        <w:rPr>
          <w:rFonts w:ascii="Times New Roman" w:hAnsi="Times New Roman" w:cs="Times New Roman"/>
        </w:rPr>
        <w:t>the General Assembly. In 202</w:t>
      </w:r>
      <w:r>
        <w:rPr>
          <w:rFonts w:ascii="Times New Roman" w:hAnsi="Times New Roman" w:cs="Times New Roman"/>
        </w:rPr>
        <w:t>3</w:t>
      </w:r>
      <w:r w:rsidRPr="001E355B">
        <w:rPr>
          <w:rFonts w:ascii="Times New Roman" w:hAnsi="Times New Roman" w:cs="Times New Roman"/>
        </w:rPr>
        <w:t>, the Independent Expert will dedicate her thematic report to the 5</w:t>
      </w:r>
      <w:r>
        <w:rPr>
          <w:rFonts w:ascii="Times New Roman" w:hAnsi="Times New Roman" w:cs="Times New Roman"/>
        </w:rPr>
        <w:t>4</w:t>
      </w:r>
      <w:r w:rsidRPr="008E2650">
        <w:rPr>
          <w:rFonts w:ascii="Times New Roman" w:hAnsi="Times New Roman" w:cs="Times New Roman"/>
          <w:vertAlign w:val="superscript"/>
        </w:rPr>
        <w:t>th</w:t>
      </w:r>
      <w:r>
        <w:rPr>
          <w:rFonts w:ascii="Times New Roman" w:hAnsi="Times New Roman" w:cs="Times New Roman"/>
        </w:rPr>
        <w:t xml:space="preserve"> </w:t>
      </w:r>
      <w:r w:rsidRPr="001E355B">
        <w:rPr>
          <w:rFonts w:ascii="Times New Roman" w:hAnsi="Times New Roman" w:cs="Times New Roman"/>
        </w:rPr>
        <w:t xml:space="preserve">session of the Human Rights Council to </w:t>
      </w:r>
      <w:r>
        <w:rPr>
          <w:rFonts w:ascii="Times New Roman" w:hAnsi="Times New Roman" w:cs="Times New Roman"/>
        </w:rPr>
        <w:t xml:space="preserve">address and analyse violence, </w:t>
      </w:r>
      <w:proofErr w:type="gramStart"/>
      <w:r>
        <w:rPr>
          <w:rFonts w:ascii="Times New Roman" w:hAnsi="Times New Roman" w:cs="Times New Roman"/>
        </w:rPr>
        <w:t>abuse</w:t>
      </w:r>
      <w:proofErr w:type="gramEnd"/>
      <w:r>
        <w:rPr>
          <w:rFonts w:ascii="Times New Roman" w:hAnsi="Times New Roman" w:cs="Times New Roman"/>
        </w:rPr>
        <w:t xml:space="preserve"> and neglect of older persons</w:t>
      </w:r>
      <w:r w:rsidRPr="001E355B">
        <w:rPr>
          <w:rFonts w:ascii="Times New Roman" w:hAnsi="Times New Roman" w:cs="Times New Roman"/>
        </w:rPr>
        <w:t>. </w:t>
      </w:r>
    </w:p>
    <w:p w14:paraId="2DF14E28" w14:textId="2D8081E9" w:rsidR="008E2650" w:rsidRPr="001E355B" w:rsidRDefault="008E2650" w:rsidP="008E2650">
      <w:pPr>
        <w:jc w:val="both"/>
        <w:rPr>
          <w:rFonts w:ascii="Times New Roman" w:hAnsi="Times New Roman" w:cs="Times New Roman"/>
        </w:rPr>
      </w:pPr>
      <w:r w:rsidRPr="001E355B">
        <w:rPr>
          <w:rFonts w:ascii="Times New Roman" w:hAnsi="Times New Roman" w:cs="Times New Roman"/>
        </w:rPr>
        <w:t xml:space="preserve">To inform her report, the Independent Expert wishes to receive written contributions (max. 1,500 words) from relevant stakeholders, including national and local governments, national and international non-governmental organizations, national human rights institutions, international and regional inter-governmental organizations, United Nations agencies and entities, activists, </w:t>
      </w:r>
      <w:proofErr w:type="gramStart"/>
      <w:r w:rsidRPr="001E355B">
        <w:rPr>
          <w:rFonts w:ascii="Times New Roman" w:hAnsi="Times New Roman" w:cs="Times New Roman"/>
        </w:rPr>
        <w:t>academics</w:t>
      </w:r>
      <w:proofErr w:type="gramEnd"/>
      <w:r>
        <w:rPr>
          <w:rFonts w:ascii="Times New Roman" w:hAnsi="Times New Roman" w:cs="Times New Roman"/>
        </w:rPr>
        <w:t xml:space="preserve"> and older persons</w:t>
      </w:r>
      <w:r w:rsidRPr="001E355B">
        <w:rPr>
          <w:rFonts w:ascii="Times New Roman" w:hAnsi="Times New Roman" w:cs="Times New Roman"/>
        </w:rPr>
        <w:t xml:space="preserve">. </w:t>
      </w:r>
    </w:p>
    <w:p w14:paraId="1D501799" w14:textId="08A33723" w:rsidR="008E2650" w:rsidRPr="001E355B" w:rsidRDefault="008E2650" w:rsidP="008E2650">
      <w:pPr>
        <w:jc w:val="both"/>
        <w:rPr>
          <w:rFonts w:ascii="Times New Roman" w:hAnsi="Times New Roman" w:cs="Times New Roman"/>
        </w:rPr>
      </w:pPr>
      <w:r>
        <w:rPr>
          <w:rFonts w:ascii="Times New Roman" w:hAnsi="Times New Roman" w:cs="Times New Roman"/>
        </w:rPr>
        <w:t>The Independent Expert</w:t>
      </w:r>
      <w:r w:rsidRPr="001E355B">
        <w:rPr>
          <w:rFonts w:ascii="Times New Roman" w:hAnsi="Times New Roman" w:cs="Times New Roman"/>
        </w:rPr>
        <w:t xml:space="preserve"> strongly encourages sharing concrete examples of good practices</w:t>
      </w:r>
      <w:r>
        <w:rPr>
          <w:rFonts w:ascii="Times New Roman" w:hAnsi="Times New Roman" w:cs="Times New Roman"/>
        </w:rPr>
        <w:t xml:space="preserve"> on how to eliminate violence, </w:t>
      </w:r>
      <w:proofErr w:type="gramStart"/>
      <w:r>
        <w:rPr>
          <w:rFonts w:ascii="Times New Roman" w:hAnsi="Times New Roman" w:cs="Times New Roman"/>
        </w:rPr>
        <w:t>abuse</w:t>
      </w:r>
      <w:proofErr w:type="gramEnd"/>
      <w:r>
        <w:rPr>
          <w:rFonts w:ascii="Times New Roman" w:hAnsi="Times New Roman" w:cs="Times New Roman"/>
        </w:rPr>
        <w:t xml:space="preserve"> and neglect against older persons</w:t>
      </w:r>
      <w:r w:rsidRPr="001E355B">
        <w:rPr>
          <w:rFonts w:ascii="Times New Roman" w:hAnsi="Times New Roman" w:cs="Times New Roman"/>
        </w:rPr>
        <w:t xml:space="preserve">. </w:t>
      </w:r>
    </w:p>
    <w:p w14:paraId="24A60281" w14:textId="3E0B6EA8" w:rsidR="008E2650" w:rsidRPr="001E355B" w:rsidRDefault="00584275" w:rsidP="008E2650">
      <w:pPr>
        <w:jc w:val="both"/>
        <w:rPr>
          <w:rFonts w:ascii="Times New Roman" w:eastAsia="Times New Roman" w:hAnsi="Times New Roman" w:cs="Times New Roman"/>
        </w:rPr>
      </w:pPr>
      <w:r>
        <w:rPr>
          <w:rFonts w:ascii="Times New Roman" w:hAnsi="Times New Roman" w:cs="Times New Roman"/>
        </w:rPr>
        <w:t>The Independent Expert</w:t>
      </w:r>
      <w:r w:rsidR="00EE0812">
        <w:rPr>
          <w:rFonts w:ascii="Times New Roman" w:hAnsi="Times New Roman" w:cs="Times New Roman"/>
        </w:rPr>
        <w:t xml:space="preserve"> kindly</w:t>
      </w:r>
      <w:r w:rsidR="008E2650" w:rsidRPr="001E355B">
        <w:rPr>
          <w:rFonts w:ascii="Times New Roman" w:hAnsi="Times New Roman" w:cs="Times New Roman"/>
        </w:rPr>
        <w:t xml:space="preserve"> invites all interested stakeholders to share their views and provide information on any or all the following issues:</w:t>
      </w:r>
    </w:p>
    <w:p w14:paraId="7B7E8E0F" w14:textId="3B0B1C13" w:rsidR="00A11D13" w:rsidRDefault="00483E36" w:rsidP="00A11D13">
      <w:pPr>
        <w:pStyle w:val="ListParagraph"/>
        <w:numPr>
          <w:ilvl w:val="0"/>
          <w:numId w:val="3"/>
        </w:numPr>
        <w:jc w:val="both"/>
        <w:rPr>
          <w:rFonts w:ascii="Times New Roman" w:hAnsi="Times New Roman" w:cs="Times New Roman"/>
        </w:rPr>
      </w:pPr>
      <w:r w:rsidRPr="002C65C8">
        <w:rPr>
          <w:rFonts w:ascii="Times New Roman" w:hAnsi="Times New Roman" w:cs="Times New Roman"/>
          <w:b/>
          <w:bCs/>
        </w:rPr>
        <w:t>Legal, policy and institutional frameworks</w:t>
      </w:r>
      <w:r>
        <w:rPr>
          <w:rFonts w:ascii="Times New Roman" w:hAnsi="Times New Roman" w:cs="Times New Roman"/>
        </w:rPr>
        <w:t xml:space="preserve">: </w:t>
      </w:r>
      <w:r w:rsidR="00A22D5F">
        <w:rPr>
          <w:rFonts w:ascii="Times New Roman" w:hAnsi="Times New Roman" w:cs="Times New Roman"/>
        </w:rPr>
        <w:t xml:space="preserve">is there a non-discrimination law that prohibits discrimination based on age? </w:t>
      </w:r>
      <w:r w:rsidR="001E256B">
        <w:rPr>
          <w:rFonts w:ascii="Times New Roman" w:hAnsi="Times New Roman" w:cs="Times New Roman"/>
        </w:rPr>
        <w:t xml:space="preserve">Is there a legislation on violence against persons and/or domestic violence that </w:t>
      </w:r>
      <w:r w:rsidR="00E55527">
        <w:rPr>
          <w:rFonts w:ascii="Times New Roman" w:hAnsi="Times New Roman" w:cs="Times New Roman"/>
        </w:rPr>
        <w:t xml:space="preserve">includes violence, abuse and/or neglect of older persons? </w:t>
      </w:r>
      <w:r w:rsidR="00610DB7">
        <w:rPr>
          <w:rFonts w:ascii="Times New Roman" w:hAnsi="Times New Roman" w:cs="Times New Roman"/>
        </w:rPr>
        <w:t>Does the law establish a specialised independent bod</w:t>
      </w:r>
      <w:r w:rsidR="001E256B">
        <w:rPr>
          <w:rFonts w:ascii="Times New Roman" w:hAnsi="Times New Roman" w:cs="Times New Roman"/>
        </w:rPr>
        <w:t xml:space="preserve">y receiving complaints of discrimination based on age? </w:t>
      </w:r>
      <w:r w:rsidR="009558B8">
        <w:rPr>
          <w:rFonts w:ascii="Times New Roman" w:hAnsi="Times New Roman" w:cs="Times New Roman"/>
        </w:rPr>
        <w:t>Is there a national plan</w:t>
      </w:r>
      <w:r w:rsidR="00B777CE">
        <w:rPr>
          <w:rFonts w:ascii="Times New Roman" w:hAnsi="Times New Roman" w:cs="Times New Roman"/>
        </w:rPr>
        <w:t>,</w:t>
      </w:r>
      <w:r w:rsidR="009558B8">
        <w:rPr>
          <w:rFonts w:ascii="Times New Roman" w:hAnsi="Times New Roman" w:cs="Times New Roman"/>
        </w:rPr>
        <w:t xml:space="preserve"> </w:t>
      </w:r>
      <w:proofErr w:type="gramStart"/>
      <w:r w:rsidR="009558B8">
        <w:rPr>
          <w:rFonts w:ascii="Times New Roman" w:hAnsi="Times New Roman" w:cs="Times New Roman"/>
        </w:rPr>
        <w:t>policy</w:t>
      </w:r>
      <w:proofErr w:type="gramEnd"/>
      <w:r w:rsidR="009558B8">
        <w:rPr>
          <w:rFonts w:ascii="Times New Roman" w:hAnsi="Times New Roman" w:cs="Times New Roman"/>
        </w:rPr>
        <w:t xml:space="preserve"> </w:t>
      </w:r>
      <w:r w:rsidR="00B777CE">
        <w:rPr>
          <w:rFonts w:ascii="Times New Roman" w:hAnsi="Times New Roman" w:cs="Times New Roman"/>
        </w:rPr>
        <w:t xml:space="preserve">or strategy </w:t>
      </w:r>
      <w:r w:rsidR="009558B8">
        <w:rPr>
          <w:rFonts w:ascii="Times New Roman" w:hAnsi="Times New Roman" w:cs="Times New Roman"/>
        </w:rPr>
        <w:t xml:space="preserve">to address </w:t>
      </w:r>
      <w:r w:rsidR="00B777CE">
        <w:rPr>
          <w:rFonts w:ascii="Times New Roman" w:hAnsi="Times New Roman" w:cs="Times New Roman"/>
        </w:rPr>
        <w:t xml:space="preserve">violence against older persons, that is overseen by a national mechanism to monitor and implement it? </w:t>
      </w:r>
      <w:r w:rsidR="009E6106">
        <w:rPr>
          <w:rFonts w:ascii="Times New Roman" w:hAnsi="Times New Roman" w:cs="Times New Roman"/>
        </w:rPr>
        <w:t>Please provide detail</w:t>
      </w:r>
      <w:r w:rsidR="007D0FE7">
        <w:rPr>
          <w:rFonts w:ascii="Times New Roman" w:hAnsi="Times New Roman" w:cs="Times New Roman"/>
        </w:rPr>
        <w:t>ed information</w:t>
      </w:r>
      <w:r w:rsidR="009E6106">
        <w:rPr>
          <w:rFonts w:ascii="Times New Roman" w:hAnsi="Times New Roman" w:cs="Times New Roman"/>
        </w:rPr>
        <w:t xml:space="preserve"> and </w:t>
      </w:r>
      <w:r w:rsidR="007D0FE7">
        <w:rPr>
          <w:rFonts w:ascii="Times New Roman" w:hAnsi="Times New Roman" w:cs="Times New Roman"/>
        </w:rPr>
        <w:t xml:space="preserve">relevant </w:t>
      </w:r>
      <w:r w:rsidR="009E6106">
        <w:rPr>
          <w:rFonts w:ascii="Times New Roman" w:hAnsi="Times New Roman" w:cs="Times New Roman"/>
        </w:rPr>
        <w:t xml:space="preserve">documents, if </w:t>
      </w:r>
      <w:r w:rsidR="007D0FE7">
        <w:rPr>
          <w:rFonts w:ascii="Times New Roman" w:hAnsi="Times New Roman" w:cs="Times New Roman"/>
        </w:rPr>
        <w:t>applicable</w:t>
      </w:r>
      <w:r w:rsidR="009E6106">
        <w:rPr>
          <w:rFonts w:ascii="Times New Roman" w:hAnsi="Times New Roman" w:cs="Times New Roman"/>
        </w:rPr>
        <w:t xml:space="preserve">. </w:t>
      </w:r>
    </w:p>
    <w:p w14:paraId="3440CA83" w14:textId="77777777" w:rsidR="00412ADE" w:rsidRDefault="00412ADE" w:rsidP="00412ADE">
      <w:pPr>
        <w:pStyle w:val="ListParagraph"/>
        <w:jc w:val="both"/>
        <w:rPr>
          <w:rFonts w:ascii="Times New Roman" w:hAnsi="Times New Roman" w:cs="Times New Roman"/>
        </w:rPr>
      </w:pPr>
    </w:p>
    <w:p w14:paraId="16EE5885" w14:textId="0CC6A3A9" w:rsidR="00B53C09" w:rsidRDefault="007D0FE7" w:rsidP="009E6106">
      <w:pPr>
        <w:pStyle w:val="ListParagraph"/>
        <w:numPr>
          <w:ilvl w:val="0"/>
          <w:numId w:val="3"/>
        </w:numPr>
        <w:jc w:val="both"/>
        <w:rPr>
          <w:rFonts w:ascii="Times New Roman" w:hAnsi="Times New Roman" w:cs="Times New Roman"/>
        </w:rPr>
      </w:pPr>
      <w:r w:rsidRPr="002C65C8">
        <w:rPr>
          <w:rFonts w:ascii="Times New Roman" w:hAnsi="Times New Roman" w:cs="Times New Roman"/>
          <w:b/>
          <w:bCs/>
        </w:rPr>
        <w:t>Manifestations of violence</w:t>
      </w:r>
      <w:r w:rsidR="00412ADE">
        <w:rPr>
          <w:rFonts w:ascii="Times New Roman" w:hAnsi="Times New Roman" w:cs="Times New Roman"/>
        </w:rPr>
        <w:t xml:space="preserve">: what forms of violence, abuse and neglect </w:t>
      </w:r>
      <w:r w:rsidR="008138B5">
        <w:rPr>
          <w:rFonts w:ascii="Times New Roman" w:hAnsi="Times New Roman" w:cs="Times New Roman"/>
        </w:rPr>
        <w:t>are older persons facing?</w:t>
      </w:r>
      <w:r w:rsidR="006C23D8">
        <w:rPr>
          <w:rFonts w:ascii="Times New Roman" w:hAnsi="Times New Roman" w:cs="Times New Roman"/>
        </w:rPr>
        <w:t xml:space="preserve"> In which settings does it happen?</w:t>
      </w:r>
      <w:r w:rsidR="008138B5">
        <w:rPr>
          <w:rFonts w:ascii="Times New Roman" w:hAnsi="Times New Roman" w:cs="Times New Roman"/>
        </w:rPr>
        <w:t xml:space="preserve"> Please provide detailed information</w:t>
      </w:r>
      <w:r w:rsidR="00B53C09">
        <w:rPr>
          <w:rFonts w:ascii="Times New Roman" w:hAnsi="Times New Roman" w:cs="Times New Roman"/>
        </w:rPr>
        <w:t>.</w:t>
      </w:r>
    </w:p>
    <w:p w14:paraId="50C694D9" w14:textId="77777777" w:rsidR="00B53C09" w:rsidRPr="00B53C09" w:rsidRDefault="00B53C09" w:rsidP="00B53C09">
      <w:pPr>
        <w:pStyle w:val="ListParagraph"/>
        <w:rPr>
          <w:rFonts w:ascii="Times New Roman" w:hAnsi="Times New Roman" w:cs="Times New Roman"/>
        </w:rPr>
      </w:pPr>
    </w:p>
    <w:p w14:paraId="7D10C32A" w14:textId="103C0ED7" w:rsidR="005A1B08" w:rsidRDefault="005A1B08" w:rsidP="005A1B08">
      <w:pPr>
        <w:pStyle w:val="ListParagraph"/>
        <w:numPr>
          <w:ilvl w:val="0"/>
          <w:numId w:val="3"/>
        </w:numPr>
        <w:jc w:val="both"/>
        <w:rPr>
          <w:rFonts w:ascii="Times New Roman" w:hAnsi="Times New Roman" w:cs="Times New Roman"/>
        </w:rPr>
      </w:pPr>
      <w:r w:rsidRPr="002C65C8">
        <w:rPr>
          <w:rFonts w:ascii="Times New Roman" w:hAnsi="Times New Roman" w:cs="Times New Roman"/>
          <w:b/>
          <w:bCs/>
        </w:rPr>
        <w:t>Intersectionality</w:t>
      </w:r>
      <w:r>
        <w:rPr>
          <w:rFonts w:ascii="Times New Roman" w:hAnsi="Times New Roman" w:cs="Times New Roman"/>
        </w:rPr>
        <w:t>: how does violence, abuse and neglect affect specific groups of older persons</w:t>
      </w:r>
      <w:r w:rsidR="007C665A">
        <w:rPr>
          <w:rFonts w:ascii="Times New Roman" w:hAnsi="Times New Roman" w:cs="Times New Roman"/>
        </w:rPr>
        <w:t xml:space="preserve"> (</w:t>
      </w:r>
      <w:proofErr w:type="gramStart"/>
      <w:r w:rsidR="007C665A">
        <w:rPr>
          <w:rFonts w:ascii="Times New Roman" w:hAnsi="Times New Roman" w:cs="Times New Roman"/>
        </w:rPr>
        <w:t>e.g.</w:t>
      </w:r>
      <w:proofErr w:type="gramEnd"/>
      <w:r w:rsidR="007C665A">
        <w:rPr>
          <w:rFonts w:ascii="Times New Roman" w:hAnsi="Times New Roman" w:cs="Times New Roman"/>
        </w:rPr>
        <w:t xml:space="preserve"> older women, older LGTBI persons, older persons belonging to ethnic and indigenous groups, </w:t>
      </w:r>
      <w:r w:rsidR="009534E1">
        <w:rPr>
          <w:rFonts w:ascii="Times New Roman" w:hAnsi="Times New Roman" w:cs="Times New Roman"/>
        </w:rPr>
        <w:t xml:space="preserve">older refugees and internally displaced persons, older persons with disabilities, etc.) </w:t>
      </w:r>
      <w:r>
        <w:rPr>
          <w:rFonts w:ascii="Times New Roman" w:hAnsi="Times New Roman" w:cs="Times New Roman"/>
        </w:rPr>
        <w:t>Please provide detailed information.</w:t>
      </w:r>
    </w:p>
    <w:p w14:paraId="5D5A3AED" w14:textId="24B7BB88" w:rsidR="005A1B08" w:rsidRDefault="005A1B08" w:rsidP="005A1B08">
      <w:pPr>
        <w:pStyle w:val="ListParagraph"/>
        <w:jc w:val="both"/>
        <w:rPr>
          <w:rFonts w:ascii="Times New Roman" w:hAnsi="Times New Roman" w:cs="Times New Roman"/>
        </w:rPr>
      </w:pPr>
    </w:p>
    <w:p w14:paraId="6197BE76" w14:textId="2116A1D0" w:rsidR="003A75D3" w:rsidRDefault="00B53C09" w:rsidP="003A75D3">
      <w:pPr>
        <w:pStyle w:val="ListParagraph"/>
        <w:numPr>
          <w:ilvl w:val="0"/>
          <w:numId w:val="3"/>
        </w:numPr>
        <w:jc w:val="both"/>
        <w:rPr>
          <w:rFonts w:ascii="Times New Roman" w:hAnsi="Times New Roman" w:cs="Times New Roman"/>
        </w:rPr>
      </w:pPr>
      <w:r w:rsidRPr="002C65C8">
        <w:rPr>
          <w:rFonts w:ascii="Times New Roman" w:hAnsi="Times New Roman" w:cs="Times New Roman"/>
          <w:b/>
          <w:bCs/>
        </w:rPr>
        <w:t>Data</w:t>
      </w:r>
      <w:r>
        <w:rPr>
          <w:rFonts w:ascii="Times New Roman" w:hAnsi="Times New Roman" w:cs="Times New Roman"/>
        </w:rPr>
        <w:t xml:space="preserve">: </w:t>
      </w:r>
      <w:r w:rsidR="006B0971">
        <w:rPr>
          <w:rFonts w:ascii="Times New Roman" w:hAnsi="Times New Roman" w:cs="Times New Roman"/>
        </w:rPr>
        <w:t xml:space="preserve">are data available at national and local level about violence, </w:t>
      </w:r>
      <w:proofErr w:type="gramStart"/>
      <w:r w:rsidR="006B0971">
        <w:rPr>
          <w:rFonts w:ascii="Times New Roman" w:hAnsi="Times New Roman" w:cs="Times New Roman"/>
        </w:rPr>
        <w:t>abuse</w:t>
      </w:r>
      <w:proofErr w:type="gramEnd"/>
      <w:r w:rsidR="006B0971">
        <w:rPr>
          <w:rFonts w:ascii="Times New Roman" w:hAnsi="Times New Roman" w:cs="Times New Roman"/>
        </w:rPr>
        <w:t xml:space="preserve"> and neglect of older persons</w:t>
      </w:r>
      <w:r w:rsidR="00A45876">
        <w:rPr>
          <w:rFonts w:ascii="Times New Roman" w:hAnsi="Times New Roman" w:cs="Times New Roman"/>
        </w:rPr>
        <w:t xml:space="preserve">? Are </w:t>
      </w:r>
      <w:r w:rsidR="00EE2D75">
        <w:rPr>
          <w:rFonts w:ascii="Times New Roman" w:hAnsi="Times New Roman" w:cs="Times New Roman"/>
        </w:rPr>
        <w:t xml:space="preserve">national surveys about violence including experiences of older persons? </w:t>
      </w:r>
      <w:r w:rsidR="007C06A2">
        <w:rPr>
          <w:rFonts w:ascii="Times New Roman" w:hAnsi="Times New Roman" w:cs="Times New Roman"/>
        </w:rPr>
        <w:t xml:space="preserve">If available, please provide figures and data. </w:t>
      </w:r>
    </w:p>
    <w:p w14:paraId="50A4C4A9" w14:textId="77777777" w:rsidR="00BD6568" w:rsidRPr="00BD6568" w:rsidRDefault="00BD6568" w:rsidP="00BD6568">
      <w:pPr>
        <w:pStyle w:val="ListParagraph"/>
        <w:rPr>
          <w:rFonts w:ascii="Times New Roman" w:hAnsi="Times New Roman" w:cs="Times New Roman"/>
        </w:rPr>
      </w:pPr>
    </w:p>
    <w:p w14:paraId="09B6DE4A" w14:textId="77777777" w:rsidR="003E2A12" w:rsidRDefault="00BD6568" w:rsidP="003E2A12">
      <w:pPr>
        <w:pStyle w:val="ListParagraph"/>
        <w:numPr>
          <w:ilvl w:val="0"/>
          <w:numId w:val="3"/>
        </w:numPr>
        <w:spacing w:after="0" w:line="240" w:lineRule="auto"/>
        <w:jc w:val="both"/>
        <w:rPr>
          <w:rFonts w:ascii="Times New Roman" w:hAnsi="Times New Roman" w:cs="Times New Roman"/>
        </w:rPr>
      </w:pPr>
      <w:r w:rsidRPr="002C65C8">
        <w:rPr>
          <w:rFonts w:ascii="Times New Roman" w:hAnsi="Times New Roman" w:cs="Times New Roman"/>
          <w:b/>
          <w:bCs/>
        </w:rPr>
        <w:t>Access to justice</w:t>
      </w:r>
      <w:r>
        <w:rPr>
          <w:rFonts w:ascii="Times New Roman" w:hAnsi="Times New Roman" w:cs="Times New Roman"/>
        </w:rPr>
        <w:t>: h</w:t>
      </w:r>
      <w:r w:rsidRPr="0019280A">
        <w:rPr>
          <w:rFonts w:ascii="Times New Roman" w:hAnsi="Times New Roman" w:cs="Times New Roman"/>
        </w:rPr>
        <w:t xml:space="preserve">ow </w:t>
      </w:r>
      <w:r w:rsidRPr="002C65C8">
        <w:rPr>
          <w:rFonts w:ascii="Times New Roman" w:hAnsi="Times New Roman" w:cs="Times New Roman"/>
        </w:rPr>
        <w:t xml:space="preserve">does the State fulfil its obligations to ensure older persons’ access justice, and to obtain remedies and reparations, when their </w:t>
      </w:r>
      <w:r w:rsidR="000E57BC" w:rsidRPr="002C65C8">
        <w:rPr>
          <w:rFonts w:ascii="Times New Roman" w:hAnsi="Times New Roman" w:cs="Times New Roman"/>
        </w:rPr>
        <w:t>human</w:t>
      </w:r>
      <w:r w:rsidR="000E57BC">
        <w:rPr>
          <w:rFonts w:ascii="Times New Roman" w:hAnsi="Times New Roman" w:cs="Times New Roman"/>
        </w:rPr>
        <w:t xml:space="preserve"> rights</w:t>
      </w:r>
      <w:r w:rsidRPr="0019280A">
        <w:rPr>
          <w:rFonts w:ascii="Times New Roman" w:hAnsi="Times New Roman" w:cs="Times New Roman"/>
        </w:rPr>
        <w:t xml:space="preserve"> have been violated</w:t>
      </w:r>
      <w:r w:rsidR="000E57BC">
        <w:rPr>
          <w:rFonts w:ascii="Times New Roman" w:hAnsi="Times New Roman" w:cs="Times New Roman"/>
        </w:rPr>
        <w:t xml:space="preserve"> </w:t>
      </w:r>
      <w:proofErr w:type="gramStart"/>
      <w:r w:rsidR="000E57BC">
        <w:rPr>
          <w:rFonts w:ascii="Times New Roman" w:hAnsi="Times New Roman" w:cs="Times New Roman"/>
        </w:rPr>
        <w:t>as a result of</w:t>
      </w:r>
      <w:proofErr w:type="gramEnd"/>
      <w:r w:rsidR="000E57BC">
        <w:rPr>
          <w:rFonts w:ascii="Times New Roman" w:hAnsi="Times New Roman" w:cs="Times New Roman"/>
        </w:rPr>
        <w:t xml:space="preserve"> violence, </w:t>
      </w:r>
      <w:r w:rsidR="003542D6">
        <w:rPr>
          <w:rFonts w:ascii="Times New Roman" w:hAnsi="Times New Roman" w:cs="Times New Roman"/>
        </w:rPr>
        <w:t>abuse and neglect</w:t>
      </w:r>
      <w:r w:rsidRPr="0019280A">
        <w:rPr>
          <w:rFonts w:ascii="Times New Roman" w:hAnsi="Times New Roman" w:cs="Times New Roman"/>
        </w:rPr>
        <w:t>?</w:t>
      </w:r>
    </w:p>
    <w:p w14:paraId="477A759A" w14:textId="77777777" w:rsidR="003E2A12" w:rsidRPr="003E2A12" w:rsidRDefault="003E2A12" w:rsidP="003E2A12">
      <w:pPr>
        <w:pStyle w:val="ListParagraph"/>
        <w:rPr>
          <w:rFonts w:ascii="Times New Roman" w:hAnsi="Times New Roman" w:cs="Times New Roman"/>
        </w:rPr>
      </w:pPr>
    </w:p>
    <w:p w14:paraId="2A123C03" w14:textId="00EAB1AE" w:rsidR="003E2A12" w:rsidRPr="003E2A12" w:rsidRDefault="003E2A12" w:rsidP="003E2A12">
      <w:pPr>
        <w:pStyle w:val="ListParagraph"/>
        <w:numPr>
          <w:ilvl w:val="0"/>
          <w:numId w:val="3"/>
        </w:numPr>
        <w:spacing w:after="0" w:line="240" w:lineRule="auto"/>
        <w:jc w:val="both"/>
        <w:rPr>
          <w:rFonts w:ascii="Times New Roman" w:hAnsi="Times New Roman" w:cs="Times New Roman"/>
        </w:rPr>
      </w:pPr>
      <w:r w:rsidRPr="003E2A12">
        <w:rPr>
          <w:rFonts w:ascii="Times New Roman" w:hAnsi="Times New Roman" w:cs="Times New Roman"/>
          <w:b/>
          <w:bCs/>
        </w:rPr>
        <w:t>Access to information</w:t>
      </w:r>
      <w:r w:rsidRPr="003E2A12">
        <w:rPr>
          <w:rFonts w:ascii="Times New Roman" w:hAnsi="Times New Roman" w:cs="Times New Roman"/>
        </w:rPr>
        <w:t xml:space="preserve">: </w:t>
      </w:r>
      <w:r w:rsidRPr="003E2A12">
        <w:rPr>
          <w:rFonts w:ascii="Times New Roman" w:eastAsia="Times New Roman" w:hAnsi="Times New Roman" w:cs="Times New Roman"/>
        </w:rPr>
        <w:t>How do you raise awareness about violence against older persons</w:t>
      </w:r>
      <w:r w:rsidR="00694761">
        <w:rPr>
          <w:rFonts w:ascii="Times New Roman" w:eastAsia="Times New Roman" w:hAnsi="Times New Roman" w:cs="Times New Roman"/>
        </w:rPr>
        <w:t xml:space="preserve"> in the public</w:t>
      </w:r>
      <w:r w:rsidRPr="003E2A12">
        <w:rPr>
          <w:rFonts w:ascii="Times New Roman" w:eastAsia="Times New Roman" w:hAnsi="Times New Roman" w:cs="Times New Roman"/>
        </w:rPr>
        <w:t>? How do</w:t>
      </w:r>
      <w:r w:rsidR="00F73014">
        <w:rPr>
          <w:rFonts w:ascii="Times New Roman" w:eastAsia="Times New Roman" w:hAnsi="Times New Roman" w:cs="Times New Roman"/>
        </w:rPr>
        <w:t xml:space="preserve">es information </w:t>
      </w:r>
      <w:r w:rsidR="00C5353D">
        <w:rPr>
          <w:rFonts w:ascii="Times New Roman" w:eastAsia="Times New Roman" w:hAnsi="Times New Roman" w:cs="Times New Roman"/>
        </w:rPr>
        <w:t>about access to</w:t>
      </w:r>
      <w:r w:rsidR="00F73014">
        <w:rPr>
          <w:rFonts w:ascii="Times New Roman" w:eastAsia="Times New Roman" w:hAnsi="Times New Roman" w:cs="Times New Roman"/>
        </w:rPr>
        <w:t xml:space="preserve"> essential services </w:t>
      </w:r>
      <w:r w:rsidRPr="003E2A12">
        <w:rPr>
          <w:rFonts w:ascii="Times New Roman" w:eastAsia="Times New Roman" w:hAnsi="Times New Roman" w:cs="Times New Roman"/>
        </w:rPr>
        <w:t>(</w:t>
      </w:r>
      <w:proofErr w:type="gramStart"/>
      <w:r w:rsidR="00434D29">
        <w:rPr>
          <w:rFonts w:ascii="Times New Roman" w:eastAsia="Times New Roman" w:hAnsi="Times New Roman" w:cs="Times New Roman"/>
        </w:rPr>
        <w:t>e.g.</w:t>
      </w:r>
      <w:proofErr w:type="gramEnd"/>
      <w:r w:rsidR="00434D29">
        <w:rPr>
          <w:rFonts w:ascii="Times New Roman" w:eastAsia="Times New Roman" w:hAnsi="Times New Roman" w:cs="Times New Roman"/>
        </w:rPr>
        <w:t xml:space="preserve"> </w:t>
      </w:r>
      <w:r w:rsidR="00813C70">
        <w:rPr>
          <w:rFonts w:ascii="Times New Roman" w:eastAsia="Times New Roman" w:hAnsi="Times New Roman" w:cs="Times New Roman"/>
        </w:rPr>
        <w:t xml:space="preserve">healthcare, legal assistance, </w:t>
      </w:r>
      <w:r w:rsidR="00A245C2">
        <w:rPr>
          <w:rFonts w:ascii="Times New Roman" w:eastAsia="Times New Roman" w:hAnsi="Times New Roman" w:cs="Times New Roman"/>
        </w:rPr>
        <w:t xml:space="preserve">social services, </w:t>
      </w:r>
      <w:r w:rsidR="00813C70">
        <w:rPr>
          <w:rFonts w:ascii="Times New Roman" w:eastAsia="Times New Roman" w:hAnsi="Times New Roman" w:cs="Times New Roman"/>
        </w:rPr>
        <w:t>access to shelters</w:t>
      </w:r>
      <w:r w:rsidRPr="003E2A12">
        <w:rPr>
          <w:rFonts w:ascii="Times New Roman" w:eastAsia="Times New Roman" w:hAnsi="Times New Roman" w:cs="Times New Roman"/>
        </w:rPr>
        <w:t xml:space="preserve">) </w:t>
      </w:r>
      <w:r w:rsidR="00813C70">
        <w:rPr>
          <w:rFonts w:ascii="Times New Roman" w:eastAsia="Times New Roman" w:hAnsi="Times New Roman" w:cs="Times New Roman"/>
        </w:rPr>
        <w:t>is made</w:t>
      </w:r>
      <w:r w:rsidRPr="003E2A12">
        <w:rPr>
          <w:rFonts w:ascii="Times New Roman" w:eastAsia="Times New Roman" w:hAnsi="Times New Roman" w:cs="Times New Roman"/>
        </w:rPr>
        <w:t xml:space="preserve"> accessible </w:t>
      </w:r>
      <w:r w:rsidR="00813C70">
        <w:rPr>
          <w:rFonts w:ascii="Times New Roman" w:eastAsia="Times New Roman" w:hAnsi="Times New Roman" w:cs="Times New Roman"/>
        </w:rPr>
        <w:t xml:space="preserve">and available </w:t>
      </w:r>
      <w:r w:rsidRPr="003E2A12">
        <w:rPr>
          <w:rFonts w:ascii="Times New Roman" w:eastAsia="Times New Roman" w:hAnsi="Times New Roman" w:cs="Times New Roman"/>
        </w:rPr>
        <w:t xml:space="preserve">for older </w:t>
      </w:r>
      <w:r w:rsidR="00ED6821" w:rsidRPr="003E2A12">
        <w:rPr>
          <w:rFonts w:ascii="Times New Roman" w:eastAsia="Times New Roman" w:hAnsi="Times New Roman" w:cs="Times New Roman"/>
        </w:rPr>
        <w:t>persons?</w:t>
      </w:r>
    </w:p>
    <w:p w14:paraId="157296BA" w14:textId="77777777" w:rsidR="003A75D3" w:rsidRPr="003A75D3" w:rsidRDefault="003A75D3" w:rsidP="003A75D3">
      <w:pPr>
        <w:pStyle w:val="ListParagraph"/>
        <w:rPr>
          <w:rStyle w:val="normaltextrun"/>
          <w:lang w:val="en-US"/>
        </w:rPr>
      </w:pPr>
    </w:p>
    <w:p w14:paraId="6233940E" w14:textId="367E45A6" w:rsidR="003A75D3" w:rsidRPr="003A75D3" w:rsidRDefault="003A75D3" w:rsidP="003A75D3">
      <w:pPr>
        <w:pStyle w:val="ListParagraph"/>
        <w:numPr>
          <w:ilvl w:val="0"/>
          <w:numId w:val="3"/>
        </w:numPr>
        <w:jc w:val="both"/>
        <w:rPr>
          <w:rFonts w:ascii="Times New Roman" w:hAnsi="Times New Roman" w:cs="Times New Roman"/>
        </w:rPr>
      </w:pPr>
      <w:r w:rsidRPr="003A75D3">
        <w:rPr>
          <w:rFonts w:ascii="Times New Roman" w:hAnsi="Times New Roman" w:cs="Times New Roman"/>
        </w:rPr>
        <w:t xml:space="preserve">Please </w:t>
      </w:r>
      <w:r>
        <w:rPr>
          <w:rFonts w:ascii="Times New Roman" w:hAnsi="Times New Roman" w:cs="Times New Roman"/>
        </w:rPr>
        <w:t>provide</w:t>
      </w:r>
      <w:r w:rsidRPr="003A75D3">
        <w:rPr>
          <w:rFonts w:ascii="Times New Roman" w:hAnsi="Times New Roman" w:cs="Times New Roman"/>
        </w:rPr>
        <w:t xml:space="preserve"> examples of </w:t>
      </w:r>
      <w:r w:rsidRPr="002C65C8">
        <w:rPr>
          <w:rFonts w:ascii="Times New Roman" w:hAnsi="Times New Roman" w:cs="Times New Roman"/>
          <w:b/>
          <w:bCs/>
        </w:rPr>
        <w:t>good practices</w:t>
      </w:r>
      <w:r w:rsidRPr="003A75D3">
        <w:rPr>
          <w:rFonts w:ascii="Times New Roman" w:hAnsi="Times New Roman" w:cs="Times New Roman"/>
        </w:rPr>
        <w:t xml:space="preserve"> </w:t>
      </w:r>
      <w:r w:rsidR="005E7F2C">
        <w:rPr>
          <w:rFonts w:ascii="Times New Roman" w:hAnsi="Times New Roman" w:cs="Times New Roman"/>
        </w:rPr>
        <w:t xml:space="preserve">for </w:t>
      </w:r>
      <w:r w:rsidR="0032562A">
        <w:rPr>
          <w:rFonts w:ascii="Times New Roman" w:hAnsi="Times New Roman" w:cs="Times New Roman"/>
        </w:rPr>
        <w:t xml:space="preserve">preventing, </w:t>
      </w:r>
      <w:r w:rsidR="005E7F2C">
        <w:rPr>
          <w:rFonts w:ascii="Times New Roman" w:hAnsi="Times New Roman" w:cs="Times New Roman"/>
        </w:rPr>
        <w:t>monitoring</w:t>
      </w:r>
      <w:r w:rsidR="00EE2F67">
        <w:rPr>
          <w:rFonts w:ascii="Times New Roman" w:hAnsi="Times New Roman" w:cs="Times New Roman"/>
        </w:rPr>
        <w:t xml:space="preserve"> and address</w:t>
      </w:r>
      <w:r w:rsidR="005E7F2C">
        <w:rPr>
          <w:rFonts w:ascii="Times New Roman" w:hAnsi="Times New Roman" w:cs="Times New Roman"/>
        </w:rPr>
        <w:t xml:space="preserve"> violence and abuse against older persons</w:t>
      </w:r>
      <w:r w:rsidR="00EE2F67">
        <w:rPr>
          <w:rFonts w:ascii="Times New Roman" w:hAnsi="Times New Roman" w:cs="Times New Roman"/>
        </w:rPr>
        <w:t xml:space="preserve">. </w:t>
      </w:r>
    </w:p>
    <w:p w14:paraId="1121923D" w14:textId="2B03B240" w:rsidR="008E2650" w:rsidRPr="008E2650" w:rsidRDefault="008E2650" w:rsidP="008E2650">
      <w:pPr>
        <w:pStyle w:val="NormalWeb"/>
        <w:shd w:val="clear" w:color="auto" w:fill="FFFFFF"/>
        <w:spacing w:before="0" w:beforeAutospacing="0" w:after="150" w:afterAutospacing="0"/>
        <w:rPr>
          <w:color w:val="000000"/>
          <w:sz w:val="22"/>
          <w:szCs w:val="22"/>
        </w:rPr>
      </w:pPr>
      <w:r w:rsidRPr="00AB6D03">
        <w:rPr>
          <w:sz w:val="22"/>
          <w:szCs w:val="22"/>
        </w:rPr>
        <w:t xml:space="preserve">Thank you for sharing any relevant information about </w:t>
      </w:r>
      <w:r w:rsidR="007F3A67">
        <w:rPr>
          <w:sz w:val="22"/>
          <w:szCs w:val="22"/>
        </w:rPr>
        <w:t xml:space="preserve">violence, </w:t>
      </w:r>
      <w:proofErr w:type="gramStart"/>
      <w:r w:rsidR="007F3A67">
        <w:rPr>
          <w:sz w:val="22"/>
          <w:szCs w:val="22"/>
        </w:rPr>
        <w:t>abuse</w:t>
      </w:r>
      <w:proofErr w:type="gramEnd"/>
      <w:r w:rsidR="007F3A67">
        <w:rPr>
          <w:sz w:val="22"/>
          <w:szCs w:val="22"/>
        </w:rPr>
        <w:t xml:space="preserve"> and neglect </w:t>
      </w:r>
      <w:r w:rsidR="00E33FCB">
        <w:rPr>
          <w:sz w:val="22"/>
          <w:szCs w:val="22"/>
        </w:rPr>
        <w:t xml:space="preserve">against </w:t>
      </w:r>
      <w:r w:rsidRPr="00AB6D03">
        <w:rPr>
          <w:sz w:val="22"/>
          <w:szCs w:val="22"/>
        </w:rPr>
        <w:t xml:space="preserve">older persons </w:t>
      </w:r>
      <w:r w:rsidRPr="00AB6D03">
        <w:rPr>
          <w:b/>
          <w:bCs/>
          <w:sz w:val="22"/>
          <w:szCs w:val="22"/>
        </w:rPr>
        <w:t xml:space="preserve">before </w:t>
      </w:r>
      <w:r w:rsidRPr="003B3CF7">
        <w:rPr>
          <w:b/>
          <w:bCs/>
          <w:sz w:val="22"/>
          <w:szCs w:val="22"/>
        </w:rPr>
        <w:t>1 March 2023</w:t>
      </w:r>
      <w:r w:rsidRPr="00AB6D03">
        <w:rPr>
          <w:sz w:val="22"/>
          <w:szCs w:val="22"/>
        </w:rPr>
        <w:t xml:space="preserve">, </w:t>
      </w:r>
      <w:r w:rsidRPr="00AB6D03">
        <w:rPr>
          <w:color w:val="000000"/>
          <w:sz w:val="22"/>
          <w:szCs w:val="22"/>
        </w:rPr>
        <w:t xml:space="preserve">in English, French or </w:t>
      </w:r>
      <w:r w:rsidRPr="008E2650">
        <w:rPr>
          <w:color w:val="000000"/>
          <w:sz w:val="22"/>
          <w:szCs w:val="22"/>
        </w:rPr>
        <w:t>Spanish in attachment</w:t>
      </w:r>
      <w:r w:rsidR="00CB5143">
        <w:rPr>
          <w:color w:val="000000"/>
          <w:sz w:val="22"/>
          <w:szCs w:val="22"/>
        </w:rPr>
        <w:t xml:space="preserve"> </w:t>
      </w:r>
      <w:r w:rsidR="00CB5143" w:rsidRPr="001E355B">
        <w:t>(max. 1,500 words)</w:t>
      </w:r>
      <w:r w:rsidRPr="008E2650">
        <w:rPr>
          <w:color w:val="000000"/>
          <w:sz w:val="22"/>
          <w:szCs w:val="22"/>
        </w:rPr>
        <w:t xml:space="preserve"> by email to </w:t>
      </w:r>
      <w:hyperlink r:id="rId7" w:history="1">
        <w:r w:rsidRPr="008E2650">
          <w:rPr>
            <w:rStyle w:val="Hyperlink"/>
            <w:sz w:val="22"/>
            <w:szCs w:val="22"/>
          </w:rPr>
          <w:t>hrc-ie-olderpersons@un.org</w:t>
        </w:r>
      </w:hyperlink>
      <w:r w:rsidRPr="008E2650">
        <w:rPr>
          <w:color w:val="000000"/>
          <w:sz w:val="22"/>
          <w:szCs w:val="22"/>
        </w:rPr>
        <w:t xml:space="preserve">. </w:t>
      </w:r>
    </w:p>
    <w:p w14:paraId="1EBF1FD6" w14:textId="77777777" w:rsidR="006440A3" w:rsidRDefault="006440A3"/>
    <w:sectPr w:rsidR="006440A3" w:rsidSect="003760E2">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6BBAF" w14:textId="77777777" w:rsidR="0006293B" w:rsidRDefault="0006293B" w:rsidP="008E2650">
      <w:pPr>
        <w:spacing w:after="0" w:line="240" w:lineRule="auto"/>
      </w:pPr>
      <w:r>
        <w:separator/>
      </w:r>
    </w:p>
  </w:endnote>
  <w:endnote w:type="continuationSeparator" w:id="0">
    <w:p w14:paraId="5E801949" w14:textId="77777777" w:rsidR="0006293B" w:rsidRDefault="0006293B" w:rsidP="008E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716D" w14:textId="77777777" w:rsidR="0006293B" w:rsidRDefault="0006293B" w:rsidP="008E2650">
      <w:pPr>
        <w:spacing w:after="0" w:line="240" w:lineRule="auto"/>
      </w:pPr>
      <w:r>
        <w:separator/>
      </w:r>
    </w:p>
  </w:footnote>
  <w:footnote w:type="continuationSeparator" w:id="0">
    <w:p w14:paraId="11A89C55" w14:textId="77777777" w:rsidR="0006293B" w:rsidRDefault="0006293B" w:rsidP="008E2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49A6" w14:textId="77777777" w:rsidR="003760E2" w:rsidRPr="003760E2" w:rsidRDefault="0006293B" w:rsidP="003760E2">
    <w:pPr>
      <w:tabs>
        <w:tab w:val="center" w:pos="4513"/>
        <w:tab w:val="right" w:pos="9026"/>
      </w:tabs>
      <w:spacing w:after="0" w:line="240" w:lineRule="auto"/>
      <w:jc w:val="center"/>
      <w:rPr>
        <w:rFonts w:ascii="Calibri" w:eastAsia="Calibri" w:hAnsi="Calibri" w:cs="Calibri"/>
        <w:sz w:val="14"/>
        <w:szCs w:val="14"/>
        <w:lang w:eastAsia="en-GB"/>
      </w:rPr>
    </w:pPr>
    <w:r w:rsidRPr="003760E2">
      <w:rPr>
        <w:rFonts w:ascii="Calibri" w:eastAsia="Calibri" w:hAnsi="Calibri" w:cs="Calibri"/>
        <w:noProof/>
        <w:sz w:val="14"/>
        <w:szCs w:val="14"/>
        <w:lang w:eastAsia="en-GB"/>
      </w:rPr>
      <w:drawing>
        <wp:inline distT="0" distB="0" distL="0" distR="0" wp14:anchorId="785BC0D4" wp14:editId="73018B22">
          <wp:extent cx="2838450" cy="1216660"/>
          <wp:effectExtent l="0" t="0" r="0" b="0"/>
          <wp:docPr id="4"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6660"/>
                  </a:xfrm>
                  <a:prstGeom prst="rect">
                    <a:avLst/>
                  </a:prstGeom>
                  <a:noFill/>
                  <a:ln>
                    <a:noFill/>
                  </a:ln>
                </pic:spPr>
              </pic:pic>
            </a:graphicData>
          </a:graphic>
        </wp:inline>
      </w:drawing>
    </w:r>
  </w:p>
  <w:p w14:paraId="6E4B5F6F" w14:textId="77777777" w:rsidR="003760E2" w:rsidRPr="003760E2" w:rsidRDefault="0006293B"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PALAIS DES NATIONS • 1211 GENEVA 10, SWITZERLAND</w:t>
    </w:r>
  </w:p>
  <w:p w14:paraId="5C99285F" w14:textId="77777777" w:rsidR="003760E2" w:rsidRPr="003760E2" w:rsidRDefault="0006293B" w:rsidP="003760E2">
    <w:pPr>
      <w:tabs>
        <w:tab w:val="right" w:pos="3686"/>
        <w:tab w:val="center" w:pos="4513"/>
        <w:tab w:val="left" w:pos="5812"/>
        <w:tab w:val="right" w:pos="9026"/>
      </w:tabs>
      <w:spacing w:after="0" w:line="240" w:lineRule="auto"/>
      <w:jc w:val="center"/>
      <w:rPr>
        <w:rFonts w:ascii="Times New Roman" w:eastAsia="Calibri" w:hAnsi="Times New Roman" w:cs="Times New Roman"/>
        <w:sz w:val="14"/>
        <w:szCs w:val="14"/>
        <w:lang w:val="fr-CH" w:eastAsia="en-GB"/>
      </w:rPr>
    </w:pPr>
    <w:r w:rsidRPr="003760E2">
      <w:rPr>
        <w:rFonts w:ascii="Times New Roman" w:eastAsia="Calibri" w:hAnsi="Times New Roman" w:cs="Times New Roman"/>
        <w:sz w:val="14"/>
        <w:szCs w:val="14"/>
        <w:lang w:val="fr-CH" w:eastAsia="en-GB"/>
      </w:rPr>
      <w:t xml:space="preserve">www.ohchr.org • </w:t>
    </w:r>
    <w:proofErr w:type="gramStart"/>
    <w:r w:rsidRPr="003760E2">
      <w:rPr>
        <w:rFonts w:ascii="Times New Roman" w:eastAsia="Calibri" w:hAnsi="Times New Roman" w:cs="Times New Roman"/>
        <w:sz w:val="14"/>
        <w:szCs w:val="14"/>
        <w:lang w:val="fr-CH" w:eastAsia="en-GB"/>
      </w:rPr>
      <w:t>TEL:</w:t>
    </w:r>
    <w:proofErr w:type="gramEnd"/>
    <w:r w:rsidRPr="003760E2">
      <w:rPr>
        <w:rFonts w:ascii="Times New Roman" w:eastAsia="Calibri" w:hAnsi="Times New Roman" w:cs="Times New Roman"/>
        <w:sz w:val="14"/>
        <w:szCs w:val="14"/>
        <w:lang w:val="fr-CH" w:eastAsia="en-GB"/>
      </w:rPr>
      <w:t xml:space="preserve">  +41 22 917 9000 • FAX:  +41 22 917 9008 • E-MAIL:  registry@ohchr.org</w:t>
    </w:r>
  </w:p>
  <w:p w14:paraId="7AAEB8DF" w14:textId="77777777" w:rsidR="003760E2" w:rsidRPr="00AB6D03" w:rsidRDefault="003B3CF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EBC"/>
    <w:multiLevelType w:val="hybridMultilevel"/>
    <w:tmpl w:val="B01A48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A6C15"/>
    <w:multiLevelType w:val="hybridMultilevel"/>
    <w:tmpl w:val="1B3AE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573C0E"/>
    <w:multiLevelType w:val="hybridMultilevel"/>
    <w:tmpl w:val="B19E7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152712"/>
    <w:multiLevelType w:val="hybridMultilevel"/>
    <w:tmpl w:val="5D0AC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50"/>
    <w:rsid w:val="0006293B"/>
    <w:rsid w:val="000E57BC"/>
    <w:rsid w:val="000E5950"/>
    <w:rsid w:val="001E256B"/>
    <w:rsid w:val="002263A4"/>
    <w:rsid w:val="002C65C8"/>
    <w:rsid w:val="0032562A"/>
    <w:rsid w:val="003542D6"/>
    <w:rsid w:val="003A75D3"/>
    <w:rsid w:val="003B3CF7"/>
    <w:rsid w:val="003E2A12"/>
    <w:rsid w:val="00412ADE"/>
    <w:rsid w:val="0041420F"/>
    <w:rsid w:val="00434D29"/>
    <w:rsid w:val="00483E36"/>
    <w:rsid w:val="005205CF"/>
    <w:rsid w:val="00584275"/>
    <w:rsid w:val="005A1B08"/>
    <w:rsid w:val="005A7DD1"/>
    <w:rsid w:val="005D71CD"/>
    <w:rsid w:val="005E7F2C"/>
    <w:rsid w:val="00610DB7"/>
    <w:rsid w:val="006440A3"/>
    <w:rsid w:val="0066535A"/>
    <w:rsid w:val="00694761"/>
    <w:rsid w:val="006B0971"/>
    <w:rsid w:val="006C23D8"/>
    <w:rsid w:val="006E1D17"/>
    <w:rsid w:val="0078387A"/>
    <w:rsid w:val="007C06A2"/>
    <w:rsid w:val="007C1A54"/>
    <w:rsid w:val="007C665A"/>
    <w:rsid w:val="007D0FE7"/>
    <w:rsid w:val="007D134F"/>
    <w:rsid w:val="007F3A67"/>
    <w:rsid w:val="008138B5"/>
    <w:rsid w:val="00813C70"/>
    <w:rsid w:val="0087367F"/>
    <w:rsid w:val="008E2650"/>
    <w:rsid w:val="009534E1"/>
    <w:rsid w:val="009558B8"/>
    <w:rsid w:val="0099038E"/>
    <w:rsid w:val="009A46A9"/>
    <w:rsid w:val="009E6106"/>
    <w:rsid w:val="00A11D13"/>
    <w:rsid w:val="00A22D5F"/>
    <w:rsid w:val="00A245C2"/>
    <w:rsid w:val="00A45876"/>
    <w:rsid w:val="00A60B2F"/>
    <w:rsid w:val="00A9059B"/>
    <w:rsid w:val="00AE1C8F"/>
    <w:rsid w:val="00B53C09"/>
    <w:rsid w:val="00B777CE"/>
    <w:rsid w:val="00BD6568"/>
    <w:rsid w:val="00C5353D"/>
    <w:rsid w:val="00C53F56"/>
    <w:rsid w:val="00CB5143"/>
    <w:rsid w:val="00DA200D"/>
    <w:rsid w:val="00E33FCB"/>
    <w:rsid w:val="00E55527"/>
    <w:rsid w:val="00ED6821"/>
    <w:rsid w:val="00EE0812"/>
    <w:rsid w:val="00EE2D75"/>
    <w:rsid w:val="00EE2F67"/>
    <w:rsid w:val="00F7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010D"/>
  <w15:chartTrackingRefBased/>
  <w15:docId w15:val="{71B1E1A4-727C-4355-9DC6-2C5BE60C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5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basedOn w:val="DefaultParagraphFont"/>
    <w:link w:val="4GChar"/>
    <w:uiPriority w:val="99"/>
    <w:unhideWhenUsed/>
    <w:qFormat/>
    <w:rsid w:val="008E2650"/>
    <w:rPr>
      <w:vertAlign w:val="superscript"/>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basedOn w:val="DefaultParagraphFont"/>
    <w:link w:val="FootnoteText"/>
    <w:uiPriority w:val="7"/>
    <w:rsid w:val="008E2650"/>
    <w:rPr>
      <w:sz w:val="20"/>
      <w:szCs w:val="20"/>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iPriority w:val="7"/>
    <w:unhideWhenUsed/>
    <w:qFormat/>
    <w:rsid w:val="008E2650"/>
    <w:pPr>
      <w:spacing w:after="0" w:line="240" w:lineRule="auto"/>
    </w:pPr>
    <w:rPr>
      <w:rFonts w:eastAsiaTheme="minorHAnsi"/>
      <w:sz w:val="20"/>
      <w:szCs w:val="20"/>
      <w:lang w:eastAsia="en-US"/>
    </w:rPr>
  </w:style>
  <w:style w:type="character" w:customStyle="1" w:styleId="FootnoteTextChar1">
    <w:name w:val="Footnote Text Char1"/>
    <w:basedOn w:val="DefaultParagraphFont"/>
    <w:uiPriority w:val="99"/>
    <w:semiHidden/>
    <w:rsid w:val="008E2650"/>
    <w:rPr>
      <w:rFonts w:eastAsiaTheme="minorEastAsia"/>
      <w:sz w:val="20"/>
      <w:szCs w:val="20"/>
      <w:lang w:eastAsia="zh-C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8E2650"/>
    <w:pPr>
      <w:spacing w:after="0" w:line="240" w:lineRule="auto"/>
      <w:jc w:val="both"/>
    </w:pPr>
    <w:rPr>
      <w:rFonts w:eastAsiaTheme="minorHAnsi"/>
      <w:vertAlign w:val="superscript"/>
      <w:lang w:eastAsia="en-US"/>
    </w:rPr>
  </w:style>
  <w:style w:type="paragraph" w:customStyle="1" w:styleId="paragraph">
    <w:name w:val="paragraph"/>
    <w:basedOn w:val="Normal"/>
    <w:rsid w:val="008E26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2650"/>
  </w:style>
  <w:style w:type="character" w:customStyle="1" w:styleId="eop">
    <w:name w:val="eop"/>
    <w:basedOn w:val="DefaultParagraphFont"/>
    <w:rsid w:val="008E2650"/>
  </w:style>
  <w:style w:type="paragraph" w:styleId="Header">
    <w:name w:val="header"/>
    <w:basedOn w:val="Normal"/>
    <w:link w:val="HeaderChar"/>
    <w:uiPriority w:val="99"/>
    <w:unhideWhenUsed/>
    <w:rsid w:val="008E2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650"/>
    <w:rPr>
      <w:rFonts w:eastAsiaTheme="minorEastAsia"/>
      <w:lang w:eastAsia="zh-CN"/>
    </w:rPr>
  </w:style>
  <w:style w:type="paragraph" w:styleId="NormalWeb">
    <w:name w:val="Normal (Web)"/>
    <w:basedOn w:val="Normal"/>
    <w:uiPriority w:val="99"/>
    <w:unhideWhenUsed/>
    <w:rsid w:val="008E26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E2650"/>
    <w:rPr>
      <w:color w:val="0000FF"/>
      <w:u w:val="single"/>
    </w:rPr>
  </w:style>
  <w:style w:type="character" w:styleId="UnresolvedMention">
    <w:name w:val="Unresolved Mention"/>
    <w:basedOn w:val="DefaultParagraphFont"/>
    <w:uiPriority w:val="99"/>
    <w:semiHidden/>
    <w:unhideWhenUsed/>
    <w:rsid w:val="008E2650"/>
    <w:rPr>
      <w:color w:val="605E5C"/>
      <w:shd w:val="clear" w:color="auto" w:fill="E1DFDD"/>
    </w:rPr>
  </w:style>
  <w:style w:type="paragraph" w:styleId="ListParagraph">
    <w:name w:val="List Paragraph"/>
    <w:basedOn w:val="Normal"/>
    <w:uiPriority w:val="34"/>
    <w:qFormat/>
    <w:rsid w:val="00EE0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00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ie-olderpersons@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MATHELLIÉ Claire</dc:creator>
  <cp:keywords/>
  <dc:description/>
  <cp:lastModifiedBy>MATHELLIÉ Claire</cp:lastModifiedBy>
  <cp:revision>62</cp:revision>
  <dcterms:created xsi:type="dcterms:W3CDTF">2022-12-08T14:52:00Z</dcterms:created>
  <dcterms:modified xsi:type="dcterms:W3CDTF">2023-01-09T15:27:00Z</dcterms:modified>
</cp:coreProperties>
</file>