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E5007" w14:textId="77777777" w:rsidR="00853534" w:rsidRDefault="00853534" w:rsidP="00853534">
      <w:pPr>
        <w:jc w:val="center"/>
        <w:rPr>
          <w:rFonts w:ascii="Optima" w:eastAsia="Belleza" w:hAnsi="Optima" w:cs="Belleza"/>
          <w:b/>
          <w:color w:val="000000"/>
        </w:rPr>
      </w:pPr>
      <w:r>
        <w:rPr>
          <w:rFonts w:ascii="Optima" w:hAnsi="Optima" w:cs="Times New Roman"/>
          <w:noProof/>
        </w:rPr>
        <w:drawing>
          <wp:inline distT="0" distB="0" distL="0" distR="0" wp14:anchorId="412033C6" wp14:editId="0B6F04FB">
            <wp:extent cx="1049795" cy="711156"/>
            <wp:effectExtent l="0" t="0" r="4305" b="44"/>
            <wp:docPr id="2" name="Picture 2"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2" name="Picture 2" descr="Immagine che contiene testo&#10;&#10;Descrizione generata automaticamente"/>
                    <pic:cNvPicPr/>
                  </pic:nvPicPr>
                  <pic:blipFill>
                    <a:blip r:embed="rId4"/>
                    <a:stretch>
                      <a:fillRect/>
                    </a:stretch>
                  </pic:blipFill>
                  <pic:spPr>
                    <a:xfrm>
                      <a:off x="0" y="0"/>
                      <a:ext cx="1049795" cy="711156"/>
                    </a:xfrm>
                    <a:prstGeom prst="rect">
                      <a:avLst/>
                    </a:prstGeom>
                    <a:noFill/>
                    <a:ln>
                      <a:noFill/>
                      <a:prstDash/>
                    </a:ln>
                  </pic:spPr>
                </pic:pic>
              </a:graphicData>
            </a:graphic>
          </wp:inline>
        </w:drawing>
      </w:r>
    </w:p>
    <w:p w14:paraId="7140DBA1" w14:textId="77777777" w:rsidR="00853534" w:rsidRDefault="00853534" w:rsidP="00853534">
      <w:pPr>
        <w:jc w:val="center"/>
        <w:rPr>
          <w:rFonts w:ascii="Optima" w:eastAsia="Belleza" w:hAnsi="Optima" w:cs="Belleza"/>
          <w:b/>
          <w:color w:val="000000"/>
        </w:rPr>
      </w:pPr>
    </w:p>
    <w:p w14:paraId="6036AD71" w14:textId="77777777" w:rsidR="00853534" w:rsidRDefault="00853534" w:rsidP="00853534">
      <w:pPr>
        <w:jc w:val="center"/>
        <w:rPr>
          <w:rFonts w:ascii="Optima" w:eastAsia="Belleza" w:hAnsi="Optima" w:cs="Belleza"/>
          <w:b/>
          <w:color w:val="000000"/>
        </w:rPr>
      </w:pPr>
      <w:r>
        <w:rPr>
          <w:rFonts w:ascii="Optima" w:eastAsia="Belleza" w:hAnsi="Optima" w:cs="Belleza"/>
          <w:b/>
          <w:color w:val="000000"/>
        </w:rPr>
        <w:t>Multi-stakeholder meeting on the human rights of older persons</w:t>
      </w:r>
      <w:r w:rsidRPr="00962669">
        <w:rPr>
          <w:rFonts w:ascii="Optima" w:eastAsia="Belleza" w:hAnsi="Optima" w:cs="Belleza"/>
          <w:b/>
          <w:color w:val="000000"/>
        </w:rPr>
        <w:t>, 2</w:t>
      </w:r>
      <w:r>
        <w:rPr>
          <w:rFonts w:ascii="Optima" w:eastAsia="Belleza" w:hAnsi="Optima" w:cs="Belleza"/>
          <w:b/>
          <w:color w:val="000000"/>
        </w:rPr>
        <w:t>9-30 August</w:t>
      </w:r>
      <w:r w:rsidRPr="00962669">
        <w:rPr>
          <w:rFonts w:ascii="Optima" w:eastAsia="Belleza" w:hAnsi="Optima" w:cs="Belleza"/>
          <w:b/>
          <w:color w:val="000000"/>
        </w:rPr>
        <w:t xml:space="preserve"> 2022</w:t>
      </w:r>
    </w:p>
    <w:p w14:paraId="2CA8AEEE" w14:textId="77777777" w:rsidR="00853534" w:rsidRPr="00864195" w:rsidRDefault="00853534" w:rsidP="00853534">
      <w:pPr>
        <w:pStyle w:val="Default"/>
        <w:rPr>
          <w:i/>
          <w:iCs/>
          <w:sz w:val="23"/>
          <w:szCs w:val="23"/>
        </w:rPr>
      </w:pPr>
      <w:r w:rsidRPr="00864195">
        <w:rPr>
          <w:b/>
          <w:bCs/>
          <w:i/>
          <w:iCs/>
          <w:sz w:val="23"/>
          <w:szCs w:val="23"/>
        </w:rPr>
        <w:t xml:space="preserve">Session 1: Limitations and gaps of selected human rights norms and obligations </w:t>
      </w:r>
    </w:p>
    <w:p w14:paraId="5E4BA2FF" w14:textId="77777777" w:rsidR="00853534" w:rsidRPr="00962669" w:rsidRDefault="00853534" w:rsidP="00853534">
      <w:pPr>
        <w:jc w:val="center"/>
        <w:rPr>
          <w:rFonts w:ascii="Optima" w:hAnsi="Optima"/>
        </w:rPr>
      </w:pPr>
    </w:p>
    <w:p w14:paraId="16B8F5DE" w14:textId="77777777" w:rsidR="00853534" w:rsidRPr="00A0745E" w:rsidRDefault="00853534" w:rsidP="00853534">
      <w:pPr>
        <w:jc w:val="center"/>
        <w:rPr>
          <w:rFonts w:ascii="Optima" w:eastAsia="Belleza" w:hAnsi="Optima" w:cs="Belleza"/>
          <w:color w:val="000000"/>
          <w:lang w:val="it-IT"/>
        </w:rPr>
      </w:pPr>
      <w:proofErr w:type="spellStart"/>
      <w:r w:rsidRPr="00A0745E">
        <w:rPr>
          <w:rFonts w:ascii="Optima" w:eastAsia="Belleza" w:hAnsi="Optima" w:cs="Belleza"/>
          <w:color w:val="000000"/>
          <w:lang w:val="it-IT"/>
        </w:rPr>
        <w:t>Oral</w:t>
      </w:r>
      <w:proofErr w:type="spellEnd"/>
      <w:r w:rsidRPr="00A0745E">
        <w:rPr>
          <w:rFonts w:ascii="Optima" w:eastAsia="Belleza" w:hAnsi="Optima" w:cs="Belleza"/>
          <w:color w:val="000000"/>
          <w:lang w:val="it-IT"/>
        </w:rPr>
        <w:t xml:space="preserve"> </w:t>
      </w:r>
      <w:proofErr w:type="spellStart"/>
      <w:r w:rsidRPr="00A0745E">
        <w:rPr>
          <w:rFonts w:ascii="Optima" w:eastAsia="Belleza" w:hAnsi="Optima" w:cs="Belleza"/>
          <w:color w:val="000000"/>
          <w:lang w:val="it-IT"/>
        </w:rPr>
        <w:t>statement</w:t>
      </w:r>
      <w:proofErr w:type="spellEnd"/>
      <w:r w:rsidRPr="00A0745E">
        <w:rPr>
          <w:rFonts w:ascii="Optima" w:eastAsia="Belleza" w:hAnsi="Optima" w:cs="Belleza"/>
          <w:color w:val="000000"/>
          <w:lang w:val="it-IT"/>
        </w:rPr>
        <w:t xml:space="preserve"> </w:t>
      </w:r>
      <w:proofErr w:type="spellStart"/>
      <w:r w:rsidRPr="00A0745E">
        <w:rPr>
          <w:rFonts w:ascii="Optima" w:eastAsia="Belleza" w:hAnsi="Optima" w:cs="Belleza"/>
          <w:color w:val="000000"/>
          <w:lang w:val="it-IT"/>
        </w:rPr>
        <w:t>delivered</w:t>
      </w:r>
      <w:proofErr w:type="spellEnd"/>
      <w:r w:rsidRPr="00A0745E">
        <w:rPr>
          <w:rFonts w:ascii="Optima" w:eastAsia="Belleza" w:hAnsi="Optima" w:cs="Belleza"/>
          <w:color w:val="000000"/>
          <w:lang w:val="it-IT"/>
        </w:rPr>
        <w:t xml:space="preserve"> by: Associazione Comunità Papa Giovanni XXIII (APG23)</w:t>
      </w:r>
    </w:p>
    <w:p w14:paraId="50BD0855" w14:textId="77777777" w:rsidR="00853534" w:rsidRPr="00A0745E" w:rsidRDefault="00853534" w:rsidP="00853534">
      <w:pPr>
        <w:jc w:val="center"/>
        <w:rPr>
          <w:rFonts w:ascii="Optima" w:eastAsia="Belleza" w:hAnsi="Optima" w:cs="Belleza"/>
          <w:color w:val="000000"/>
          <w:lang w:val="it-IT"/>
        </w:rPr>
      </w:pPr>
    </w:p>
    <w:p w14:paraId="7EF5980A" w14:textId="77777777" w:rsidR="00853534" w:rsidRPr="00E6318D" w:rsidRDefault="00853534" w:rsidP="00853534">
      <w:pPr>
        <w:ind w:left="6480"/>
        <w:rPr>
          <w:rFonts w:ascii="Optima" w:hAnsi="Optima"/>
        </w:rPr>
      </w:pPr>
      <w:r w:rsidRPr="00962669">
        <w:rPr>
          <w:rFonts w:ascii="Optima" w:eastAsia="Belleza" w:hAnsi="Optima" w:cs="Belleza"/>
          <w:i/>
          <w:color w:val="000000"/>
        </w:rPr>
        <w:t>Check against deliver</w:t>
      </w:r>
      <w:r>
        <w:rPr>
          <w:rFonts w:ascii="Optima" w:eastAsia="Belleza" w:hAnsi="Optima" w:cs="Belleza"/>
          <w:i/>
          <w:color w:val="000000"/>
        </w:rPr>
        <w:t>y</w:t>
      </w:r>
    </w:p>
    <w:p w14:paraId="2ED6BECE" w14:textId="77777777" w:rsidR="00853534" w:rsidRDefault="00853534" w:rsidP="00853534">
      <w:pPr>
        <w:pStyle w:val="Default"/>
        <w:jc w:val="both"/>
        <w:rPr>
          <w:sz w:val="23"/>
          <w:szCs w:val="23"/>
        </w:rPr>
      </w:pPr>
    </w:p>
    <w:p w14:paraId="7F62B262" w14:textId="77777777" w:rsidR="00853534" w:rsidRPr="004D5E18" w:rsidRDefault="00853534" w:rsidP="00853534">
      <w:pPr>
        <w:pStyle w:val="Default"/>
        <w:jc w:val="both"/>
        <w:rPr>
          <w:rFonts w:asciiTheme="majorHAnsi" w:hAnsiTheme="majorHAnsi" w:cstheme="majorHAnsi"/>
          <w:color w:val="auto"/>
          <w:sz w:val="20"/>
          <w:szCs w:val="20"/>
        </w:rPr>
      </w:pPr>
      <w:r w:rsidRPr="004D5E18">
        <w:rPr>
          <w:rFonts w:asciiTheme="majorHAnsi" w:hAnsiTheme="majorHAnsi" w:cstheme="majorHAnsi"/>
          <w:color w:val="auto"/>
          <w:sz w:val="20"/>
          <w:szCs w:val="20"/>
        </w:rPr>
        <w:t>Good morning,</w:t>
      </w:r>
    </w:p>
    <w:p w14:paraId="086259BC" w14:textId="77777777" w:rsidR="00853534" w:rsidRPr="004D5E18" w:rsidRDefault="00853534" w:rsidP="00853534">
      <w:pPr>
        <w:pStyle w:val="Default"/>
        <w:jc w:val="both"/>
        <w:rPr>
          <w:rFonts w:asciiTheme="majorHAnsi" w:hAnsiTheme="majorHAnsi" w:cstheme="majorHAnsi"/>
          <w:color w:val="auto"/>
          <w:sz w:val="20"/>
          <w:szCs w:val="20"/>
        </w:rPr>
      </w:pPr>
    </w:p>
    <w:p w14:paraId="401925CA" w14:textId="716A6C62" w:rsidR="00853534" w:rsidRPr="004D5E18" w:rsidRDefault="00853534" w:rsidP="00853534">
      <w:pPr>
        <w:jc w:val="both"/>
        <w:rPr>
          <w:rFonts w:asciiTheme="majorHAnsi" w:hAnsiTheme="majorHAnsi" w:cstheme="majorHAnsi"/>
          <w:sz w:val="20"/>
          <w:szCs w:val="20"/>
        </w:rPr>
      </w:pPr>
      <w:r w:rsidRPr="004D5E18">
        <w:rPr>
          <w:rFonts w:asciiTheme="majorHAnsi" w:hAnsiTheme="majorHAnsi" w:cstheme="majorHAnsi"/>
          <w:sz w:val="20"/>
          <w:szCs w:val="20"/>
        </w:rPr>
        <w:t>The COVID19 pandemic has had a tremendous impact on the elderly population</w:t>
      </w:r>
      <w:r>
        <w:rPr>
          <w:rFonts w:asciiTheme="majorHAnsi" w:hAnsiTheme="majorHAnsi" w:cstheme="majorHAnsi"/>
          <w:sz w:val="20"/>
          <w:szCs w:val="20"/>
        </w:rPr>
        <w:t xml:space="preserve">. </w:t>
      </w:r>
      <w:r w:rsidRPr="004D5E18">
        <w:rPr>
          <w:rFonts w:asciiTheme="majorHAnsi" w:hAnsiTheme="majorHAnsi" w:cstheme="majorHAnsi"/>
          <w:sz w:val="20"/>
          <w:szCs w:val="20"/>
        </w:rPr>
        <w:t xml:space="preserve">It has been devastating not only from a physical health point of view but also from the perspective of mental health and social well-being, especially for those without access to digital technology and therefore in peril of being fully isolated from help and support. </w:t>
      </w:r>
    </w:p>
    <w:p w14:paraId="1FCB7B78" w14:textId="77777777" w:rsidR="00853534" w:rsidRPr="004D5E18" w:rsidRDefault="00853534" w:rsidP="00853534">
      <w:pPr>
        <w:jc w:val="both"/>
        <w:rPr>
          <w:rFonts w:asciiTheme="majorHAnsi" w:hAnsiTheme="majorHAnsi" w:cstheme="majorHAnsi"/>
          <w:sz w:val="20"/>
          <w:szCs w:val="20"/>
        </w:rPr>
      </w:pPr>
      <w:r w:rsidRPr="004D5E18">
        <w:rPr>
          <w:rFonts w:asciiTheme="majorHAnsi" w:hAnsiTheme="majorHAnsi" w:cstheme="majorHAnsi"/>
          <w:sz w:val="20"/>
          <w:szCs w:val="20"/>
        </w:rPr>
        <w:t xml:space="preserve">The </w:t>
      </w:r>
      <w:r>
        <w:rPr>
          <w:rFonts w:asciiTheme="majorHAnsi" w:hAnsiTheme="majorHAnsi" w:cstheme="majorHAnsi"/>
          <w:sz w:val="20"/>
          <w:szCs w:val="20"/>
        </w:rPr>
        <w:t>COVID-19</w:t>
      </w:r>
      <w:r w:rsidRPr="004D5E18">
        <w:rPr>
          <w:rFonts w:asciiTheme="majorHAnsi" w:hAnsiTheme="majorHAnsi" w:cstheme="majorHAnsi"/>
          <w:sz w:val="20"/>
          <w:szCs w:val="20"/>
        </w:rPr>
        <w:t xml:space="preserve"> crisis has unveiled the condition of many older persons in care homes, where the same structures and measures that were supposed to protect them, have failed them instead. </w:t>
      </w:r>
    </w:p>
    <w:p w14:paraId="5C4C7033" w14:textId="77777777" w:rsidR="00853534" w:rsidRPr="004D5E18" w:rsidRDefault="00853534" w:rsidP="00853534">
      <w:pPr>
        <w:pStyle w:val="Default"/>
        <w:jc w:val="both"/>
        <w:rPr>
          <w:rFonts w:asciiTheme="majorHAnsi" w:hAnsiTheme="majorHAnsi" w:cstheme="majorHAnsi"/>
          <w:color w:val="auto"/>
          <w:sz w:val="20"/>
          <w:szCs w:val="20"/>
        </w:rPr>
      </w:pPr>
      <w:r w:rsidRPr="004D5E18">
        <w:rPr>
          <w:rFonts w:asciiTheme="majorHAnsi" w:hAnsiTheme="majorHAnsi" w:cstheme="majorHAnsi"/>
          <w:color w:val="auto"/>
          <w:sz w:val="20"/>
          <w:szCs w:val="20"/>
        </w:rPr>
        <w:t xml:space="preserve">Yet we foresee new crises for which we might not be fully equipped. </w:t>
      </w:r>
    </w:p>
    <w:p w14:paraId="7B794AE9" w14:textId="77777777" w:rsidR="00853534" w:rsidRPr="004D5E18" w:rsidRDefault="00853534" w:rsidP="00853534">
      <w:pPr>
        <w:pStyle w:val="Default"/>
        <w:jc w:val="both"/>
        <w:rPr>
          <w:rFonts w:asciiTheme="majorHAnsi" w:hAnsiTheme="majorHAnsi" w:cstheme="majorHAnsi"/>
          <w:color w:val="auto"/>
          <w:sz w:val="20"/>
          <w:szCs w:val="20"/>
        </w:rPr>
      </w:pPr>
      <w:r w:rsidRPr="004D5E18">
        <w:rPr>
          <w:rFonts w:asciiTheme="majorHAnsi" w:hAnsiTheme="majorHAnsi" w:cstheme="majorHAnsi"/>
          <w:color w:val="auto"/>
          <w:sz w:val="20"/>
          <w:szCs w:val="20"/>
        </w:rPr>
        <w:t xml:space="preserve">In this regard, we would like to draw attention to the issue of climate change and ask ourselves whether the human rights of older people are duly considered by the policies facing it. </w:t>
      </w:r>
    </w:p>
    <w:p w14:paraId="773BCC8B" w14:textId="77777777" w:rsidR="00853534" w:rsidRPr="004D5E18" w:rsidRDefault="00853534" w:rsidP="00853534">
      <w:pPr>
        <w:spacing w:after="0"/>
        <w:jc w:val="both"/>
        <w:rPr>
          <w:rFonts w:asciiTheme="majorHAnsi" w:hAnsiTheme="majorHAnsi" w:cstheme="majorHAnsi"/>
          <w:sz w:val="20"/>
          <w:szCs w:val="20"/>
        </w:rPr>
      </w:pPr>
    </w:p>
    <w:p w14:paraId="4C22F318" w14:textId="77777777" w:rsidR="00853534" w:rsidRPr="004D5E18" w:rsidRDefault="00853534" w:rsidP="00853534">
      <w:pPr>
        <w:pStyle w:val="Default"/>
        <w:jc w:val="both"/>
        <w:rPr>
          <w:rFonts w:asciiTheme="majorHAnsi" w:hAnsiTheme="majorHAnsi" w:cstheme="majorHAnsi"/>
          <w:color w:val="auto"/>
          <w:sz w:val="20"/>
          <w:szCs w:val="20"/>
        </w:rPr>
      </w:pPr>
      <w:r w:rsidRPr="004D5E18">
        <w:rPr>
          <w:rFonts w:asciiTheme="majorHAnsi" w:hAnsiTheme="majorHAnsi" w:cstheme="majorHAnsi"/>
          <w:color w:val="auto"/>
          <w:sz w:val="20"/>
          <w:szCs w:val="20"/>
        </w:rPr>
        <w:t>Although climate change is a “slow motion” crisis compared to COVID 19, it is time we organize</w:t>
      </w:r>
      <w:r w:rsidRPr="00AF6293">
        <w:rPr>
          <w:rFonts w:asciiTheme="majorHAnsi" w:hAnsiTheme="majorHAnsi" w:cstheme="majorHAnsi"/>
          <w:color w:val="auto"/>
          <w:sz w:val="20"/>
          <w:szCs w:val="20"/>
        </w:rPr>
        <w:t>, for example</w:t>
      </w:r>
      <w:r>
        <w:rPr>
          <w:rFonts w:asciiTheme="majorHAnsi" w:hAnsiTheme="majorHAnsi" w:cstheme="majorHAnsi"/>
          <w:color w:val="auto"/>
          <w:sz w:val="20"/>
          <w:szCs w:val="20"/>
        </w:rPr>
        <w:t xml:space="preserve">, </w:t>
      </w:r>
      <w:r w:rsidRPr="004D5E18">
        <w:rPr>
          <w:rFonts w:asciiTheme="majorHAnsi" w:hAnsiTheme="majorHAnsi" w:cstheme="majorHAnsi"/>
          <w:color w:val="auto"/>
          <w:sz w:val="20"/>
          <w:szCs w:val="20"/>
        </w:rPr>
        <w:t>the places where we live to better support and protect the vulnerable from within the society, without isolating or discharging them when they are not productive anymore according to mere economic views.</w:t>
      </w:r>
    </w:p>
    <w:p w14:paraId="73D4D0A2" w14:textId="50560715" w:rsidR="00853534" w:rsidRPr="00BE00D5" w:rsidRDefault="00853534" w:rsidP="00853534">
      <w:pPr>
        <w:pStyle w:val="Default"/>
        <w:jc w:val="both"/>
        <w:rPr>
          <w:rFonts w:asciiTheme="majorHAnsi" w:hAnsiTheme="majorHAnsi" w:cstheme="majorHAnsi"/>
          <w:i/>
          <w:iCs/>
          <w:color w:val="auto"/>
          <w:sz w:val="20"/>
          <w:szCs w:val="20"/>
        </w:rPr>
      </w:pPr>
      <w:r>
        <w:rPr>
          <w:rFonts w:asciiTheme="majorHAnsi" w:hAnsiTheme="majorHAnsi" w:cstheme="majorHAnsi"/>
          <w:color w:val="auto"/>
          <w:sz w:val="20"/>
          <w:szCs w:val="20"/>
        </w:rPr>
        <w:t xml:space="preserve">Are States </w:t>
      </w:r>
      <w:r w:rsidRPr="002F4BFB">
        <w:rPr>
          <w:rFonts w:asciiTheme="majorHAnsi" w:hAnsiTheme="majorHAnsi" w:cstheme="majorHAnsi"/>
          <w:color w:val="auto"/>
          <w:sz w:val="20"/>
          <w:szCs w:val="20"/>
        </w:rPr>
        <w:t xml:space="preserve">doing all that they can to put in place </w:t>
      </w:r>
      <w:r w:rsidR="00A216DC">
        <w:rPr>
          <w:rFonts w:asciiTheme="majorHAnsi" w:hAnsiTheme="majorHAnsi" w:cstheme="majorHAnsi"/>
          <w:color w:val="auto"/>
          <w:sz w:val="20"/>
          <w:szCs w:val="20"/>
        </w:rPr>
        <w:t xml:space="preserve">and implement </w:t>
      </w:r>
      <w:r w:rsidRPr="002F4BFB">
        <w:rPr>
          <w:rFonts w:asciiTheme="majorHAnsi" w:hAnsiTheme="majorHAnsi" w:cstheme="majorHAnsi"/>
          <w:color w:val="auto"/>
          <w:sz w:val="20"/>
          <w:szCs w:val="20"/>
        </w:rPr>
        <w:t>policies that will allow the aging population of our world to be able to face problems connected to climate change?</w:t>
      </w:r>
    </w:p>
    <w:p w14:paraId="4654CCCA" w14:textId="77777777" w:rsidR="00853534" w:rsidRPr="004D5E18" w:rsidRDefault="00853534" w:rsidP="00853534">
      <w:pPr>
        <w:pStyle w:val="Default"/>
        <w:jc w:val="both"/>
        <w:rPr>
          <w:rFonts w:asciiTheme="majorHAnsi" w:hAnsiTheme="majorHAnsi" w:cstheme="majorHAnsi"/>
          <w:color w:val="auto"/>
          <w:sz w:val="20"/>
          <w:szCs w:val="20"/>
        </w:rPr>
      </w:pPr>
    </w:p>
    <w:p w14:paraId="3E4137A0" w14:textId="77777777" w:rsidR="00853534" w:rsidRPr="004D5E18" w:rsidRDefault="00853534" w:rsidP="00853534">
      <w:pPr>
        <w:pStyle w:val="Default"/>
        <w:jc w:val="both"/>
        <w:rPr>
          <w:rFonts w:asciiTheme="majorHAnsi" w:hAnsiTheme="majorHAnsi" w:cstheme="majorHAnsi"/>
          <w:color w:val="auto"/>
          <w:sz w:val="20"/>
          <w:szCs w:val="20"/>
        </w:rPr>
      </w:pPr>
      <w:r w:rsidRPr="004D5E18">
        <w:rPr>
          <w:rFonts w:asciiTheme="majorHAnsi" w:hAnsiTheme="majorHAnsi" w:cstheme="majorHAnsi"/>
          <w:color w:val="auto"/>
          <w:sz w:val="20"/>
          <w:szCs w:val="20"/>
        </w:rPr>
        <w:t xml:space="preserve">If it is true that every crisis also represents an opportunity, we think that the time to act in this direction is now. </w:t>
      </w:r>
    </w:p>
    <w:p w14:paraId="66FFD196" w14:textId="77777777" w:rsidR="00853534" w:rsidRDefault="00853534" w:rsidP="00853534">
      <w:pPr>
        <w:pStyle w:val="pf0"/>
        <w:jc w:val="both"/>
        <w:rPr>
          <w:rStyle w:val="cf01"/>
          <w:rFonts w:asciiTheme="majorHAnsi" w:hAnsiTheme="majorHAnsi" w:cstheme="majorHAnsi"/>
          <w:sz w:val="20"/>
          <w:szCs w:val="20"/>
        </w:rPr>
      </w:pPr>
      <w:r>
        <w:rPr>
          <w:rFonts w:asciiTheme="majorHAnsi" w:hAnsiTheme="majorHAnsi" w:cstheme="majorHAnsi"/>
          <w:sz w:val="20"/>
          <w:szCs w:val="20"/>
        </w:rPr>
        <w:t>Furthermore, w</w:t>
      </w:r>
      <w:r w:rsidRPr="004D5E18">
        <w:rPr>
          <w:rFonts w:asciiTheme="majorHAnsi" w:hAnsiTheme="majorHAnsi" w:cstheme="majorHAnsi"/>
          <w:sz w:val="20"/>
          <w:szCs w:val="20"/>
        </w:rPr>
        <w:t xml:space="preserve">e would like to underline the issue of the digital divide, which became strikingly clear during the pandemic. </w:t>
      </w:r>
      <w:r w:rsidRPr="004D5E18">
        <w:rPr>
          <w:rStyle w:val="cf01"/>
          <w:rFonts w:asciiTheme="majorHAnsi" w:hAnsiTheme="majorHAnsi" w:cstheme="majorHAnsi"/>
          <w:sz w:val="20"/>
          <w:szCs w:val="20"/>
        </w:rPr>
        <w:t>No solution can properly be implemented if we do not acknowledge and face the gap</w:t>
      </w:r>
      <w:r>
        <w:rPr>
          <w:rStyle w:val="cf01"/>
          <w:rFonts w:asciiTheme="majorHAnsi" w:hAnsiTheme="majorHAnsi" w:cstheme="majorHAnsi"/>
          <w:sz w:val="20"/>
          <w:szCs w:val="20"/>
        </w:rPr>
        <w:t>s</w:t>
      </w:r>
      <w:r w:rsidRPr="004D5E18">
        <w:rPr>
          <w:rStyle w:val="cf01"/>
          <w:rFonts w:asciiTheme="majorHAnsi" w:hAnsiTheme="majorHAnsi" w:cstheme="majorHAnsi"/>
          <w:sz w:val="20"/>
          <w:szCs w:val="20"/>
        </w:rPr>
        <w:t>/difficult</w:t>
      </w:r>
      <w:r>
        <w:rPr>
          <w:rStyle w:val="cf01"/>
          <w:rFonts w:asciiTheme="majorHAnsi" w:hAnsiTheme="majorHAnsi" w:cstheme="majorHAnsi"/>
          <w:sz w:val="20"/>
          <w:szCs w:val="20"/>
        </w:rPr>
        <w:t>ies</w:t>
      </w:r>
      <w:r w:rsidRPr="004D5E18">
        <w:rPr>
          <w:rStyle w:val="cf01"/>
          <w:rFonts w:asciiTheme="majorHAnsi" w:hAnsiTheme="majorHAnsi" w:cstheme="majorHAnsi"/>
          <w:sz w:val="20"/>
          <w:szCs w:val="20"/>
        </w:rPr>
        <w:t xml:space="preserve"> that might occur for the older population in accessing digital technology.</w:t>
      </w:r>
    </w:p>
    <w:p w14:paraId="7F1846DF" w14:textId="77777777" w:rsidR="00853534" w:rsidRDefault="00853534" w:rsidP="00853534">
      <w:pPr>
        <w:pStyle w:val="pf0"/>
        <w:jc w:val="both"/>
        <w:rPr>
          <w:rFonts w:asciiTheme="majorHAnsi" w:hAnsiTheme="majorHAnsi" w:cstheme="majorHAnsi"/>
          <w:sz w:val="20"/>
          <w:szCs w:val="20"/>
        </w:rPr>
      </w:pPr>
      <w:r>
        <w:rPr>
          <w:rFonts w:asciiTheme="majorHAnsi" w:hAnsiTheme="majorHAnsi" w:cstheme="majorHAnsi"/>
          <w:sz w:val="20"/>
          <w:szCs w:val="20"/>
        </w:rPr>
        <w:t>In conclusion, we would like to ask the panellists: what can be the role of NGOs in advocating for Governments</w:t>
      </w:r>
      <w:r w:rsidRPr="004D5E18">
        <w:rPr>
          <w:rFonts w:asciiTheme="majorHAnsi" w:hAnsiTheme="majorHAnsi" w:cstheme="majorHAnsi"/>
          <w:sz w:val="20"/>
          <w:szCs w:val="20"/>
        </w:rPr>
        <w:t xml:space="preserve"> to recommit themselves to protecting, respecting, and fulfilling the rights of older persons, by listening to their needs and demands, favouring their autonomy, and developing people-centred policies, including, inter alia, appropriate </w:t>
      </w:r>
      <w:r>
        <w:rPr>
          <w:rFonts w:asciiTheme="majorHAnsi" w:hAnsiTheme="majorHAnsi" w:cstheme="majorHAnsi"/>
          <w:sz w:val="20"/>
          <w:szCs w:val="20"/>
        </w:rPr>
        <w:t xml:space="preserve">strategies </w:t>
      </w:r>
      <w:r w:rsidRPr="004D5E18">
        <w:rPr>
          <w:rFonts w:asciiTheme="majorHAnsi" w:hAnsiTheme="majorHAnsi" w:cstheme="majorHAnsi"/>
          <w:sz w:val="20"/>
          <w:szCs w:val="20"/>
        </w:rPr>
        <w:t>that support families and communities in which older people live and are integrated</w:t>
      </w:r>
      <w:r>
        <w:rPr>
          <w:rFonts w:asciiTheme="majorHAnsi" w:hAnsiTheme="majorHAnsi" w:cstheme="majorHAnsi"/>
          <w:sz w:val="20"/>
          <w:szCs w:val="20"/>
        </w:rPr>
        <w:t>?</w:t>
      </w:r>
    </w:p>
    <w:p w14:paraId="6163E1FB" w14:textId="77777777" w:rsidR="00853534" w:rsidRDefault="00853534" w:rsidP="00853534">
      <w:pPr>
        <w:pStyle w:val="Default"/>
        <w:jc w:val="both"/>
        <w:rPr>
          <w:rFonts w:asciiTheme="majorHAnsi" w:hAnsiTheme="majorHAnsi" w:cstheme="majorHAnsi"/>
          <w:color w:val="auto"/>
          <w:sz w:val="20"/>
          <w:szCs w:val="20"/>
        </w:rPr>
      </w:pPr>
    </w:p>
    <w:p w14:paraId="4FE13585" w14:textId="77777777" w:rsidR="00853534" w:rsidRDefault="00853534" w:rsidP="00853534">
      <w:pPr>
        <w:pStyle w:val="Default"/>
        <w:jc w:val="both"/>
        <w:rPr>
          <w:rFonts w:asciiTheme="majorHAnsi" w:hAnsiTheme="majorHAnsi" w:cstheme="majorHAnsi"/>
          <w:color w:val="auto"/>
          <w:sz w:val="20"/>
          <w:szCs w:val="20"/>
        </w:rPr>
      </w:pPr>
    </w:p>
    <w:p w14:paraId="0DCF1945" w14:textId="77777777" w:rsidR="00853534" w:rsidRPr="004D5E18" w:rsidRDefault="00853534" w:rsidP="00853534">
      <w:pPr>
        <w:pStyle w:val="Default"/>
        <w:jc w:val="both"/>
        <w:rPr>
          <w:rFonts w:asciiTheme="majorHAnsi" w:hAnsiTheme="majorHAnsi" w:cstheme="majorHAnsi"/>
          <w:color w:val="auto"/>
          <w:sz w:val="20"/>
          <w:szCs w:val="20"/>
        </w:rPr>
      </w:pPr>
      <w:r>
        <w:rPr>
          <w:rFonts w:asciiTheme="majorHAnsi" w:hAnsiTheme="majorHAnsi" w:cstheme="majorHAnsi"/>
          <w:color w:val="auto"/>
          <w:sz w:val="20"/>
          <w:szCs w:val="20"/>
        </w:rPr>
        <w:t>Thank you!</w:t>
      </w:r>
    </w:p>
    <w:p w14:paraId="5D091966" w14:textId="77777777" w:rsidR="00853534" w:rsidRDefault="00853534" w:rsidP="00853534">
      <w:pPr>
        <w:jc w:val="both"/>
        <w:rPr>
          <w:b/>
          <w:bCs/>
          <w:sz w:val="28"/>
          <w:szCs w:val="28"/>
        </w:rPr>
      </w:pPr>
    </w:p>
    <w:p w14:paraId="2E5D9923" w14:textId="77777777" w:rsidR="00347BD1" w:rsidRDefault="00347BD1"/>
    <w:sectPr w:rsidR="00347B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tima">
    <w:altName w:val="Calibri"/>
    <w:charset w:val="00"/>
    <w:family w:val="auto"/>
    <w:pitch w:val="variable"/>
    <w:sig w:usb0="80000067" w:usb1="00000000" w:usb2="00000000" w:usb3="00000000" w:csb0="00000001" w:csb1="00000000"/>
  </w:font>
  <w:font w:name="Belleza">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534"/>
    <w:rsid w:val="003310CF"/>
    <w:rsid w:val="00347BD1"/>
    <w:rsid w:val="007119A6"/>
    <w:rsid w:val="00773B8B"/>
    <w:rsid w:val="00853534"/>
    <w:rsid w:val="00A216DC"/>
    <w:rsid w:val="00B70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FE9E"/>
  <w15:chartTrackingRefBased/>
  <w15:docId w15:val="{27578D10-789F-4C05-9668-83F86B81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353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5353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f0">
    <w:name w:val="pf0"/>
    <w:basedOn w:val="Normale"/>
    <w:rsid w:val="008535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Carpredefinitoparagrafo"/>
    <w:rsid w:val="008535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Amerio</dc:creator>
  <cp:keywords/>
  <dc:description/>
  <cp:lastModifiedBy>Giulia Amerio</cp:lastModifiedBy>
  <cp:revision>2</cp:revision>
  <dcterms:created xsi:type="dcterms:W3CDTF">2022-08-28T06:55:00Z</dcterms:created>
  <dcterms:modified xsi:type="dcterms:W3CDTF">2022-08-28T06:55:00Z</dcterms:modified>
</cp:coreProperties>
</file>