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684E4" w14:textId="77777777" w:rsidR="007D3085" w:rsidRDefault="007D3085" w:rsidP="007D3085">
      <w:pPr>
        <w:jc w:val="both"/>
        <w:rPr>
          <w:b/>
          <w:bCs/>
          <w:sz w:val="28"/>
          <w:szCs w:val="28"/>
        </w:rPr>
      </w:pPr>
    </w:p>
    <w:p w14:paraId="4374FF43" w14:textId="77777777" w:rsidR="007D3085" w:rsidRDefault="007D3085" w:rsidP="007D3085">
      <w:pPr>
        <w:jc w:val="center"/>
        <w:rPr>
          <w:rFonts w:ascii="Optima" w:eastAsia="Belleza" w:hAnsi="Optima" w:cs="Belleza"/>
          <w:b/>
          <w:color w:val="000000"/>
        </w:rPr>
      </w:pPr>
      <w:r>
        <w:rPr>
          <w:rFonts w:ascii="Optima" w:hAnsi="Optima" w:cs="Times New Roman"/>
          <w:noProof/>
        </w:rPr>
        <w:drawing>
          <wp:inline distT="0" distB="0" distL="0" distR="0" wp14:anchorId="3E118956" wp14:editId="41CE77AB">
            <wp:extent cx="1049795" cy="711156"/>
            <wp:effectExtent l="0" t="0" r="4305" b="44"/>
            <wp:docPr id="1" name="Picture 2"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2" name="Picture 2" descr="Immagine che contiene testo&#10;&#10;Descrizione generata automaticamente"/>
                    <pic:cNvPicPr/>
                  </pic:nvPicPr>
                  <pic:blipFill>
                    <a:blip r:embed="rId6"/>
                    <a:stretch>
                      <a:fillRect/>
                    </a:stretch>
                  </pic:blipFill>
                  <pic:spPr>
                    <a:xfrm>
                      <a:off x="0" y="0"/>
                      <a:ext cx="1049795" cy="711156"/>
                    </a:xfrm>
                    <a:prstGeom prst="rect">
                      <a:avLst/>
                    </a:prstGeom>
                    <a:noFill/>
                    <a:ln>
                      <a:noFill/>
                      <a:prstDash/>
                    </a:ln>
                  </pic:spPr>
                </pic:pic>
              </a:graphicData>
            </a:graphic>
          </wp:inline>
        </w:drawing>
      </w:r>
    </w:p>
    <w:p w14:paraId="7A717E69" w14:textId="77777777" w:rsidR="007D3085" w:rsidRDefault="007D3085" w:rsidP="007D3085">
      <w:pPr>
        <w:jc w:val="center"/>
        <w:rPr>
          <w:rFonts w:ascii="Optima" w:eastAsia="Belleza" w:hAnsi="Optima" w:cs="Belleza"/>
          <w:b/>
          <w:color w:val="000000"/>
        </w:rPr>
      </w:pPr>
    </w:p>
    <w:p w14:paraId="6F0B7083" w14:textId="77777777" w:rsidR="007D3085" w:rsidRDefault="007D3085" w:rsidP="007D3085">
      <w:pPr>
        <w:jc w:val="center"/>
        <w:rPr>
          <w:rFonts w:ascii="Optima" w:eastAsia="Belleza" w:hAnsi="Optima" w:cs="Belleza"/>
          <w:b/>
          <w:color w:val="000000"/>
        </w:rPr>
      </w:pPr>
      <w:r>
        <w:rPr>
          <w:rFonts w:ascii="Optima" w:eastAsia="Belleza" w:hAnsi="Optima" w:cs="Belleza"/>
          <w:b/>
          <w:color w:val="000000"/>
        </w:rPr>
        <w:t>Multi-stakeholder meeting on the human rights of older persons</w:t>
      </w:r>
      <w:r w:rsidRPr="00962669">
        <w:rPr>
          <w:rFonts w:ascii="Optima" w:eastAsia="Belleza" w:hAnsi="Optima" w:cs="Belleza"/>
          <w:b/>
          <w:color w:val="000000"/>
        </w:rPr>
        <w:t>, 2</w:t>
      </w:r>
      <w:r>
        <w:rPr>
          <w:rFonts w:ascii="Optima" w:eastAsia="Belleza" w:hAnsi="Optima" w:cs="Belleza"/>
          <w:b/>
          <w:color w:val="000000"/>
        </w:rPr>
        <w:t>9-30 August</w:t>
      </w:r>
      <w:r w:rsidRPr="00962669">
        <w:rPr>
          <w:rFonts w:ascii="Optima" w:eastAsia="Belleza" w:hAnsi="Optima" w:cs="Belleza"/>
          <w:b/>
          <w:color w:val="000000"/>
        </w:rPr>
        <w:t xml:space="preserve"> 2022</w:t>
      </w:r>
    </w:p>
    <w:p w14:paraId="24E840DC" w14:textId="77777777" w:rsidR="007D3085" w:rsidRPr="00F169FB" w:rsidRDefault="007D3085" w:rsidP="007D3085">
      <w:pPr>
        <w:pStyle w:val="Default"/>
        <w:jc w:val="both"/>
        <w:rPr>
          <w:i/>
          <w:iCs/>
          <w:sz w:val="23"/>
          <w:szCs w:val="23"/>
        </w:rPr>
      </w:pPr>
      <w:r w:rsidRPr="00F169FB">
        <w:rPr>
          <w:b/>
          <w:bCs/>
          <w:i/>
          <w:iCs/>
          <w:sz w:val="23"/>
          <w:szCs w:val="23"/>
        </w:rPr>
        <w:t xml:space="preserve">Session 3: Strengthening coordinated actions for the protection of the human rights of older persons </w:t>
      </w:r>
    </w:p>
    <w:p w14:paraId="7D0D07B8" w14:textId="77777777" w:rsidR="007D3085" w:rsidRPr="00962669" w:rsidRDefault="007D3085" w:rsidP="007D3085">
      <w:pPr>
        <w:jc w:val="center"/>
        <w:rPr>
          <w:rFonts w:ascii="Optima" w:hAnsi="Optima"/>
        </w:rPr>
      </w:pPr>
    </w:p>
    <w:p w14:paraId="77EE08D7" w14:textId="77777777" w:rsidR="007D3085" w:rsidRPr="00A0745E" w:rsidRDefault="007D3085" w:rsidP="007D3085">
      <w:pPr>
        <w:jc w:val="center"/>
        <w:rPr>
          <w:rFonts w:ascii="Optima" w:eastAsia="Belleza" w:hAnsi="Optima" w:cs="Belleza"/>
          <w:color w:val="000000"/>
          <w:lang w:val="it-IT"/>
        </w:rPr>
      </w:pPr>
      <w:proofErr w:type="spellStart"/>
      <w:r w:rsidRPr="00A0745E">
        <w:rPr>
          <w:rFonts w:ascii="Optima" w:eastAsia="Belleza" w:hAnsi="Optima" w:cs="Belleza"/>
          <w:color w:val="000000"/>
          <w:lang w:val="it-IT"/>
        </w:rPr>
        <w:t>Oral</w:t>
      </w:r>
      <w:proofErr w:type="spellEnd"/>
      <w:r w:rsidRPr="00A0745E">
        <w:rPr>
          <w:rFonts w:ascii="Optima" w:eastAsia="Belleza" w:hAnsi="Optima" w:cs="Belleza"/>
          <w:color w:val="000000"/>
          <w:lang w:val="it-IT"/>
        </w:rPr>
        <w:t xml:space="preserve"> </w:t>
      </w:r>
      <w:proofErr w:type="spellStart"/>
      <w:r w:rsidRPr="00A0745E">
        <w:rPr>
          <w:rFonts w:ascii="Optima" w:eastAsia="Belleza" w:hAnsi="Optima" w:cs="Belleza"/>
          <w:color w:val="000000"/>
          <w:lang w:val="it-IT"/>
        </w:rPr>
        <w:t>statement</w:t>
      </w:r>
      <w:proofErr w:type="spellEnd"/>
      <w:r w:rsidRPr="00A0745E">
        <w:rPr>
          <w:rFonts w:ascii="Optima" w:eastAsia="Belleza" w:hAnsi="Optima" w:cs="Belleza"/>
          <w:color w:val="000000"/>
          <w:lang w:val="it-IT"/>
        </w:rPr>
        <w:t xml:space="preserve"> </w:t>
      </w:r>
      <w:proofErr w:type="spellStart"/>
      <w:r w:rsidRPr="00A0745E">
        <w:rPr>
          <w:rFonts w:ascii="Optima" w:eastAsia="Belleza" w:hAnsi="Optima" w:cs="Belleza"/>
          <w:color w:val="000000"/>
          <w:lang w:val="it-IT"/>
        </w:rPr>
        <w:t>delivered</w:t>
      </w:r>
      <w:proofErr w:type="spellEnd"/>
      <w:r w:rsidRPr="00A0745E">
        <w:rPr>
          <w:rFonts w:ascii="Optima" w:eastAsia="Belleza" w:hAnsi="Optima" w:cs="Belleza"/>
          <w:color w:val="000000"/>
          <w:lang w:val="it-IT"/>
        </w:rPr>
        <w:t xml:space="preserve"> by: Associazione Comunità Papa Giovanni XXIII (APG23)</w:t>
      </w:r>
    </w:p>
    <w:p w14:paraId="0B15F151" w14:textId="77777777" w:rsidR="007D3085" w:rsidRPr="00E6318D" w:rsidRDefault="007D3085" w:rsidP="007D3085">
      <w:pPr>
        <w:ind w:left="6480"/>
        <w:rPr>
          <w:rFonts w:ascii="Optima" w:hAnsi="Optima"/>
        </w:rPr>
      </w:pPr>
      <w:r w:rsidRPr="00962669">
        <w:rPr>
          <w:rFonts w:ascii="Optima" w:eastAsia="Belleza" w:hAnsi="Optima" w:cs="Belleza"/>
          <w:i/>
          <w:color w:val="000000"/>
        </w:rPr>
        <w:t>Check against deliver</w:t>
      </w:r>
      <w:r>
        <w:rPr>
          <w:rFonts w:ascii="Optima" w:eastAsia="Belleza" w:hAnsi="Optima" w:cs="Belleza"/>
          <w:i/>
          <w:color w:val="000000"/>
        </w:rPr>
        <w:t>y</w:t>
      </w:r>
    </w:p>
    <w:p w14:paraId="63D76853" w14:textId="77777777" w:rsidR="007D3085" w:rsidRDefault="007D3085" w:rsidP="007D3085">
      <w:pPr>
        <w:pStyle w:val="Default"/>
        <w:jc w:val="both"/>
        <w:rPr>
          <w:sz w:val="23"/>
          <w:szCs w:val="23"/>
        </w:rPr>
      </w:pPr>
    </w:p>
    <w:p w14:paraId="59CA15F4" w14:textId="77777777" w:rsidR="007D3085" w:rsidRPr="0065583E" w:rsidRDefault="007D3085" w:rsidP="007D3085">
      <w:pPr>
        <w:pStyle w:val="Default"/>
        <w:jc w:val="both"/>
        <w:rPr>
          <w:rFonts w:asciiTheme="majorHAnsi" w:hAnsiTheme="majorHAnsi" w:cstheme="majorHAnsi"/>
          <w:color w:val="auto"/>
          <w:sz w:val="20"/>
          <w:szCs w:val="20"/>
        </w:rPr>
      </w:pPr>
      <w:r w:rsidRPr="0065583E">
        <w:rPr>
          <w:rFonts w:asciiTheme="majorHAnsi" w:hAnsiTheme="majorHAnsi" w:cstheme="majorHAnsi"/>
          <w:color w:val="auto"/>
          <w:sz w:val="20"/>
          <w:szCs w:val="20"/>
        </w:rPr>
        <w:t xml:space="preserve">Good morning, </w:t>
      </w:r>
    </w:p>
    <w:p w14:paraId="38B90C14" w14:textId="77777777" w:rsidR="007D3085" w:rsidRPr="0065583E" w:rsidRDefault="007D3085" w:rsidP="007D3085">
      <w:pPr>
        <w:pStyle w:val="Default"/>
        <w:jc w:val="both"/>
        <w:rPr>
          <w:rFonts w:asciiTheme="majorHAnsi" w:hAnsiTheme="majorHAnsi" w:cstheme="majorHAnsi"/>
          <w:color w:val="auto"/>
          <w:sz w:val="20"/>
          <w:szCs w:val="20"/>
        </w:rPr>
      </w:pPr>
    </w:p>
    <w:p w14:paraId="2E113E52" w14:textId="77777777" w:rsidR="007D3085" w:rsidRPr="0065583E" w:rsidRDefault="007D3085" w:rsidP="007D3085">
      <w:pPr>
        <w:ind w:right="95"/>
        <w:jc w:val="both"/>
        <w:rPr>
          <w:rFonts w:asciiTheme="majorHAnsi" w:hAnsiTheme="majorHAnsi" w:cstheme="majorHAnsi"/>
          <w:sz w:val="20"/>
          <w:szCs w:val="20"/>
        </w:rPr>
      </w:pPr>
      <w:r w:rsidRPr="0065583E">
        <w:rPr>
          <w:rFonts w:asciiTheme="majorHAnsi" w:hAnsiTheme="majorHAnsi" w:cstheme="majorHAnsi"/>
          <w:sz w:val="20"/>
          <w:szCs w:val="20"/>
        </w:rPr>
        <w:t>Pope Francis reminds us:” Each human person is an end in himself or herself, and never simply a means to be valued only for his or her usefulness. Persons are created to live together in families, communities, and societies, where all are equal in dignity. Human rights derive from this dignity, as do human duties, like the responsibility to welcome and assist the poor, the sick, the excluded, every one of our “neighbours, near or far in space and time”</w:t>
      </w:r>
      <w:r>
        <w:rPr>
          <w:rFonts w:asciiTheme="majorHAnsi" w:hAnsiTheme="majorHAnsi" w:cstheme="majorHAnsi"/>
          <w:sz w:val="20"/>
          <w:szCs w:val="20"/>
        </w:rPr>
        <w:t>.</w:t>
      </w:r>
      <w:r w:rsidRPr="0065583E">
        <w:rPr>
          <w:rFonts w:asciiTheme="majorHAnsi" w:hAnsiTheme="majorHAnsi" w:cstheme="majorHAnsi"/>
          <w:sz w:val="20"/>
          <w:szCs w:val="20"/>
        </w:rPr>
        <w:t xml:space="preserve"> (</w:t>
      </w:r>
      <w:r w:rsidRPr="0065583E">
        <w:rPr>
          <w:rStyle w:val="Rimandonotaapidipagina"/>
          <w:rFonts w:asciiTheme="majorHAnsi" w:hAnsiTheme="majorHAnsi" w:cstheme="majorHAnsi"/>
          <w:sz w:val="20"/>
          <w:szCs w:val="20"/>
        </w:rPr>
        <w:footnoteReference w:id="1"/>
      </w:r>
      <w:r w:rsidRPr="0065583E">
        <w:rPr>
          <w:rFonts w:asciiTheme="majorHAnsi" w:hAnsiTheme="majorHAnsi" w:cstheme="majorHAnsi"/>
          <w:sz w:val="20"/>
          <w:szCs w:val="20"/>
        </w:rPr>
        <w:t>)</w:t>
      </w:r>
      <w:r>
        <w:rPr>
          <w:rFonts w:asciiTheme="majorHAnsi" w:hAnsiTheme="majorHAnsi" w:cstheme="majorHAnsi"/>
          <w:sz w:val="20"/>
          <w:szCs w:val="20"/>
        </w:rPr>
        <w:t>”</w:t>
      </w:r>
    </w:p>
    <w:p w14:paraId="04612134" w14:textId="0CD4FBD8" w:rsidR="00066481" w:rsidRDefault="000952C9" w:rsidP="00066481">
      <w:pPr>
        <w:pStyle w:val="Default"/>
        <w:jc w:val="both"/>
        <w:rPr>
          <w:rFonts w:asciiTheme="majorHAnsi" w:eastAsia="Times New Roman" w:hAnsiTheme="majorHAnsi" w:cstheme="majorHAnsi"/>
          <w:sz w:val="20"/>
          <w:szCs w:val="20"/>
        </w:rPr>
      </w:pPr>
      <w:r>
        <w:rPr>
          <w:rFonts w:asciiTheme="majorHAnsi" w:eastAsia="Times New Roman" w:hAnsiTheme="majorHAnsi" w:cstheme="majorHAnsi"/>
          <w:sz w:val="20"/>
          <w:szCs w:val="20"/>
        </w:rPr>
        <w:t>Society</w:t>
      </w:r>
      <w:r w:rsidRPr="0065583E">
        <w:rPr>
          <w:rFonts w:asciiTheme="majorHAnsi" w:eastAsia="Times New Roman" w:hAnsiTheme="majorHAnsi" w:cstheme="majorHAnsi"/>
          <w:sz w:val="20"/>
          <w:szCs w:val="20"/>
        </w:rPr>
        <w:t xml:space="preserve"> is fully human if it takes care of the weak, the sick, and the suffering and directs resources to those families who welcome the sick, the elderly</w:t>
      </w:r>
      <w:r>
        <w:rPr>
          <w:rFonts w:asciiTheme="majorHAnsi" w:eastAsia="Times New Roman" w:hAnsiTheme="majorHAnsi" w:cstheme="majorHAnsi"/>
          <w:sz w:val="20"/>
          <w:szCs w:val="20"/>
        </w:rPr>
        <w:t>,</w:t>
      </w:r>
      <w:r w:rsidRPr="0065583E">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 xml:space="preserve">and </w:t>
      </w:r>
      <w:r w:rsidRPr="0065583E">
        <w:rPr>
          <w:rFonts w:asciiTheme="majorHAnsi" w:eastAsia="Times New Roman" w:hAnsiTheme="majorHAnsi" w:cstheme="majorHAnsi"/>
          <w:sz w:val="20"/>
          <w:szCs w:val="20"/>
        </w:rPr>
        <w:t xml:space="preserve">sometimes even </w:t>
      </w:r>
      <w:r>
        <w:rPr>
          <w:rFonts w:asciiTheme="majorHAnsi" w:eastAsia="Times New Roman" w:hAnsiTheme="majorHAnsi" w:cstheme="majorHAnsi"/>
          <w:sz w:val="20"/>
          <w:szCs w:val="20"/>
        </w:rPr>
        <w:t>at the very end of their lives</w:t>
      </w:r>
      <w:r w:rsidRPr="0065583E">
        <w:rPr>
          <w:rFonts w:asciiTheme="majorHAnsi" w:eastAsia="Times New Roman" w:hAnsiTheme="majorHAnsi" w:cstheme="majorHAnsi"/>
          <w:sz w:val="20"/>
          <w:szCs w:val="20"/>
        </w:rPr>
        <w:t>.</w:t>
      </w:r>
      <w:r>
        <w:rPr>
          <w:rFonts w:asciiTheme="majorHAnsi" w:eastAsia="Times New Roman" w:hAnsiTheme="majorHAnsi" w:cstheme="majorHAnsi"/>
          <w:sz w:val="20"/>
          <w:szCs w:val="20"/>
        </w:rPr>
        <w:t xml:space="preserve"> </w:t>
      </w:r>
      <w:r w:rsidR="007D3085" w:rsidRPr="0065583E">
        <w:rPr>
          <w:rFonts w:asciiTheme="majorHAnsi" w:eastAsia="Times New Roman" w:hAnsiTheme="majorHAnsi" w:cstheme="majorHAnsi"/>
          <w:color w:val="auto"/>
          <w:sz w:val="20"/>
          <w:szCs w:val="20"/>
        </w:rPr>
        <w:t xml:space="preserve">There is a need for a change in culture, </w:t>
      </w:r>
      <w:r w:rsidR="007D3085">
        <w:rPr>
          <w:rFonts w:asciiTheme="majorHAnsi" w:eastAsia="Times New Roman" w:hAnsiTheme="majorHAnsi" w:cstheme="majorHAnsi"/>
          <w:color w:val="auto"/>
          <w:sz w:val="20"/>
          <w:szCs w:val="20"/>
        </w:rPr>
        <w:t xml:space="preserve">a </w:t>
      </w:r>
      <w:r w:rsidR="007D3085" w:rsidRPr="0065583E">
        <w:rPr>
          <w:rFonts w:asciiTheme="majorHAnsi" w:eastAsia="Times New Roman" w:hAnsiTheme="majorHAnsi" w:cstheme="majorHAnsi"/>
          <w:color w:val="auto"/>
          <w:sz w:val="20"/>
          <w:szCs w:val="20"/>
        </w:rPr>
        <w:t>change that brings back the centrality of a person no matter what this person can or cannot do</w:t>
      </w:r>
      <w:r w:rsidR="007D3085">
        <w:rPr>
          <w:rFonts w:asciiTheme="majorHAnsi" w:eastAsia="Times New Roman" w:hAnsiTheme="majorHAnsi" w:cstheme="majorHAnsi"/>
          <w:color w:val="auto"/>
          <w:sz w:val="20"/>
          <w:szCs w:val="20"/>
        </w:rPr>
        <w:t xml:space="preserve">. </w:t>
      </w:r>
      <w:r w:rsidR="007D3085" w:rsidRPr="0065583E">
        <w:rPr>
          <w:rFonts w:asciiTheme="majorHAnsi" w:eastAsia="Times New Roman" w:hAnsiTheme="majorHAnsi" w:cstheme="majorHAnsi"/>
          <w:sz w:val="20"/>
          <w:szCs w:val="20"/>
        </w:rPr>
        <w:t xml:space="preserve"> </w:t>
      </w:r>
    </w:p>
    <w:p w14:paraId="1D437EAA" w14:textId="77777777" w:rsidR="00066481" w:rsidRPr="00BB256E" w:rsidRDefault="00066481" w:rsidP="00066481">
      <w:pPr>
        <w:pStyle w:val="Default"/>
        <w:jc w:val="both"/>
        <w:rPr>
          <w:rFonts w:asciiTheme="majorHAnsi" w:hAnsiTheme="majorHAnsi" w:cstheme="majorHAnsi"/>
          <w:color w:val="auto"/>
          <w:sz w:val="20"/>
          <w:szCs w:val="20"/>
        </w:rPr>
      </w:pPr>
    </w:p>
    <w:p w14:paraId="4CEBE611" w14:textId="356EDA28" w:rsidR="007D3085" w:rsidRDefault="000952C9" w:rsidP="007D3085">
      <w:pPr>
        <w:pStyle w:val="Default"/>
        <w:jc w:val="both"/>
        <w:rPr>
          <w:rFonts w:asciiTheme="majorHAnsi" w:hAnsiTheme="majorHAnsi" w:cstheme="majorHAnsi"/>
          <w:color w:val="auto"/>
          <w:sz w:val="20"/>
          <w:szCs w:val="20"/>
        </w:rPr>
      </w:pPr>
      <w:r>
        <w:rPr>
          <w:rFonts w:asciiTheme="majorHAnsi" w:hAnsiTheme="majorHAnsi" w:cstheme="majorHAnsi"/>
          <w:color w:val="auto"/>
          <w:sz w:val="20"/>
          <w:szCs w:val="20"/>
        </w:rPr>
        <w:t>T</w:t>
      </w:r>
      <w:r w:rsidR="007D3085" w:rsidRPr="0065583E">
        <w:rPr>
          <w:rFonts w:asciiTheme="majorHAnsi" w:hAnsiTheme="majorHAnsi" w:cstheme="majorHAnsi"/>
          <w:color w:val="auto"/>
          <w:sz w:val="20"/>
          <w:szCs w:val="20"/>
        </w:rPr>
        <w:t xml:space="preserve">here is </w:t>
      </w:r>
      <w:r w:rsidR="00B542DB">
        <w:rPr>
          <w:rFonts w:asciiTheme="majorHAnsi" w:hAnsiTheme="majorHAnsi" w:cstheme="majorHAnsi"/>
          <w:color w:val="auto"/>
          <w:sz w:val="20"/>
          <w:szCs w:val="20"/>
        </w:rPr>
        <w:t>a</w:t>
      </w:r>
      <w:r w:rsidR="007D3085" w:rsidRPr="0065583E">
        <w:rPr>
          <w:rFonts w:asciiTheme="majorHAnsi" w:hAnsiTheme="majorHAnsi" w:cstheme="majorHAnsi"/>
          <w:color w:val="auto"/>
          <w:sz w:val="20"/>
          <w:szCs w:val="20"/>
        </w:rPr>
        <w:t xml:space="preserve"> need for organized system</w:t>
      </w:r>
      <w:r w:rsidR="007D3085">
        <w:rPr>
          <w:rFonts w:asciiTheme="majorHAnsi" w:hAnsiTheme="majorHAnsi" w:cstheme="majorHAnsi"/>
          <w:color w:val="auto"/>
          <w:sz w:val="20"/>
          <w:szCs w:val="20"/>
        </w:rPr>
        <w:t>s</w:t>
      </w:r>
      <w:r w:rsidR="007D3085" w:rsidRPr="0065583E">
        <w:rPr>
          <w:rFonts w:asciiTheme="majorHAnsi" w:hAnsiTheme="majorHAnsi" w:cstheme="majorHAnsi"/>
          <w:color w:val="auto"/>
          <w:sz w:val="20"/>
          <w:szCs w:val="20"/>
        </w:rPr>
        <w:t xml:space="preserve"> of healthy aging and care policies, including health promotion and prevention, healthy diets, and physical and mental exercise. There is a need to support older persons in cultivating emotional and social relationships because life does not end with aging. </w:t>
      </w:r>
    </w:p>
    <w:p w14:paraId="061EC530" w14:textId="77777777" w:rsidR="002342BA" w:rsidRPr="0065583E" w:rsidRDefault="002342BA" w:rsidP="007D3085">
      <w:pPr>
        <w:pStyle w:val="Default"/>
        <w:jc w:val="both"/>
        <w:rPr>
          <w:rFonts w:asciiTheme="majorHAnsi" w:hAnsiTheme="majorHAnsi" w:cstheme="majorHAnsi"/>
          <w:color w:val="auto"/>
          <w:sz w:val="20"/>
          <w:szCs w:val="20"/>
        </w:rPr>
      </w:pPr>
    </w:p>
    <w:p w14:paraId="10E60121" w14:textId="2FE5C292" w:rsidR="007D3085" w:rsidRDefault="007D3085" w:rsidP="007D3085">
      <w:pPr>
        <w:pStyle w:val="Default"/>
        <w:jc w:val="both"/>
        <w:rPr>
          <w:rFonts w:asciiTheme="majorHAnsi" w:hAnsiTheme="majorHAnsi" w:cstheme="majorHAnsi"/>
          <w:color w:val="auto"/>
          <w:sz w:val="20"/>
          <w:szCs w:val="20"/>
        </w:rPr>
      </w:pPr>
      <w:r w:rsidRPr="0065583E">
        <w:rPr>
          <w:rFonts w:asciiTheme="majorHAnsi" w:hAnsiTheme="majorHAnsi" w:cstheme="majorHAnsi"/>
          <w:color w:val="auto"/>
          <w:sz w:val="20"/>
          <w:szCs w:val="20"/>
        </w:rPr>
        <w:t>We believe in an approach that can support a dignified and happy life for older people in their own homes or with their families, promoting home care and economic support, and in case this is not possible by developing family fostering to make the elderly persons become grandparents, recovering a role and the possibility of loving and feeling loved. (2)</w:t>
      </w:r>
    </w:p>
    <w:p w14:paraId="1C662CCA" w14:textId="77777777" w:rsidR="00BB256E" w:rsidRPr="0065583E" w:rsidRDefault="00BB256E" w:rsidP="007D3085">
      <w:pPr>
        <w:pStyle w:val="Default"/>
        <w:jc w:val="both"/>
        <w:rPr>
          <w:rFonts w:asciiTheme="majorHAnsi" w:hAnsiTheme="majorHAnsi" w:cstheme="majorHAnsi"/>
          <w:color w:val="auto"/>
          <w:sz w:val="20"/>
          <w:szCs w:val="20"/>
        </w:rPr>
      </w:pPr>
    </w:p>
    <w:p w14:paraId="64A67AE1" w14:textId="16D0FB61" w:rsidR="007D3085" w:rsidRDefault="007D3085" w:rsidP="007D3085">
      <w:pPr>
        <w:jc w:val="both"/>
        <w:rPr>
          <w:rFonts w:asciiTheme="majorHAnsi" w:hAnsiTheme="majorHAnsi" w:cstheme="majorHAnsi"/>
          <w:sz w:val="20"/>
          <w:szCs w:val="20"/>
        </w:rPr>
      </w:pPr>
      <w:r w:rsidRPr="0065583E">
        <w:rPr>
          <w:rFonts w:asciiTheme="majorHAnsi" w:hAnsiTheme="majorHAnsi" w:cstheme="majorHAnsi"/>
          <w:sz w:val="20"/>
          <w:szCs w:val="20"/>
        </w:rPr>
        <w:t xml:space="preserve">We would like to conclude with the words of the </w:t>
      </w:r>
      <w:r w:rsidRPr="0065583E">
        <w:rPr>
          <w:rFonts w:asciiTheme="majorHAnsi" w:hAnsiTheme="majorHAnsi" w:cstheme="majorHAnsi"/>
          <w:sz w:val="20"/>
          <w:szCs w:val="20"/>
          <w:shd w:val="clear" w:color="auto" w:fill="FFFFFF"/>
          <w:lang w:eastAsia="en-GB"/>
        </w:rPr>
        <w:t>former Special Rapporteur on the right to physical and mental health</w:t>
      </w:r>
      <w:r w:rsidRPr="0065583E">
        <w:rPr>
          <w:rFonts w:asciiTheme="majorHAnsi" w:hAnsiTheme="majorHAnsi" w:cstheme="majorHAnsi"/>
          <w:sz w:val="20"/>
          <w:szCs w:val="20"/>
        </w:rPr>
        <w:t xml:space="preserve">, </w:t>
      </w:r>
      <w:proofErr w:type="spellStart"/>
      <w:r w:rsidRPr="0065583E">
        <w:rPr>
          <w:rFonts w:asciiTheme="majorHAnsi" w:hAnsiTheme="majorHAnsi" w:cstheme="majorHAnsi"/>
          <w:sz w:val="20"/>
          <w:szCs w:val="20"/>
        </w:rPr>
        <w:t>Dr.</w:t>
      </w:r>
      <w:proofErr w:type="spellEnd"/>
      <w:r w:rsidRPr="0065583E">
        <w:rPr>
          <w:rFonts w:asciiTheme="majorHAnsi" w:hAnsiTheme="majorHAnsi" w:cstheme="majorHAnsi"/>
          <w:sz w:val="20"/>
          <w:szCs w:val="20"/>
        </w:rPr>
        <w:t xml:space="preserve"> </w:t>
      </w:r>
      <w:proofErr w:type="spellStart"/>
      <w:r w:rsidRPr="0065583E">
        <w:rPr>
          <w:rFonts w:asciiTheme="majorHAnsi" w:hAnsiTheme="majorHAnsi" w:cstheme="majorHAnsi"/>
          <w:sz w:val="20"/>
          <w:szCs w:val="20"/>
        </w:rPr>
        <w:t>Puras</w:t>
      </w:r>
      <w:proofErr w:type="spellEnd"/>
      <w:r w:rsidRPr="0065583E">
        <w:rPr>
          <w:rFonts w:asciiTheme="majorHAnsi" w:hAnsiTheme="majorHAnsi" w:cstheme="majorHAnsi"/>
          <w:sz w:val="20"/>
          <w:szCs w:val="20"/>
        </w:rPr>
        <w:t>, from his report to the Human Rights Council 44/48. When writing about excessive medicalization in the care facilities for the aged, he concluded: “most importantly, however, is the need to promote the conditions and social resources that foster healthy aging and to develop policies and allocate resources that allow older persons to remain integrated into their communities.”</w:t>
      </w:r>
    </w:p>
    <w:p w14:paraId="032449E6" w14:textId="7ABD3618" w:rsidR="00347BD1" w:rsidRDefault="007D3085" w:rsidP="00BB256E">
      <w:pPr>
        <w:jc w:val="both"/>
      </w:pPr>
      <w:r>
        <w:rPr>
          <w:rFonts w:asciiTheme="majorHAnsi" w:hAnsiTheme="majorHAnsi" w:cstheme="majorHAnsi"/>
          <w:sz w:val="20"/>
          <w:szCs w:val="20"/>
        </w:rPr>
        <w:t>Thank you!</w:t>
      </w:r>
    </w:p>
    <w:sectPr w:rsidR="00347B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DCE03" w14:textId="77777777" w:rsidR="00202901" w:rsidRDefault="00202901" w:rsidP="007D3085">
      <w:pPr>
        <w:spacing w:after="0" w:line="240" w:lineRule="auto"/>
      </w:pPr>
      <w:r>
        <w:separator/>
      </w:r>
    </w:p>
  </w:endnote>
  <w:endnote w:type="continuationSeparator" w:id="0">
    <w:p w14:paraId="7DB6CAC0" w14:textId="77777777" w:rsidR="00202901" w:rsidRDefault="00202901" w:rsidP="007D3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tima">
    <w:altName w:val="Calibri"/>
    <w:charset w:val="00"/>
    <w:family w:val="auto"/>
    <w:pitch w:val="variable"/>
    <w:sig w:usb0="80000067" w:usb1="00000000" w:usb2="00000000" w:usb3="00000000" w:csb0="00000001" w:csb1="00000000"/>
  </w:font>
  <w:font w:name="Belleza">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F6253" w14:textId="77777777" w:rsidR="00202901" w:rsidRDefault="00202901" w:rsidP="007D3085">
      <w:pPr>
        <w:spacing w:after="0" w:line="240" w:lineRule="auto"/>
      </w:pPr>
      <w:r>
        <w:separator/>
      </w:r>
    </w:p>
  </w:footnote>
  <w:footnote w:type="continuationSeparator" w:id="0">
    <w:p w14:paraId="63E239D9" w14:textId="77777777" w:rsidR="00202901" w:rsidRDefault="00202901" w:rsidP="007D3085">
      <w:pPr>
        <w:spacing w:after="0" w:line="240" w:lineRule="auto"/>
      </w:pPr>
      <w:r>
        <w:continuationSeparator/>
      </w:r>
    </w:p>
  </w:footnote>
  <w:footnote w:id="1">
    <w:p w14:paraId="28D1A347" w14:textId="77777777" w:rsidR="007D3085" w:rsidRDefault="007D3085" w:rsidP="007D3085">
      <w:pPr>
        <w:ind w:right="1134"/>
        <w:rPr>
          <w:sz w:val="18"/>
          <w:szCs w:val="18"/>
        </w:rPr>
      </w:pPr>
      <w:r>
        <w:rPr>
          <w:rStyle w:val="Rimandonotaapidipagina"/>
        </w:rPr>
        <w:footnoteRef/>
      </w:r>
      <w:r>
        <w:t xml:space="preserve"> </w:t>
      </w:r>
      <w:r>
        <w:rPr>
          <w:sz w:val="18"/>
          <w:szCs w:val="18"/>
        </w:rPr>
        <w:t>https://www.vatican.va/content/francesco/en/messages/peace/documents/papa-francesco_20201208_messaggio-54giornatamondiale-pace2021.html</w:t>
      </w:r>
    </w:p>
    <w:p w14:paraId="0D71B190" w14:textId="77777777" w:rsidR="007D3085" w:rsidRPr="008A7880" w:rsidRDefault="007D3085" w:rsidP="007D3085">
      <w:pPr>
        <w:pStyle w:val="Testonotaapidipagina"/>
        <w:tabs>
          <w:tab w:val="clear" w:pos="1021"/>
        </w:tabs>
        <w:ind w:left="0" w:firstLine="0"/>
      </w:pPr>
      <w:r w:rsidRPr="008A7880">
        <w:t xml:space="preserve">2 </w:t>
      </w:r>
      <w:r w:rsidRPr="00D319C0">
        <w:rPr>
          <w:rFonts w:asciiTheme="majorHAnsi" w:hAnsiTheme="majorHAnsi" w:cstheme="majorHAnsi"/>
        </w:rPr>
        <w:t>http://www.laityfamilylife.va/content/laityfamilylife/it/eventi/2020/la-ricchezza-degli-anni/gli-anziani--una-sfida-e-un-opportunita-per-la-famiglia.html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085"/>
    <w:rsid w:val="00066481"/>
    <w:rsid w:val="000952C9"/>
    <w:rsid w:val="001A67F1"/>
    <w:rsid w:val="00202901"/>
    <w:rsid w:val="002342BA"/>
    <w:rsid w:val="00347BD1"/>
    <w:rsid w:val="00587354"/>
    <w:rsid w:val="007D3085"/>
    <w:rsid w:val="00A1319E"/>
    <w:rsid w:val="00A158BD"/>
    <w:rsid w:val="00B542DB"/>
    <w:rsid w:val="00B70596"/>
    <w:rsid w:val="00BB25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37F72"/>
  <w15:chartTrackingRefBased/>
  <w15:docId w15:val="{FE744F4F-5447-4E36-AF08-910B6194A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D308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D3085"/>
    <w:pPr>
      <w:autoSpaceDE w:val="0"/>
      <w:autoSpaceDN w:val="0"/>
      <w:adjustRightInd w:val="0"/>
      <w:spacing w:after="0" w:line="240" w:lineRule="auto"/>
    </w:pPr>
    <w:rPr>
      <w:rFonts w:ascii="Times New Roman" w:hAnsi="Times New Roman" w:cs="Times New Roman"/>
      <w:color w:val="000000"/>
      <w:sz w:val="24"/>
      <w:szCs w:val="24"/>
    </w:rPr>
  </w:style>
  <w:style w:type="character" w:styleId="Rimandonotaapidipagina">
    <w:name w:val="footnote reference"/>
    <w:aliases w:val="4_G"/>
    <w:uiPriority w:val="99"/>
    <w:rsid w:val="007D3085"/>
    <w:rPr>
      <w:rFonts w:ascii="Times New Roman" w:hAnsi="Times New Roman"/>
      <w:sz w:val="18"/>
    </w:rPr>
  </w:style>
  <w:style w:type="paragraph" w:styleId="Testonotaapidipagina">
    <w:name w:val="footnote text"/>
    <w:aliases w:val="5_G"/>
    <w:basedOn w:val="Normale"/>
    <w:link w:val="TestonotaapidipaginaCarattere"/>
    <w:uiPriority w:val="99"/>
    <w:rsid w:val="007D3085"/>
    <w:pPr>
      <w:tabs>
        <w:tab w:val="right" w:pos="1021"/>
      </w:tabs>
      <w:suppressAutoHyphens/>
      <w:spacing w:after="0" w:line="220" w:lineRule="exact"/>
      <w:ind w:left="1134" w:right="1134" w:hanging="1134"/>
    </w:pPr>
    <w:rPr>
      <w:rFonts w:ascii="Times New Roman" w:eastAsia="Times New Roman" w:hAnsi="Times New Roman" w:cs="Times New Roman"/>
      <w:sz w:val="18"/>
      <w:szCs w:val="20"/>
    </w:rPr>
  </w:style>
  <w:style w:type="character" w:customStyle="1" w:styleId="TestonotaapidipaginaCarattere">
    <w:name w:val="Testo nota a piè di pagina Carattere"/>
    <w:aliases w:val="5_G Carattere"/>
    <w:basedOn w:val="Carpredefinitoparagrafo"/>
    <w:link w:val="Testonotaapidipagina"/>
    <w:uiPriority w:val="99"/>
    <w:rsid w:val="007D3085"/>
    <w:rPr>
      <w:rFonts w:ascii="Times New Roman" w:eastAsia="Times New Roman" w:hAnsi="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1950</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Amerio</dc:creator>
  <cp:keywords/>
  <dc:description/>
  <cp:lastModifiedBy>Giulia Amerio</cp:lastModifiedBy>
  <cp:revision>2</cp:revision>
  <dcterms:created xsi:type="dcterms:W3CDTF">2022-08-28T06:56:00Z</dcterms:created>
  <dcterms:modified xsi:type="dcterms:W3CDTF">2022-08-28T06:56:00Z</dcterms:modified>
</cp:coreProperties>
</file>