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2A12" w14:textId="616432FC" w:rsidR="005B10A9" w:rsidRDefault="007B7363" w:rsidP="007B7363">
      <w:pPr>
        <w:pStyle w:val="NoSpacing"/>
        <w:jc w:val="center"/>
        <w:rPr>
          <w:rFonts w:ascii="Book Antiqua" w:hAnsi="Book Antiqua"/>
          <w:b/>
          <w:bCs/>
          <w:sz w:val="24"/>
          <w:szCs w:val="24"/>
        </w:rPr>
      </w:pPr>
      <w:r>
        <w:rPr>
          <w:rFonts w:ascii="Book Antiqua" w:hAnsi="Book Antiqua"/>
          <w:b/>
          <w:bCs/>
          <w:sz w:val="24"/>
          <w:szCs w:val="24"/>
        </w:rPr>
        <w:t>draft intervention to be delivered by the Hon. Minister of Human Services and Social Security, Dr. Vindhya Persaud, during session 4 of the Multistakeholder Forum on the rights of older persons</w:t>
      </w:r>
    </w:p>
    <w:p w14:paraId="5C04D911" w14:textId="4108541E" w:rsidR="007B7363" w:rsidRDefault="007B7363" w:rsidP="007B7363">
      <w:pPr>
        <w:pStyle w:val="NoSpacing"/>
        <w:jc w:val="center"/>
        <w:rPr>
          <w:rFonts w:ascii="Book Antiqua" w:hAnsi="Book Antiqua"/>
          <w:b/>
          <w:bCs/>
          <w:sz w:val="24"/>
          <w:szCs w:val="24"/>
        </w:rPr>
      </w:pPr>
    </w:p>
    <w:p w14:paraId="778FCECC" w14:textId="468A5AA6" w:rsidR="007B7363" w:rsidRDefault="007B7363" w:rsidP="007B7363">
      <w:pPr>
        <w:pStyle w:val="NoSpacing"/>
        <w:jc w:val="center"/>
        <w:rPr>
          <w:rFonts w:ascii="Book Antiqua" w:hAnsi="Book Antiqua"/>
          <w:b/>
          <w:bCs/>
          <w:sz w:val="24"/>
          <w:szCs w:val="24"/>
        </w:rPr>
      </w:pPr>
      <w:r>
        <w:rPr>
          <w:rFonts w:ascii="Book Antiqua" w:hAnsi="Book Antiqua"/>
          <w:b/>
          <w:bCs/>
          <w:sz w:val="24"/>
          <w:szCs w:val="24"/>
        </w:rPr>
        <w:t>29 August 2022</w:t>
      </w:r>
    </w:p>
    <w:p w14:paraId="44C45AAF" w14:textId="3BD7D73F" w:rsidR="007B7363" w:rsidRDefault="007B7363" w:rsidP="007B7363">
      <w:pPr>
        <w:pStyle w:val="NoSpacing"/>
        <w:jc w:val="center"/>
        <w:rPr>
          <w:rFonts w:ascii="Book Antiqua" w:hAnsi="Book Antiqua"/>
          <w:b/>
          <w:bCs/>
          <w:sz w:val="24"/>
          <w:szCs w:val="24"/>
        </w:rPr>
      </w:pPr>
    </w:p>
    <w:p w14:paraId="62696666" w14:textId="3BA53E27" w:rsidR="007B7363" w:rsidRDefault="007B7363" w:rsidP="007B7363">
      <w:pPr>
        <w:pStyle w:val="NoSpacing"/>
        <w:jc w:val="center"/>
        <w:rPr>
          <w:rFonts w:ascii="Book Antiqua" w:hAnsi="Book Antiqua"/>
          <w:b/>
          <w:bCs/>
          <w:i/>
          <w:iCs/>
          <w:sz w:val="24"/>
          <w:szCs w:val="24"/>
          <w:u w:val="single"/>
        </w:rPr>
      </w:pPr>
      <w:r>
        <w:rPr>
          <w:rFonts w:ascii="Book Antiqua" w:hAnsi="Book Antiqua"/>
          <w:b/>
          <w:bCs/>
          <w:sz w:val="24"/>
          <w:szCs w:val="24"/>
        </w:rPr>
        <w:t xml:space="preserve">Theme of session 4: </w:t>
      </w:r>
      <w:r w:rsidRPr="007B7363">
        <w:rPr>
          <w:rFonts w:ascii="Book Antiqua" w:hAnsi="Book Antiqua"/>
          <w:b/>
          <w:bCs/>
          <w:i/>
          <w:iCs/>
          <w:sz w:val="24"/>
          <w:szCs w:val="24"/>
          <w:u w:val="single"/>
        </w:rPr>
        <w:t>Towards strengthening the protection of the human rights of older persons</w:t>
      </w:r>
    </w:p>
    <w:p w14:paraId="4D4E3529" w14:textId="4C5A3B50" w:rsidR="007B7363" w:rsidRDefault="007B7363" w:rsidP="007B7363">
      <w:pPr>
        <w:pStyle w:val="NoSpacing"/>
        <w:jc w:val="center"/>
        <w:rPr>
          <w:rFonts w:ascii="Book Antiqua" w:hAnsi="Book Antiqua"/>
          <w:b/>
          <w:bCs/>
          <w:i/>
          <w:iCs/>
          <w:sz w:val="24"/>
          <w:szCs w:val="24"/>
          <w:u w:val="single"/>
        </w:rPr>
      </w:pPr>
    </w:p>
    <w:p w14:paraId="3CA24899" w14:textId="45311584" w:rsidR="007B7363" w:rsidRDefault="007B7363" w:rsidP="007B7363">
      <w:pPr>
        <w:pStyle w:val="NoSpacing"/>
        <w:jc w:val="center"/>
        <w:rPr>
          <w:rFonts w:ascii="Book Antiqua" w:hAnsi="Book Antiqua"/>
          <w:b/>
          <w:bCs/>
          <w:sz w:val="24"/>
          <w:szCs w:val="24"/>
        </w:rPr>
      </w:pPr>
      <w:r>
        <w:rPr>
          <w:rFonts w:ascii="Book Antiqua" w:hAnsi="Book Antiqua"/>
          <w:b/>
          <w:bCs/>
          <w:sz w:val="24"/>
          <w:szCs w:val="24"/>
        </w:rPr>
        <w:t>Time limit: 2 minutes</w:t>
      </w:r>
    </w:p>
    <w:p w14:paraId="07133B14" w14:textId="07CE24BE" w:rsidR="007B7363" w:rsidRDefault="007B7363" w:rsidP="007B7363">
      <w:pPr>
        <w:pStyle w:val="NoSpacing"/>
        <w:jc w:val="center"/>
        <w:rPr>
          <w:rFonts w:ascii="Book Antiqua" w:hAnsi="Book Antiqua"/>
          <w:b/>
          <w:bCs/>
          <w:sz w:val="24"/>
          <w:szCs w:val="24"/>
        </w:rPr>
      </w:pPr>
    </w:p>
    <w:p w14:paraId="0A644287" w14:textId="356F1567" w:rsidR="007B7363" w:rsidRDefault="007B7363" w:rsidP="007B7363">
      <w:pPr>
        <w:pStyle w:val="NoSpacing"/>
        <w:jc w:val="both"/>
        <w:rPr>
          <w:rFonts w:ascii="Book Antiqua" w:hAnsi="Book Antiqua"/>
          <w:sz w:val="24"/>
          <w:szCs w:val="24"/>
        </w:rPr>
      </w:pPr>
      <w:r w:rsidRPr="007B7363">
        <w:rPr>
          <w:rFonts w:ascii="Book Antiqua" w:hAnsi="Book Antiqua"/>
          <w:sz w:val="24"/>
          <w:szCs w:val="24"/>
        </w:rPr>
        <w:t>Thank you</w:t>
      </w:r>
      <w:r>
        <w:rPr>
          <w:rFonts w:ascii="Book Antiqua" w:hAnsi="Book Antiqua"/>
          <w:b/>
          <w:bCs/>
          <w:sz w:val="24"/>
          <w:szCs w:val="24"/>
        </w:rPr>
        <w:t xml:space="preserve">, Chairperson, </w:t>
      </w:r>
      <w:r>
        <w:rPr>
          <w:rFonts w:ascii="Book Antiqua" w:hAnsi="Book Antiqua"/>
          <w:sz w:val="24"/>
          <w:szCs w:val="24"/>
        </w:rPr>
        <w:t>and my appreciation to all panelists for the insightful views offered on this important topic.</w:t>
      </w:r>
    </w:p>
    <w:p w14:paraId="09187F45" w14:textId="0BD740BA" w:rsidR="007B7363" w:rsidRDefault="007B7363" w:rsidP="007B7363">
      <w:pPr>
        <w:pStyle w:val="NoSpacing"/>
        <w:jc w:val="both"/>
        <w:rPr>
          <w:rFonts w:ascii="Book Antiqua" w:hAnsi="Book Antiqua"/>
          <w:sz w:val="24"/>
          <w:szCs w:val="24"/>
        </w:rPr>
      </w:pPr>
    </w:p>
    <w:p w14:paraId="185B631B" w14:textId="2FC99085" w:rsidR="00BE1BFD" w:rsidRDefault="007B7363" w:rsidP="005D7735">
      <w:pPr>
        <w:pStyle w:val="NoSpacing"/>
        <w:jc w:val="both"/>
        <w:rPr>
          <w:rFonts w:ascii="Book Antiqua" w:hAnsi="Book Antiqua"/>
          <w:sz w:val="24"/>
          <w:szCs w:val="24"/>
        </w:rPr>
      </w:pPr>
      <w:r>
        <w:rPr>
          <w:rFonts w:ascii="Book Antiqua" w:hAnsi="Book Antiqua"/>
          <w:sz w:val="24"/>
          <w:szCs w:val="24"/>
        </w:rPr>
        <w:t xml:space="preserve">The Government of Guyana is committed to inclusive </w:t>
      </w:r>
      <w:r w:rsidR="005E6BB5">
        <w:rPr>
          <w:rFonts w:ascii="Book Antiqua" w:hAnsi="Book Antiqua"/>
          <w:sz w:val="24"/>
          <w:szCs w:val="24"/>
        </w:rPr>
        <w:t>growth and, consistent with the 2030 Agenda for Sustainable Development, is working to ensure that no person or group is left behind in our development thrust.</w:t>
      </w:r>
      <w:r w:rsidR="00B36E60">
        <w:rPr>
          <w:rFonts w:ascii="Book Antiqua" w:hAnsi="Book Antiqua"/>
          <w:sz w:val="24"/>
          <w:szCs w:val="24"/>
        </w:rPr>
        <w:t xml:space="preserve"> </w:t>
      </w:r>
      <w:r w:rsidR="005D7735">
        <w:rPr>
          <w:rFonts w:ascii="Book Antiqua" w:hAnsi="Book Antiqua"/>
          <w:sz w:val="24"/>
          <w:szCs w:val="24"/>
        </w:rPr>
        <w:t>This includes vulnerable groups such as older persons</w:t>
      </w:r>
      <w:r w:rsidR="00BE1BFD">
        <w:rPr>
          <w:rFonts w:ascii="Book Antiqua" w:hAnsi="Book Antiqua"/>
          <w:sz w:val="24"/>
          <w:szCs w:val="24"/>
        </w:rPr>
        <w:t xml:space="preserve"> and w</w:t>
      </w:r>
      <w:r w:rsidR="005D7735" w:rsidRPr="005D7735">
        <w:rPr>
          <w:rFonts w:ascii="Book Antiqua" w:hAnsi="Book Antiqua"/>
          <w:sz w:val="24"/>
          <w:szCs w:val="24"/>
        </w:rPr>
        <w:t xml:space="preserve">e </w:t>
      </w:r>
      <w:r w:rsidR="005D7735">
        <w:rPr>
          <w:rFonts w:ascii="Book Antiqua" w:hAnsi="Book Antiqua"/>
          <w:sz w:val="24"/>
          <w:szCs w:val="24"/>
        </w:rPr>
        <w:t>are</w:t>
      </w:r>
      <w:r w:rsidR="005D7735" w:rsidRPr="005D7735">
        <w:rPr>
          <w:rFonts w:ascii="Book Antiqua" w:hAnsi="Book Antiqua"/>
          <w:sz w:val="24"/>
          <w:szCs w:val="24"/>
        </w:rPr>
        <w:t xml:space="preserve"> committed to ensuring that those who have served our country over the years and are now advanced in their years enjoy a dignified existence</w:t>
      </w:r>
      <w:r w:rsidR="005D7735">
        <w:rPr>
          <w:rFonts w:ascii="Book Antiqua" w:hAnsi="Book Antiqua"/>
          <w:sz w:val="24"/>
          <w:szCs w:val="24"/>
        </w:rPr>
        <w:t xml:space="preserve">, </w:t>
      </w:r>
      <w:r w:rsidR="00BE1BFD">
        <w:rPr>
          <w:rFonts w:ascii="Book Antiqua" w:hAnsi="Book Antiqua"/>
          <w:sz w:val="24"/>
          <w:szCs w:val="24"/>
        </w:rPr>
        <w:t>in accordance with international human rights norms and standards.</w:t>
      </w:r>
    </w:p>
    <w:p w14:paraId="63D743BD" w14:textId="77777777" w:rsidR="00BE1BFD" w:rsidRDefault="00BE1BFD" w:rsidP="005D7735">
      <w:pPr>
        <w:pStyle w:val="NoSpacing"/>
        <w:jc w:val="both"/>
        <w:rPr>
          <w:rFonts w:ascii="Book Antiqua" w:hAnsi="Book Antiqua"/>
          <w:sz w:val="24"/>
          <w:szCs w:val="24"/>
        </w:rPr>
      </w:pPr>
    </w:p>
    <w:p w14:paraId="660594A5" w14:textId="77777777" w:rsidR="00BE1BFD" w:rsidRDefault="00BE1BFD" w:rsidP="005D7735">
      <w:pPr>
        <w:pStyle w:val="NoSpacing"/>
        <w:jc w:val="both"/>
        <w:rPr>
          <w:rFonts w:ascii="Book Antiqua" w:hAnsi="Book Antiqua"/>
          <w:sz w:val="24"/>
          <w:szCs w:val="24"/>
        </w:rPr>
      </w:pPr>
      <w:r>
        <w:rPr>
          <w:rFonts w:ascii="Book Antiqua" w:hAnsi="Book Antiqua"/>
          <w:sz w:val="24"/>
          <w:szCs w:val="24"/>
        </w:rPr>
        <w:t>To this end, my government continues to develop and strengthen policies for the promotion and protection of the human rights of older persons and I will briefly outline some of the measures we are implementing.</w:t>
      </w:r>
    </w:p>
    <w:p w14:paraId="34A3B327" w14:textId="77777777" w:rsidR="00BE1BFD" w:rsidRDefault="00BE1BFD" w:rsidP="005D7735">
      <w:pPr>
        <w:pStyle w:val="NoSpacing"/>
        <w:jc w:val="both"/>
        <w:rPr>
          <w:rFonts w:ascii="Book Antiqua" w:hAnsi="Book Antiqua"/>
          <w:sz w:val="24"/>
          <w:szCs w:val="24"/>
        </w:rPr>
      </w:pPr>
    </w:p>
    <w:p w14:paraId="23BBB511" w14:textId="29EDCB77" w:rsidR="003F3379" w:rsidRDefault="00BE1BFD" w:rsidP="005D7735">
      <w:pPr>
        <w:pStyle w:val="NoSpacing"/>
        <w:jc w:val="both"/>
        <w:rPr>
          <w:rFonts w:ascii="Book Antiqua" w:hAnsi="Book Antiqua"/>
          <w:sz w:val="24"/>
          <w:szCs w:val="24"/>
        </w:rPr>
      </w:pPr>
      <w:r>
        <w:rPr>
          <w:rFonts w:ascii="Book Antiqua" w:hAnsi="Book Antiqua"/>
          <w:sz w:val="24"/>
          <w:szCs w:val="24"/>
        </w:rPr>
        <w:t>Recognizing that the wellbeing of older persons is closely tied to the levels of disposable income available to them, the Government of Guyana has been consistently increasing the Old Age Pension</w:t>
      </w:r>
      <w:r w:rsidR="00C472E1">
        <w:rPr>
          <w:rFonts w:ascii="Book Antiqua" w:hAnsi="Book Antiqua"/>
          <w:sz w:val="24"/>
          <w:szCs w:val="24"/>
        </w:rPr>
        <w:t xml:space="preserve">, </w:t>
      </w:r>
      <w:r>
        <w:rPr>
          <w:rFonts w:ascii="Book Antiqua" w:hAnsi="Book Antiqua"/>
          <w:sz w:val="24"/>
          <w:szCs w:val="24"/>
        </w:rPr>
        <w:t xml:space="preserve">at each budget cycle. </w:t>
      </w:r>
      <w:r w:rsidR="005728C2">
        <w:rPr>
          <w:rFonts w:ascii="Book Antiqua" w:hAnsi="Book Antiqua"/>
          <w:sz w:val="24"/>
          <w:szCs w:val="24"/>
        </w:rPr>
        <w:t xml:space="preserve">Over the last two budget cycles, </w:t>
      </w:r>
      <w:r w:rsidR="003F3379">
        <w:rPr>
          <w:rFonts w:ascii="Book Antiqua" w:hAnsi="Book Antiqua"/>
          <w:sz w:val="24"/>
          <w:szCs w:val="24"/>
        </w:rPr>
        <w:t xml:space="preserve">the </w:t>
      </w:r>
      <w:r w:rsidR="005728C2">
        <w:rPr>
          <w:rFonts w:ascii="Book Antiqua" w:hAnsi="Book Antiqua"/>
          <w:sz w:val="24"/>
          <w:szCs w:val="24"/>
        </w:rPr>
        <w:t xml:space="preserve">old age pension </w:t>
      </w:r>
      <w:r w:rsidR="00D96304" w:rsidRPr="00D96304">
        <w:rPr>
          <w:rFonts w:ascii="Book Antiqua" w:hAnsi="Book Antiqua"/>
          <w:sz w:val="24"/>
          <w:szCs w:val="24"/>
        </w:rPr>
        <w:t>which is accessed by persons over 65 years, without means testing</w:t>
      </w:r>
      <w:r w:rsidR="005728C2">
        <w:rPr>
          <w:rFonts w:ascii="Book Antiqua" w:hAnsi="Book Antiqua"/>
          <w:sz w:val="24"/>
          <w:szCs w:val="24"/>
        </w:rPr>
        <w:t xml:space="preserve"> increased by more than thirty-five percent (35%)</w:t>
      </w:r>
      <w:r w:rsidR="00C472E1">
        <w:rPr>
          <w:rFonts w:ascii="Book Antiqua" w:hAnsi="Book Antiqua"/>
          <w:sz w:val="24"/>
          <w:szCs w:val="24"/>
        </w:rPr>
        <w:t>.</w:t>
      </w:r>
      <w:r w:rsidR="00D96304">
        <w:rPr>
          <w:rFonts w:ascii="Book Antiqua" w:hAnsi="Book Antiqua"/>
          <w:sz w:val="24"/>
          <w:szCs w:val="24"/>
        </w:rPr>
        <w:t xml:space="preserve"> </w:t>
      </w:r>
      <w:r w:rsidR="00C472E1">
        <w:rPr>
          <w:rFonts w:ascii="Book Antiqua" w:hAnsi="Book Antiqua"/>
          <w:sz w:val="24"/>
          <w:szCs w:val="24"/>
        </w:rPr>
        <w:t>There has been the implementation of direct delive</w:t>
      </w:r>
      <w:r w:rsidR="00D96304">
        <w:rPr>
          <w:rFonts w:ascii="Book Antiqua" w:hAnsi="Book Antiqua"/>
          <w:sz w:val="24"/>
          <w:szCs w:val="24"/>
        </w:rPr>
        <w:t>ry payments to pensioners who are shut-in or from remote areas,</w:t>
      </w:r>
      <w:r w:rsidR="001273DC">
        <w:rPr>
          <w:rFonts w:ascii="Book Antiqua" w:hAnsi="Book Antiqua"/>
          <w:sz w:val="24"/>
          <w:szCs w:val="24"/>
        </w:rPr>
        <w:t xml:space="preserve"> increase in payment locations including the direct bank deposits.</w:t>
      </w:r>
    </w:p>
    <w:p w14:paraId="614DF55D" w14:textId="77777777" w:rsidR="003F3379" w:rsidRDefault="003F3379" w:rsidP="005D7735">
      <w:pPr>
        <w:pStyle w:val="NoSpacing"/>
        <w:jc w:val="both"/>
        <w:rPr>
          <w:rFonts w:ascii="Book Antiqua" w:hAnsi="Book Antiqua"/>
          <w:sz w:val="24"/>
          <w:szCs w:val="24"/>
        </w:rPr>
      </w:pPr>
    </w:p>
    <w:p w14:paraId="5E06439E" w14:textId="77777777" w:rsidR="00512A07" w:rsidRDefault="00923F8D" w:rsidP="005D7735">
      <w:pPr>
        <w:pStyle w:val="NoSpacing"/>
        <w:jc w:val="both"/>
        <w:rPr>
          <w:rFonts w:ascii="Book Antiqua" w:hAnsi="Book Antiqua"/>
          <w:sz w:val="24"/>
          <w:szCs w:val="24"/>
        </w:rPr>
      </w:pPr>
      <w:r>
        <w:rPr>
          <w:rFonts w:ascii="Book Antiqua" w:hAnsi="Book Antiqua"/>
          <w:sz w:val="24"/>
          <w:szCs w:val="24"/>
        </w:rPr>
        <w:t>The Government continues to provide subsidies to older persons for critical utility services, including for water and electricity.</w:t>
      </w:r>
    </w:p>
    <w:p w14:paraId="56B78E70" w14:textId="77777777" w:rsidR="00512A07" w:rsidRDefault="00512A07" w:rsidP="005D7735">
      <w:pPr>
        <w:pStyle w:val="NoSpacing"/>
        <w:jc w:val="both"/>
        <w:rPr>
          <w:rFonts w:ascii="Book Antiqua" w:hAnsi="Book Antiqua"/>
          <w:sz w:val="24"/>
          <w:szCs w:val="24"/>
        </w:rPr>
      </w:pPr>
    </w:p>
    <w:p w14:paraId="346FF48A" w14:textId="77777777" w:rsidR="00512A07" w:rsidRDefault="00512A07" w:rsidP="005D7735">
      <w:pPr>
        <w:pStyle w:val="NoSpacing"/>
        <w:jc w:val="both"/>
        <w:rPr>
          <w:rFonts w:ascii="Book Antiqua" w:hAnsi="Book Antiqua"/>
          <w:sz w:val="24"/>
          <w:szCs w:val="24"/>
        </w:rPr>
      </w:pPr>
      <w:r>
        <w:rPr>
          <w:rFonts w:ascii="Book Antiqua" w:hAnsi="Book Antiqua"/>
          <w:sz w:val="24"/>
          <w:szCs w:val="24"/>
        </w:rPr>
        <w:t>Provisions have also been made for exemptions from travel tax by older persons to facilitate ease of travel.</w:t>
      </w:r>
    </w:p>
    <w:p w14:paraId="5052172C" w14:textId="77777777" w:rsidR="00512A07" w:rsidRDefault="00512A07" w:rsidP="005D7735">
      <w:pPr>
        <w:pStyle w:val="NoSpacing"/>
        <w:jc w:val="both"/>
        <w:rPr>
          <w:rFonts w:ascii="Book Antiqua" w:hAnsi="Book Antiqua"/>
          <w:sz w:val="24"/>
          <w:szCs w:val="24"/>
        </w:rPr>
      </w:pPr>
    </w:p>
    <w:p w14:paraId="4CB9FB7D" w14:textId="5C5B44BE" w:rsidR="005D7735" w:rsidRDefault="00AE2F39" w:rsidP="005D7735">
      <w:pPr>
        <w:pStyle w:val="NoSpacing"/>
        <w:jc w:val="both"/>
        <w:rPr>
          <w:rFonts w:ascii="Book Antiqua" w:hAnsi="Book Antiqua"/>
          <w:sz w:val="24"/>
          <w:szCs w:val="24"/>
        </w:rPr>
      </w:pPr>
      <w:r>
        <w:rPr>
          <w:rFonts w:ascii="Book Antiqua" w:hAnsi="Book Antiqua"/>
          <w:sz w:val="24"/>
          <w:szCs w:val="24"/>
        </w:rPr>
        <w:t>T</w:t>
      </w:r>
      <w:r w:rsidR="00512A07">
        <w:rPr>
          <w:rFonts w:ascii="Book Antiqua" w:hAnsi="Book Antiqua"/>
          <w:sz w:val="24"/>
          <w:szCs w:val="24"/>
        </w:rPr>
        <w:t>he Government</w:t>
      </w:r>
      <w:r w:rsidR="00923F8D">
        <w:rPr>
          <w:rFonts w:ascii="Book Antiqua" w:hAnsi="Book Antiqua"/>
          <w:sz w:val="24"/>
          <w:szCs w:val="24"/>
        </w:rPr>
        <w:t xml:space="preserve"> </w:t>
      </w:r>
      <w:r w:rsidR="00512A07">
        <w:rPr>
          <w:rFonts w:ascii="Book Antiqua" w:hAnsi="Book Antiqua"/>
          <w:sz w:val="24"/>
          <w:szCs w:val="24"/>
        </w:rPr>
        <w:t xml:space="preserve">of Guyana is keen to ensure that our older citizens in the care of the state enjoy </w:t>
      </w:r>
      <w:r>
        <w:rPr>
          <w:rFonts w:ascii="Book Antiqua" w:hAnsi="Book Antiqua"/>
          <w:sz w:val="24"/>
          <w:szCs w:val="24"/>
        </w:rPr>
        <w:t>secure</w:t>
      </w:r>
      <w:r w:rsidR="00512A07">
        <w:rPr>
          <w:rFonts w:ascii="Book Antiqua" w:hAnsi="Book Antiqua"/>
          <w:sz w:val="24"/>
          <w:szCs w:val="24"/>
        </w:rPr>
        <w:t xml:space="preserve"> housing and </w:t>
      </w:r>
      <w:r>
        <w:rPr>
          <w:rFonts w:ascii="Book Antiqua" w:hAnsi="Book Antiqua"/>
          <w:sz w:val="24"/>
          <w:szCs w:val="24"/>
        </w:rPr>
        <w:t>adequate care. Consequently, we are continuously upgrading our care homes both in terms of physical infrastructure and human resource capacity.</w:t>
      </w:r>
      <w:r w:rsidR="00923F8D">
        <w:rPr>
          <w:rFonts w:ascii="Book Antiqua" w:hAnsi="Book Antiqua"/>
          <w:sz w:val="24"/>
          <w:szCs w:val="24"/>
        </w:rPr>
        <w:t xml:space="preserve"> </w:t>
      </w:r>
    </w:p>
    <w:p w14:paraId="346916D3" w14:textId="3E9D6269" w:rsidR="00AE2F39" w:rsidRDefault="00AE2F39" w:rsidP="005D7735">
      <w:pPr>
        <w:pStyle w:val="NoSpacing"/>
        <w:jc w:val="both"/>
        <w:rPr>
          <w:rFonts w:ascii="Book Antiqua" w:hAnsi="Book Antiqua"/>
          <w:sz w:val="24"/>
          <w:szCs w:val="24"/>
        </w:rPr>
      </w:pPr>
    </w:p>
    <w:p w14:paraId="1CFB37BA" w14:textId="414BEA76" w:rsidR="00AE2F39" w:rsidRDefault="00AE2F39" w:rsidP="005D7735">
      <w:pPr>
        <w:pStyle w:val="NoSpacing"/>
        <w:jc w:val="both"/>
        <w:rPr>
          <w:rFonts w:ascii="Book Antiqua" w:hAnsi="Book Antiqua"/>
          <w:sz w:val="24"/>
          <w:szCs w:val="24"/>
        </w:rPr>
      </w:pPr>
      <w:r>
        <w:rPr>
          <w:rFonts w:ascii="Book Antiqua" w:hAnsi="Book Antiqua"/>
          <w:sz w:val="24"/>
          <w:szCs w:val="24"/>
        </w:rPr>
        <w:t>Finally, my government guarantees free healthcare for older persons and this group remains a priority when accessing health services at our institutions.</w:t>
      </w:r>
    </w:p>
    <w:p w14:paraId="7DACB024" w14:textId="6714454F" w:rsidR="00AE2F39" w:rsidRDefault="00AE2F39" w:rsidP="005D7735">
      <w:pPr>
        <w:pStyle w:val="NoSpacing"/>
        <w:jc w:val="both"/>
        <w:rPr>
          <w:rFonts w:ascii="Book Antiqua" w:hAnsi="Book Antiqua"/>
          <w:sz w:val="24"/>
          <w:szCs w:val="24"/>
        </w:rPr>
      </w:pPr>
      <w:r>
        <w:rPr>
          <w:rFonts w:ascii="Book Antiqua" w:hAnsi="Book Antiqua"/>
          <w:sz w:val="24"/>
          <w:szCs w:val="24"/>
        </w:rPr>
        <w:lastRenderedPageBreak/>
        <w:t>I thank you.</w:t>
      </w:r>
    </w:p>
    <w:p w14:paraId="5BDADE0F" w14:textId="0FB3DB77" w:rsidR="007B7363" w:rsidRPr="007B7363" w:rsidRDefault="007B7363" w:rsidP="005D7735">
      <w:pPr>
        <w:pStyle w:val="NoSpacing"/>
        <w:jc w:val="both"/>
        <w:rPr>
          <w:rFonts w:ascii="Book Antiqua" w:hAnsi="Book Antiqua"/>
          <w:sz w:val="24"/>
          <w:szCs w:val="24"/>
        </w:rPr>
      </w:pPr>
    </w:p>
    <w:p w14:paraId="539CB249" w14:textId="3D7088AA" w:rsidR="007B7363" w:rsidRDefault="007B7363" w:rsidP="007B7363">
      <w:pPr>
        <w:pStyle w:val="NoSpacing"/>
        <w:jc w:val="both"/>
        <w:rPr>
          <w:rFonts w:ascii="Book Antiqua" w:hAnsi="Book Antiqua"/>
          <w:b/>
          <w:bCs/>
          <w:sz w:val="24"/>
          <w:szCs w:val="24"/>
        </w:rPr>
      </w:pPr>
    </w:p>
    <w:p w14:paraId="2137BC0C" w14:textId="77777777" w:rsidR="007B7363" w:rsidRPr="007B7363" w:rsidRDefault="007B7363" w:rsidP="007B7363">
      <w:pPr>
        <w:pStyle w:val="NoSpacing"/>
        <w:jc w:val="both"/>
        <w:rPr>
          <w:rFonts w:ascii="Book Antiqua" w:hAnsi="Book Antiqua"/>
          <w:b/>
          <w:bCs/>
          <w:sz w:val="24"/>
          <w:szCs w:val="24"/>
        </w:rPr>
      </w:pPr>
    </w:p>
    <w:sectPr w:rsidR="007B7363" w:rsidRPr="007B7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63"/>
    <w:rsid w:val="001273DC"/>
    <w:rsid w:val="003F3379"/>
    <w:rsid w:val="004F30DE"/>
    <w:rsid w:val="00512A07"/>
    <w:rsid w:val="005728C2"/>
    <w:rsid w:val="005B10A9"/>
    <w:rsid w:val="005D7735"/>
    <w:rsid w:val="005E6BB5"/>
    <w:rsid w:val="007B7363"/>
    <w:rsid w:val="00923F8D"/>
    <w:rsid w:val="00AE2F39"/>
    <w:rsid w:val="00B36E60"/>
    <w:rsid w:val="00BE1BFD"/>
    <w:rsid w:val="00C472E1"/>
    <w:rsid w:val="00C62096"/>
    <w:rsid w:val="00D9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2359"/>
  <w15:chartTrackingRefBased/>
  <w15:docId w15:val="{3BA589E6-9487-4633-B28C-9F310404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Carmichael-Edwards</dc:creator>
  <cp:keywords/>
  <dc:description/>
  <cp:lastModifiedBy>Vindhya Persaud</cp:lastModifiedBy>
  <cp:revision>2</cp:revision>
  <dcterms:created xsi:type="dcterms:W3CDTF">2022-08-25T18:48:00Z</dcterms:created>
  <dcterms:modified xsi:type="dcterms:W3CDTF">2022-08-25T18:48:00Z</dcterms:modified>
</cp:coreProperties>
</file>