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54265" w14:textId="45936020" w:rsidR="00A50819" w:rsidRPr="00B7477E" w:rsidRDefault="00A50819" w:rsidP="00087C88">
      <w:pPr>
        <w:jc w:val="center"/>
        <w:rPr>
          <w:rFonts w:ascii="Arial" w:hAnsi="Arial" w:cs="Arial"/>
          <w:b/>
          <w:bCs/>
          <w:sz w:val="24"/>
          <w:szCs w:val="24"/>
          <w:lang w:val="en-GB"/>
        </w:rPr>
      </w:pPr>
      <w:r w:rsidRPr="00B7477E">
        <w:rPr>
          <w:rFonts w:ascii="Arial" w:hAnsi="Arial" w:cs="Arial"/>
          <w:b/>
          <w:bCs/>
          <w:sz w:val="24"/>
          <w:szCs w:val="24"/>
          <w:lang w:val="en-GB"/>
        </w:rPr>
        <w:t>Multi-stakeholder meeting on the human rights of older persons</w:t>
      </w:r>
    </w:p>
    <w:p w14:paraId="41DB8F34" w14:textId="6D22A1BB" w:rsidR="00A50819" w:rsidRPr="00B7477E" w:rsidRDefault="00A50819">
      <w:pPr>
        <w:rPr>
          <w:rFonts w:ascii="Arial" w:hAnsi="Arial" w:cs="Arial"/>
          <w:i/>
          <w:iCs/>
          <w:sz w:val="24"/>
          <w:szCs w:val="24"/>
          <w:lang w:val="en-GB"/>
        </w:rPr>
      </w:pPr>
      <w:r w:rsidRPr="00B7477E">
        <w:rPr>
          <w:rFonts w:ascii="Arial" w:hAnsi="Arial" w:cs="Arial"/>
          <w:i/>
          <w:iCs/>
          <w:sz w:val="24"/>
          <w:szCs w:val="24"/>
          <w:lang w:val="en-GB"/>
        </w:rPr>
        <w:t>29-30 August 2022, Room XVII, Palais des Nations, Geneva</w:t>
      </w:r>
    </w:p>
    <w:p w14:paraId="6D558534" w14:textId="77777777" w:rsidR="00A50819" w:rsidRPr="00B7477E" w:rsidRDefault="00A50819">
      <w:pPr>
        <w:rPr>
          <w:rFonts w:ascii="Arial" w:hAnsi="Arial" w:cs="Arial"/>
          <w:sz w:val="24"/>
          <w:szCs w:val="24"/>
          <w:lang w:val="en-GB"/>
        </w:rPr>
      </w:pPr>
    </w:p>
    <w:p w14:paraId="695C0C3B" w14:textId="5D5969E9" w:rsidR="00A50819" w:rsidRPr="00B7477E" w:rsidRDefault="00A50819" w:rsidP="00C45077">
      <w:pPr>
        <w:spacing w:before="120"/>
        <w:rPr>
          <w:rFonts w:ascii="Arial" w:hAnsi="Arial" w:cs="Arial"/>
          <w:b/>
          <w:bCs/>
          <w:sz w:val="24"/>
          <w:szCs w:val="24"/>
          <w:lang w:val="en-GB"/>
        </w:rPr>
      </w:pPr>
      <w:r w:rsidRPr="00B7477E">
        <w:rPr>
          <w:rFonts w:ascii="Arial" w:hAnsi="Arial" w:cs="Arial"/>
          <w:b/>
          <w:bCs/>
          <w:sz w:val="24"/>
          <w:szCs w:val="24"/>
          <w:lang w:val="en-GB"/>
        </w:rPr>
        <w:t>Session 1:</w:t>
      </w:r>
      <w:r w:rsidR="00E33F12" w:rsidRPr="00B7477E">
        <w:rPr>
          <w:rFonts w:ascii="Arial" w:hAnsi="Arial" w:cs="Arial"/>
          <w:b/>
          <w:bCs/>
          <w:sz w:val="24"/>
          <w:szCs w:val="24"/>
          <w:lang w:val="en-GB"/>
        </w:rPr>
        <w:t xml:space="preserve"> Limitations and gaps of selected human rights norms and obligations</w:t>
      </w:r>
    </w:p>
    <w:p w14:paraId="6352AE14" w14:textId="0CE533D5" w:rsidR="00E11425" w:rsidRPr="00B7477E" w:rsidRDefault="007B4342" w:rsidP="00C45077">
      <w:pPr>
        <w:spacing w:before="120"/>
        <w:rPr>
          <w:rFonts w:ascii="Arial" w:hAnsi="Arial" w:cs="Arial"/>
          <w:i/>
          <w:iCs/>
          <w:sz w:val="24"/>
          <w:szCs w:val="24"/>
          <w:lang w:val="en-GB"/>
        </w:rPr>
      </w:pPr>
      <w:proofErr w:type="spellStart"/>
      <w:r w:rsidRPr="00B7477E">
        <w:rPr>
          <w:rFonts w:ascii="Arial" w:hAnsi="Arial" w:cs="Arial"/>
          <w:i/>
          <w:iCs/>
          <w:sz w:val="24"/>
          <w:szCs w:val="24"/>
          <w:lang w:val="en-GB"/>
        </w:rPr>
        <w:t>Dr.</w:t>
      </w:r>
      <w:proofErr w:type="spellEnd"/>
      <w:r w:rsidR="00E33F12" w:rsidRPr="00B7477E">
        <w:rPr>
          <w:rFonts w:ascii="Arial" w:hAnsi="Arial" w:cs="Arial"/>
          <w:i/>
          <w:iCs/>
          <w:sz w:val="24"/>
          <w:szCs w:val="24"/>
          <w:lang w:val="en-GB"/>
        </w:rPr>
        <w:t xml:space="preserve"> Heidrun Mollenkopf, Board member, German National Association of Senior Citizens' Organisations</w:t>
      </w:r>
      <w:r w:rsidR="00B26DAB" w:rsidRPr="00B7477E">
        <w:rPr>
          <w:rFonts w:ascii="Arial" w:hAnsi="Arial" w:cs="Arial"/>
          <w:i/>
          <w:iCs/>
          <w:sz w:val="24"/>
          <w:szCs w:val="24"/>
          <w:lang w:val="en-GB"/>
        </w:rPr>
        <w:t>:</w:t>
      </w:r>
    </w:p>
    <w:p w14:paraId="75215EA9" w14:textId="5167D766" w:rsidR="00B26DAB" w:rsidRPr="00B7477E" w:rsidRDefault="00B26DAB" w:rsidP="00C45077">
      <w:pPr>
        <w:spacing w:before="120"/>
        <w:rPr>
          <w:rFonts w:ascii="Arial" w:hAnsi="Arial" w:cs="Arial"/>
          <w:b/>
          <w:bCs/>
          <w:sz w:val="24"/>
          <w:szCs w:val="24"/>
          <w:lang w:val="en-GB"/>
        </w:rPr>
      </w:pPr>
      <w:bookmarkStart w:id="0" w:name="_Hlk112158313"/>
      <w:r w:rsidRPr="00B7477E">
        <w:rPr>
          <w:rFonts w:ascii="Arial" w:hAnsi="Arial" w:cs="Arial"/>
          <w:b/>
          <w:bCs/>
          <w:sz w:val="24"/>
          <w:szCs w:val="24"/>
          <w:lang w:val="en-GB"/>
        </w:rPr>
        <w:t>Full and equal participation in society, including digital participation</w:t>
      </w:r>
    </w:p>
    <w:bookmarkEnd w:id="0"/>
    <w:p w14:paraId="0F9EC5B9" w14:textId="77777777" w:rsidR="00B7477E" w:rsidRDefault="00B7477E" w:rsidP="00C45077">
      <w:pPr>
        <w:spacing w:before="120"/>
        <w:rPr>
          <w:rFonts w:ascii="Arial" w:hAnsi="Arial" w:cs="Arial"/>
          <w:sz w:val="24"/>
          <w:szCs w:val="24"/>
          <w:lang w:val="en-GB"/>
        </w:rPr>
      </w:pPr>
    </w:p>
    <w:p w14:paraId="5D38298C" w14:textId="625C726E" w:rsidR="00B5220E" w:rsidRPr="00B7477E" w:rsidRDefault="00B5220E" w:rsidP="00C45077">
      <w:pPr>
        <w:spacing w:before="120"/>
        <w:rPr>
          <w:rFonts w:ascii="Arial" w:hAnsi="Arial" w:cs="Arial"/>
          <w:sz w:val="24"/>
          <w:szCs w:val="24"/>
          <w:lang w:val="en-GB"/>
        </w:rPr>
      </w:pPr>
      <w:r w:rsidRPr="00B7477E">
        <w:rPr>
          <w:rFonts w:ascii="Arial" w:hAnsi="Arial" w:cs="Arial"/>
          <w:sz w:val="24"/>
          <w:szCs w:val="24"/>
          <w:lang w:val="en-GB"/>
        </w:rPr>
        <w:t>Distinguished High Commissioner, Excellencies, Ladies and Gentlemen,</w:t>
      </w:r>
      <w:r w:rsidR="00060A3E" w:rsidRPr="00B7477E">
        <w:rPr>
          <w:rFonts w:ascii="Arial" w:hAnsi="Arial" w:cs="Arial"/>
          <w:sz w:val="24"/>
          <w:szCs w:val="24"/>
          <w:lang w:val="en-GB"/>
        </w:rPr>
        <w:t xml:space="preserve"> </w:t>
      </w:r>
      <w:r w:rsidRPr="00B7477E">
        <w:rPr>
          <w:rFonts w:ascii="Arial" w:hAnsi="Arial" w:cs="Arial"/>
          <w:sz w:val="24"/>
          <w:szCs w:val="24"/>
          <w:lang w:val="en-GB"/>
        </w:rPr>
        <w:t xml:space="preserve">dear </w:t>
      </w:r>
      <w:proofErr w:type="gramStart"/>
      <w:r w:rsidR="00472514" w:rsidRPr="00B7477E">
        <w:rPr>
          <w:rFonts w:ascii="Arial" w:hAnsi="Arial" w:cs="Arial"/>
          <w:sz w:val="24"/>
          <w:szCs w:val="24"/>
          <w:lang w:val="en-GB"/>
        </w:rPr>
        <w:t>colleagues</w:t>
      </w:r>
      <w:proofErr w:type="gramEnd"/>
      <w:r w:rsidR="00A3504C" w:rsidRPr="00B7477E">
        <w:rPr>
          <w:rFonts w:ascii="Arial" w:hAnsi="Arial" w:cs="Arial"/>
          <w:sz w:val="24"/>
          <w:szCs w:val="24"/>
          <w:lang w:val="en-GB"/>
        </w:rPr>
        <w:t xml:space="preserve"> and friends, </w:t>
      </w:r>
    </w:p>
    <w:p w14:paraId="2411563C" w14:textId="147580F8" w:rsidR="00472514" w:rsidRPr="00B7477E" w:rsidRDefault="00A3504C" w:rsidP="00C45077">
      <w:pPr>
        <w:spacing w:before="120"/>
        <w:rPr>
          <w:rFonts w:ascii="Arial" w:hAnsi="Arial" w:cs="Arial"/>
          <w:sz w:val="24"/>
          <w:szCs w:val="24"/>
          <w:lang w:val="en-GB"/>
        </w:rPr>
      </w:pPr>
      <w:r w:rsidRPr="00B7477E">
        <w:rPr>
          <w:rFonts w:ascii="Arial" w:hAnsi="Arial" w:cs="Arial"/>
          <w:sz w:val="24"/>
          <w:szCs w:val="24"/>
          <w:lang w:val="en-GB"/>
        </w:rPr>
        <w:t>I am very grateful for the opportunity to speak here as a representative of older pe</w:t>
      </w:r>
      <w:r w:rsidR="00472514" w:rsidRPr="00B7477E">
        <w:rPr>
          <w:rFonts w:ascii="Arial" w:hAnsi="Arial" w:cs="Arial"/>
          <w:sz w:val="24"/>
          <w:szCs w:val="24"/>
          <w:lang w:val="en-GB"/>
        </w:rPr>
        <w:t xml:space="preserve">rsons and their organisations. </w:t>
      </w:r>
    </w:p>
    <w:p w14:paraId="220A5933" w14:textId="06D6CD2A" w:rsidR="00C45077" w:rsidRPr="00B7477E" w:rsidRDefault="00472514" w:rsidP="00C45077">
      <w:pPr>
        <w:spacing w:before="120"/>
        <w:rPr>
          <w:rFonts w:ascii="Arial" w:hAnsi="Arial" w:cs="Arial"/>
          <w:sz w:val="24"/>
          <w:szCs w:val="24"/>
          <w:lang w:val="en-GB"/>
        </w:rPr>
      </w:pPr>
      <w:r w:rsidRPr="00B7477E">
        <w:rPr>
          <w:rFonts w:ascii="Arial" w:hAnsi="Arial" w:cs="Arial"/>
          <w:sz w:val="24"/>
          <w:szCs w:val="24"/>
          <w:lang w:val="en-GB"/>
        </w:rPr>
        <w:t xml:space="preserve">And thank you, Madam Moderator, for this question, because </w:t>
      </w:r>
      <w:r w:rsidR="00C45077" w:rsidRPr="00B7477E">
        <w:rPr>
          <w:rFonts w:ascii="Arial" w:hAnsi="Arial" w:cs="Arial"/>
          <w:sz w:val="24"/>
          <w:szCs w:val="24"/>
          <w:lang w:val="en-GB"/>
        </w:rPr>
        <w:t xml:space="preserve">there is a close connection between </w:t>
      </w:r>
      <w:r w:rsidR="00087C88">
        <w:rPr>
          <w:rFonts w:ascii="Arial" w:hAnsi="Arial" w:cs="Arial"/>
          <w:sz w:val="24"/>
          <w:szCs w:val="24"/>
          <w:lang w:val="en-GB"/>
        </w:rPr>
        <w:t>older persons’</w:t>
      </w:r>
      <w:r w:rsidR="00C45077" w:rsidRPr="00B7477E">
        <w:rPr>
          <w:rFonts w:ascii="Arial" w:hAnsi="Arial" w:cs="Arial"/>
          <w:sz w:val="24"/>
          <w:szCs w:val="24"/>
          <w:lang w:val="en-GB"/>
        </w:rPr>
        <w:t xml:space="preserve"> right to participation and digitalisation. </w:t>
      </w:r>
    </w:p>
    <w:p w14:paraId="020CC416" w14:textId="1A77A629" w:rsidR="00C45077" w:rsidRPr="00B7477E" w:rsidRDefault="00C45077" w:rsidP="00C45077">
      <w:pPr>
        <w:spacing w:before="120"/>
        <w:rPr>
          <w:rFonts w:ascii="Arial" w:hAnsi="Arial" w:cs="Arial"/>
          <w:sz w:val="24"/>
          <w:szCs w:val="24"/>
          <w:lang w:val="en-GB"/>
        </w:rPr>
      </w:pPr>
      <w:r w:rsidRPr="00C45077">
        <w:rPr>
          <w:rFonts w:ascii="Arial" w:hAnsi="Arial" w:cs="Arial"/>
          <w:sz w:val="24"/>
          <w:szCs w:val="24"/>
          <w:lang w:val="en-GB"/>
        </w:rPr>
        <w:t xml:space="preserve">The increasing penetration of all areas of life by digital media, products, </w:t>
      </w:r>
      <w:proofErr w:type="gramStart"/>
      <w:r w:rsidRPr="00C45077">
        <w:rPr>
          <w:rFonts w:ascii="Arial" w:hAnsi="Arial" w:cs="Arial"/>
          <w:sz w:val="24"/>
          <w:szCs w:val="24"/>
          <w:lang w:val="en-GB"/>
        </w:rPr>
        <w:t>services</w:t>
      </w:r>
      <w:proofErr w:type="gramEnd"/>
      <w:r w:rsidRPr="00C45077">
        <w:rPr>
          <w:rFonts w:ascii="Arial" w:hAnsi="Arial" w:cs="Arial"/>
          <w:sz w:val="24"/>
          <w:szCs w:val="24"/>
          <w:lang w:val="en-GB"/>
        </w:rPr>
        <w:t xml:space="preserve"> and systems</w:t>
      </w:r>
      <w:r w:rsidR="006216F1" w:rsidRPr="00B7477E">
        <w:rPr>
          <w:rFonts w:ascii="Arial" w:hAnsi="Arial" w:cs="Arial"/>
          <w:sz w:val="24"/>
          <w:szCs w:val="24"/>
          <w:lang w:val="en-GB"/>
        </w:rPr>
        <w:t>, including</w:t>
      </w:r>
      <w:r w:rsidR="00776212" w:rsidRPr="00B7477E">
        <w:rPr>
          <w:rFonts w:ascii="Arial" w:hAnsi="Arial" w:cs="Arial"/>
          <w:sz w:val="24"/>
          <w:szCs w:val="24"/>
          <w:lang w:val="en-GB"/>
        </w:rPr>
        <w:t xml:space="preserve"> automated decision making by artificial intelligence</w:t>
      </w:r>
      <w:r w:rsidR="00DC293E">
        <w:rPr>
          <w:rFonts w:ascii="Arial" w:hAnsi="Arial" w:cs="Arial"/>
          <w:sz w:val="24"/>
          <w:szCs w:val="24"/>
          <w:lang w:val="en-GB"/>
        </w:rPr>
        <w:t>,</w:t>
      </w:r>
      <w:r w:rsidRPr="00C45077">
        <w:rPr>
          <w:rFonts w:ascii="Arial" w:hAnsi="Arial" w:cs="Arial"/>
          <w:sz w:val="24"/>
          <w:szCs w:val="24"/>
          <w:lang w:val="en-GB"/>
        </w:rPr>
        <w:t xml:space="preserve"> affects</w:t>
      </w:r>
      <w:r w:rsidR="005F5024">
        <w:rPr>
          <w:rFonts w:ascii="Arial" w:hAnsi="Arial" w:cs="Arial"/>
          <w:sz w:val="24"/>
          <w:szCs w:val="24"/>
          <w:lang w:val="en-GB"/>
        </w:rPr>
        <w:t xml:space="preserve"> everyone’s life – and it affects</w:t>
      </w:r>
      <w:r w:rsidR="005F5024" w:rsidRPr="005F5024">
        <w:rPr>
          <w:rFonts w:ascii="Arial" w:hAnsi="Arial" w:cs="Arial"/>
          <w:sz w:val="24"/>
          <w:szCs w:val="24"/>
          <w:lang w:val="en-GB"/>
        </w:rPr>
        <w:t xml:space="preserve"> increasingly</w:t>
      </w:r>
      <w:r w:rsidR="005F5024">
        <w:rPr>
          <w:rFonts w:ascii="Arial" w:hAnsi="Arial" w:cs="Arial"/>
          <w:sz w:val="24"/>
          <w:szCs w:val="24"/>
          <w:lang w:val="en-GB"/>
        </w:rPr>
        <w:t xml:space="preserve"> also older persons’</w:t>
      </w:r>
      <w:r w:rsidR="0079614C">
        <w:rPr>
          <w:rFonts w:ascii="Arial" w:hAnsi="Arial" w:cs="Arial"/>
          <w:sz w:val="24"/>
          <w:szCs w:val="24"/>
          <w:lang w:val="en-GB"/>
        </w:rPr>
        <w:t xml:space="preserve"> lives and </w:t>
      </w:r>
      <w:r w:rsidR="00DC293E">
        <w:rPr>
          <w:rFonts w:ascii="Arial" w:hAnsi="Arial" w:cs="Arial"/>
          <w:sz w:val="24"/>
          <w:szCs w:val="24"/>
          <w:lang w:val="en-GB"/>
        </w:rPr>
        <w:t xml:space="preserve">their </w:t>
      </w:r>
      <w:r w:rsidRPr="00C45077">
        <w:rPr>
          <w:rFonts w:ascii="Arial" w:hAnsi="Arial" w:cs="Arial"/>
          <w:sz w:val="24"/>
          <w:szCs w:val="24"/>
          <w:lang w:val="en-GB"/>
        </w:rPr>
        <w:t>right to autonomously participate</w:t>
      </w:r>
      <w:r w:rsidRPr="00C45077">
        <w:rPr>
          <w:rFonts w:ascii="Arial" w:hAnsi="Arial" w:cs="Arial"/>
          <w:i/>
          <w:iCs/>
          <w:sz w:val="24"/>
          <w:szCs w:val="24"/>
          <w:lang w:val="en-US"/>
        </w:rPr>
        <w:t xml:space="preserve"> in society as</w:t>
      </w:r>
      <w:r w:rsidR="00776212" w:rsidRPr="00B7477E">
        <w:rPr>
          <w:rFonts w:ascii="Arial" w:hAnsi="Arial" w:cs="Arial"/>
          <w:i/>
          <w:iCs/>
          <w:sz w:val="24"/>
          <w:szCs w:val="24"/>
          <w:lang w:val="en-US"/>
        </w:rPr>
        <w:t xml:space="preserve"> its</w:t>
      </w:r>
      <w:r w:rsidRPr="00C45077">
        <w:rPr>
          <w:rFonts w:ascii="Arial" w:hAnsi="Arial" w:cs="Arial"/>
          <w:i/>
          <w:iCs/>
          <w:sz w:val="24"/>
          <w:szCs w:val="24"/>
          <w:lang w:val="en-US"/>
        </w:rPr>
        <w:t xml:space="preserve"> full and equal members</w:t>
      </w:r>
      <w:r w:rsidRPr="00C45077">
        <w:rPr>
          <w:rFonts w:ascii="Arial" w:hAnsi="Arial" w:cs="Arial"/>
          <w:sz w:val="24"/>
          <w:szCs w:val="24"/>
          <w:lang w:val="en-GB"/>
        </w:rPr>
        <w:t>.</w:t>
      </w:r>
    </w:p>
    <w:p w14:paraId="3F1BFBF4" w14:textId="7B2E2BE9" w:rsidR="00D054F4" w:rsidRPr="00C45077" w:rsidRDefault="003D4310" w:rsidP="00C45077">
      <w:pPr>
        <w:spacing w:before="120"/>
        <w:rPr>
          <w:rFonts w:ascii="Arial" w:hAnsi="Arial" w:cs="Arial"/>
          <w:sz w:val="24"/>
          <w:szCs w:val="24"/>
          <w:lang w:val="en-GB"/>
        </w:rPr>
      </w:pPr>
      <w:r w:rsidRPr="003D4310">
        <w:rPr>
          <w:rFonts w:ascii="Arial" w:hAnsi="Arial" w:cs="Arial"/>
          <w:sz w:val="24"/>
          <w:szCs w:val="24"/>
          <w:lang w:val="en-GB"/>
        </w:rPr>
        <w:t xml:space="preserve">As a comparatively new historical phenomenon, </w:t>
      </w:r>
      <w:proofErr w:type="spellStart"/>
      <w:r w:rsidRPr="003D4310">
        <w:rPr>
          <w:rFonts w:ascii="Arial" w:hAnsi="Arial" w:cs="Arial"/>
          <w:sz w:val="24"/>
          <w:szCs w:val="24"/>
          <w:lang w:val="en-GB"/>
        </w:rPr>
        <w:t>digitaliization</w:t>
      </w:r>
      <w:proofErr w:type="spellEnd"/>
      <w:r w:rsidRPr="003D4310">
        <w:rPr>
          <w:rFonts w:ascii="Arial" w:hAnsi="Arial" w:cs="Arial"/>
          <w:sz w:val="24"/>
          <w:szCs w:val="24"/>
          <w:lang w:val="en-GB"/>
        </w:rPr>
        <w:t xml:space="preserve"> and the</w:t>
      </w:r>
      <w:r>
        <w:rPr>
          <w:rFonts w:ascii="Arial" w:hAnsi="Arial" w:cs="Arial"/>
          <w:sz w:val="24"/>
          <w:szCs w:val="24"/>
          <w:lang w:val="en-GB"/>
        </w:rPr>
        <w:t xml:space="preserve"> </w:t>
      </w:r>
      <w:r w:rsidR="00D054F4" w:rsidRPr="00B7477E">
        <w:rPr>
          <w:rFonts w:ascii="Arial" w:hAnsi="Arial" w:cs="Arial"/>
          <w:sz w:val="24"/>
          <w:szCs w:val="24"/>
          <w:lang w:val="en-GB"/>
        </w:rPr>
        <w:t xml:space="preserve"> </w:t>
      </w:r>
      <w:r w:rsidR="006216F1" w:rsidRPr="00B7477E">
        <w:rPr>
          <w:rFonts w:ascii="Arial" w:hAnsi="Arial" w:cs="Arial"/>
          <w:sz w:val="24"/>
          <w:szCs w:val="24"/>
          <w:lang w:val="en-GB"/>
        </w:rPr>
        <w:t>human</w:t>
      </w:r>
      <w:r w:rsidR="00D054F4" w:rsidRPr="00B7477E">
        <w:rPr>
          <w:rFonts w:ascii="Arial" w:hAnsi="Arial" w:cs="Arial"/>
          <w:sz w:val="24"/>
          <w:szCs w:val="24"/>
          <w:lang w:val="en-GB"/>
        </w:rPr>
        <w:t xml:space="preserve"> rights </w:t>
      </w:r>
      <w:r w:rsidR="006216F1" w:rsidRPr="00B7477E">
        <w:rPr>
          <w:rFonts w:ascii="Arial" w:hAnsi="Arial" w:cs="Arial"/>
          <w:sz w:val="24"/>
          <w:szCs w:val="24"/>
          <w:lang w:val="en-GB"/>
        </w:rPr>
        <w:t>implications</w:t>
      </w:r>
      <w:r w:rsidR="00D054F4" w:rsidRPr="00B7477E">
        <w:rPr>
          <w:rFonts w:ascii="Arial" w:hAnsi="Arial" w:cs="Arial"/>
          <w:sz w:val="24"/>
          <w:szCs w:val="24"/>
          <w:lang w:val="en-GB"/>
        </w:rPr>
        <w:t xml:space="preserve"> </w:t>
      </w:r>
      <w:bookmarkStart w:id="1" w:name="_Hlk112241719"/>
      <w:r w:rsidR="00D054F4" w:rsidRPr="00B7477E">
        <w:rPr>
          <w:rFonts w:ascii="Arial" w:hAnsi="Arial" w:cs="Arial"/>
          <w:sz w:val="24"/>
          <w:szCs w:val="24"/>
          <w:lang w:val="en-GB"/>
        </w:rPr>
        <w:t xml:space="preserve">that may be associated with this development </w:t>
      </w:r>
      <w:bookmarkEnd w:id="1"/>
      <w:r w:rsidR="00DC293E">
        <w:rPr>
          <w:rFonts w:ascii="Arial" w:hAnsi="Arial" w:cs="Arial"/>
          <w:sz w:val="24"/>
          <w:szCs w:val="24"/>
          <w:lang w:val="en-GB"/>
        </w:rPr>
        <w:t xml:space="preserve">for older people </w:t>
      </w:r>
      <w:r w:rsidR="00D054F4" w:rsidRPr="00B7477E">
        <w:rPr>
          <w:rFonts w:ascii="Arial" w:hAnsi="Arial" w:cs="Arial"/>
          <w:sz w:val="24"/>
          <w:szCs w:val="24"/>
          <w:lang w:val="en-GB"/>
        </w:rPr>
        <w:t>have not yet been</w:t>
      </w:r>
      <w:r w:rsidR="006216F1" w:rsidRPr="00B7477E">
        <w:rPr>
          <w:rFonts w:ascii="Arial" w:hAnsi="Arial" w:cs="Arial"/>
          <w:sz w:val="24"/>
          <w:szCs w:val="24"/>
          <w:lang w:val="en-GB"/>
        </w:rPr>
        <w:t xml:space="preserve"> </w:t>
      </w:r>
      <w:r w:rsidR="00776212" w:rsidRPr="007203D9">
        <w:rPr>
          <w:rFonts w:ascii="Arial" w:hAnsi="Arial" w:cs="Arial"/>
          <w:sz w:val="24"/>
          <w:szCs w:val="24"/>
          <w:lang w:val="en-GB"/>
        </w:rPr>
        <w:t>address</w:t>
      </w:r>
      <w:r w:rsidR="006216F1" w:rsidRPr="007203D9">
        <w:rPr>
          <w:rFonts w:ascii="Arial" w:hAnsi="Arial" w:cs="Arial"/>
          <w:sz w:val="24"/>
          <w:szCs w:val="24"/>
          <w:lang w:val="en-GB"/>
        </w:rPr>
        <w:t xml:space="preserve">ed </w:t>
      </w:r>
      <w:r w:rsidR="006216F1" w:rsidRPr="0041064F">
        <w:rPr>
          <w:rFonts w:ascii="Arial" w:hAnsi="Arial" w:cs="Arial"/>
          <w:sz w:val="24"/>
          <w:szCs w:val="24"/>
          <w:lang w:val="en-US"/>
        </w:rPr>
        <w:t>in existing international human rights treaties</w:t>
      </w:r>
      <w:r w:rsidR="00D054F4" w:rsidRPr="007203D9">
        <w:rPr>
          <w:rFonts w:ascii="Arial" w:hAnsi="Arial" w:cs="Arial"/>
          <w:sz w:val="24"/>
          <w:szCs w:val="24"/>
          <w:lang w:val="en-GB"/>
        </w:rPr>
        <w:t>.</w:t>
      </w:r>
    </w:p>
    <w:p w14:paraId="06F03D91" w14:textId="50EEC5F5" w:rsidR="00B5220E" w:rsidRPr="00B7477E" w:rsidRDefault="0053130C" w:rsidP="00F536A6">
      <w:pPr>
        <w:spacing w:before="120"/>
        <w:rPr>
          <w:rFonts w:ascii="Arial" w:hAnsi="Arial" w:cs="Arial"/>
          <w:sz w:val="24"/>
          <w:szCs w:val="24"/>
          <w:lang w:val="en-GB"/>
        </w:rPr>
      </w:pPr>
      <w:r w:rsidRPr="0053130C">
        <w:rPr>
          <w:rFonts w:ascii="Arial" w:hAnsi="Arial" w:cs="Arial"/>
          <w:sz w:val="24"/>
          <w:szCs w:val="24"/>
          <w:lang w:val="en-GB"/>
        </w:rPr>
        <w:t>Digitalization can significantly expand the opportunities for older people to participat</w:t>
      </w:r>
      <w:r w:rsidR="00087C88">
        <w:rPr>
          <w:rFonts w:ascii="Arial" w:hAnsi="Arial" w:cs="Arial"/>
          <w:sz w:val="24"/>
          <w:szCs w:val="24"/>
          <w:lang w:val="en-GB"/>
        </w:rPr>
        <w:t>ion</w:t>
      </w:r>
      <w:r w:rsidRPr="0053130C">
        <w:rPr>
          <w:rFonts w:ascii="Arial" w:hAnsi="Arial" w:cs="Arial"/>
          <w:sz w:val="24"/>
          <w:szCs w:val="24"/>
          <w:lang w:val="en-GB"/>
        </w:rPr>
        <w:t>. However, it can also severely imp</w:t>
      </w:r>
      <w:r>
        <w:rPr>
          <w:rFonts w:ascii="Arial" w:hAnsi="Arial" w:cs="Arial"/>
          <w:sz w:val="24"/>
          <w:szCs w:val="24"/>
          <w:lang w:val="en-GB"/>
        </w:rPr>
        <w:t>ede</w:t>
      </w:r>
      <w:r w:rsidRPr="0053130C">
        <w:rPr>
          <w:rFonts w:ascii="Arial" w:hAnsi="Arial" w:cs="Arial"/>
          <w:sz w:val="24"/>
          <w:szCs w:val="24"/>
          <w:lang w:val="en-GB"/>
        </w:rPr>
        <w:t xml:space="preserve"> them and thus violate the rights of older people in many </w:t>
      </w:r>
      <w:r w:rsidR="00EE7650">
        <w:rPr>
          <w:rFonts w:ascii="Arial" w:hAnsi="Arial" w:cs="Arial"/>
          <w:sz w:val="24"/>
          <w:szCs w:val="24"/>
          <w:lang w:val="en-GB"/>
        </w:rPr>
        <w:t>areas</w:t>
      </w:r>
      <w:r w:rsidR="00472514" w:rsidRPr="00B7477E">
        <w:rPr>
          <w:rFonts w:ascii="Arial" w:hAnsi="Arial" w:cs="Arial"/>
          <w:sz w:val="24"/>
          <w:szCs w:val="24"/>
          <w:lang w:val="en-GB"/>
        </w:rPr>
        <w:t>.</w:t>
      </w:r>
    </w:p>
    <w:p w14:paraId="3D28E50B" w14:textId="0E8E295B" w:rsidR="00836B75" w:rsidRPr="00B7477E" w:rsidRDefault="00836B75" w:rsidP="00836B75">
      <w:pPr>
        <w:spacing w:before="120"/>
        <w:rPr>
          <w:rFonts w:ascii="Arial" w:hAnsi="Arial" w:cs="Arial"/>
          <w:b/>
          <w:bCs/>
          <w:sz w:val="24"/>
          <w:szCs w:val="24"/>
          <w:lang w:val="en-GB"/>
        </w:rPr>
      </w:pPr>
      <w:r w:rsidRPr="00B7477E">
        <w:rPr>
          <w:rFonts w:ascii="Arial" w:hAnsi="Arial" w:cs="Arial"/>
          <w:b/>
          <w:bCs/>
          <w:sz w:val="24"/>
          <w:szCs w:val="24"/>
          <w:lang w:val="en-GB"/>
        </w:rPr>
        <w:t>Rights touched on by digitalization:</w:t>
      </w:r>
    </w:p>
    <w:p w14:paraId="10A2764D" w14:textId="23F6BB24" w:rsidR="00836B75" w:rsidRPr="00B7477E" w:rsidRDefault="000D6846" w:rsidP="00F536A6">
      <w:pPr>
        <w:spacing w:before="120"/>
        <w:rPr>
          <w:rFonts w:ascii="Arial" w:hAnsi="Arial" w:cs="Arial"/>
          <w:sz w:val="24"/>
          <w:szCs w:val="24"/>
          <w:lang w:val="en-US"/>
        </w:rPr>
      </w:pPr>
      <w:r w:rsidRPr="00B7477E">
        <w:rPr>
          <w:rFonts w:ascii="Arial" w:hAnsi="Arial" w:cs="Arial"/>
          <w:sz w:val="24"/>
          <w:szCs w:val="24"/>
          <w:lang w:val="en-GB"/>
        </w:rPr>
        <w:t xml:space="preserve">I would like to highlight </w:t>
      </w:r>
      <w:r w:rsidR="00AA6390" w:rsidRPr="00B7477E">
        <w:rPr>
          <w:rFonts w:ascii="Arial" w:hAnsi="Arial" w:cs="Arial"/>
          <w:sz w:val="24"/>
          <w:szCs w:val="24"/>
          <w:lang w:val="en-GB"/>
        </w:rPr>
        <w:t>a few examples of</w:t>
      </w:r>
      <w:r w:rsidR="00836B75" w:rsidRPr="00B7477E">
        <w:rPr>
          <w:rFonts w:ascii="Arial" w:hAnsi="Arial" w:cs="Arial"/>
          <w:sz w:val="24"/>
          <w:szCs w:val="24"/>
          <w:lang w:val="en-US"/>
        </w:rPr>
        <w:t xml:space="preserve"> </w:t>
      </w:r>
      <w:r w:rsidR="000E4922">
        <w:rPr>
          <w:rFonts w:ascii="Arial" w:hAnsi="Arial" w:cs="Arial"/>
          <w:sz w:val="24"/>
          <w:szCs w:val="24"/>
          <w:lang w:val="en-US"/>
        </w:rPr>
        <w:t xml:space="preserve">how older persons’ </w:t>
      </w:r>
      <w:r w:rsidR="00836B75" w:rsidRPr="00B7477E">
        <w:rPr>
          <w:rFonts w:ascii="Arial" w:hAnsi="Arial" w:cs="Arial"/>
          <w:sz w:val="24"/>
          <w:szCs w:val="24"/>
          <w:lang w:val="en-US"/>
        </w:rPr>
        <w:t xml:space="preserve">human rights </w:t>
      </w:r>
      <w:r w:rsidR="00AA6390" w:rsidRPr="00B7477E">
        <w:rPr>
          <w:rFonts w:ascii="Arial" w:hAnsi="Arial" w:cs="Arial"/>
          <w:sz w:val="24"/>
          <w:szCs w:val="24"/>
          <w:lang w:val="en-US"/>
        </w:rPr>
        <w:t>are affected</w:t>
      </w:r>
      <w:r w:rsidR="006041DD" w:rsidRPr="00B7477E">
        <w:rPr>
          <w:rFonts w:ascii="Arial" w:hAnsi="Arial" w:cs="Arial"/>
          <w:sz w:val="24"/>
          <w:szCs w:val="24"/>
          <w:lang w:val="en-US"/>
        </w:rPr>
        <w:t xml:space="preserve"> by digitalization and where </w:t>
      </w:r>
      <w:r w:rsidR="00836B75" w:rsidRPr="00B7477E">
        <w:rPr>
          <w:rFonts w:ascii="Arial" w:hAnsi="Arial" w:cs="Arial"/>
          <w:sz w:val="24"/>
          <w:szCs w:val="24"/>
          <w:lang w:val="en-US"/>
        </w:rPr>
        <w:t>protection gaps are most obvious</w:t>
      </w:r>
      <w:r w:rsidR="006041DD" w:rsidRPr="00B7477E">
        <w:rPr>
          <w:rFonts w:ascii="Arial" w:hAnsi="Arial" w:cs="Arial"/>
          <w:sz w:val="24"/>
          <w:szCs w:val="24"/>
          <w:lang w:val="en-US"/>
        </w:rPr>
        <w:t>:</w:t>
      </w:r>
    </w:p>
    <w:p w14:paraId="6613780F" w14:textId="62272063" w:rsidR="001B20AE" w:rsidRPr="00B7477E" w:rsidRDefault="00B80010" w:rsidP="00F536A6">
      <w:pPr>
        <w:spacing w:before="120"/>
        <w:rPr>
          <w:rFonts w:ascii="Arial" w:hAnsi="Arial" w:cs="Arial"/>
          <w:sz w:val="24"/>
          <w:szCs w:val="24"/>
          <w:lang w:val="en-GB"/>
        </w:rPr>
      </w:pPr>
      <w:proofErr w:type="gramStart"/>
      <w:r w:rsidRPr="00B7477E">
        <w:rPr>
          <w:rFonts w:ascii="Arial" w:hAnsi="Arial" w:cs="Arial"/>
          <w:sz w:val="24"/>
          <w:szCs w:val="24"/>
          <w:lang w:val="en-GB"/>
        </w:rPr>
        <w:t>First of all</w:t>
      </w:r>
      <w:proofErr w:type="gramEnd"/>
      <w:r w:rsidRPr="00B7477E">
        <w:rPr>
          <w:rFonts w:ascii="Arial" w:hAnsi="Arial" w:cs="Arial"/>
          <w:sz w:val="24"/>
          <w:szCs w:val="24"/>
          <w:lang w:val="en-GB"/>
        </w:rPr>
        <w:t xml:space="preserve">, I see </w:t>
      </w:r>
      <w:r w:rsidRPr="00B7477E">
        <w:rPr>
          <w:rFonts w:ascii="Arial" w:hAnsi="Arial" w:cs="Arial"/>
          <w:b/>
          <w:bCs/>
          <w:sz w:val="24"/>
          <w:szCs w:val="24"/>
          <w:lang w:val="en-GB"/>
        </w:rPr>
        <w:t>participation</w:t>
      </w:r>
      <w:r w:rsidR="008C5C35" w:rsidRPr="00B7477E">
        <w:rPr>
          <w:rFonts w:ascii="Arial" w:hAnsi="Arial" w:cs="Arial"/>
          <w:b/>
          <w:bCs/>
          <w:sz w:val="24"/>
          <w:szCs w:val="24"/>
          <w:lang w:val="en-GB"/>
        </w:rPr>
        <w:t xml:space="preserve"> itself</w:t>
      </w:r>
      <w:r w:rsidR="000D6846" w:rsidRPr="00B7477E">
        <w:rPr>
          <w:rFonts w:ascii="Arial" w:hAnsi="Arial" w:cs="Arial"/>
          <w:sz w:val="24"/>
          <w:szCs w:val="24"/>
          <w:lang w:val="en-GB"/>
        </w:rPr>
        <w:t xml:space="preserve"> </w:t>
      </w:r>
      <w:r w:rsidR="000D6846" w:rsidRPr="00B7477E">
        <w:rPr>
          <w:rFonts w:ascii="Arial" w:hAnsi="Arial" w:cs="Arial"/>
          <w:b/>
          <w:bCs/>
          <w:sz w:val="24"/>
          <w:szCs w:val="24"/>
          <w:lang w:val="en-GB"/>
        </w:rPr>
        <w:t>touched</w:t>
      </w:r>
      <w:r w:rsidRPr="00B7477E">
        <w:rPr>
          <w:rFonts w:ascii="Arial" w:hAnsi="Arial" w:cs="Arial"/>
          <w:sz w:val="24"/>
          <w:szCs w:val="24"/>
          <w:lang w:val="en-GB"/>
        </w:rPr>
        <w:t>.</w:t>
      </w:r>
      <w:r w:rsidR="00AA6390" w:rsidRPr="00B7477E">
        <w:rPr>
          <w:rFonts w:ascii="Arial" w:hAnsi="Arial" w:cs="Arial"/>
          <w:sz w:val="24"/>
          <w:szCs w:val="24"/>
          <w:lang w:val="en-GB"/>
        </w:rPr>
        <w:t xml:space="preserve"> </w:t>
      </w:r>
    </w:p>
    <w:p w14:paraId="19BDF86B" w14:textId="5047EC13" w:rsidR="00B80010" w:rsidRPr="00B7477E" w:rsidRDefault="00B80010" w:rsidP="00F536A6">
      <w:pPr>
        <w:spacing w:before="120"/>
        <w:rPr>
          <w:rFonts w:ascii="Arial" w:hAnsi="Arial" w:cs="Arial"/>
          <w:sz w:val="24"/>
          <w:szCs w:val="24"/>
          <w:lang w:val="en-GB"/>
        </w:rPr>
      </w:pPr>
      <w:r w:rsidRPr="00B7477E">
        <w:rPr>
          <w:rFonts w:ascii="Arial" w:hAnsi="Arial" w:cs="Arial"/>
          <w:sz w:val="24"/>
          <w:szCs w:val="24"/>
          <w:lang w:val="en-GB"/>
        </w:rPr>
        <w:t xml:space="preserve">Today, municipal services, </w:t>
      </w:r>
      <w:r w:rsidR="006F67B4" w:rsidRPr="00B7477E">
        <w:rPr>
          <w:rFonts w:ascii="Arial" w:hAnsi="Arial" w:cs="Arial"/>
          <w:sz w:val="24"/>
          <w:szCs w:val="24"/>
          <w:lang w:val="en-GB"/>
        </w:rPr>
        <w:t xml:space="preserve">banks, administrative procedures, </w:t>
      </w:r>
      <w:r w:rsidRPr="00B7477E">
        <w:rPr>
          <w:rFonts w:ascii="Arial" w:hAnsi="Arial" w:cs="Arial"/>
          <w:sz w:val="24"/>
          <w:szCs w:val="24"/>
          <w:lang w:val="en-GB"/>
        </w:rPr>
        <w:t xml:space="preserve">delivery services, important information, cultural </w:t>
      </w:r>
      <w:r w:rsidR="00EA3353" w:rsidRPr="00B7477E">
        <w:rPr>
          <w:rFonts w:ascii="Arial" w:hAnsi="Arial" w:cs="Arial"/>
          <w:sz w:val="24"/>
          <w:szCs w:val="24"/>
          <w:lang w:val="en-GB"/>
        </w:rPr>
        <w:t>offerings,</w:t>
      </w:r>
      <w:r w:rsidRPr="00B7477E">
        <w:rPr>
          <w:rFonts w:ascii="Arial" w:hAnsi="Arial" w:cs="Arial"/>
          <w:sz w:val="24"/>
          <w:szCs w:val="24"/>
          <w:lang w:val="en-GB"/>
        </w:rPr>
        <w:t xml:space="preserve"> and health services are increasingly only</w:t>
      </w:r>
      <w:r w:rsidR="000659F1" w:rsidRPr="00B7477E">
        <w:rPr>
          <w:rFonts w:ascii="Arial" w:hAnsi="Arial" w:cs="Arial"/>
          <w:sz w:val="24"/>
          <w:szCs w:val="24"/>
          <w:lang w:val="en-GB"/>
        </w:rPr>
        <w:t xml:space="preserve"> accessible and</w:t>
      </w:r>
      <w:r w:rsidRPr="00B7477E">
        <w:rPr>
          <w:rFonts w:ascii="Arial" w:hAnsi="Arial" w:cs="Arial"/>
          <w:sz w:val="24"/>
          <w:szCs w:val="24"/>
          <w:lang w:val="en-GB"/>
        </w:rPr>
        <w:t xml:space="preserve"> usable by means of digital media.</w:t>
      </w:r>
      <w:r w:rsidR="000B63B6" w:rsidRPr="00B7477E">
        <w:rPr>
          <w:rFonts w:ascii="Arial" w:hAnsi="Arial" w:cs="Arial"/>
          <w:sz w:val="24"/>
          <w:szCs w:val="24"/>
          <w:lang w:val="en-GB"/>
        </w:rPr>
        <w:t xml:space="preserve"> </w:t>
      </w:r>
    </w:p>
    <w:p w14:paraId="491559B3" w14:textId="49E0F6E6" w:rsidR="00371D45" w:rsidRDefault="00E326F1" w:rsidP="00EA3353">
      <w:pPr>
        <w:spacing w:before="120"/>
        <w:rPr>
          <w:rFonts w:ascii="Arial" w:hAnsi="Arial" w:cs="Arial"/>
          <w:sz w:val="24"/>
          <w:szCs w:val="24"/>
          <w:lang w:val="en-GB"/>
        </w:rPr>
      </w:pPr>
      <w:r w:rsidRPr="00E326F1">
        <w:rPr>
          <w:rFonts w:ascii="Arial" w:hAnsi="Arial" w:cs="Arial"/>
          <w:sz w:val="24"/>
          <w:szCs w:val="24"/>
          <w:lang w:val="en-GB"/>
        </w:rPr>
        <w:t xml:space="preserve">Whether </w:t>
      </w:r>
      <w:r>
        <w:rPr>
          <w:rFonts w:ascii="Arial" w:hAnsi="Arial" w:cs="Arial"/>
          <w:sz w:val="24"/>
          <w:szCs w:val="24"/>
          <w:lang w:val="en-GB"/>
        </w:rPr>
        <w:t>you</w:t>
      </w:r>
      <w:r w:rsidRPr="00E326F1">
        <w:rPr>
          <w:rFonts w:ascii="Arial" w:hAnsi="Arial" w:cs="Arial"/>
          <w:sz w:val="24"/>
          <w:szCs w:val="24"/>
          <w:lang w:val="en-GB"/>
        </w:rPr>
        <w:t xml:space="preserve"> can participate in this digitalised world </w:t>
      </w:r>
      <w:r w:rsidR="00EA3353">
        <w:rPr>
          <w:rFonts w:ascii="Arial" w:hAnsi="Arial" w:cs="Arial"/>
          <w:sz w:val="24"/>
          <w:szCs w:val="24"/>
          <w:lang w:val="en-GB"/>
        </w:rPr>
        <w:t xml:space="preserve">increasingly </w:t>
      </w:r>
      <w:r>
        <w:rPr>
          <w:rFonts w:ascii="Arial" w:hAnsi="Arial" w:cs="Arial"/>
          <w:sz w:val="24"/>
          <w:szCs w:val="24"/>
          <w:lang w:val="en-GB"/>
        </w:rPr>
        <w:t>depends</w:t>
      </w:r>
      <w:r w:rsidR="00EA3353">
        <w:rPr>
          <w:rFonts w:ascii="Arial" w:hAnsi="Arial" w:cs="Arial"/>
          <w:sz w:val="24"/>
          <w:szCs w:val="24"/>
          <w:lang w:val="en-GB"/>
        </w:rPr>
        <w:t xml:space="preserve"> </w:t>
      </w:r>
      <w:r w:rsidR="00EA3353" w:rsidRPr="00EA3353">
        <w:rPr>
          <w:rFonts w:ascii="Arial" w:hAnsi="Arial" w:cs="Arial"/>
          <w:sz w:val="24"/>
          <w:szCs w:val="24"/>
          <w:lang w:val="en-GB"/>
        </w:rPr>
        <w:t>on whether someone has the resources and competencies needed to access, afford, and use the digital opportunities</w:t>
      </w:r>
      <w:r w:rsidR="00011347">
        <w:rPr>
          <w:rFonts w:ascii="Arial" w:hAnsi="Arial" w:cs="Arial"/>
          <w:sz w:val="24"/>
          <w:szCs w:val="24"/>
          <w:lang w:val="en-GB"/>
        </w:rPr>
        <w:t xml:space="preserve"> – or whether he or she is excluded from essential areas of life</w:t>
      </w:r>
      <w:r w:rsidR="00EA3353" w:rsidRPr="00EA3353">
        <w:rPr>
          <w:rFonts w:ascii="Arial" w:hAnsi="Arial" w:cs="Arial"/>
          <w:sz w:val="24"/>
          <w:szCs w:val="24"/>
          <w:lang w:val="en-GB"/>
        </w:rPr>
        <w:t xml:space="preserve">. </w:t>
      </w:r>
    </w:p>
    <w:p w14:paraId="64CDA1B2" w14:textId="752EFB5B" w:rsidR="0007529E" w:rsidRPr="0007529E" w:rsidRDefault="0007529E" w:rsidP="0007529E">
      <w:pPr>
        <w:spacing w:before="120"/>
        <w:rPr>
          <w:rFonts w:ascii="Arial" w:hAnsi="Arial" w:cs="Arial"/>
          <w:sz w:val="24"/>
          <w:szCs w:val="24"/>
          <w:lang w:val="en-GB"/>
        </w:rPr>
      </w:pPr>
      <w:r w:rsidRPr="0007529E">
        <w:rPr>
          <w:rFonts w:ascii="Arial" w:hAnsi="Arial" w:cs="Arial"/>
          <w:sz w:val="24"/>
          <w:szCs w:val="24"/>
          <w:lang w:val="en-GB"/>
        </w:rPr>
        <w:t>In principle, this applies to people of all ages. However, older persons are affected to a much greater extent:</w:t>
      </w:r>
    </w:p>
    <w:p w14:paraId="4FBE8980" w14:textId="588D658B" w:rsidR="002B5CE5" w:rsidRDefault="0007529E" w:rsidP="00097F7B">
      <w:pPr>
        <w:numPr>
          <w:ilvl w:val="0"/>
          <w:numId w:val="8"/>
        </w:numPr>
        <w:spacing w:before="120"/>
        <w:rPr>
          <w:rFonts w:ascii="Arial" w:hAnsi="Arial" w:cs="Arial"/>
          <w:sz w:val="24"/>
          <w:szCs w:val="24"/>
          <w:lang w:val="en-GB"/>
        </w:rPr>
      </w:pPr>
      <w:r w:rsidRPr="00196414">
        <w:rPr>
          <w:rFonts w:ascii="Arial" w:hAnsi="Arial" w:cs="Arial"/>
          <w:sz w:val="24"/>
          <w:szCs w:val="24"/>
          <w:lang w:val="en-GB"/>
        </w:rPr>
        <w:t>T</w:t>
      </w:r>
      <w:r w:rsidRPr="0007529E">
        <w:rPr>
          <w:rFonts w:ascii="Arial" w:hAnsi="Arial" w:cs="Arial"/>
          <w:sz w:val="24"/>
          <w:szCs w:val="24"/>
          <w:lang w:val="en-GB"/>
        </w:rPr>
        <w:t>he well-known causes of social inequality</w:t>
      </w:r>
      <w:r w:rsidRPr="00196414">
        <w:rPr>
          <w:rFonts w:ascii="Arial" w:hAnsi="Arial" w:cs="Arial"/>
          <w:sz w:val="24"/>
          <w:szCs w:val="24"/>
          <w:lang w:val="en-GB"/>
        </w:rPr>
        <w:t xml:space="preserve"> - </w:t>
      </w:r>
      <w:r w:rsidRPr="0007529E">
        <w:rPr>
          <w:rFonts w:ascii="Arial" w:hAnsi="Arial" w:cs="Arial"/>
          <w:sz w:val="24"/>
          <w:szCs w:val="24"/>
          <w:lang w:val="en-GB"/>
        </w:rPr>
        <w:t xml:space="preserve"> </w:t>
      </w:r>
      <w:r w:rsidRPr="00196414">
        <w:rPr>
          <w:rFonts w:ascii="Arial" w:hAnsi="Arial" w:cs="Arial"/>
          <w:sz w:val="24"/>
          <w:szCs w:val="24"/>
          <w:lang w:val="en-GB"/>
        </w:rPr>
        <w:t xml:space="preserve">low </w:t>
      </w:r>
      <w:r w:rsidRPr="0007529E">
        <w:rPr>
          <w:rFonts w:ascii="Arial" w:hAnsi="Arial" w:cs="Arial"/>
          <w:sz w:val="24"/>
          <w:szCs w:val="24"/>
          <w:lang w:val="en-GB"/>
        </w:rPr>
        <w:t xml:space="preserve">education and income, gender, </w:t>
      </w:r>
      <w:r w:rsidRPr="00EA3353">
        <w:rPr>
          <w:rFonts w:ascii="Arial" w:hAnsi="Arial" w:cs="Arial"/>
          <w:sz w:val="24"/>
          <w:szCs w:val="24"/>
          <w:lang w:val="en-GB"/>
        </w:rPr>
        <w:t>generational and regional differences</w:t>
      </w:r>
      <w:r w:rsidRPr="00196414">
        <w:rPr>
          <w:rFonts w:ascii="Arial" w:hAnsi="Arial" w:cs="Arial"/>
          <w:sz w:val="24"/>
          <w:szCs w:val="24"/>
          <w:lang w:val="en-GB"/>
        </w:rPr>
        <w:t xml:space="preserve">, </w:t>
      </w:r>
      <w:r w:rsidRPr="0007529E">
        <w:rPr>
          <w:rFonts w:ascii="Arial" w:hAnsi="Arial" w:cs="Arial"/>
          <w:sz w:val="24"/>
          <w:szCs w:val="24"/>
          <w:lang w:val="en-GB"/>
        </w:rPr>
        <w:t>disabilities, ethnicity</w:t>
      </w:r>
      <w:r w:rsidRPr="00196414">
        <w:rPr>
          <w:rFonts w:ascii="Arial" w:hAnsi="Arial" w:cs="Arial"/>
          <w:sz w:val="24"/>
          <w:szCs w:val="24"/>
          <w:lang w:val="en-GB"/>
        </w:rPr>
        <w:t xml:space="preserve">, </w:t>
      </w:r>
      <w:r w:rsidR="00200F46" w:rsidRPr="00EA3353">
        <w:rPr>
          <w:rFonts w:ascii="Arial" w:hAnsi="Arial" w:cs="Arial"/>
          <w:sz w:val="24"/>
          <w:szCs w:val="24"/>
          <w:lang w:val="en-GB"/>
        </w:rPr>
        <w:t xml:space="preserve">and </w:t>
      </w:r>
      <w:r w:rsidR="00200F46" w:rsidRPr="00EA3353">
        <w:rPr>
          <w:rFonts w:ascii="Arial" w:hAnsi="Arial" w:cs="Arial"/>
          <w:sz w:val="24"/>
          <w:szCs w:val="24"/>
          <w:lang w:val="en-GB"/>
        </w:rPr>
        <w:lastRenderedPageBreak/>
        <w:t>multiple discrimination</w:t>
      </w:r>
      <w:r w:rsidRPr="00196414">
        <w:rPr>
          <w:rFonts w:ascii="Arial" w:hAnsi="Arial" w:cs="Arial"/>
          <w:sz w:val="24"/>
          <w:szCs w:val="24"/>
          <w:lang w:val="en-GB"/>
        </w:rPr>
        <w:t xml:space="preserve"> -</w:t>
      </w:r>
      <w:r w:rsidRPr="0007529E">
        <w:rPr>
          <w:rFonts w:ascii="Arial" w:hAnsi="Arial" w:cs="Arial"/>
          <w:sz w:val="24"/>
          <w:szCs w:val="24"/>
          <w:lang w:val="en-GB"/>
        </w:rPr>
        <w:t>,  occur more frequently in older age</w:t>
      </w:r>
      <w:r w:rsidR="00530900">
        <w:rPr>
          <w:rFonts w:ascii="Arial" w:hAnsi="Arial" w:cs="Arial"/>
          <w:sz w:val="24"/>
          <w:szCs w:val="24"/>
          <w:lang w:val="en-GB"/>
        </w:rPr>
        <w:t xml:space="preserve"> </w:t>
      </w:r>
      <w:r w:rsidR="00196414" w:rsidRPr="00196414">
        <w:rPr>
          <w:rFonts w:ascii="Arial" w:hAnsi="Arial" w:cs="Arial"/>
          <w:sz w:val="24"/>
          <w:szCs w:val="24"/>
          <w:lang w:val="en-GB"/>
        </w:rPr>
        <w:t>and limit older persons’ resources to afford the necessary devices and applications</w:t>
      </w:r>
      <w:r w:rsidR="00200F46" w:rsidRPr="00196414">
        <w:rPr>
          <w:rFonts w:ascii="Arial" w:hAnsi="Arial" w:cs="Arial"/>
          <w:sz w:val="24"/>
          <w:szCs w:val="24"/>
          <w:lang w:val="en-GB"/>
        </w:rPr>
        <w:t>.</w:t>
      </w:r>
      <w:r w:rsidR="002B5CE5">
        <w:rPr>
          <w:rFonts w:ascii="Arial" w:hAnsi="Arial" w:cs="Arial"/>
          <w:sz w:val="24"/>
          <w:szCs w:val="24"/>
          <w:lang w:val="en-GB"/>
        </w:rPr>
        <w:t xml:space="preserve"> </w:t>
      </w:r>
    </w:p>
    <w:p w14:paraId="5FD56E69" w14:textId="1FDBC85F" w:rsidR="00530900" w:rsidRDefault="00530900" w:rsidP="00097F7B">
      <w:pPr>
        <w:numPr>
          <w:ilvl w:val="0"/>
          <w:numId w:val="8"/>
        </w:numPr>
        <w:spacing w:before="120"/>
        <w:rPr>
          <w:rFonts w:ascii="Arial" w:hAnsi="Arial" w:cs="Arial"/>
          <w:sz w:val="24"/>
          <w:szCs w:val="24"/>
          <w:lang w:val="en-GB"/>
        </w:rPr>
      </w:pPr>
      <w:r w:rsidRPr="00530900">
        <w:rPr>
          <w:rFonts w:ascii="Arial" w:hAnsi="Arial" w:cs="Arial"/>
          <w:sz w:val="24"/>
          <w:szCs w:val="24"/>
          <w:lang w:val="en-GB"/>
        </w:rPr>
        <w:t>State pensions and social grants for older people do not provide sufficient income for older people to afford costs associated with digital participation</w:t>
      </w:r>
      <w:r w:rsidR="008B3CDD">
        <w:rPr>
          <w:rFonts w:ascii="Arial" w:hAnsi="Arial" w:cs="Arial"/>
          <w:sz w:val="24"/>
          <w:szCs w:val="24"/>
          <w:lang w:val="en-GB"/>
        </w:rPr>
        <w:t>.</w:t>
      </w:r>
    </w:p>
    <w:p w14:paraId="4DA2A6BF" w14:textId="7450EFD8" w:rsidR="008B3CDD" w:rsidRPr="008B3CDD" w:rsidRDefault="008B3CDD" w:rsidP="009C7924">
      <w:pPr>
        <w:numPr>
          <w:ilvl w:val="0"/>
          <w:numId w:val="8"/>
        </w:numPr>
        <w:spacing w:before="120"/>
        <w:rPr>
          <w:rFonts w:ascii="Arial" w:hAnsi="Arial" w:cs="Arial"/>
          <w:sz w:val="24"/>
          <w:szCs w:val="24"/>
          <w:lang w:val="en-GB"/>
        </w:rPr>
      </w:pPr>
      <w:r w:rsidRPr="008B3CDD">
        <w:rPr>
          <w:rFonts w:ascii="Arial" w:hAnsi="Arial" w:cs="Arial"/>
          <w:sz w:val="24"/>
          <w:szCs w:val="24"/>
        </w:rPr>
        <w:t xml:space="preserve">A </w:t>
      </w:r>
      <w:proofErr w:type="spellStart"/>
      <w:r w:rsidRPr="008B3CDD">
        <w:rPr>
          <w:rFonts w:ascii="Arial" w:hAnsi="Arial" w:cs="Arial"/>
          <w:sz w:val="24"/>
          <w:szCs w:val="24"/>
        </w:rPr>
        <w:t>huge</w:t>
      </w:r>
      <w:proofErr w:type="spellEnd"/>
      <w:r w:rsidRPr="008B3CDD">
        <w:rPr>
          <w:rFonts w:ascii="Arial" w:hAnsi="Arial" w:cs="Arial"/>
          <w:sz w:val="24"/>
          <w:szCs w:val="24"/>
        </w:rPr>
        <w:t xml:space="preserve"> </w:t>
      </w:r>
      <w:proofErr w:type="spellStart"/>
      <w:r w:rsidRPr="008B3CDD">
        <w:rPr>
          <w:rFonts w:ascii="Arial" w:hAnsi="Arial" w:cs="Arial"/>
          <w:sz w:val="24"/>
          <w:szCs w:val="24"/>
        </w:rPr>
        <w:t>gap</w:t>
      </w:r>
      <w:proofErr w:type="spellEnd"/>
      <w:r w:rsidRPr="008B3CDD">
        <w:rPr>
          <w:rFonts w:ascii="Arial" w:hAnsi="Arial" w:cs="Arial"/>
          <w:sz w:val="24"/>
          <w:szCs w:val="24"/>
        </w:rPr>
        <w:t xml:space="preserve"> in human </w:t>
      </w:r>
      <w:proofErr w:type="spellStart"/>
      <w:r w:rsidRPr="008B3CDD">
        <w:rPr>
          <w:rFonts w:ascii="Arial" w:hAnsi="Arial" w:cs="Arial"/>
          <w:sz w:val="24"/>
          <w:szCs w:val="24"/>
        </w:rPr>
        <w:t>rights</w:t>
      </w:r>
      <w:proofErr w:type="spellEnd"/>
      <w:r w:rsidRPr="008B3CDD">
        <w:rPr>
          <w:rFonts w:ascii="Arial" w:hAnsi="Arial" w:cs="Arial"/>
          <w:sz w:val="24"/>
          <w:szCs w:val="24"/>
        </w:rPr>
        <w:t xml:space="preserve"> </w:t>
      </w:r>
      <w:proofErr w:type="spellStart"/>
      <w:r w:rsidRPr="008B3CDD">
        <w:rPr>
          <w:rFonts w:ascii="Arial" w:hAnsi="Arial" w:cs="Arial"/>
          <w:sz w:val="24"/>
          <w:szCs w:val="24"/>
        </w:rPr>
        <w:t>law</w:t>
      </w:r>
      <w:proofErr w:type="spellEnd"/>
      <w:r w:rsidRPr="008B3CDD">
        <w:rPr>
          <w:rFonts w:ascii="Arial" w:hAnsi="Arial" w:cs="Arial"/>
          <w:sz w:val="24"/>
          <w:szCs w:val="24"/>
        </w:rPr>
        <w:t xml:space="preserve"> </w:t>
      </w:r>
      <w:proofErr w:type="spellStart"/>
      <w:r w:rsidRPr="008B3CDD">
        <w:rPr>
          <w:rFonts w:ascii="Arial" w:hAnsi="Arial" w:cs="Arial"/>
          <w:sz w:val="24"/>
          <w:szCs w:val="24"/>
        </w:rPr>
        <w:t>is</w:t>
      </w:r>
      <w:proofErr w:type="spellEnd"/>
      <w:r w:rsidRPr="008B3CDD">
        <w:rPr>
          <w:rFonts w:ascii="Arial" w:hAnsi="Arial" w:cs="Arial"/>
          <w:sz w:val="24"/>
          <w:szCs w:val="24"/>
        </w:rPr>
        <w:t xml:space="preserve"> </w:t>
      </w:r>
      <w:proofErr w:type="spellStart"/>
      <w:r w:rsidRPr="008B3CDD">
        <w:rPr>
          <w:rFonts w:ascii="Arial" w:hAnsi="Arial" w:cs="Arial"/>
          <w:sz w:val="24"/>
          <w:szCs w:val="24"/>
        </w:rPr>
        <w:t>the</w:t>
      </w:r>
      <w:proofErr w:type="spellEnd"/>
      <w:r w:rsidRPr="008B3CDD">
        <w:rPr>
          <w:rFonts w:ascii="Arial" w:hAnsi="Arial" w:cs="Arial"/>
          <w:sz w:val="24"/>
          <w:szCs w:val="24"/>
        </w:rPr>
        <w:t xml:space="preserve"> </w:t>
      </w:r>
      <w:proofErr w:type="spellStart"/>
      <w:r w:rsidRPr="008B3CDD">
        <w:rPr>
          <w:rFonts w:ascii="Arial" w:hAnsi="Arial" w:cs="Arial"/>
          <w:sz w:val="24"/>
          <w:szCs w:val="24"/>
        </w:rPr>
        <w:t>absence</w:t>
      </w:r>
      <w:proofErr w:type="spellEnd"/>
      <w:r w:rsidRPr="008B3CDD">
        <w:rPr>
          <w:rFonts w:ascii="Arial" w:hAnsi="Arial" w:cs="Arial"/>
          <w:sz w:val="24"/>
          <w:szCs w:val="24"/>
        </w:rPr>
        <w:t xml:space="preserve"> </w:t>
      </w:r>
      <w:proofErr w:type="spellStart"/>
      <w:r w:rsidRPr="008B3CDD">
        <w:rPr>
          <w:rFonts w:ascii="Arial" w:hAnsi="Arial" w:cs="Arial"/>
          <w:sz w:val="24"/>
          <w:szCs w:val="24"/>
        </w:rPr>
        <w:t>of</w:t>
      </w:r>
      <w:proofErr w:type="spellEnd"/>
      <w:r w:rsidRPr="008B3CDD">
        <w:rPr>
          <w:rFonts w:ascii="Arial" w:hAnsi="Arial" w:cs="Arial"/>
          <w:sz w:val="24"/>
          <w:szCs w:val="24"/>
        </w:rPr>
        <w:t xml:space="preserve"> an explicit </w:t>
      </w:r>
      <w:proofErr w:type="spellStart"/>
      <w:r w:rsidRPr="008B3CDD">
        <w:rPr>
          <w:rFonts w:ascii="Arial" w:hAnsi="Arial" w:cs="Arial"/>
          <w:sz w:val="24"/>
          <w:szCs w:val="24"/>
        </w:rPr>
        <w:t>obligation</w:t>
      </w:r>
      <w:proofErr w:type="spellEnd"/>
      <w:r w:rsidRPr="008B3CDD">
        <w:rPr>
          <w:rFonts w:ascii="Arial" w:hAnsi="Arial" w:cs="Arial"/>
          <w:sz w:val="24"/>
          <w:szCs w:val="24"/>
        </w:rPr>
        <w:t xml:space="preserve"> </w:t>
      </w:r>
      <w:proofErr w:type="spellStart"/>
      <w:r w:rsidRPr="008B3CDD">
        <w:rPr>
          <w:rFonts w:ascii="Arial" w:hAnsi="Arial" w:cs="Arial"/>
          <w:sz w:val="24"/>
          <w:szCs w:val="24"/>
        </w:rPr>
        <w:t>to</w:t>
      </w:r>
      <w:proofErr w:type="spellEnd"/>
      <w:r w:rsidRPr="008B3CDD">
        <w:rPr>
          <w:rFonts w:ascii="Arial" w:hAnsi="Arial" w:cs="Arial"/>
          <w:sz w:val="24"/>
          <w:szCs w:val="24"/>
        </w:rPr>
        <w:t xml:space="preserve"> </w:t>
      </w:r>
      <w:proofErr w:type="spellStart"/>
      <w:r w:rsidRPr="008B3CDD">
        <w:rPr>
          <w:rFonts w:ascii="Arial" w:hAnsi="Arial" w:cs="Arial"/>
          <w:sz w:val="24"/>
          <w:szCs w:val="24"/>
        </w:rPr>
        <w:t>eliminate</w:t>
      </w:r>
      <w:proofErr w:type="spellEnd"/>
      <w:r w:rsidRPr="008B3CDD">
        <w:rPr>
          <w:rFonts w:ascii="Arial" w:hAnsi="Arial" w:cs="Arial"/>
          <w:sz w:val="24"/>
          <w:szCs w:val="24"/>
        </w:rPr>
        <w:t xml:space="preserve"> </w:t>
      </w:r>
      <w:proofErr w:type="spellStart"/>
      <w:r w:rsidRPr="008B3CDD">
        <w:rPr>
          <w:rFonts w:ascii="Arial" w:hAnsi="Arial" w:cs="Arial"/>
          <w:sz w:val="24"/>
          <w:szCs w:val="24"/>
        </w:rPr>
        <w:t>ageism</w:t>
      </w:r>
      <w:proofErr w:type="spellEnd"/>
      <w:r w:rsidRPr="008B3CDD">
        <w:rPr>
          <w:rFonts w:ascii="Arial" w:hAnsi="Arial" w:cs="Arial"/>
          <w:sz w:val="24"/>
          <w:szCs w:val="24"/>
        </w:rPr>
        <w:t>:</w:t>
      </w:r>
    </w:p>
    <w:p w14:paraId="12778DA9" w14:textId="467CF0B0" w:rsidR="004A5597" w:rsidRPr="004A5597" w:rsidRDefault="004A5597" w:rsidP="00837383">
      <w:pPr>
        <w:numPr>
          <w:ilvl w:val="0"/>
          <w:numId w:val="8"/>
        </w:numPr>
        <w:spacing w:before="120"/>
        <w:rPr>
          <w:rFonts w:ascii="Arial" w:hAnsi="Arial" w:cs="Arial"/>
          <w:sz w:val="24"/>
          <w:szCs w:val="24"/>
          <w:lang w:val="en-GB"/>
        </w:rPr>
      </w:pPr>
      <w:proofErr w:type="spellStart"/>
      <w:r w:rsidRPr="004A5597">
        <w:rPr>
          <w:rFonts w:ascii="Arial" w:hAnsi="Arial" w:cs="Arial"/>
          <w:sz w:val="24"/>
          <w:szCs w:val="24"/>
        </w:rPr>
        <w:t>Mandatory</w:t>
      </w:r>
      <w:proofErr w:type="spellEnd"/>
      <w:r w:rsidRPr="004A5597">
        <w:rPr>
          <w:rFonts w:ascii="Arial" w:hAnsi="Arial" w:cs="Arial"/>
          <w:sz w:val="24"/>
          <w:szCs w:val="24"/>
        </w:rPr>
        <w:t xml:space="preserve"> </w:t>
      </w:r>
      <w:proofErr w:type="spellStart"/>
      <w:r w:rsidRPr="004A5597">
        <w:rPr>
          <w:rFonts w:ascii="Arial" w:hAnsi="Arial" w:cs="Arial"/>
          <w:sz w:val="24"/>
          <w:szCs w:val="24"/>
        </w:rPr>
        <w:t>retirement</w:t>
      </w:r>
      <w:proofErr w:type="spellEnd"/>
      <w:r w:rsidRPr="004A5597">
        <w:rPr>
          <w:rFonts w:ascii="Arial" w:hAnsi="Arial" w:cs="Arial"/>
          <w:sz w:val="24"/>
          <w:szCs w:val="24"/>
        </w:rPr>
        <w:t xml:space="preserve"> </w:t>
      </w:r>
      <w:proofErr w:type="spellStart"/>
      <w:r w:rsidRPr="004A5597">
        <w:rPr>
          <w:rFonts w:ascii="Arial" w:hAnsi="Arial" w:cs="Arial"/>
          <w:sz w:val="24"/>
          <w:szCs w:val="24"/>
        </w:rPr>
        <w:t>ages</w:t>
      </w:r>
      <w:proofErr w:type="spellEnd"/>
      <w:r w:rsidRPr="004A5597">
        <w:rPr>
          <w:rFonts w:ascii="Arial" w:hAnsi="Arial" w:cs="Arial"/>
          <w:sz w:val="24"/>
          <w:szCs w:val="24"/>
        </w:rPr>
        <w:t xml:space="preserve"> and </w:t>
      </w:r>
      <w:proofErr w:type="spellStart"/>
      <w:r w:rsidRPr="004A5597">
        <w:rPr>
          <w:rFonts w:ascii="Arial" w:hAnsi="Arial" w:cs="Arial"/>
          <w:sz w:val="24"/>
          <w:szCs w:val="24"/>
        </w:rPr>
        <w:t>ageist</w:t>
      </w:r>
      <w:proofErr w:type="spellEnd"/>
      <w:r w:rsidRPr="004A5597">
        <w:rPr>
          <w:rFonts w:ascii="Arial" w:hAnsi="Arial" w:cs="Arial"/>
          <w:sz w:val="24"/>
          <w:szCs w:val="24"/>
        </w:rPr>
        <w:t xml:space="preserve"> </w:t>
      </w:r>
      <w:proofErr w:type="spellStart"/>
      <w:r w:rsidRPr="004A5597">
        <w:rPr>
          <w:rFonts w:ascii="Arial" w:hAnsi="Arial" w:cs="Arial"/>
          <w:sz w:val="24"/>
          <w:szCs w:val="24"/>
        </w:rPr>
        <w:t>practices</w:t>
      </w:r>
      <w:proofErr w:type="spellEnd"/>
      <w:r w:rsidR="008B3CDD">
        <w:rPr>
          <w:rFonts w:ascii="Arial" w:hAnsi="Arial" w:cs="Arial"/>
          <w:sz w:val="24"/>
          <w:szCs w:val="24"/>
        </w:rPr>
        <w:t>, e.g.,</w:t>
      </w:r>
      <w:r w:rsidRPr="004A5597">
        <w:rPr>
          <w:rFonts w:ascii="Arial" w:hAnsi="Arial" w:cs="Arial"/>
          <w:sz w:val="24"/>
          <w:szCs w:val="24"/>
        </w:rPr>
        <w:t xml:space="preserve"> </w:t>
      </w:r>
      <w:proofErr w:type="spellStart"/>
      <w:r w:rsidRPr="004A5597">
        <w:rPr>
          <w:rFonts w:ascii="Arial" w:hAnsi="Arial" w:cs="Arial"/>
          <w:sz w:val="24"/>
          <w:szCs w:val="24"/>
        </w:rPr>
        <w:t>mean</w:t>
      </w:r>
      <w:proofErr w:type="spellEnd"/>
      <w:r w:rsidRPr="004A5597">
        <w:rPr>
          <w:rFonts w:ascii="Arial" w:hAnsi="Arial" w:cs="Arial"/>
          <w:sz w:val="24"/>
          <w:szCs w:val="24"/>
        </w:rPr>
        <w:t xml:space="preserve"> </w:t>
      </w:r>
      <w:proofErr w:type="spellStart"/>
      <w:r w:rsidRPr="004A5597">
        <w:rPr>
          <w:rFonts w:ascii="Arial" w:hAnsi="Arial" w:cs="Arial"/>
          <w:sz w:val="24"/>
          <w:szCs w:val="24"/>
        </w:rPr>
        <w:t>that</w:t>
      </w:r>
      <w:proofErr w:type="spellEnd"/>
      <w:r w:rsidRPr="004A5597">
        <w:rPr>
          <w:rFonts w:ascii="Arial" w:hAnsi="Arial" w:cs="Arial"/>
          <w:sz w:val="24"/>
          <w:szCs w:val="24"/>
        </w:rPr>
        <w:t xml:space="preserve"> </w:t>
      </w:r>
      <w:proofErr w:type="spellStart"/>
      <w:r w:rsidRPr="004A5597">
        <w:rPr>
          <w:rFonts w:ascii="Arial" w:hAnsi="Arial" w:cs="Arial"/>
          <w:sz w:val="24"/>
          <w:szCs w:val="24"/>
        </w:rPr>
        <w:t>many</w:t>
      </w:r>
      <w:proofErr w:type="spellEnd"/>
      <w:r w:rsidRPr="004A5597">
        <w:rPr>
          <w:rFonts w:ascii="Arial" w:hAnsi="Arial" w:cs="Arial"/>
          <w:sz w:val="24"/>
          <w:szCs w:val="24"/>
        </w:rPr>
        <w:t xml:space="preserve"> </w:t>
      </w:r>
      <w:proofErr w:type="spellStart"/>
      <w:r w:rsidRPr="004A5597">
        <w:rPr>
          <w:rFonts w:ascii="Arial" w:hAnsi="Arial" w:cs="Arial"/>
          <w:sz w:val="24"/>
          <w:szCs w:val="24"/>
        </w:rPr>
        <w:t>older</w:t>
      </w:r>
      <w:proofErr w:type="spellEnd"/>
      <w:r w:rsidRPr="004A5597">
        <w:rPr>
          <w:rFonts w:ascii="Arial" w:hAnsi="Arial" w:cs="Arial"/>
          <w:sz w:val="24"/>
          <w:szCs w:val="24"/>
        </w:rPr>
        <w:t xml:space="preserve"> </w:t>
      </w:r>
      <w:proofErr w:type="spellStart"/>
      <w:r w:rsidRPr="004A5597">
        <w:rPr>
          <w:rFonts w:ascii="Arial" w:hAnsi="Arial" w:cs="Arial"/>
          <w:sz w:val="24"/>
          <w:szCs w:val="24"/>
        </w:rPr>
        <w:t>people</w:t>
      </w:r>
      <w:proofErr w:type="spellEnd"/>
      <w:r w:rsidRPr="004A5597">
        <w:rPr>
          <w:rFonts w:ascii="Arial" w:hAnsi="Arial" w:cs="Arial"/>
          <w:sz w:val="24"/>
          <w:szCs w:val="24"/>
        </w:rPr>
        <w:t xml:space="preserve"> do not </w:t>
      </w:r>
      <w:proofErr w:type="spellStart"/>
      <w:r w:rsidRPr="004A5597">
        <w:rPr>
          <w:rFonts w:ascii="Arial" w:hAnsi="Arial" w:cs="Arial"/>
          <w:sz w:val="24"/>
          <w:szCs w:val="24"/>
        </w:rPr>
        <w:t>have</w:t>
      </w:r>
      <w:proofErr w:type="spellEnd"/>
      <w:r w:rsidRPr="004A5597">
        <w:rPr>
          <w:rFonts w:ascii="Arial" w:hAnsi="Arial" w:cs="Arial"/>
          <w:sz w:val="24"/>
          <w:szCs w:val="24"/>
        </w:rPr>
        <w:t xml:space="preserve"> </w:t>
      </w:r>
      <w:proofErr w:type="spellStart"/>
      <w:r w:rsidRPr="004A5597">
        <w:rPr>
          <w:rFonts w:ascii="Arial" w:hAnsi="Arial" w:cs="Arial"/>
          <w:sz w:val="24"/>
          <w:szCs w:val="24"/>
        </w:rPr>
        <w:t>access</w:t>
      </w:r>
      <w:proofErr w:type="spellEnd"/>
      <w:r w:rsidRPr="004A5597">
        <w:rPr>
          <w:rFonts w:ascii="Arial" w:hAnsi="Arial" w:cs="Arial"/>
          <w:sz w:val="24"/>
          <w:szCs w:val="24"/>
        </w:rPr>
        <w:t xml:space="preserve"> </w:t>
      </w:r>
      <w:proofErr w:type="spellStart"/>
      <w:r w:rsidRPr="004A5597">
        <w:rPr>
          <w:rFonts w:ascii="Arial" w:hAnsi="Arial" w:cs="Arial"/>
          <w:sz w:val="24"/>
          <w:szCs w:val="24"/>
        </w:rPr>
        <w:t>to</w:t>
      </w:r>
      <w:proofErr w:type="spellEnd"/>
      <w:r w:rsidRPr="004A5597">
        <w:rPr>
          <w:rFonts w:ascii="Arial" w:hAnsi="Arial" w:cs="Arial"/>
          <w:sz w:val="24"/>
          <w:szCs w:val="24"/>
        </w:rPr>
        <w:t xml:space="preserve"> digital </w:t>
      </w:r>
      <w:proofErr w:type="spellStart"/>
      <w:r w:rsidRPr="004A5597">
        <w:rPr>
          <w:rFonts w:ascii="Arial" w:hAnsi="Arial" w:cs="Arial"/>
          <w:sz w:val="24"/>
          <w:szCs w:val="24"/>
        </w:rPr>
        <w:t>skills</w:t>
      </w:r>
      <w:proofErr w:type="spellEnd"/>
      <w:r w:rsidRPr="004A5597">
        <w:rPr>
          <w:rFonts w:ascii="Arial" w:hAnsi="Arial" w:cs="Arial"/>
          <w:sz w:val="24"/>
          <w:szCs w:val="24"/>
        </w:rPr>
        <w:t xml:space="preserve"> </w:t>
      </w:r>
      <w:proofErr w:type="spellStart"/>
      <w:r w:rsidRPr="004A5597">
        <w:rPr>
          <w:rFonts w:ascii="Arial" w:hAnsi="Arial" w:cs="Arial"/>
          <w:sz w:val="24"/>
          <w:szCs w:val="24"/>
        </w:rPr>
        <w:t>building</w:t>
      </w:r>
      <w:proofErr w:type="spellEnd"/>
      <w:r w:rsidRPr="004A5597">
        <w:rPr>
          <w:rFonts w:ascii="Arial" w:hAnsi="Arial" w:cs="Arial"/>
          <w:sz w:val="24"/>
          <w:szCs w:val="24"/>
        </w:rPr>
        <w:t xml:space="preserve"> in </w:t>
      </w:r>
      <w:proofErr w:type="spellStart"/>
      <w:r w:rsidRPr="004A5597">
        <w:rPr>
          <w:rFonts w:ascii="Arial" w:hAnsi="Arial" w:cs="Arial"/>
          <w:sz w:val="24"/>
          <w:szCs w:val="24"/>
        </w:rPr>
        <w:t>the</w:t>
      </w:r>
      <w:proofErr w:type="spellEnd"/>
      <w:r w:rsidRPr="004A5597">
        <w:rPr>
          <w:rFonts w:ascii="Arial" w:hAnsi="Arial" w:cs="Arial"/>
          <w:sz w:val="24"/>
          <w:szCs w:val="24"/>
        </w:rPr>
        <w:t xml:space="preserve"> </w:t>
      </w:r>
      <w:proofErr w:type="spellStart"/>
      <w:r w:rsidRPr="004A5597">
        <w:rPr>
          <w:rFonts w:ascii="Arial" w:hAnsi="Arial" w:cs="Arial"/>
          <w:sz w:val="24"/>
          <w:szCs w:val="24"/>
        </w:rPr>
        <w:t>workplace</w:t>
      </w:r>
      <w:proofErr w:type="spellEnd"/>
      <w:r w:rsidRPr="004A5597">
        <w:rPr>
          <w:rFonts w:ascii="Arial" w:hAnsi="Arial" w:cs="Arial"/>
          <w:sz w:val="24"/>
          <w:szCs w:val="24"/>
        </w:rPr>
        <w:t xml:space="preserve">. </w:t>
      </w:r>
    </w:p>
    <w:p w14:paraId="24F282B7" w14:textId="422A6AD3" w:rsidR="002B5CE5" w:rsidRPr="002B5CE5" w:rsidRDefault="004A5597" w:rsidP="00837383">
      <w:pPr>
        <w:numPr>
          <w:ilvl w:val="0"/>
          <w:numId w:val="8"/>
        </w:numPr>
        <w:spacing w:before="120"/>
        <w:rPr>
          <w:rFonts w:ascii="Arial" w:hAnsi="Arial" w:cs="Arial"/>
          <w:sz w:val="24"/>
          <w:szCs w:val="24"/>
          <w:lang w:val="en-GB"/>
        </w:rPr>
      </w:pPr>
      <w:r w:rsidRPr="004A5597">
        <w:rPr>
          <w:rFonts w:ascii="Arial" w:hAnsi="Arial" w:cs="Arial"/>
          <w:sz w:val="24"/>
          <w:szCs w:val="24"/>
          <w:lang w:val="en-GB"/>
        </w:rPr>
        <w:t>After they have left</w:t>
      </w:r>
      <w:r w:rsidRPr="002B5CE5">
        <w:rPr>
          <w:rFonts w:ascii="Arial" w:hAnsi="Arial" w:cs="Arial"/>
          <w:sz w:val="24"/>
          <w:szCs w:val="24"/>
          <w:lang w:val="en-GB"/>
        </w:rPr>
        <w:t xml:space="preserve"> the workforce</w:t>
      </w:r>
      <w:r w:rsidR="008B3CDD">
        <w:rPr>
          <w:rFonts w:ascii="Arial" w:hAnsi="Arial" w:cs="Arial"/>
          <w:sz w:val="24"/>
          <w:szCs w:val="24"/>
          <w:lang w:val="en-GB"/>
        </w:rPr>
        <w:t>,</w:t>
      </w:r>
      <w:r w:rsidRPr="002B5CE5">
        <w:rPr>
          <w:rFonts w:ascii="Arial" w:hAnsi="Arial" w:cs="Arial"/>
          <w:sz w:val="24"/>
          <w:szCs w:val="24"/>
          <w:lang w:val="en-GB"/>
        </w:rPr>
        <w:t xml:space="preserve"> </w:t>
      </w:r>
      <w:r>
        <w:rPr>
          <w:rFonts w:ascii="Arial" w:hAnsi="Arial" w:cs="Arial"/>
          <w:sz w:val="24"/>
          <w:szCs w:val="24"/>
          <w:lang w:val="en-GB"/>
        </w:rPr>
        <w:t>t</w:t>
      </w:r>
      <w:r w:rsidR="002B5CE5" w:rsidRPr="002B5CE5">
        <w:rPr>
          <w:rFonts w:ascii="Arial" w:hAnsi="Arial" w:cs="Arial"/>
          <w:sz w:val="24"/>
          <w:szCs w:val="24"/>
          <w:lang w:val="en-GB"/>
        </w:rPr>
        <w:t xml:space="preserve">hey </w:t>
      </w:r>
      <w:r w:rsidR="00E30AE0">
        <w:rPr>
          <w:rFonts w:ascii="Arial" w:hAnsi="Arial" w:cs="Arial"/>
          <w:sz w:val="24"/>
          <w:szCs w:val="24"/>
          <w:lang w:val="en-GB"/>
        </w:rPr>
        <w:t xml:space="preserve">often </w:t>
      </w:r>
      <w:r w:rsidR="002B5CE5" w:rsidRPr="002B5CE5">
        <w:rPr>
          <w:rFonts w:ascii="Arial" w:hAnsi="Arial" w:cs="Arial"/>
          <w:sz w:val="24"/>
          <w:szCs w:val="24"/>
          <w:lang w:val="en-GB"/>
        </w:rPr>
        <w:t xml:space="preserve">lack the opportunity to acquire the currently necessary skills for dealing with the latest digital devices and systems </w:t>
      </w:r>
      <w:r w:rsidR="00E30AE0">
        <w:rPr>
          <w:rFonts w:ascii="Arial" w:hAnsi="Arial" w:cs="Arial"/>
          <w:sz w:val="24"/>
          <w:szCs w:val="24"/>
          <w:lang w:val="en-GB"/>
        </w:rPr>
        <w:t xml:space="preserve">because </w:t>
      </w:r>
      <w:proofErr w:type="spellStart"/>
      <w:r w:rsidR="00E30AE0">
        <w:rPr>
          <w:rFonts w:ascii="Arial" w:hAnsi="Arial" w:cs="Arial"/>
          <w:sz w:val="24"/>
          <w:szCs w:val="24"/>
        </w:rPr>
        <w:t>l</w:t>
      </w:r>
      <w:r w:rsidR="00E30AE0" w:rsidRPr="00E30AE0">
        <w:rPr>
          <w:rFonts w:ascii="Arial" w:hAnsi="Arial" w:cs="Arial"/>
          <w:sz w:val="24"/>
          <w:szCs w:val="24"/>
        </w:rPr>
        <w:t>ocal</w:t>
      </w:r>
      <w:proofErr w:type="spellEnd"/>
      <w:r w:rsidR="00E30AE0" w:rsidRPr="00E30AE0">
        <w:rPr>
          <w:rFonts w:ascii="Arial" w:hAnsi="Arial" w:cs="Arial"/>
          <w:sz w:val="24"/>
          <w:szCs w:val="24"/>
        </w:rPr>
        <w:t xml:space="preserve"> </w:t>
      </w:r>
      <w:proofErr w:type="spellStart"/>
      <w:r w:rsidR="00E30AE0" w:rsidRPr="00E30AE0">
        <w:rPr>
          <w:rFonts w:ascii="Arial" w:hAnsi="Arial" w:cs="Arial"/>
          <w:sz w:val="24"/>
          <w:szCs w:val="24"/>
        </w:rPr>
        <w:t>government</w:t>
      </w:r>
      <w:r w:rsidR="00E30AE0">
        <w:rPr>
          <w:rFonts w:ascii="Arial" w:hAnsi="Arial" w:cs="Arial"/>
          <w:sz w:val="24"/>
          <w:szCs w:val="24"/>
        </w:rPr>
        <w:t>s</w:t>
      </w:r>
      <w:proofErr w:type="spellEnd"/>
      <w:r w:rsidR="00E30AE0" w:rsidRPr="00E30AE0">
        <w:rPr>
          <w:rFonts w:ascii="Arial" w:hAnsi="Arial" w:cs="Arial"/>
          <w:sz w:val="24"/>
          <w:szCs w:val="24"/>
        </w:rPr>
        <w:t xml:space="preserve"> do not </w:t>
      </w:r>
      <w:proofErr w:type="spellStart"/>
      <w:r w:rsidR="00E30AE0" w:rsidRPr="00E30AE0">
        <w:rPr>
          <w:rFonts w:ascii="Arial" w:hAnsi="Arial" w:cs="Arial"/>
          <w:sz w:val="24"/>
          <w:szCs w:val="24"/>
        </w:rPr>
        <w:t>provide</w:t>
      </w:r>
      <w:proofErr w:type="spellEnd"/>
      <w:r w:rsidR="00E436B0">
        <w:rPr>
          <w:rFonts w:ascii="Arial" w:hAnsi="Arial" w:cs="Arial"/>
          <w:sz w:val="24"/>
          <w:szCs w:val="24"/>
        </w:rPr>
        <w:t xml:space="preserve"> </w:t>
      </w:r>
      <w:proofErr w:type="spellStart"/>
      <w:r w:rsidR="00E436B0">
        <w:rPr>
          <w:rFonts w:ascii="Arial" w:hAnsi="Arial" w:cs="Arial"/>
          <w:sz w:val="24"/>
          <w:szCs w:val="24"/>
        </w:rPr>
        <w:t>enough</w:t>
      </w:r>
      <w:proofErr w:type="spellEnd"/>
      <w:r w:rsidR="001C523D">
        <w:rPr>
          <w:rFonts w:ascii="Arial" w:hAnsi="Arial" w:cs="Arial"/>
          <w:sz w:val="24"/>
          <w:szCs w:val="24"/>
        </w:rPr>
        <w:t xml:space="preserve"> </w:t>
      </w:r>
      <w:proofErr w:type="spellStart"/>
      <w:r w:rsidR="001C523D">
        <w:rPr>
          <w:rFonts w:ascii="Arial" w:hAnsi="Arial" w:cs="Arial"/>
          <w:sz w:val="24"/>
          <w:szCs w:val="24"/>
        </w:rPr>
        <w:t>appropriate</w:t>
      </w:r>
      <w:proofErr w:type="spellEnd"/>
      <w:r w:rsidR="001C523D">
        <w:rPr>
          <w:rFonts w:ascii="Arial" w:hAnsi="Arial" w:cs="Arial"/>
          <w:sz w:val="24"/>
          <w:szCs w:val="24"/>
        </w:rPr>
        <w:t xml:space="preserve">, </w:t>
      </w:r>
      <w:proofErr w:type="spellStart"/>
      <w:proofErr w:type="gramStart"/>
      <w:r w:rsidR="00E30AE0" w:rsidRPr="00E30AE0">
        <w:rPr>
          <w:rFonts w:ascii="Arial" w:hAnsi="Arial" w:cs="Arial"/>
          <w:sz w:val="24"/>
          <w:szCs w:val="24"/>
        </w:rPr>
        <w:t>accessible</w:t>
      </w:r>
      <w:proofErr w:type="spellEnd"/>
      <w:proofErr w:type="gramEnd"/>
      <w:r w:rsidR="00E30AE0" w:rsidRPr="00E30AE0">
        <w:rPr>
          <w:rFonts w:ascii="Arial" w:hAnsi="Arial" w:cs="Arial"/>
          <w:sz w:val="24"/>
          <w:szCs w:val="24"/>
        </w:rPr>
        <w:t xml:space="preserve"> and </w:t>
      </w:r>
      <w:proofErr w:type="spellStart"/>
      <w:r w:rsidR="00E30AE0" w:rsidRPr="00E30AE0">
        <w:rPr>
          <w:rFonts w:ascii="Arial" w:hAnsi="Arial" w:cs="Arial"/>
          <w:sz w:val="24"/>
          <w:szCs w:val="24"/>
        </w:rPr>
        <w:t>affordable</w:t>
      </w:r>
      <w:proofErr w:type="spellEnd"/>
      <w:r w:rsidR="00E30AE0" w:rsidRPr="00E30AE0">
        <w:rPr>
          <w:rFonts w:ascii="Arial" w:hAnsi="Arial" w:cs="Arial"/>
          <w:sz w:val="24"/>
          <w:szCs w:val="24"/>
        </w:rPr>
        <w:t xml:space="preserve"> </w:t>
      </w:r>
      <w:proofErr w:type="spellStart"/>
      <w:r w:rsidR="00E436B0">
        <w:rPr>
          <w:rFonts w:ascii="Arial" w:hAnsi="Arial" w:cs="Arial"/>
          <w:sz w:val="24"/>
          <w:szCs w:val="24"/>
        </w:rPr>
        <w:t>learning</w:t>
      </w:r>
      <w:proofErr w:type="spellEnd"/>
      <w:r w:rsidR="00E30AE0" w:rsidRPr="00E30AE0">
        <w:rPr>
          <w:rFonts w:ascii="Arial" w:hAnsi="Arial" w:cs="Arial"/>
          <w:sz w:val="24"/>
          <w:szCs w:val="24"/>
        </w:rPr>
        <w:t xml:space="preserve"> and </w:t>
      </w:r>
      <w:proofErr w:type="spellStart"/>
      <w:r w:rsidR="00E30AE0" w:rsidRPr="00E30AE0">
        <w:rPr>
          <w:rFonts w:ascii="Arial" w:hAnsi="Arial" w:cs="Arial"/>
          <w:sz w:val="24"/>
          <w:szCs w:val="24"/>
        </w:rPr>
        <w:t>training</w:t>
      </w:r>
      <w:proofErr w:type="spellEnd"/>
      <w:r w:rsidR="00E436B0">
        <w:rPr>
          <w:rFonts w:ascii="Arial" w:hAnsi="Arial" w:cs="Arial"/>
          <w:sz w:val="24"/>
          <w:szCs w:val="24"/>
        </w:rPr>
        <w:t xml:space="preserve"> </w:t>
      </w:r>
      <w:proofErr w:type="spellStart"/>
      <w:r w:rsidR="00E436B0">
        <w:rPr>
          <w:rFonts w:ascii="Arial" w:hAnsi="Arial" w:cs="Arial"/>
          <w:sz w:val="24"/>
          <w:szCs w:val="24"/>
        </w:rPr>
        <w:t>opportunities</w:t>
      </w:r>
      <w:proofErr w:type="spellEnd"/>
      <w:r w:rsidR="00E30AE0" w:rsidRPr="00E30AE0">
        <w:rPr>
          <w:rFonts w:ascii="Arial" w:hAnsi="Arial" w:cs="Arial"/>
          <w:sz w:val="24"/>
          <w:szCs w:val="24"/>
        </w:rPr>
        <w:t xml:space="preserve"> </w:t>
      </w:r>
      <w:proofErr w:type="spellStart"/>
      <w:r w:rsidR="00E30AE0" w:rsidRPr="00E30AE0">
        <w:rPr>
          <w:rFonts w:ascii="Arial" w:hAnsi="Arial" w:cs="Arial"/>
          <w:sz w:val="24"/>
          <w:szCs w:val="24"/>
        </w:rPr>
        <w:t>for</w:t>
      </w:r>
      <w:proofErr w:type="spellEnd"/>
      <w:r w:rsidR="00E30AE0" w:rsidRPr="00E30AE0">
        <w:rPr>
          <w:rFonts w:ascii="Arial" w:hAnsi="Arial" w:cs="Arial"/>
          <w:sz w:val="24"/>
          <w:szCs w:val="24"/>
        </w:rPr>
        <w:t xml:space="preserve"> </w:t>
      </w:r>
      <w:proofErr w:type="spellStart"/>
      <w:r w:rsidR="00E30AE0" w:rsidRPr="00E30AE0">
        <w:rPr>
          <w:rFonts w:ascii="Arial" w:hAnsi="Arial" w:cs="Arial"/>
          <w:sz w:val="24"/>
          <w:szCs w:val="24"/>
        </w:rPr>
        <w:t>older</w:t>
      </w:r>
      <w:proofErr w:type="spellEnd"/>
      <w:r w:rsidR="00E30AE0" w:rsidRPr="00E30AE0">
        <w:rPr>
          <w:rFonts w:ascii="Arial" w:hAnsi="Arial" w:cs="Arial"/>
          <w:sz w:val="24"/>
          <w:szCs w:val="24"/>
        </w:rPr>
        <w:t xml:space="preserve"> </w:t>
      </w:r>
      <w:proofErr w:type="spellStart"/>
      <w:r w:rsidR="00E30AE0" w:rsidRPr="00E30AE0">
        <w:rPr>
          <w:rFonts w:ascii="Arial" w:hAnsi="Arial" w:cs="Arial"/>
          <w:sz w:val="24"/>
          <w:szCs w:val="24"/>
        </w:rPr>
        <w:t>people</w:t>
      </w:r>
      <w:proofErr w:type="spellEnd"/>
    </w:p>
    <w:p w14:paraId="25ABEC8E" w14:textId="3C1C2BCC" w:rsidR="006E3DCB" w:rsidRPr="008A765B" w:rsidRDefault="006E3DCB" w:rsidP="000A47E8">
      <w:pPr>
        <w:numPr>
          <w:ilvl w:val="0"/>
          <w:numId w:val="8"/>
        </w:numPr>
        <w:spacing w:before="120"/>
        <w:rPr>
          <w:rFonts w:ascii="Arial" w:hAnsi="Arial" w:cs="Arial"/>
          <w:sz w:val="24"/>
          <w:szCs w:val="24"/>
          <w:lang w:val="en-GB"/>
        </w:rPr>
      </w:pPr>
      <w:r w:rsidRPr="008A765B">
        <w:rPr>
          <w:rFonts w:ascii="Arial" w:hAnsi="Arial" w:cs="Arial"/>
          <w:sz w:val="24"/>
          <w:szCs w:val="24"/>
          <w:lang w:val="en-GB"/>
        </w:rPr>
        <w:t xml:space="preserve">Due to the widespread ageism, older persons are largely regarded as too incapable of dealing with new technologies, as too clumsy, no longer capable of learning, uninterested in or hostile to technology. However, in no age group are physical, </w:t>
      </w:r>
      <w:proofErr w:type="gramStart"/>
      <w:r w:rsidRPr="008A765B">
        <w:rPr>
          <w:rFonts w:ascii="Arial" w:hAnsi="Arial" w:cs="Arial"/>
          <w:sz w:val="24"/>
          <w:szCs w:val="24"/>
          <w:lang w:val="en-GB"/>
        </w:rPr>
        <w:t>sensory</w:t>
      </w:r>
      <w:proofErr w:type="gramEnd"/>
      <w:r w:rsidRPr="008A765B">
        <w:rPr>
          <w:rFonts w:ascii="Arial" w:hAnsi="Arial" w:cs="Arial"/>
          <w:sz w:val="24"/>
          <w:szCs w:val="24"/>
          <w:lang w:val="en-GB"/>
        </w:rPr>
        <w:t xml:space="preserve"> or intellectual competencies, and individual experiences, needs and interests as different as in old age.</w:t>
      </w:r>
    </w:p>
    <w:p w14:paraId="4BCB1F60" w14:textId="5915CC03" w:rsidR="00186D8C" w:rsidRDefault="00186D8C" w:rsidP="00186D8C">
      <w:pPr>
        <w:numPr>
          <w:ilvl w:val="0"/>
          <w:numId w:val="8"/>
        </w:numPr>
        <w:spacing w:before="120"/>
        <w:rPr>
          <w:rFonts w:ascii="Arial" w:hAnsi="Arial" w:cs="Arial"/>
          <w:sz w:val="24"/>
          <w:szCs w:val="24"/>
          <w:lang w:val="en-GB"/>
        </w:rPr>
      </w:pPr>
      <w:r>
        <w:rPr>
          <w:rFonts w:ascii="Arial" w:hAnsi="Arial" w:cs="Arial"/>
          <w:sz w:val="24"/>
          <w:szCs w:val="24"/>
          <w:lang w:val="en-GB"/>
        </w:rPr>
        <w:t>T</w:t>
      </w:r>
      <w:r w:rsidRPr="00186D8C">
        <w:rPr>
          <w:rFonts w:ascii="Arial" w:hAnsi="Arial" w:cs="Arial"/>
          <w:sz w:val="24"/>
          <w:szCs w:val="24"/>
          <w:lang w:val="en-GB"/>
        </w:rPr>
        <w:t>he fact that most products and applications are developed by tech-savvy young men and not adapted to the possibly slightly different needs and abilities of older men and women has a particularly negative effect</w:t>
      </w:r>
      <w:r>
        <w:rPr>
          <w:rFonts w:ascii="Arial" w:hAnsi="Arial" w:cs="Arial"/>
          <w:sz w:val="24"/>
          <w:szCs w:val="24"/>
          <w:lang w:val="en-GB"/>
        </w:rPr>
        <w:t xml:space="preserve"> on older persons</w:t>
      </w:r>
      <w:r w:rsidR="009564CB">
        <w:rPr>
          <w:rFonts w:ascii="Arial" w:hAnsi="Arial" w:cs="Arial"/>
          <w:sz w:val="24"/>
          <w:szCs w:val="24"/>
          <w:lang w:val="en-GB"/>
        </w:rPr>
        <w:t xml:space="preserve"> who are </w:t>
      </w:r>
      <w:r w:rsidR="009564CB" w:rsidRPr="00186D8C">
        <w:rPr>
          <w:rFonts w:ascii="Arial" w:hAnsi="Arial" w:cs="Arial"/>
          <w:sz w:val="24"/>
          <w:szCs w:val="24"/>
          <w:lang w:val="en-GB"/>
        </w:rPr>
        <w:t>limited in their abilities and therefore</w:t>
      </w:r>
      <w:r w:rsidR="008A765B" w:rsidRPr="008A765B">
        <w:rPr>
          <w:rFonts w:ascii="Arial" w:hAnsi="Arial" w:cs="Arial"/>
          <w:sz w:val="24"/>
          <w:szCs w:val="24"/>
          <w:lang w:val="en-GB"/>
        </w:rPr>
        <w:t xml:space="preserve"> are confronted with major </w:t>
      </w:r>
      <w:r w:rsidR="008A765B">
        <w:rPr>
          <w:rFonts w:ascii="Arial" w:hAnsi="Arial" w:cs="Arial"/>
          <w:sz w:val="24"/>
          <w:szCs w:val="24"/>
          <w:lang w:val="en-GB"/>
        </w:rPr>
        <w:t>barriers</w:t>
      </w:r>
      <w:r w:rsidR="008A765B" w:rsidRPr="008A765B">
        <w:rPr>
          <w:rFonts w:ascii="Arial" w:hAnsi="Arial" w:cs="Arial"/>
          <w:sz w:val="24"/>
          <w:szCs w:val="24"/>
          <w:lang w:val="en-GB"/>
        </w:rPr>
        <w:t xml:space="preserve"> to using</w:t>
      </w:r>
      <w:r w:rsidR="009564CB">
        <w:rPr>
          <w:rFonts w:ascii="Arial" w:hAnsi="Arial" w:cs="Arial"/>
          <w:sz w:val="24"/>
          <w:szCs w:val="24"/>
          <w:lang w:val="en-GB"/>
        </w:rPr>
        <w:t xml:space="preserve"> inappropriate</w:t>
      </w:r>
      <w:r w:rsidR="009564CB" w:rsidRPr="00186D8C">
        <w:rPr>
          <w:rFonts w:ascii="Arial" w:hAnsi="Arial" w:cs="Arial"/>
          <w:sz w:val="24"/>
          <w:szCs w:val="24"/>
          <w:lang w:val="en-GB"/>
        </w:rPr>
        <w:t xml:space="preserve"> digital </w:t>
      </w:r>
      <w:r w:rsidR="00777322">
        <w:rPr>
          <w:rFonts w:ascii="Arial" w:hAnsi="Arial" w:cs="Arial"/>
          <w:sz w:val="24"/>
          <w:szCs w:val="24"/>
          <w:lang w:val="en-GB"/>
        </w:rPr>
        <w:t>products</w:t>
      </w:r>
      <w:r w:rsidR="009564CB" w:rsidRPr="00186D8C">
        <w:rPr>
          <w:rFonts w:ascii="Arial" w:hAnsi="Arial" w:cs="Arial"/>
          <w:sz w:val="24"/>
          <w:szCs w:val="24"/>
          <w:lang w:val="en-GB"/>
        </w:rPr>
        <w:t xml:space="preserve"> and services</w:t>
      </w:r>
      <w:r w:rsidRPr="00186D8C">
        <w:rPr>
          <w:rFonts w:ascii="Arial" w:hAnsi="Arial" w:cs="Arial"/>
          <w:sz w:val="24"/>
          <w:szCs w:val="24"/>
          <w:lang w:val="en-GB"/>
        </w:rPr>
        <w:t>.</w:t>
      </w:r>
    </w:p>
    <w:p w14:paraId="14F479ED" w14:textId="635D08A0" w:rsidR="00530900" w:rsidRPr="00186D8C" w:rsidRDefault="00530900" w:rsidP="00820E5F">
      <w:pPr>
        <w:numPr>
          <w:ilvl w:val="0"/>
          <w:numId w:val="8"/>
        </w:numPr>
        <w:spacing w:before="120"/>
        <w:rPr>
          <w:rFonts w:ascii="Arial" w:hAnsi="Arial" w:cs="Arial"/>
          <w:sz w:val="24"/>
          <w:szCs w:val="24"/>
          <w:lang w:val="en-GB"/>
        </w:rPr>
      </w:pPr>
      <w:r w:rsidRPr="00530900">
        <w:rPr>
          <w:rFonts w:ascii="Arial" w:hAnsi="Arial" w:cs="Arial"/>
          <w:sz w:val="24"/>
          <w:szCs w:val="24"/>
        </w:rPr>
        <w:t xml:space="preserve">States </w:t>
      </w:r>
      <w:proofErr w:type="spellStart"/>
      <w:r w:rsidR="00E30AE0" w:rsidRPr="002E1F56">
        <w:rPr>
          <w:rFonts w:ascii="Arial" w:hAnsi="Arial" w:cs="Arial"/>
          <w:sz w:val="24"/>
          <w:szCs w:val="24"/>
        </w:rPr>
        <w:t>have</w:t>
      </w:r>
      <w:proofErr w:type="spellEnd"/>
      <w:r w:rsidR="00E30AE0" w:rsidRPr="002E1F56">
        <w:rPr>
          <w:rFonts w:ascii="Arial" w:hAnsi="Arial" w:cs="Arial"/>
          <w:sz w:val="24"/>
          <w:szCs w:val="24"/>
        </w:rPr>
        <w:t xml:space="preserve"> </w:t>
      </w:r>
      <w:proofErr w:type="spellStart"/>
      <w:r w:rsidRPr="00530900">
        <w:rPr>
          <w:rFonts w:ascii="Arial" w:hAnsi="Arial" w:cs="Arial"/>
          <w:sz w:val="24"/>
          <w:szCs w:val="24"/>
        </w:rPr>
        <w:t>fail</w:t>
      </w:r>
      <w:r w:rsidR="00E30AE0" w:rsidRPr="002E1F56">
        <w:rPr>
          <w:rFonts w:ascii="Arial" w:hAnsi="Arial" w:cs="Arial"/>
          <w:sz w:val="24"/>
          <w:szCs w:val="24"/>
        </w:rPr>
        <w:t>ed</w:t>
      </w:r>
      <w:proofErr w:type="spellEnd"/>
      <w:r w:rsidRPr="00530900">
        <w:rPr>
          <w:rFonts w:ascii="Arial" w:hAnsi="Arial" w:cs="Arial"/>
          <w:sz w:val="24"/>
          <w:szCs w:val="24"/>
        </w:rPr>
        <w:t xml:space="preserve"> </w:t>
      </w:r>
      <w:proofErr w:type="spellStart"/>
      <w:r w:rsidRPr="00530900">
        <w:rPr>
          <w:rFonts w:ascii="Arial" w:hAnsi="Arial" w:cs="Arial"/>
          <w:sz w:val="24"/>
          <w:szCs w:val="24"/>
        </w:rPr>
        <w:t>to</w:t>
      </w:r>
      <w:proofErr w:type="spellEnd"/>
      <w:r w:rsidRPr="00530900">
        <w:rPr>
          <w:rFonts w:ascii="Arial" w:hAnsi="Arial" w:cs="Arial"/>
          <w:sz w:val="24"/>
          <w:szCs w:val="24"/>
        </w:rPr>
        <w:t xml:space="preserve"> </w:t>
      </w:r>
      <w:proofErr w:type="spellStart"/>
      <w:r w:rsidRPr="00530900">
        <w:rPr>
          <w:rFonts w:ascii="Arial" w:hAnsi="Arial" w:cs="Arial"/>
          <w:sz w:val="24"/>
          <w:szCs w:val="24"/>
        </w:rPr>
        <w:t>regulate</w:t>
      </w:r>
      <w:proofErr w:type="spellEnd"/>
      <w:r w:rsidRPr="00530900">
        <w:rPr>
          <w:rFonts w:ascii="Arial" w:hAnsi="Arial" w:cs="Arial"/>
          <w:sz w:val="24"/>
          <w:szCs w:val="24"/>
        </w:rPr>
        <w:t xml:space="preserve"> </w:t>
      </w:r>
      <w:proofErr w:type="spellStart"/>
      <w:r w:rsidRPr="00530900">
        <w:rPr>
          <w:rFonts w:ascii="Arial" w:hAnsi="Arial" w:cs="Arial"/>
          <w:sz w:val="24"/>
          <w:szCs w:val="24"/>
        </w:rPr>
        <w:t>tech</w:t>
      </w:r>
      <w:r w:rsidRPr="002E1F56">
        <w:rPr>
          <w:rFonts w:ascii="Arial" w:hAnsi="Arial" w:cs="Arial"/>
          <w:sz w:val="24"/>
          <w:szCs w:val="24"/>
        </w:rPr>
        <w:t>nology</w:t>
      </w:r>
      <w:proofErr w:type="spellEnd"/>
      <w:r w:rsidRPr="00530900">
        <w:rPr>
          <w:rFonts w:ascii="Arial" w:hAnsi="Arial" w:cs="Arial"/>
          <w:sz w:val="24"/>
          <w:szCs w:val="24"/>
        </w:rPr>
        <w:t xml:space="preserve"> </w:t>
      </w:r>
      <w:proofErr w:type="spellStart"/>
      <w:r w:rsidRPr="00530900">
        <w:rPr>
          <w:rFonts w:ascii="Arial" w:hAnsi="Arial" w:cs="Arial"/>
          <w:sz w:val="24"/>
          <w:szCs w:val="24"/>
        </w:rPr>
        <w:t>companies</w:t>
      </w:r>
      <w:proofErr w:type="spellEnd"/>
      <w:r w:rsidRPr="00530900">
        <w:rPr>
          <w:rFonts w:ascii="Arial" w:hAnsi="Arial" w:cs="Arial"/>
          <w:sz w:val="24"/>
          <w:szCs w:val="24"/>
        </w:rPr>
        <w:t xml:space="preserve"> </w:t>
      </w:r>
      <w:proofErr w:type="spellStart"/>
      <w:r w:rsidRPr="00530900">
        <w:rPr>
          <w:rFonts w:ascii="Arial" w:hAnsi="Arial" w:cs="Arial"/>
          <w:sz w:val="24"/>
          <w:szCs w:val="24"/>
        </w:rPr>
        <w:t>to</w:t>
      </w:r>
      <w:proofErr w:type="spellEnd"/>
      <w:r w:rsidRPr="00530900">
        <w:rPr>
          <w:rFonts w:ascii="Arial" w:hAnsi="Arial" w:cs="Arial"/>
          <w:sz w:val="24"/>
          <w:szCs w:val="24"/>
        </w:rPr>
        <w:t xml:space="preserve"> </w:t>
      </w:r>
      <w:proofErr w:type="spellStart"/>
      <w:r w:rsidRPr="00530900">
        <w:rPr>
          <w:rFonts w:ascii="Arial" w:hAnsi="Arial" w:cs="Arial"/>
          <w:sz w:val="24"/>
          <w:szCs w:val="24"/>
        </w:rPr>
        <w:t>ensure</w:t>
      </w:r>
      <w:proofErr w:type="spellEnd"/>
      <w:r w:rsidRPr="00530900">
        <w:rPr>
          <w:rFonts w:ascii="Arial" w:hAnsi="Arial" w:cs="Arial"/>
          <w:sz w:val="24"/>
          <w:szCs w:val="24"/>
        </w:rPr>
        <w:t xml:space="preserve"> </w:t>
      </w:r>
      <w:proofErr w:type="spellStart"/>
      <w:r w:rsidRPr="00530900">
        <w:rPr>
          <w:rFonts w:ascii="Arial" w:hAnsi="Arial" w:cs="Arial"/>
          <w:sz w:val="24"/>
          <w:szCs w:val="24"/>
        </w:rPr>
        <w:t>that</w:t>
      </w:r>
      <w:proofErr w:type="spellEnd"/>
      <w:r w:rsidRPr="00530900">
        <w:rPr>
          <w:rFonts w:ascii="Arial" w:hAnsi="Arial" w:cs="Arial"/>
          <w:sz w:val="24"/>
          <w:szCs w:val="24"/>
        </w:rPr>
        <w:t xml:space="preserve"> digital </w:t>
      </w:r>
      <w:proofErr w:type="spellStart"/>
      <w:r w:rsidRPr="00530900">
        <w:rPr>
          <w:rFonts w:ascii="Arial" w:hAnsi="Arial" w:cs="Arial"/>
          <w:sz w:val="24"/>
          <w:szCs w:val="24"/>
        </w:rPr>
        <w:t>goods</w:t>
      </w:r>
      <w:proofErr w:type="spellEnd"/>
      <w:r w:rsidRPr="00530900">
        <w:rPr>
          <w:rFonts w:ascii="Arial" w:hAnsi="Arial" w:cs="Arial"/>
          <w:sz w:val="24"/>
          <w:szCs w:val="24"/>
        </w:rPr>
        <w:t xml:space="preserve"> and </w:t>
      </w:r>
      <w:proofErr w:type="spellStart"/>
      <w:r w:rsidRPr="00530900">
        <w:rPr>
          <w:rFonts w:ascii="Arial" w:hAnsi="Arial" w:cs="Arial"/>
          <w:sz w:val="24"/>
          <w:szCs w:val="24"/>
        </w:rPr>
        <w:t>services</w:t>
      </w:r>
      <w:proofErr w:type="spellEnd"/>
      <w:r w:rsidRPr="00530900">
        <w:rPr>
          <w:rFonts w:ascii="Arial" w:hAnsi="Arial" w:cs="Arial"/>
          <w:sz w:val="24"/>
          <w:szCs w:val="24"/>
        </w:rPr>
        <w:t xml:space="preserve"> </w:t>
      </w:r>
      <w:proofErr w:type="spellStart"/>
      <w:r w:rsidRPr="00530900">
        <w:rPr>
          <w:rFonts w:ascii="Arial" w:hAnsi="Arial" w:cs="Arial"/>
          <w:sz w:val="24"/>
          <w:szCs w:val="24"/>
        </w:rPr>
        <w:t>are</w:t>
      </w:r>
      <w:proofErr w:type="spellEnd"/>
      <w:r w:rsidRPr="00530900">
        <w:rPr>
          <w:rFonts w:ascii="Arial" w:hAnsi="Arial" w:cs="Arial"/>
          <w:sz w:val="24"/>
          <w:szCs w:val="24"/>
        </w:rPr>
        <w:t xml:space="preserve"> </w:t>
      </w:r>
      <w:proofErr w:type="spellStart"/>
      <w:r w:rsidRPr="00530900">
        <w:rPr>
          <w:rFonts w:ascii="Arial" w:hAnsi="Arial" w:cs="Arial"/>
          <w:sz w:val="24"/>
          <w:szCs w:val="24"/>
        </w:rPr>
        <w:t>accessible</w:t>
      </w:r>
      <w:proofErr w:type="spellEnd"/>
      <w:r w:rsidRPr="00530900">
        <w:rPr>
          <w:rFonts w:ascii="Arial" w:hAnsi="Arial" w:cs="Arial"/>
          <w:sz w:val="24"/>
          <w:szCs w:val="24"/>
        </w:rPr>
        <w:t xml:space="preserve"> </w:t>
      </w:r>
      <w:proofErr w:type="spellStart"/>
      <w:r w:rsidRPr="00530900">
        <w:rPr>
          <w:rFonts w:ascii="Arial" w:hAnsi="Arial" w:cs="Arial"/>
          <w:sz w:val="24"/>
          <w:szCs w:val="24"/>
        </w:rPr>
        <w:t>to</w:t>
      </w:r>
      <w:proofErr w:type="spellEnd"/>
      <w:r w:rsidR="00E30AE0" w:rsidRPr="002E1F56">
        <w:rPr>
          <w:rFonts w:ascii="Arial" w:hAnsi="Arial" w:cs="Arial"/>
          <w:sz w:val="24"/>
          <w:szCs w:val="24"/>
        </w:rPr>
        <w:t xml:space="preserve"> all</w:t>
      </w:r>
      <w:r w:rsidRPr="00530900">
        <w:rPr>
          <w:rFonts w:ascii="Arial" w:hAnsi="Arial" w:cs="Arial"/>
          <w:sz w:val="24"/>
          <w:szCs w:val="24"/>
        </w:rPr>
        <w:t xml:space="preserve"> </w:t>
      </w:r>
      <w:proofErr w:type="spellStart"/>
      <w:r w:rsidRPr="00530900">
        <w:rPr>
          <w:rFonts w:ascii="Arial" w:hAnsi="Arial" w:cs="Arial"/>
          <w:sz w:val="24"/>
          <w:szCs w:val="24"/>
        </w:rPr>
        <w:t>older</w:t>
      </w:r>
      <w:proofErr w:type="spellEnd"/>
      <w:r w:rsidRPr="00530900">
        <w:rPr>
          <w:rFonts w:ascii="Arial" w:hAnsi="Arial" w:cs="Arial"/>
          <w:sz w:val="24"/>
          <w:szCs w:val="24"/>
        </w:rPr>
        <w:t xml:space="preserve"> </w:t>
      </w:r>
      <w:proofErr w:type="spellStart"/>
      <w:r w:rsidRPr="00530900">
        <w:rPr>
          <w:rFonts w:ascii="Arial" w:hAnsi="Arial" w:cs="Arial"/>
          <w:sz w:val="24"/>
          <w:szCs w:val="24"/>
        </w:rPr>
        <w:t>pe</w:t>
      </w:r>
      <w:r w:rsidR="00E30AE0" w:rsidRPr="002E1F56">
        <w:rPr>
          <w:rFonts w:ascii="Arial" w:hAnsi="Arial" w:cs="Arial"/>
          <w:sz w:val="24"/>
          <w:szCs w:val="24"/>
        </w:rPr>
        <w:t>rsons</w:t>
      </w:r>
      <w:proofErr w:type="spellEnd"/>
      <w:r w:rsidR="00E30AE0" w:rsidRPr="002E1F56">
        <w:rPr>
          <w:rFonts w:ascii="Arial" w:hAnsi="Arial" w:cs="Arial"/>
          <w:sz w:val="24"/>
          <w:szCs w:val="24"/>
        </w:rPr>
        <w:t xml:space="preserve"> </w:t>
      </w:r>
      <w:r w:rsidRPr="00530900">
        <w:rPr>
          <w:rFonts w:ascii="Arial" w:hAnsi="Arial" w:cs="Arial"/>
          <w:sz w:val="24"/>
          <w:szCs w:val="24"/>
        </w:rPr>
        <w:t xml:space="preserve">and </w:t>
      </w:r>
      <w:proofErr w:type="spellStart"/>
      <w:r w:rsidRPr="00530900">
        <w:rPr>
          <w:rFonts w:ascii="Arial" w:hAnsi="Arial" w:cs="Arial"/>
          <w:sz w:val="24"/>
          <w:szCs w:val="24"/>
        </w:rPr>
        <w:t>that</w:t>
      </w:r>
      <w:proofErr w:type="spellEnd"/>
      <w:r w:rsidRPr="00530900">
        <w:rPr>
          <w:rFonts w:ascii="Arial" w:hAnsi="Arial" w:cs="Arial"/>
          <w:sz w:val="24"/>
          <w:szCs w:val="24"/>
        </w:rPr>
        <w:t xml:space="preserve"> </w:t>
      </w:r>
      <w:proofErr w:type="spellStart"/>
      <w:r w:rsidRPr="00530900">
        <w:rPr>
          <w:rFonts w:ascii="Arial" w:hAnsi="Arial" w:cs="Arial"/>
          <w:sz w:val="24"/>
          <w:szCs w:val="24"/>
        </w:rPr>
        <w:t>digitalised</w:t>
      </w:r>
      <w:proofErr w:type="spellEnd"/>
      <w:r w:rsidRPr="00530900">
        <w:rPr>
          <w:rFonts w:ascii="Arial" w:hAnsi="Arial" w:cs="Arial"/>
          <w:sz w:val="24"/>
          <w:szCs w:val="24"/>
        </w:rPr>
        <w:t xml:space="preserve"> </w:t>
      </w:r>
      <w:proofErr w:type="spellStart"/>
      <w:r w:rsidRPr="00530900">
        <w:rPr>
          <w:rFonts w:ascii="Arial" w:hAnsi="Arial" w:cs="Arial"/>
          <w:sz w:val="24"/>
          <w:szCs w:val="24"/>
        </w:rPr>
        <w:t>sytems</w:t>
      </w:r>
      <w:proofErr w:type="spellEnd"/>
      <w:r w:rsidRPr="00530900">
        <w:rPr>
          <w:rFonts w:ascii="Arial" w:hAnsi="Arial" w:cs="Arial"/>
          <w:sz w:val="24"/>
          <w:szCs w:val="24"/>
        </w:rPr>
        <w:t xml:space="preserve"> do not </w:t>
      </w:r>
      <w:proofErr w:type="spellStart"/>
      <w:r w:rsidRPr="00530900">
        <w:rPr>
          <w:rFonts w:ascii="Arial" w:hAnsi="Arial" w:cs="Arial"/>
          <w:sz w:val="24"/>
          <w:szCs w:val="24"/>
        </w:rPr>
        <w:t>operate</w:t>
      </w:r>
      <w:proofErr w:type="spellEnd"/>
      <w:r w:rsidRPr="00530900">
        <w:rPr>
          <w:rFonts w:ascii="Arial" w:hAnsi="Arial" w:cs="Arial"/>
          <w:sz w:val="24"/>
          <w:szCs w:val="24"/>
        </w:rPr>
        <w:t xml:space="preserve"> </w:t>
      </w:r>
      <w:proofErr w:type="spellStart"/>
      <w:r w:rsidRPr="00530900">
        <w:rPr>
          <w:rFonts w:ascii="Arial" w:hAnsi="Arial" w:cs="Arial"/>
          <w:sz w:val="24"/>
          <w:szCs w:val="24"/>
        </w:rPr>
        <w:t>with</w:t>
      </w:r>
      <w:proofErr w:type="spellEnd"/>
      <w:r w:rsidRPr="00530900">
        <w:rPr>
          <w:rFonts w:ascii="Arial" w:hAnsi="Arial" w:cs="Arial"/>
          <w:sz w:val="24"/>
          <w:szCs w:val="24"/>
        </w:rPr>
        <w:t xml:space="preserve"> </w:t>
      </w:r>
      <w:proofErr w:type="spellStart"/>
      <w:r w:rsidRPr="00530900">
        <w:rPr>
          <w:rFonts w:ascii="Arial" w:hAnsi="Arial" w:cs="Arial"/>
          <w:sz w:val="24"/>
          <w:szCs w:val="24"/>
        </w:rPr>
        <w:t>ageist</w:t>
      </w:r>
      <w:proofErr w:type="spellEnd"/>
      <w:r w:rsidRPr="00530900">
        <w:rPr>
          <w:rFonts w:ascii="Arial" w:hAnsi="Arial" w:cs="Arial"/>
          <w:sz w:val="24"/>
          <w:szCs w:val="24"/>
        </w:rPr>
        <w:t xml:space="preserve"> </w:t>
      </w:r>
      <w:proofErr w:type="spellStart"/>
      <w:r w:rsidRPr="00530900">
        <w:rPr>
          <w:rFonts w:ascii="Arial" w:hAnsi="Arial" w:cs="Arial"/>
          <w:sz w:val="24"/>
          <w:szCs w:val="24"/>
        </w:rPr>
        <w:t>b</w:t>
      </w:r>
      <w:r w:rsidR="002E1F56" w:rsidRPr="002E1F56">
        <w:rPr>
          <w:rFonts w:ascii="Arial" w:hAnsi="Arial" w:cs="Arial"/>
          <w:sz w:val="24"/>
          <w:szCs w:val="24"/>
        </w:rPr>
        <w:t>i</w:t>
      </w:r>
      <w:r w:rsidRPr="00530900">
        <w:rPr>
          <w:rFonts w:ascii="Arial" w:hAnsi="Arial" w:cs="Arial"/>
          <w:sz w:val="24"/>
          <w:szCs w:val="24"/>
        </w:rPr>
        <w:t>ases</w:t>
      </w:r>
      <w:proofErr w:type="spellEnd"/>
      <w:r w:rsidR="002E1F56" w:rsidRPr="002E1F56">
        <w:rPr>
          <w:rFonts w:ascii="Arial" w:hAnsi="Arial" w:cs="Arial"/>
          <w:sz w:val="24"/>
          <w:szCs w:val="24"/>
        </w:rPr>
        <w:t xml:space="preserve">. </w:t>
      </w:r>
    </w:p>
    <w:p w14:paraId="4A7F8DF3" w14:textId="77C31851" w:rsidR="00186D8C" w:rsidRDefault="000A64F4" w:rsidP="00186D8C">
      <w:pPr>
        <w:numPr>
          <w:ilvl w:val="0"/>
          <w:numId w:val="8"/>
        </w:numPr>
        <w:spacing w:before="120"/>
        <w:rPr>
          <w:rFonts w:ascii="Arial" w:hAnsi="Arial" w:cs="Arial"/>
          <w:sz w:val="24"/>
          <w:szCs w:val="24"/>
          <w:lang w:val="en-GB"/>
        </w:rPr>
      </w:pPr>
      <w:r>
        <w:rPr>
          <w:rFonts w:ascii="Arial" w:hAnsi="Arial" w:cs="Arial"/>
          <w:sz w:val="24"/>
          <w:szCs w:val="24"/>
          <w:lang w:val="en-GB"/>
        </w:rPr>
        <w:t xml:space="preserve">States have also failed </w:t>
      </w:r>
      <w:r w:rsidR="008F1B85">
        <w:rPr>
          <w:rFonts w:ascii="Arial" w:hAnsi="Arial" w:cs="Arial"/>
          <w:sz w:val="24"/>
          <w:szCs w:val="24"/>
          <w:lang w:val="en-GB"/>
        </w:rPr>
        <w:t xml:space="preserve">so far </w:t>
      </w:r>
      <w:r w:rsidR="008F1B85" w:rsidRPr="008F1B85">
        <w:rPr>
          <w:rFonts w:ascii="Arial" w:hAnsi="Arial" w:cs="Arial"/>
          <w:sz w:val="24"/>
          <w:szCs w:val="24"/>
          <w:lang w:val="en-GB"/>
        </w:rPr>
        <w:t xml:space="preserve">to create legal regulations for the security of </w:t>
      </w:r>
      <w:r w:rsidR="008F1B85">
        <w:rPr>
          <w:rFonts w:ascii="Arial" w:hAnsi="Arial" w:cs="Arial"/>
          <w:sz w:val="24"/>
          <w:szCs w:val="24"/>
          <w:lang w:val="en-GB"/>
        </w:rPr>
        <w:t xml:space="preserve">digital devices and systems </w:t>
      </w:r>
      <w:r w:rsidR="008F1B85" w:rsidRPr="008F1B85">
        <w:rPr>
          <w:rFonts w:ascii="Arial" w:hAnsi="Arial" w:cs="Arial"/>
          <w:sz w:val="24"/>
          <w:szCs w:val="24"/>
          <w:lang w:val="en-GB"/>
        </w:rPr>
        <w:t xml:space="preserve">to protect older people from </w:t>
      </w:r>
      <w:r w:rsidR="008F1B85" w:rsidRPr="00186D8C">
        <w:rPr>
          <w:rFonts w:ascii="Arial" w:hAnsi="Arial" w:cs="Arial"/>
          <w:sz w:val="24"/>
          <w:szCs w:val="24"/>
          <w:lang w:val="en-GB"/>
        </w:rPr>
        <w:t xml:space="preserve">data misuse, privacy spying, </w:t>
      </w:r>
      <w:proofErr w:type="gramStart"/>
      <w:r w:rsidR="008F1B85" w:rsidRPr="00186D8C">
        <w:rPr>
          <w:rFonts w:ascii="Arial" w:hAnsi="Arial" w:cs="Arial"/>
          <w:sz w:val="24"/>
          <w:szCs w:val="24"/>
          <w:lang w:val="en-GB"/>
        </w:rPr>
        <w:t>fraud</w:t>
      </w:r>
      <w:proofErr w:type="gramEnd"/>
      <w:r w:rsidR="008F1B85" w:rsidRPr="00186D8C">
        <w:rPr>
          <w:rFonts w:ascii="Arial" w:hAnsi="Arial" w:cs="Arial"/>
          <w:sz w:val="24"/>
          <w:szCs w:val="24"/>
          <w:lang w:val="en-GB"/>
        </w:rPr>
        <w:t xml:space="preserve"> and exploitation</w:t>
      </w:r>
      <w:r w:rsidR="008F1B85">
        <w:rPr>
          <w:rFonts w:ascii="Arial" w:hAnsi="Arial" w:cs="Arial"/>
          <w:sz w:val="24"/>
          <w:szCs w:val="24"/>
          <w:lang w:val="en-GB"/>
        </w:rPr>
        <w:t xml:space="preserve"> by</w:t>
      </w:r>
      <w:r w:rsidR="00186D8C" w:rsidRPr="00186D8C">
        <w:rPr>
          <w:rFonts w:ascii="Arial" w:hAnsi="Arial" w:cs="Arial"/>
          <w:sz w:val="24"/>
          <w:szCs w:val="24"/>
          <w:lang w:val="en-GB"/>
        </w:rPr>
        <w:t xml:space="preserve"> cybercrime.</w:t>
      </w:r>
    </w:p>
    <w:p w14:paraId="1A758895" w14:textId="4F8968CD" w:rsidR="00186D8C" w:rsidRPr="00186D8C" w:rsidRDefault="00817236" w:rsidP="00186D8C">
      <w:pPr>
        <w:numPr>
          <w:ilvl w:val="0"/>
          <w:numId w:val="8"/>
        </w:numPr>
        <w:spacing w:before="120"/>
        <w:rPr>
          <w:rFonts w:ascii="Arial" w:hAnsi="Arial" w:cs="Arial"/>
          <w:sz w:val="24"/>
          <w:szCs w:val="24"/>
          <w:lang w:val="en-GB"/>
        </w:rPr>
      </w:pPr>
      <w:r>
        <w:rPr>
          <w:rFonts w:ascii="Arial" w:hAnsi="Arial" w:cs="Arial"/>
          <w:sz w:val="24"/>
          <w:szCs w:val="24"/>
          <w:lang w:val="en-GB"/>
        </w:rPr>
        <w:t>This</w:t>
      </w:r>
      <w:r w:rsidR="00186D8C" w:rsidRPr="00186D8C">
        <w:rPr>
          <w:rFonts w:ascii="Arial" w:hAnsi="Arial" w:cs="Arial"/>
          <w:sz w:val="24"/>
          <w:szCs w:val="24"/>
          <w:lang w:val="en-GB"/>
        </w:rPr>
        <w:t xml:space="preserve"> problem is exacerbated </w:t>
      </w:r>
      <w:r w:rsidR="002E1F56">
        <w:rPr>
          <w:rFonts w:ascii="Arial" w:hAnsi="Arial" w:cs="Arial"/>
          <w:sz w:val="24"/>
          <w:szCs w:val="24"/>
          <w:lang w:val="en-GB"/>
        </w:rPr>
        <w:t>if</w:t>
      </w:r>
      <w:r w:rsidR="00186D8C" w:rsidRPr="00186D8C">
        <w:rPr>
          <w:rFonts w:ascii="Arial" w:hAnsi="Arial" w:cs="Arial"/>
          <w:sz w:val="24"/>
          <w:szCs w:val="24"/>
          <w:lang w:val="en-GB"/>
        </w:rPr>
        <w:t xml:space="preserve"> people </w:t>
      </w:r>
      <w:r w:rsidR="002E1F56">
        <w:rPr>
          <w:rFonts w:ascii="Arial" w:hAnsi="Arial" w:cs="Arial"/>
          <w:sz w:val="24"/>
          <w:szCs w:val="24"/>
          <w:lang w:val="en-GB"/>
        </w:rPr>
        <w:t>suffer from</w:t>
      </w:r>
      <w:r w:rsidR="00186D8C" w:rsidRPr="00186D8C">
        <w:rPr>
          <w:rFonts w:ascii="Arial" w:hAnsi="Arial" w:cs="Arial"/>
          <w:sz w:val="24"/>
          <w:szCs w:val="24"/>
          <w:lang w:val="en-GB"/>
        </w:rPr>
        <w:t xml:space="preserve"> cognitive impairments, mental disorders, or dementia.</w:t>
      </w:r>
    </w:p>
    <w:p w14:paraId="6F435539" w14:textId="77777777" w:rsidR="00817236" w:rsidRDefault="00817236" w:rsidP="00817236">
      <w:pPr>
        <w:spacing w:before="120"/>
        <w:ind w:left="360"/>
        <w:rPr>
          <w:rFonts w:ascii="Arial" w:hAnsi="Arial" w:cs="Arial"/>
          <w:sz w:val="24"/>
          <w:szCs w:val="24"/>
          <w:lang w:val="en-US"/>
        </w:rPr>
      </w:pPr>
    </w:p>
    <w:p w14:paraId="1DD3615C" w14:textId="31058C9E" w:rsidR="00817236" w:rsidRDefault="00817236" w:rsidP="00817236">
      <w:pPr>
        <w:spacing w:before="120"/>
        <w:rPr>
          <w:rFonts w:ascii="Arial" w:hAnsi="Arial" w:cs="Arial"/>
          <w:sz w:val="24"/>
          <w:szCs w:val="24"/>
          <w:lang w:val="en-US"/>
        </w:rPr>
      </w:pPr>
      <w:r w:rsidRPr="00817236">
        <w:rPr>
          <w:rFonts w:ascii="Arial" w:hAnsi="Arial" w:cs="Arial"/>
          <w:sz w:val="24"/>
          <w:szCs w:val="24"/>
          <w:lang w:val="en-US"/>
        </w:rPr>
        <w:t>All these gaps in the protection of the rights of older people</w:t>
      </w:r>
      <w:r w:rsidR="00777322">
        <w:rPr>
          <w:rFonts w:ascii="Arial" w:hAnsi="Arial" w:cs="Arial"/>
          <w:sz w:val="24"/>
          <w:szCs w:val="24"/>
          <w:lang w:val="en-US"/>
        </w:rPr>
        <w:t xml:space="preserve"> to </w:t>
      </w:r>
      <w:r w:rsidR="00240515" w:rsidRPr="00240515">
        <w:rPr>
          <w:rFonts w:ascii="Arial" w:hAnsi="Arial" w:cs="Arial"/>
          <w:b/>
          <w:bCs/>
          <w:sz w:val="24"/>
          <w:szCs w:val="24"/>
          <w:lang w:val="en-GB"/>
        </w:rPr>
        <w:t xml:space="preserve">participate in </w:t>
      </w:r>
      <w:r w:rsidR="00240515">
        <w:rPr>
          <w:rFonts w:ascii="Arial" w:hAnsi="Arial" w:cs="Arial"/>
          <w:b/>
          <w:bCs/>
          <w:sz w:val="24"/>
          <w:szCs w:val="24"/>
          <w:lang w:val="en-GB"/>
        </w:rPr>
        <w:t xml:space="preserve">the opportunities offered by </w:t>
      </w:r>
      <w:r w:rsidR="00777322">
        <w:rPr>
          <w:rFonts w:ascii="Arial" w:hAnsi="Arial" w:cs="Arial"/>
          <w:sz w:val="24"/>
          <w:szCs w:val="24"/>
          <w:lang w:val="en-US"/>
        </w:rPr>
        <w:t>scientific progress</w:t>
      </w:r>
      <w:r w:rsidRPr="00817236">
        <w:rPr>
          <w:rFonts w:ascii="Arial" w:hAnsi="Arial" w:cs="Arial"/>
          <w:sz w:val="24"/>
          <w:szCs w:val="24"/>
          <w:lang w:val="en-US"/>
        </w:rPr>
        <w:t xml:space="preserve"> </w:t>
      </w:r>
      <w:proofErr w:type="gramStart"/>
      <w:r w:rsidRPr="00817236">
        <w:rPr>
          <w:rFonts w:ascii="Arial" w:hAnsi="Arial" w:cs="Arial"/>
          <w:sz w:val="24"/>
          <w:szCs w:val="24"/>
          <w:lang w:val="en-US"/>
        </w:rPr>
        <w:t>lead</w:t>
      </w:r>
      <w:proofErr w:type="gramEnd"/>
      <w:r w:rsidRPr="00817236">
        <w:rPr>
          <w:rFonts w:ascii="Arial" w:hAnsi="Arial" w:cs="Arial"/>
          <w:sz w:val="24"/>
          <w:szCs w:val="24"/>
          <w:lang w:val="en-US"/>
        </w:rPr>
        <w:t xml:space="preserve"> to </w:t>
      </w:r>
      <w:r w:rsidRPr="00196414">
        <w:rPr>
          <w:rFonts w:ascii="Arial" w:hAnsi="Arial" w:cs="Arial"/>
          <w:sz w:val="24"/>
          <w:szCs w:val="24"/>
          <w:lang w:val="en-GB"/>
        </w:rPr>
        <w:t>the so-called Digital Divide</w:t>
      </w:r>
      <w:r w:rsidRPr="00817236">
        <w:rPr>
          <w:rFonts w:ascii="Arial" w:hAnsi="Arial" w:cs="Arial"/>
          <w:sz w:val="24"/>
          <w:szCs w:val="24"/>
          <w:lang w:val="en-US"/>
        </w:rPr>
        <w:t>, which subsequently lead</w:t>
      </w:r>
      <w:r w:rsidR="00877694">
        <w:rPr>
          <w:rFonts w:ascii="Arial" w:hAnsi="Arial" w:cs="Arial"/>
          <w:sz w:val="24"/>
          <w:szCs w:val="24"/>
          <w:lang w:val="en-US"/>
        </w:rPr>
        <w:t>s</w:t>
      </w:r>
      <w:r w:rsidRPr="00817236">
        <w:rPr>
          <w:rFonts w:ascii="Arial" w:hAnsi="Arial" w:cs="Arial"/>
          <w:sz w:val="24"/>
          <w:szCs w:val="24"/>
          <w:lang w:val="en-US"/>
        </w:rPr>
        <w:t xml:space="preserve"> to further infringements</w:t>
      </w:r>
      <w:r w:rsidR="004154B3">
        <w:rPr>
          <w:rFonts w:ascii="Arial" w:hAnsi="Arial" w:cs="Arial"/>
          <w:sz w:val="24"/>
          <w:szCs w:val="24"/>
          <w:lang w:val="en-US"/>
        </w:rPr>
        <w:t xml:space="preserve"> of their rights</w:t>
      </w:r>
      <w:r w:rsidRPr="00817236">
        <w:rPr>
          <w:rFonts w:ascii="Arial" w:hAnsi="Arial" w:cs="Arial"/>
          <w:sz w:val="24"/>
          <w:szCs w:val="24"/>
          <w:lang w:val="en-US"/>
        </w:rPr>
        <w:t>.</w:t>
      </w:r>
    </w:p>
    <w:p w14:paraId="2A989C7E" w14:textId="53F6F697" w:rsidR="00B80010" w:rsidRPr="00B7477E" w:rsidRDefault="005E6769" w:rsidP="00F536A6">
      <w:pPr>
        <w:spacing w:before="120"/>
        <w:rPr>
          <w:rFonts w:ascii="Arial" w:hAnsi="Arial" w:cs="Arial"/>
          <w:sz w:val="24"/>
          <w:szCs w:val="24"/>
          <w:lang w:val="en-GB"/>
        </w:rPr>
      </w:pPr>
      <w:r>
        <w:rPr>
          <w:rFonts w:ascii="Arial" w:hAnsi="Arial" w:cs="Arial"/>
          <w:sz w:val="24"/>
          <w:szCs w:val="24"/>
          <w:lang w:val="en-GB"/>
        </w:rPr>
        <w:t>For instance, t</w:t>
      </w:r>
      <w:r w:rsidR="00860B3A" w:rsidRPr="00B7477E">
        <w:rPr>
          <w:rFonts w:ascii="Arial" w:hAnsi="Arial" w:cs="Arial"/>
          <w:sz w:val="24"/>
          <w:szCs w:val="24"/>
          <w:lang w:val="en-GB"/>
        </w:rPr>
        <w:t xml:space="preserve">he pandemic made us aware of how crucial digital media are for </w:t>
      </w:r>
      <w:r>
        <w:rPr>
          <w:rFonts w:ascii="Arial" w:hAnsi="Arial" w:cs="Arial"/>
          <w:sz w:val="24"/>
          <w:szCs w:val="24"/>
          <w:lang w:val="en-GB"/>
        </w:rPr>
        <w:t>older people’s</w:t>
      </w:r>
      <w:r w:rsidR="00860B3A" w:rsidRPr="00B7477E">
        <w:rPr>
          <w:rFonts w:ascii="Arial" w:hAnsi="Arial" w:cs="Arial"/>
          <w:sz w:val="24"/>
          <w:szCs w:val="24"/>
          <w:lang w:val="en-GB"/>
        </w:rPr>
        <w:t xml:space="preserve"> </w:t>
      </w:r>
      <w:r w:rsidR="00860B3A" w:rsidRPr="00B7477E">
        <w:rPr>
          <w:rFonts w:ascii="Arial" w:hAnsi="Arial" w:cs="Arial"/>
          <w:b/>
          <w:bCs/>
          <w:sz w:val="24"/>
          <w:szCs w:val="24"/>
          <w:lang w:val="en-GB"/>
        </w:rPr>
        <w:t xml:space="preserve">right to maintain private </w:t>
      </w:r>
      <w:r w:rsidR="00A907D2" w:rsidRPr="00B7477E">
        <w:rPr>
          <w:rFonts w:ascii="Arial" w:hAnsi="Arial" w:cs="Arial"/>
          <w:b/>
          <w:bCs/>
          <w:sz w:val="24"/>
          <w:szCs w:val="24"/>
          <w:lang w:val="en-GB"/>
        </w:rPr>
        <w:t xml:space="preserve">relationships </w:t>
      </w:r>
      <w:r w:rsidR="00860B3A" w:rsidRPr="00B7477E">
        <w:rPr>
          <w:rFonts w:ascii="Arial" w:hAnsi="Arial" w:cs="Arial"/>
          <w:b/>
          <w:bCs/>
          <w:sz w:val="24"/>
          <w:szCs w:val="24"/>
          <w:lang w:val="en-GB"/>
        </w:rPr>
        <w:t>or professional contacts and contact with the outside world in general</w:t>
      </w:r>
      <w:r w:rsidR="00860B3A" w:rsidRPr="00B7477E">
        <w:rPr>
          <w:rFonts w:ascii="Arial" w:hAnsi="Arial" w:cs="Arial"/>
          <w:sz w:val="24"/>
          <w:szCs w:val="24"/>
          <w:lang w:val="en-GB"/>
        </w:rPr>
        <w:t>.</w:t>
      </w:r>
    </w:p>
    <w:p w14:paraId="5FA9102A" w14:textId="7E3D8B24" w:rsidR="005E6769" w:rsidRPr="005E6769" w:rsidRDefault="005E6769" w:rsidP="005E6769">
      <w:pPr>
        <w:spacing w:before="120"/>
        <w:rPr>
          <w:rFonts w:ascii="Arial" w:hAnsi="Arial" w:cs="Arial"/>
          <w:sz w:val="24"/>
          <w:szCs w:val="24"/>
          <w:lang w:val="en-GB"/>
        </w:rPr>
      </w:pPr>
      <w:r w:rsidRPr="005E6769">
        <w:rPr>
          <w:rFonts w:ascii="Arial" w:hAnsi="Arial" w:cs="Arial"/>
          <w:sz w:val="24"/>
          <w:szCs w:val="24"/>
          <w:lang w:val="en-GB"/>
        </w:rPr>
        <w:t>The</w:t>
      </w:r>
      <w:r w:rsidR="004154B3">
        <w:rPr>
          <w:rFonts w:ascii="Arial" w:hAnsi="Arial" w:cs="Arial"/>
          <w:sz w:val="24"/>
          <w:szCs w:val="24"/>
          <w:lang w:val="en-GB"/>
        </w:rPr>
        <w:t>ir</w:t>
      </w:r>
      <w:r w:rsidRPr="005E6769">
        <w:rPr>
          <w:rFonts w:ascii="Arial" w:hAnsi="Arial" w:cs="Arial"/>
          <w:sz w:val="24"/>
          <w:szCs w:val="24"/>
          <w:lang w:val="en-GB"/>
        </w:rPr>
        <w:t xml:space="preserve"> </w:t>
      </w:r>
      <w:r w:rsidRPr="005E6769">
        <w:rPr>
          <w:rFonts w:ascii="Arial" w:hAnsi="Arial" w:cs="Arial"/>
          <w:b/>
          <w:bCs/>
          <w:sz w:val="24"/>
          <w:szCs w:val="24"/>
          <w:lang w:val="en-GB"/>
        </w:rPr>
        <w:t>right to information</w:t>
      </w:r>
      <w:r w:rsidRPr="005E6769">
        <w:rPr>
          <w:rFonts w:ascii="Arial" w:hAnsi="Arial" w:cs="Arial"/>
          <w:sz w:val="24"/>
          <w:szCs w:val="24"/>
          <w:lang w:val="en-GB"/>
        </w:rPr>
        <w:t xml:space="preserve"> is particularly salient in cases of risk and humanitarian emergencies when </w:t>
      </w:r>
      <w:r>
        <w:rPr>
          <w:rFonts w:ascii="Arial" w:hAnsi="Arial" w:cs="Arial"/>
          <w:sz w:val="24"/>
          <w:szCs w:val="24"/>
          <w:lang w:val="en-GB"/>
        </w:rPr>
        <w:t>older people</w:t>
      </w:r>
      <w:r w:rsidRPr="005E6769">
        <w:rPr>
          <w:rFonts w:ascii="Arial" w:hAnsi="Arial" w:cs="Arial"/>
          <w:sz w:val="24"/>
          <w:szCs w:val="24"/>
          <w:lang w:val="en-GB"/>
        </w:rPr>
        <w:t xml:space="preserve"> need to get the latest news about the current situation, about where you can get help or – as the pandemic showed – about relevant protection measures. </w:t>
      </w:r>
    </w:p>
    <w:p w14:paraId="7FC69065" w14:textId="3E968A59" w:rsidR="005E6769" w:rsidRPr="005E6769" w:rsidRDefault="005E6769" w:rsidP="005E6769">
      <w:pPr>
        <w:spacing w:before="120"/>
        <w:rPr>
          <w:rFonts w:ascii="Arial" w:hAnsi="Arial" w:cs="Arial"/>
          <w:sz w:val="24"/>
          <w:szCs w:val="24"/>
          <w:lang w:val="en-GB"/>
        </w:rPr>
      </w:pPr>
      <w:r w:rsidRPr="005E6769">
        <w:rPr>
          <w:rFonts w:ascii="Arial" w:hAnsi="Arial" w:cs="Arial"/>
          <w:sz w:val="24"/>
          <w:szCs w:val="24"/>
          <w:lang w:val="en-GB"/>
        </w:rPr>
        <w:lastRenderedPageBreak/>
        <w:t xml:space="preserve">The </w:t>
      </w:r>
      <w:r w:rsidRPr="005E6769">
        <w:rPr>
          <w:rFonts w:ascii="Arial" w:hAnsi="Arial" w:cs="Arial"/>
          <w:b/>
          <w:bCs/>
          <w:sz w:val="24"/>
          <w:szCs w:val="24"/>
          <w:lang w:val="en-GB"/>
        </w:rPr>
        <w:t>right to learning</w:t>
      </w:r>
      <w:r w:rsidRPr="005E6769">
        <w:rPr>
          <w:rFonts w:ascii="Arial" w:hAnsi="Arial" w:cs="Arial"/>
          <w:sz w:val="24"/>
          <w:szCs w:val="24"/>
          <w:lang w:val="en-GB"/>
        </w:rPr>
        <w:t xml:space="preserve"> is affected if learning opportunities </w:t>
      </w:r>
      <w:r w:rsidR="004154B3">
        <w:rPr>
          <w:rFonts w:ascii="Arial" w:hAnsi="Arial" w:cs="Arial"/>
          <w:sz w:val="24"/>
          <w:szCs w:val="24"/>
          <w:lang w:val="en-GB"/>
        </w:rPr>
        <w:t xml:space="preserve">for older people </w:t>
      </w:r>
      <w:r w:rsidRPr="005E6769">
        <w:rPr>
          <w:rFonts w:ascii="Arial" w:hAnsi="Arial" w:cs="Arial"/>
          <w:sz w:val="24"/>
          <w:szCs w:val="24"/>
          <w:lang w:val="en-GB"/>
        </w:rPr>
        <w:t xml:space="preserve">are only offered through online events such as Zoom-meetings or webinars. </w:t>
      </w:r>
    </w:p>
    <w:p w14:paraId="046121D3" w14:textId="69D98827" w:rsidR="008E5F4B" w:rsidRPr="008E5F4B" w:rsidRDefault="008E5F4B" w:rsidP="008E5F4B">
      <w:pPr>
        <w:spacing w:before="120"/>
        <w:rPr>
          <w:rFonts w:ascii="Arial" w:hAnsi="Arial" w:cs="Arial"/>
          <w:b/>
          <w:bCs/>
          <w:sz w:val="24"/>
          <w:szCs w:val="24"/>
          <w:lang w:val="en-GB"/>
        </w:rPr>
      </w:pPr>
      <w:r w:rsidRPr="008E5F4B">
        <w:rPr>
          <w:rFonts w:ascii="Arial" w:hAnsi="Arial" w:cs="Arial"/>
          <w:b/>
          <w:bCs/>
          <w:sz w:val="24"/>
          <w:szCs w:val="24"/>
          <w:lang w:val="en-GB"/>
        </w:rPr>
        <w:t xml:space="preserve">Health and health and care services </w:t>
      </w:r>
      <w:r>
        <w:rPr>
          <w:rFonts w:ascii="Arial" w:hAnsi="Arial" w:cs="Arial"/>
          <w:b/>
          <w:bCs/>
          <w:sz w:val="24"/>
          <w:szCs w:val="24"/>
          <w:lang w:val="en-GB"/>
        </w:rPr>
        <w:t>and</w:t>
      </w:r>
      <w:r w:rsidRPr="008E5F4B">
        <w:rPr>
          <w:rFonts w:ascii="Arial" w:hAnsi="Arial" w:cs="Arial"/>
          <w:b/>
          <w:bCs/>
          <w:sz w:val="24"/>
          <w:szCs w:val="24"/>
          <w:lang w:val="en-GB"/>
        </w:rPr>
        <w:t xml:space="preserve"> support through assistive devices and digital applications </w:t>
      </w:r>
      <w:r w:rsidRPr="008E5F4B">
        <w:rPr>
          <w:rFonts w:ascii="Arial" w:hAnsi="Arial" w:cs="Arial"/>
          <w:sz w:val="24"/>
          <w:szCs w:val="24"/>
          <w:lang w:val="en-GB"/>
        </w:rPr>
        <w:t>are increasingly available</w:t>
      </w:r>
      <w:r>
        <w:rPr>
          <w:rFonts w:ascii="Arial" w:hAnsi="Arial" w:cs="Arial"/>
          <w:b/>
          <w:bCs/>
          <w:sz w:val="24"/>
          <w:szCs w:val="24"/>
          <w:lang w:val="en-GB"/>
        </w:rPr>
        <w:t xml:space="preserve"> in digital form.</w:t>
      </w:r>
      <w:r w:rsidRPr="008E5F4B">
        <w:rPr>
          <w:rFonts w:ascii="Arial" w:hAnsi="Arial" w:cs="Arial"/>
          <w:b/>
          <w:bCs/>
          <w:sz w:val="24"/>
          <w:szCs w:val="24"/>
          <w:lang w:val="en-GB"/>
        </w:rPr>
        <w:t xml:space="preserve"> </w:t>
      </w:r>
    </w:p>
    <w:p w14:paraId="22F5CFFE" w14:textId="13C73E78" w:rsidR="00CA0869" w:rsidRDefault="00CA0869" w:rsidP="00CA0869">
      <w:pPr>
        <w:spacing w:before="120"/>
        <w:rPr>
          <w:rFonts w:ascii="Arial" w:hAnsi="Arial" w:cs="Arial"/>
          <w:sz w:val="24"/>
          <w:szCs w:val="24"/>
          <w:lang w:val="en-GB"/>
        </w:rPr>
      </w:pPr>
      <w:r w:rsidRPr="00B7477E">
        <w:rPr>
          <w:rFonts w:ascii="Arial" w:hAnsi="Arial" w:cs="Arial"/>
          <w:sz w:val="24"/>
          <w:szCs w:val="24"/>
          <w:lang w:val="en-GB"/>
        </w:rPr>
        <w:t xml:space="preserve">E-Health and telemedicine, for instance, offer a wide range of applications, ranging from digital information and advice, video consultations, health promotion and prevention apps to self-monitoring for chronic diseases. This is of utmost importance especially in underserved areas. </w:t>
      </w:r>
    </w:p>
    <w:p w14:paraId="44ABD3A3" w14:textId="23D10048" w:rsidR="00B17B71" w:rsidRPr="007277C7" w:rsidRDefault="0003585D" w:rsidP="00B17B71">
      <w:pPr>
        <w:spacing w:before="120"/>
        <w:rPr>
          <w:rFonts w:ascii="Arial" w:hAnsi="Arial" w:cs="Arial"/>
          <w:sz w:val="24"/>
          <w:szCs w:val="24"/>
          <w:lang w:val="en-US"/>
        </w:rPr>
      </w:pPr>
      <w:r w:rsidRPr="0003585D">
        <w:rPr>
          <w:rFonts w:ascii="Arial" w:hAnsi="Arial" w:cs="Arial"/>
          <w:sz w:val="24"/>
          <w:szCs w:val="24"/>
          <w:lang w:val="en-GB"/>
        </w:rPr>
        <w:t>If the digital preconditions are not available to older people, their respective rights are at risk. Hence,</w:t>
      </w:r>
      <w:r w:rsidR="00B17B71" w:rsidRPr="00B17B71">
        <w:rPr>
          <w:rFonts w:ascii="Arial" w:hAnsi="Arial" w:cs="Arial"/>
          <w:sz w:val="24"/>
          <w:szCs w:val="24"/>
          <w:lang w:val="en-US"/>
        </w:rPr>
        <w:t xml:space="preserve"> t</w:t>
      </w:r>
      <w:r w:rsidR="00B17B71" w:rsidRPr="007277C7">
        <w:rPr>
          <w:rFonts w:ascii="Arial" w:hAnsi="Arial" w:cs="Arial"/>
          <w:sz w:val="24"/>
          <w:szCs w:val="24"/>
          <w:lang w:val="en-US"/>
        </w:rPr>
        <w:t xml:space="preserve">he </w:t>
      </w:r>
      <w:r w:rsidR="00B17B71" w:rsidRPr="00B17B71">
        <w:rPr>
          <w:rFonts w:ascii="Arial" w:hAnsi="Arial" w:cs="Arial"/>
          <w:sz w:val="24"/>
          <w:szCs w:val="24"/>
          <w:lang w:val="en-US"/>
        </w:rPr>
        <w:t xml:space="preserve">implications of digitalization on the </w:t>
      </w:r>
      <w:r w:rsidR="00B17B71" w:rsidRPr="007277C7">
        <w:rPr>
          <w:rFonts w:ascii="Arial" w:hAnsi="Arial" w:cs="Arial"/>
          <w:sz w:val="24"/>
          <w:szCs w:val="24"/>
          <w:lang w:val="en-US"/>
        </w:rPr>
        <w:t xml:space="preserve">rights of older persons must be considered urgently in international human rights treaties. </w:t>
      </w:r>
    </w:p>
    <w:p w14:paraId="5DB445B4" w14:textId="5C83B268" w:rsidR="0003585D" w:rsidRDefault="0003585D" w:rsidP="00CA0869">
      <w:pPr>
        <w:spacing w:before="120"/>
        <w:rPr>
          <w:rFonts w:ascii="Arial" w:hAnsi="Arial" w:cs="Arial"/>
          <w:sz w:val="24"/>
          <w:szCs w:val="24"/>
          <w:lang w:val="en-GB"/>
        </w:rPr>
      </w:pPr>
      <w:r w:rsidRPr="0003585D">
        <w:rPr>
          <w:rFonts w:ascii="Arial" w:hAnsi="Arial" w:cs="Arial"/>
          <w:b/>
          <w:bCs/>
          <w:sz w:val="24"/>
          <w:szCs w:val="24"/>
          <w:lang w:val="en-GB"/>
        </w:rPr>
        <w:t>Article 15</w:t>
      </w:r>
      <w:r w:rsidRPr="0003585D">
        <w:rPr>
          <w:rFonts w:ascii="Arial" w:hAnsi="Arial" w:cs="Arial"/>
          <w:sz w:val="24"/>
          <w:szCs w:val="24"/>
          <w:lang w:val="en-GB"/>
        </w:rPr>
        <w:t xml:space="preserve"> of the International Covenant on Economic, Social and Cultural Rights,</w:t>
      </w:r>
      <w:r w:rsidR="00B17B71">
        <w:rPr>
          <w:rFonts w:ascii="Arial" w:hAnsi="Arial" w:cs="Arial"/>
          <w:sz w:val="24"/>
          <w:szCs w:val="24"/>
          <w:lang w:val="en-GB"/>
        </w:rPr>
        <w:t xml:space="preserve"> </w:t>
      </w:r>
      <w:r>
        <w:rPr>
          <w:rFonts w:ascii="Arial" w:hAnsi="Arial" w:cs="Arial"/>
          <w:sz w:val="24"/>
          <w:szCs w:val="24"/>
          <w:lang w:val="en-GB"/>
        </w:rPr>
        <w:t>addressing</w:t>
      </w:r>
      <w:r w:rsidRPr="0003585D">
        <w:rPr>
          <w:rFonts w:ascii="Arial" w:hAnsi="Arial" w:cs="Arial"/>
          <w:sz w:val="24"/>
          <w:szCs w:val="24"/>
          <w:lang w:val="en-GB"/>
        </w:rPr>
        <w:t xml:space="preserve"> </w:t>
      </w:r>
      <w:r w:rsidRPr="0003585D">
        <w:rPr>
          <w:rFonts w:ascii="Arial" w:hAnsi="Arial" w:cs="Arial"/>
          <w:b/>
          <w:bCs/>
          <w:sz w:val="24"/>
          <w:szCs w:val="24"/>
          <w:lang w:val="en-GB"/>
        </w:rPr>
        <w:t>the right of everyone</w:t>
      </w:r>
      <w:r w:rsidRPr="0003585D">
        <w:rPr>
          <w:rFonts w:ascii="Arial" w:hAnsi="Arial" w:cs="Arial"/>
          <w:sz w:val="24"/>
          <w:szCs w:val="24"/>
          <w:lang w:val="en-GB"/>
        </w:rPr>
        <w:t xml:space="preserve"> </w:t>
      </w:r>
      <w:bookmarkStart w:id="2" w:name="_Hlk112299559"/>
      <w:r w:rsidRPr="0003585D">
        <w:rPr>
          <w:rFonts w:ascii="Arial" w:hAnsi="Arial" w:cs="Arial"/>
          <w:b/>
          <w:bCs/>
          <w:sz w:val="24"/>
          <w:szCs w:val="24"/>
          <w:lang w:val="en-GB"/>
        </w:rPr>
        <w:t xml:space="preserve">to enjoy the benefits of </w:t>
      </w:r>
      <w:bookmarkEnd w:id="2"/>
      <w:r w:rsidRPr="0003585D">
        <w:rPr>
          <w:rFonts w:ascii="Arial" w:hAnsi="Arial" w:cs="Arial"/>
          <w:b/>
          <w:bCs/>
          <w:sz w:val="24"/>
          <w:szCs w:val="24"/>
          <w:lang w:val="en-GB"/>
        </w:rPr>
        <w:t>scientific progress and its applications,</w:t>
      </w:r>
      <w:r>
        <w:rPr>
          <w:rFonts w:ascii="Arial" w:hAnsi="Arial" w:cs="Arial"/>
          <w:b/>
          <w:bCs/>
          <w:sz w:val="24"/>
          <w:szCs w:val="24"/>
          <w:lang w:val="en-GB"/>
        </w:rPr>
        <w:t xml:space="preserve"> must </w:t>
      </w:r>
      <w:r w:rsidR="00B17B71">
        <w:rPr>
          <w:rFonts w:ascii="Arial" w:hAnsi="Arial" w:cs="Arial"/>
          <w:b/>
          <w:bCs/>
          <w:sz w:val="24"/>
          <w:szCs w:val="24"/>
          <w:lang w:val="en-GB"/>
        </w:rPr>
        <w:t>apply also to older people.</w:t>
      </w:r>
    </w:p>
    <w:p w14:paraId="28C51559" w14:textId="1BF2F9D9" w:rsidR="008816E6" w:rsidRDefault="008816E6" w:rsidP="007E67F3">
      <w:pPr>
        <w:spacing w:before="120"/>
        <w:rPr>
          <w:rFonts w:ascii="Arial" w:hAnsi="Arial" w:cs="Arial"/>
          <w:sz w:val="24"/>
          <w:szCs w:val="24"/>
          <w:lang w:val="en-GB"/>
        </w:rPr>
      </w:pPr>
      <w:r>
        <w:rPr>
          <w:rFonts w:ascii="Arial" w:hAnsi="Arial" w:cs="Arial"/>
          <w:bCs/>
          <w:sz w:val="24"/>
          <w:szCs w:val="24"/>
          <w:lang w:val="en-GB"/>
        </w:rPr>
        <w:t>G</w:t>
      </w:r>
      <w:r w:rsidRPr="008816E6">
        <w:rPr>
          <w:rFonts w:ascii="Arial" w:hAnsi="Arial" w:cs="Arial"/>
          <w:bCs/>
          <w:sz w:val="24"/>
          <w:szCs w:val="24"/>
          <w:lang w:val="en-GB"/>
        </w:rPr>
        <w:t xml:space="preserve">overnment policies </w:t>
      </w:r>
      <w:r>
        <w:rPr>
          <w:rFonts w:ascii="Arial" w:hAnsi="Arial" w:cs="Arial"/>
          <w:bCs/>
          <w:sz w:val="24"/>
          <w:szCs w:val="24"/>
          <w:lang w:val="en-GB"/>
        </w:rPr>
        <w:t xml:space="preserve">must be </w:t>
      </w:r>
      <w:r w:rsidRPr="008816E6">
        <w:rPr>
          <w:rFonts w:ascii="Arial" w:hAnsi="Arial" w:cs="Arial"/>
          <w:bCs/>
          <w:sz w:val="24"/>
          <w:szCs w:val="24"/>
          <w:lang w:val="en-GB"/>
        </w:rPr>
        <w:t xml:space="preserve">aimed at conquering the </w:t>
      </w:r>
      <w:r>
        <w:rPr>
          <w:rFonts w:ascii="Arial" w:hAnsi="Arial" w:cs="Arial"/>
          <w:bCs/>
          <w:sz w:val="24"/>
          <w:szCs w:val="24"/>
          <w:lang w:val="en-GB"/>
        </w:rPr>
        <w:t xml:space="preserve">digital </w:t>
      </w:r>
      <w:r w:rsidRPr="008816E6">
        <w:rPr>
          <w:rFonts w:ascii="Arial" w:hAnsi="Arial" w:cs="Arial"/>
          <w:bCs/>
          <w:sz w:val="24"/>
          <w:szCs w:val="24"/>
          <w:lang w:val="en-GB"/>
        </w:rPr>
        <w:t>divides and guaranteeing digital equity</w:t>
      </w:r>
      <w:r>
        <w:rPr>
          <w:rFonts w:ascii="Arial" w:hAnsi="Arial" w:cs="Arial"/>
          <w:bCs/>
          <w:sz w:val="24"/>
          <w:szCs w:val="24"/>
          <w:lang w:val="en-GB"/>
        </w:rPr>
        <w:t xml:space="preserve"> to older people</w:t>
      </w:r>
      <w:r w:rsidRPr="008816E6">
        <w:rPr>
          <w:rFonts w:ascii="Arial" w:hAnsi="Arial" w:cs="Arial"/>
          <w:bCs/>
          <w:sz w:val="24"/>
          <w:szCs w:val="24"/>
          <w:lang w:val="en-GB"/>
        </w:rPr>
        <w:t>.</w:t>
      </w:r>
      <w:r>
        <w:rPr>
          <w:rFonts w:ascii="Arial" w:hAnsi="Arial" w:cs="Arial"/>
          <w:bCs/>
          <w:sz w:val="24"/>
          <w:szCs w:val="24"/>
          <w:lang w:val="en-GB"/>
        </w:rPr>
        <w:t xml:space="preserve"> </w:t>
      </w:r>
    </w:p>
    <w:p w14:paraId="194BADFB" w14:textId="4E1402FB" w:rsidR="007E67F3" w:rsidRDefault="008816E6" w:rsidP="007E67F3">
      <w:pPr>
        <w:spacing w:before="120"/>
        <w:rPr>
          <w:rFonts w:ascii="Arial" w:hAnsi="Arial" w:cs="Arial"/>
          <w:sz w:val="24"/>
          <w:szCs w:val="24"/>
          <w:lang w:val="en-GB"/>
        </w:rPr>
      </w:pPr>
      <w:r>
        <w:rPr>
          <w:rFonts w:ascii="Arial" w:hAnsi="Arial" w:cs="Arial"/>
          <w:sz w:val="24"/>
          <w:szCs w:val="24"/>
          <w:lang w:val="en-GB"/>
        </w:rPr>
        <w:t>E</w:t>
      </w:r>
      <w:r w:rsidR="007E67F3" w:rsidRPr="007E67F3">
        <w:rPr>
          <w:rFonts w:ascii="Arial" w:hAnsi="Arial" w:cs="Arial"/>
          <w:sz w:val="24"/>
          <w:szCs w:val="24"/>
          <w:lang w:val="en-GB"/>
        </w:rPr>
        <w:t>very</w:t>
      </w:r>
      <w:r w:rsidR="007E67F3">
        <w:rPr>
          <w:rFonts w:ascii="Arial" w:hAnsi="Arial" w:cs="Arial"/>
          <w:sz w:val="24"/>
          <w:szCs w:val="24"/>
          <w:lang w:val="en-GB"/>
        </w:rPr>
        <w:t xml:space="preserve"> </w:t>
      </w:r>
      <w:r w:rsidR="007E67F3" w:rsidRPr="007E67F3">
        <w:rPr>
          <w:rFonts w:ascii="Arial" w:hAnsi="Arial" w:cs="Arial"/>
          <w:sz w:val="24"/>
          <w:szCs w:val="24"/>
          <w:lang w:val="en-GB"/>
        </w:rPr>
        <w:t>o</w:t>
      </w:r>
      <w:r w:rsidR="007E67F3">
        <w:rPr>
          <w:rFonts w:ascii="Arial" w:hAnsi="Arial" w:cs="Arial"/>
          <w:sz w:val="24"/>
          <w:szCs w:val="24"/>
          <w:lang w:val="en-GB"/>
        </w:rPr>
        <w:t>lder person</w:t>
      </w:r>
      <w:r w:rsidR="007E67F3" w:rsidRPr="007E67F3">
        <w:rPr>
          <w:rFonts w:ascii="Arial" w:hAnsi="Arial" w:cs="Arial"/>
          <w:sz w:val="24"/>
          <w:szCs w:val="24"/>
          <w:lang w:val="en-GB"/>
        </w:rPr>
        <w:t xml:space="preserve"> who wants </w:t>
      </w:r>
      <w:r w:rsidR="007E67F3">
        <w:rPr>
          <w:rFonts w:ascii="Arial" w:hAnsi="Arial" w:cs="Arial"/>
          <w:sz w:val="24"/>
          <w:szCs w:val="24"/>
          <w:lang w:val="en-GB"/>
        </w:rPr>
        <w:t xml:space="preserve">or needs </w:t>
      </w:r>
      <w:r w:rsidR="007E67F3" w:rsidRPr="007E67F3">
        <w:rPr>
          <w:rFonts w:ascii="Arial" w:hAnsi="Arial" w:cs="Arial"/>
          <w:sz w:val="24"/>
          <w:szCs w:val="24"/>
          <w:lang w:val="en-GB"/>
        </w:rPr>
        <w:t xml:space="preserve">to use available technologies and services must be given the appropriate options for using them – including adequate learning opportunities and respective training programmes as media literacy is a prerequisite for a competent digital participation. </w:t>
      </w:r>
    </w:p>
    <w:p w14:paraId="075E34AD" w14:textId="1875DD89" w:rsidR="007E67F3" w:rsidRPr="007E67F3" w:rsidRDefault="007E67F3" w:rsidP="007E67F3">
      <w:pPr>
        <w:spacing w:before="120"/>
        <w:rPr>
          <w:rFonts w:ascii="Arial" w:hAnsi="Arial" w:cs="Arial"/>
          <w:bCs/>
          <w:sz w:val="24"/>
          <w:szCs w:val="24"/>
          <w:lang w:val="en-GB"/>
        </w:rPr>
      </w:pPr>
      <w:r w:rsidRPr="007E67F3">
        <w:rPr>
          <w:rFonts w:ascii="Arial" w:hAnsi="Arial" w:cs="Arial"/>
          <w:sz w:val="24"/>
          <w:szCs w:val="24"/>
          <w:lang w:val="en-GB"/>
        </w:rPr>
        <w:t xml:space="preserve">At the same time, the </w:t>
      </w:r>
      <w:r w:rsidRPr="00240515">
        <w:rPr>
          <w:rFonts w:ascii="Arial" w:hAnsi="Arial" w:cs="Arial"/>
          <w:b/>
          <w:bCs/>
          <w:sz w:val="24"/>
          <w:szCs w:val="24"/>
          <w:lang w:val="en-GB"/>
        </w:rPr>
        <w:t>right to remain offline</w:t>
      </w:r>
      <w:r w:rsidRPr="007E67F3">
        <w:rPr>
          <w:rFonts w:ascii="Arial" w:hAnsi="Arial" w:cs="Arial"/>
          <w:sz w:val="24"/>
          <w:szCs w:val="24"/>
          <w:lang w:val="en-GB"/>
        </w:rPr>
        <w:t xml:space="preserve"> must also be guaranteed. </w:t>
      </w:r>
      <w:r>
        <w:rPr>
          <w:rFonts w:ascii="Arial" w:hAnsi="Arial" w:cs="Arial"/>
          <w:sz w:val="24"/>
          <w:szCs w:val="24"/>
          <w:lang w:val="en-GB"/>
        </w:rPr>
        <w:t>Older p</w:t>
      </w:r>
      <w:r w:rsidRPr="007E67F3">
        <w:rPr>
          <w:rFonts w:ascii="Arial" w:hAnsi="Arial" w:cs="Arial"/>
          <w:sz w:val="24"/>
          <w:szCs w:val="24"/>
          <w:lang w:val="en-GB"/>
        </w:rPr>
        <w:t xml:space="preserve">eople must have </w:t>
      </w:r>
      <w:r w:rsidR="00AB4ACE">
        <w:rPr>
          <w:rFonts w:ascii="Arial" w:hAnsi="Arial" w:cs="Arial"/>
          <w:sz w:val="24"/>
          <w:szCs w:val="24"/>
          <w:lang w:val="en-GB"/>
        </w:rPr>
        <w:t xml:space="preserve">the </w:t>
      </w:r>
      <w:r w:rsidR="00AB4ACE" w:rsidRPr="00AB4ACE">
        <w:rPr>
          <w:rFonts w:ascii="Arial" w:hAnsi="Arial" w:cs="Arial"/>
          <w:b/>
          <w:bCs/>
          <w:sz w:val="24"/>
          <w:szCs w:val="24"/>
          <w:lang w:val="en-GB"/>
        </w:rPr>
        <w:t>right to autonomously decide</w:t>
      </w:r>
      <w:r w:rsidR="00AB4ACE">
        <w:rPr>
          <w:rFonts w:ascii="Arial" w:hAnsi="Arial" w:cs="Arial"/>
          <w:sz w:val="24"/>
          <w:szCs w:val="24"/>
          <w:lang w:val="en-GB"/>
        </w:rPr>
        <w:t xml:space="preserve"> whether they want to participate in </w:t>
      </w:r>
      <w:r w:rsidRPr="007E67F3">
        <w:rPr>
          <w:rFonts w:ascii="Arial" w:hAnsi="Arial" w:cs="Arial"/>
          <w:sz w:val="24"/>
          <w:szCs w:val="24"/>
          <w:lang w:val="en-GB"/>
        </w:rPr>
        <w:t xml:space="preserve">the digital world, but they also </w:t>
      </w:r>
      <w:r w:rsidR="00AB4ACE">
        <w:rPr>
          <w:rFonts w:ascii="Arial" w:hAnsi="Arial" w:cs="Arial"/>
          <w:sz w:val="24"/>
          <w:szCs w:val="24"/>
          <w:lang w:val="en-GB"/>
        </w:rPr>
        <w:t xml:space="preserve">must </w:t>
      </w:r>
      <w:r w:rsidRPr="007E67F3">
        <w:rPr>
          <w:rFonts w:ascii="Arial" w:hAnsi="Arial" w:cs="Arial"/>
          <w:sz w:val="24"/>
          <w:szCs w:val="24"/>
          <w:lang w:val="en-GB"/>
        </w:rPr>
        <w:t xml:space="preserve">have the right to a life without </w:t>
      </w:r>
      <w:r w:rsidR="00AB4ACE">
        <w:rPr>
          <w:rFonts w:ascii="Arial" w:hAnsi="Arial" w:cs="Arial"/>
          <w:sz w:val="24"/>
          <w:szCs w:val="24"/>
          <w:lang w:val="en-GB"/>
        </w:rPr>
        <w:t xml:space="preserve">using digital means </w:t>
      </w:r>
      <w:r w:rsidRPr="007E67F3">
        <w:rPr>
          <w:rFonts w:ascii="Arial" w:hAnsi="Arial" w:cs="Arial"/>
          <w:sz w:val="24"/>
          <w:szCs w:val="24"/>
          <w:lang w:val="en-GB"/>
        </w:rPr>
        <w:t xml:space="preserve"> </w:t>
      </w:r>
      <w:r w:rsidRPr="007E67F3">
        <w:rPr>
          <w:rFonts w:ascii="Arial" w:hAnsi="Arial" w:cs="Arial"/>
          <w:bCs/>
          <w:sz w:val="24"/>
          <w:szCs w:val="24"/>
          <w:lang w:val="en-GB"/>
        </w:rPr>
        <w:t xml:space="preserve">– </w:t>
      </w:r>
      <w:r w:rsidR="00AB4ACE" w:rsidRPr="002F02DE">
        <w:rPr>
          <w:rFonts w:ascii="Arial" w:hAnsi="Arial" w:cs="Arial"/>
          <w:b/>
          <w:bCs/>
          <w:sz w:val="24"/>
          <w:szCs w:val="24"/>
          <w:lang w:val="en-GB"/>
        </w:rPr>
        <w:t xml:space="preserve">according to </w:t>
      </w:r>
      <w:r w:rsidR="00AB4ACE">
        <w:rPr>
          <w:rFonts w:ascii="Arial" w:hAnsi="Arial" w:cs="Arial"/>
          <w:b/>
          <w:bCs/>
          <w:sz w:val="24"/>
          <w:szCs w:val="24"/>
          <w:lang w:val="en-GB"/>
        </w:rPr>
        <w:t xml:space="preserve">their </w:t>
      </w:r>
      <w:r w:rsidR="00B44D1D">
        <w:rPr>
          <w:rFonts w:ascii="Arial" w:hAnsi="Arial" w:cs="Arial"/>
          <w:b/>
          <w:bCs/>
          <w:sz w:val="24"/>
          <w:szCs w:val="24"/>
          <w:lang w:val="en-GB"/>
        </w:rPr>
        <w:t>individual</w:t>
      </w:r>
      <w:r w:rsidR="00AB4ACE" w:rsidRPr="002F02DE">
        <w:rPr>
          <w:rFonts w:ascii="Arial" w:hAnsi="Arial" w:cs="Arial"/>
          <w:b/>
          <w:bCs/>
          <w:sz w:val="24"/>
          <w:szCs w:val="24"/>
          <w:lang w:val="en-GB"/>
        </w:rPr>
        <w:t xml:space="preserve"> needs</w:t>
      </w:r>
      <w:r w:rsidR="00B44D1D">
        <w:rPr>
          <w:rFonts w:ascii="Arial" w:hAnsi="Arial" w:cs="Arial"/>
          <w:b/>
          <w:bCs/>
          <w:sz w:val="24"/>
          <w:szCs w:val="24"/>
          <w:lang w:val="en-GB"/>
        </w:rPr>
        <w:t xml:space="preserve"> and</w:t>
      </w:r>
      <w:r w:rsidR="00AB4ACE" w:rsidRPr="002F02DE">
        <w:rPr>
          <w:rFonts w:ascii="Arial" w:hAnsi="Arial" w:cs="Arial"/>
          <w:b/>
          <w:bCs/>
          <w:sz w:val="24"/>
          <w:szCs w:val="24"/>
          <w:lang w:val="en-GB"/>
        </w:rPr>
        <w:t xml:space="preserve"> preferences</w:t>
      </w:r>
      <w:r w:rsidRPr="007E67F3">
        <w:rPr>
          <w:rFonts w:ascii="Arial" w:hAnsi="Arial" w:cs="Arial"/>
          <w:bCs/>
          <w:sz w:val="24"/>
          <w:szCs w:val="24"/>
          <w:lang w:val="en-GB"/>
        </w:rPr>
        <w:t xml:space="preserve">.  </w:t>
      </w:r>
    </w:p>
    <w:p w14:paraId="5C5A0BA8" w14:textId="0831B608" w:rsidR="00A81AC6" w:rsidRPr="007203D9" w:rsidRDefault="007C1FD7" w:rsidP="002D7F5D">
      <w:pPr>
        <w:spacing w:before="120"/>
        <w:rPr>
          <w:rFonts w:ascii="Arial" w:hAnsi="Arial" w:cs="Arial"/>
          <w:sz w:val="24"/>
          <w:szCs w:val="24"/>
          <w:lang w:val="en-US"/>
        </w:rPr>
      </w:pPr>
      <w:r>
        <w:rPr>
          <w:rFonts w:ascii="Arial" w:hAnsi="Arial" w:cs="Arial"/>
          <w:sz w:val="24"/>
          <w:szCs w:val="24"/>
          <w:lang w:val="en-GB"/>
        </w:rPr>
        <w:t xml:space="preserve">Hence, older persons’ right to autonomy and independence in the era of digitalisation </w:t>
      </w:r>
      <w:r w:rsidR="008236B9" w:rsidRPr="00B7477E">
        <w:rPr>
          <w:rFonts w:ascii="Arial" w:hAnsi="Arial" w:cs="Arial"/>
          <w:sz w:val="24"/>
          <w:szCs w:val="24"/>
          <w:lang w:val="en-US"/>
        </w:rPr>
        <w:t xml:space="preserve">must be </w:t>
      </w:r>
      <w:r w:rsidR="008236B9" w:rsidRPr="007203D9">
        <w:rPr>
          <w:rFonts w:ascii="Arial" w:hAnsi="Arial" w:cs="Arial"/>
          <w:sz w:val="24"/>
          <w:szCs w:val="24"/>
          <w:lang w:val="en-US"/>
        </w:rPr>
        <w:t xml:space="preserve">incorporated into </w:t>
      </w:r>
      <w:r w:rsidR="005351AA" w:rsidRPr="0041064F">
        <w:rPr>
          <w:rFonts w:ascii="Arial" w:hAnsi="Arial" w:cs="Arial"/>
          <w:sz w:val="24"/>
          <w:szCs w:val="24"/>
          <w:lang w:val="en-US"/>
        </w:rPr>
        <w:t xml:space="preserve">international human rights treaties, </w:t>
      </w:r>
      <w:proofErr w:type="gramStart"/>
      <w:r w:rsidR="005351AA" w:rsidRPr="0041064F">
        <w:rPr>
          <w:rFonts w:ascii="Arial" w:hAnsi="Arial" w:cs="Arial"/>
          <w:sz w:val="24"/>
          <w:szCs w:val="24"/>
          <w:lang w:val="en-US"/>
        </w:rPr>
        <w:t>norms</w:t>
      </w:r>
      <w:proofErr w:type="gramEnd"/>
      <w:r w:rsidR="005351AA" w:rsidRPr="0041064F">
        <w:rPr>
          <w:rFonts w:ascii="Arial" w:hAnsi="Arial" w:cs="Arial"/>
          <w:sz w:val="24"/>
          <w:szCs w:val="24"/>
          <w:lang w:val="en-US"/>
        </w:rPr>
        <w:t xml:space="preserve"> and standards</w:t>
      </w:r>
      <w:r w:rsidR="008236B9" w:rsidRPr="007203D9">
        <w:rPr>
          <w:rFonts w:ascii="Arial" w:hAnsi="Arial" w:cs="Arial"/>
          <w:sz w:val="24"/>
          <w:szCs w:val="24"/>
          <w:lang w:val="en-US"/>
        </w:rPr>
        <w:t>, resulting in a Convention for the rights of older persons</w:t>
      </w:r>
      <w:r w:rsidR="005351AA" w:rsidRPr="0041064F">
        <w:rPr>
          <w:rFonts w:ascii="Arial" w:hAnsi="Arial" w:cs="Arial"/>
          <w:sz w:val="24"/>
          <w:szCs w:val="24"/>
          <w:lang w:val="en-US"/>
        </w:rPr>
        <w:t>.  </w:t>
      </w:r>
    </w:p>
    <w:p w14:paraId="23E4946B" w14:textId="77777777" w:rsidR="00877694" w:rsidRPr="00877694" w:rsidRDefault="00877694" w:rsidP="00877694">
      <w:pPr>
        <w:spacing w:before="120"/>
        <w:rPr>
          <w:rFonts w:ascii="Arial" w:hAnsi="Arial" w:cs="Arial"/>
          <w:i/>
          <w:iCs/>
          <w:sz w:val="24"/>
          <w:szCs w:val="24"/>
          <w:lang w:val="en-GB"/>
        </w:rPr>
      </w:pPr>
      <w:r w:rsidRPr="00877694">
        <w:rPr>
          <w:rFonts w:ascii="Arial" w:hAnsi="Arial" w:cs="Arial"/>
          <w:i/>
          <w:iCs/>
          <w:sz w:val="24"/>
          <w:szCs w:val="24"/>
          <w:lang w:val="en-GB"/>
        </w:rPr>
        <w:t xml:space="preserve">  </w:t>
      </w:r>
    </w:p>
    <w:p w14:paraId="578A8987" w14:textId="77777777" w:rsidR="000657DA" w:rsidRDefault="000657DA" w:rsidP="00C45077">
      <w:pPr>
        <w:spacing w:before="120"/>
        <w:rPr>
          <w:rFonts w:ascii="Arial" w:hAnsi="Arial" w:cs="Arial"/>
          <w:i/>
          <w:iCs/>
          <w:sz w:val="24"/>
          <w:szCs w:val="24"/>
        </w:rPr>
      </w:pPr>
    </w:p>
    <w:p w14:paraId="2CC1C2B7" w14:textId="4C32E511" w:rsidR="00C45077" w:rsidRPr="00C45077" w:rsidRDefault="00C45077" w:rsidP="00C45077">
      <w:pPr>
        <w:spacing w:before="120"/>
        <w:rPr>
          <w:rFonts w:ascii="Arial" w:hAnsi="Arial" w:cs="Arial"/>
          <w:i/>
          <w:iCs/>
          <w:sz w:val="24"/>
          <w:szCs w:val="24"/>
        </w:rPr>
      </w:pPr>
      <w:proofErr w:type="spellStart"/>
      <w:r w:rsidRPr="00C45077">
        <w:rPr>
          <w:rFonts w:ascii="Arial" w:hAnsi="Arial" w:cs="Arial"/>
          <w:i/>
          <w:iCs/>
          <w:sz w:val="24"/>
          <w:szCs w:val="24"/>
        </w:rPr>
        <w:t>What</w:t>
      </w:r>
      <w:proofErr w:type="spellEnd"/>
      <w:r w:rsidRPr="00C45077">
        <w:rPr>
          <w:rFonts w:ascii="Arial" w:hAnsi="Arial" w:cs="Arial"/>
          <w:i/>
          <w:iCs/>
          <w:sz w:val="24"/>
          <w:szCs w:val="24"/>
        </w:rPr>
        <w:t xml:space="preserve"> </w:t>
      </w:r>
      <w:proofErr w:type="spellStart"/>
      <w:r w:rsidRPr="00C45077">
        <w:rPr>
          <w:rFonts w:ascii="Arial" w:hAnsi="Arial" w:cs="Arial"/>
          <w:i/>
          <w:iCs/>
          <w:sz w:val="24"/>
          <w:szCs w:val="24"/>
        </w:rPr>
        <w:t>underpins</w:t>
      </w:r>
      <w:proofErr w:type="spellEnd"/>
      <w:r w:rsidRPr="00C45077">
        <w:rPr>
          <w:rFonts w:ascii="Arial" w:hAnsi="Arial" w:cs="Arial"/>
          <w:i/>
          <w:iCs/>
          <w:sz w:val="24"/>
          <w:szCs w:val="24"/>
        </w:rPr>
        <w:t xml:space="preserve"> </w:t>
      </w:r>
      <w:proofErr w:type="spellStart"/>
      <w:r w:rsidRPr="00C45077">
        <w:rPr>
          <w:rFonts w:ascii="Arial" w:hAnsi="Arial" w:cs="Arial"/>
          <w:i/>
          <w:iCs/>
          <w:sz w:val="24"/>
          <w:szCs w:val="24"/>
        </w:rPr>
        <w:t>these</w:t>
      </w:r>
      <w:proofErr w:type="spellEnd"/>
      <w:r w:rsidRPr="00C45077">
        <w:rPr>
          <w:rFonts w:ascii="Arial" w:hAnsi="Arial" w:cs="Arial"/>
          <w:i/>
          <w:iCs/>
          <w:sz w:val="24"/>
          <w:szCs w:val="24"/>
        </w:rPr>
        <w:t xml:space="preserve"> human </w:t>
      </w:r>
      <w:proofErr w:type="spellStart"/>
      <w:r w:rsidRPr="00C45077">
        <w:rPr>
          <w:rFonts w:ascii="Arial" w:hAnsi="Arial" w:cs="Arial"/>
          <w:i/>
          <w:iCs/>
          <w:sz w:val="24"/>
          <w:szCs w:val="24"/>
        </w:rPr>
        <w:t>rights</w:t>
      </w:r>
      <w:proofErr w:type="spellEnd"/>
      <w:r w:rsidRPr="00C45077">
        <w:rPr>
          <w:rFonts w:ascii="Arial" w:hAnsi="Arial" w:cs="Arial"/>
          <w:i/>
          <w:iCs/>
          <w:sz w:val="24"/>
          <w:szCs w:val="24"/>
        </w:rPr>
        <w:t xml:space="preserve"> </w:t>
      </w:r>
      <w:proofErr w:type="spellStart"/>
      <w:r w:rsidRPr="00C45077">
        <w:rPr>
          <w:rFonts w:ascii="Arial" w:hAnsi="Arial" w:cs="Arial"/>
          <w:i/>
          <w:iCs/>
          <w:sz w:val="24"/>
          <w:szCs w:val="24"/>
        </w:rPr>
        <w:t>protection</w:t>
      </w:r>
      <w:proofErr w:type="spellEnd"/>
      <w:r w:rsidRPr="00C45077">
        <w:rPr>
          <w:rFonts w:ascii="Arial" w:hAnsi="Arial" w:cs="Arial"/>
          <w:i/>
          <w:iCs/>
          <w:sz w:val="24"/>
          <w:szCs w:val="24"/>
        </w:rPr>
        <w:t xml:space="preserve"> </w:t>
      </w:r>
      <w:proofErr w:type="spellStart"/>
      <w:r w:rsidRPr="00C45077">
        <w:rPr>
          <w:rFonts w:ascii="Arial" w:hAnsi="Arial" w:cs="Arial"/>
          <w:i/>
          <w:iCs/>
          <w:sz w:val="24"/>
          <w:szCs w:val="24"/>
        </w:rPr>
        <w:t>gaps</w:t>
      </w:r>
      <w:proofErr w:type="spellEnd"/>
      <w:r w:rsidRPr="00C45077">
        <w:rPr>
          <w:rFonts w:ascii="Arial" w:hAnsi="Arial" w:cs="Arial"/>
          <w:i/>
          <w:iCs/>
          <w:sz w:val="24"/>
          <w:szCs w:val="24"/>
        </w:rPr>
        <w:t xml:space="preserve">? Are </w:t>
      </w:r>
      <w:proofErr w:type="spellStart"/>
      <w:r w:rsidRPr="00C45077">
        <w:rPr>
          <w:rFonts w:ascii="Arial" w:hAnsi="Arial" w:cs="Arial"/>
          <w:i/>
          <w:iCs/>
          <w:sz w:val="24"/>
          <w:szCs w:val="24"/>
        </w:rPr>
        <w:t>there</w:t>
      </w:r>
      <w:proofErr w:type="spellEnd"/>
      <w:r w:rsidRPr="00C45077">
        <w:rPr>
          <w:rFonts w:ascii="Arial" w:hAnsi="Arial" w:cs="Arial"/>
          <w:i/>
          <w:iCs/>
          <w:sz w:val="24"/>
          <w:szCs w:val="24"/>
        </w:rPr>
        <w:t xml:space="preserve"> fundamental </w:t>
      </w:r>
      <w:proofErr w:type="spellStart"/>
      <w:r w:rsidRPr="00C45077">
        <w:rPr>
          <w:rFonts w:ascii="Arial" w:hAnsi="Arial" w:cs="Arial"/>
          <w:i/>
          <w:iCs/>
          <w:sz w:val="24"/>
          <w:szCs w:val="24"/>
        </w:rPr>
        <w:t>conceptual</w:t>
      </w:r>
      <w:proofErr w:type="spellEnd"/>
      <w:r w:rsidRPr="00C45077">
        <w:rPr>
          <w:rFonts w:ascii="Arial" w:hAnsi="Arial" w:cs="Arial"/>
          <w:i/>
          <w:iCs/>
          <w:sz w:val="24"/>
          <w:szCs w:val="24"/>
        </w:rPr>
        <w:t xml:space="preserve"> </w:t>
      </w:r>
      <w:proofErr w:type="spellStart"/>
      <w:r w:rsidRPr="00C45077">
        <w:rPr>
          <w:rFonts w:ascii="Arial" w:hAnsi="Arial" w:cs="Arial"/>
          <w:i/>
          <w:iCs/>
          <w:sz w:val="24"/>
          <w:szCs w:val="24"/>
        </w:rPr>
        <w:t>limitations</w:t>
      </w:r>
      <w:proofErr w:type="spellEnd"/>
      <w:r w:rsidRPr="00C45077">
        <w:rPr>
          <w:rFonts w:ascii="Arial" w:hAnsi="Arial" w:cs="Arial"/>
          <w:i/>
          <w:iCs/>
          <w:sz w:val="24"/>
          <w:szCs w:val="24"/>
        </w:rPr>
        <w:t xml:space="preserve"> in </w:t>
      </w:r>
      <w:proofErr w:type="spellStart"/>
      <w:r w:rsidRPr="00C45077">
        <w:rPr>
          <w:rFonts w:ascii="Arial" w:hAnsi="Arial" w:cs="Arial"/>
          <w:i/>
          <w:iCs/>
          <w:sz w:val="24"/>
          <w:szCs w:val="24"/>
        </w:rPr>
        <w:t>the</w:t>
      </w:r>
      <w:proofErr w:type="spellEnd"/>
      <w:r w:rsidRPr="00C45077">
        <w:rPr>
          <w:rFonts w:ascii="Arial" w:hAnsi="Arial" w:cs="Arial"/>
          <w:i/>
          <w:iCs/>
          <w:sz w:val="24"/>
          <w:szCs w:val="24"/>
        </w:rPr>
        <w:t xml:space="preserve"> </w:t>
      </w:r>
      <w:proofErr w:type="spellStart"/>
      <w:r w:rsidRPr="00C45077">
        <w:rPr>
          <w:rFonts w:ascii="Arial" w:hAnsi="Arial" w:cs="Arial"/>
          <w:i/>
          <w:iCs/>
          <w:sz w:val="24"/>
          <w:szCs w:val="24"/>
        </w:rPr>
        <w:t>way</w:t>
      </w:r>
      <w:proofErr w:type="spellEnd"/>
      <w:r w:rsidRPr="00C45077">
        <w:rPr>
          <w:rFonts w:ascii="Arial" w:hAnsi="Arial" w:cs="Arial"/>
          <w:i/>
          <w:iCs/>
          <w:sz w:val="24"/>
          <w:szCs w:val="24"/>
        </w:rPr>
        <w:t xml:space="preserve"> </w:t>
      </w:r>
      <w:proofErr w:type="spellStart"/>
      <w:r w:rsidRPr="00C45077">
        <w:rPr>
          <w:rFonts w:ascii="Arial" w:hAnsi="Arial" w:cs="Arial"/>
          <w:i/>
          <w:iCs/>
          <w:sz w:val="24"/>
          <w:szCs w:val="24"/>
        </w:rPr>
        <w:t>this</w:t>
      </w:r>
      <w:proofErr w:type="spellEnd"/>
      <w:r w:rsidRPr="00C45077">
        <w:rPr>
          <w:rFonts w:ascii="Arial" w:hAnsi="Arial" w:cs="Arial"/>
          <w:i/>
          <w:iCs/>
          <w:sz w:val="24"/>
          <w:szCs w:val="24"/>
        </w:rPr>
        <w:t xml:space="preserve"> </w:t>
      </w:r>
      <w:proofErr w:type="spellStart"/>
      <w:r w:rsidRPr="00C45077">
        <w:rPr>
          <w:rFonts w:ascii="Arial" w:hAnsi="Arial" w:cs="Arial"/>
          <w:i/>
          <w:iCs/>
          <w:sz w:val="24"/>
          <w:szCs w:val="24"/>
        </w:rPr>
        <w:t>right</w:t>
      </w:r>
      <w:proofErr w:type="spellEnd"/>
      <w:r w:rsidRPr="00C45077">
        <w:rPr>
          <w:rFonts w:ascii="Arial" w:hAnsi="Arial" w:cs="Arial"/>
          <w:i/>
          <w:iCs/>
          <w:sz w:val="24"/>
          <w:szCs w:val="24"/>
        </w:rPr>
        <w:t xml:space="preserve"> </w:t>
      </w:r>
      <w:proofErr w:type="spellStart"/>
      <w:r w:rsidRPr="00C45077">
        <w:rPr>
          <w:rFonts w:ascii="Arial" w:hAnsi="Arial" w:cs="Arial"/>
          <w:i/>
          <w:iCs/>
          <w:sz w:val="24"/>
          <w:szCs w:val="24"/>
        </w:rPr>
        <w:t>is</w:t>
      </w:r>
      <w:proofErr w:type="spellEnd"/>
      <w:r w:rsidRPr="00C45077">
        <w:rPr>
          <w:rFonts w:ascii="Arial" w:hAnsi="Arial" w:cs="Arial"/>
          <w:i/>
          <w:iCs/>
          <w:sz w:val="24"/>
          <w:szCs w:val="24"/>
        </w:rPr>
        <w:t xml:space="preserve"> </w:t>
      </w:r>
      <w:proofErr w:type="spellStart"/>
      <w:r w:rsidRPr="00C45077">
        <w:rPr>
          <w:rFonts w:ascii="Arial" w:hAnsi="Arial" w:cs="Arial"/>
          <w:i/>
          <w:iCs/>
          <w:sz w:val="24"/>
          <w:szCs w:val="24"/>
        </w:rPr>
        <w:t>currently</w:t>
      </w:r>
      <w:proofErr w:type="spellEnd"/>
      <w:r w:rsidRPr="00C45077">
        <w:rPr>
          <w:rFonts w:ascii="Arial" w:hAnsi="Arial" w:cs="Arial"/>
          <w:i/>
          <w:iCs/>
          <w:sz w:val="24"/>
          <w:szCs w:val="24"/>
        </w:rPr>
        <w:t xml:space="preserve"> </w:t>
      </w:r>
      <w:proofErr w:type="spellStart"/>
      <w:r w:rsidRPr="00C45077">
        <w:rPr>
          <w:rFonts w:ascii="Arial" w:hAnsi="Arial" w:cs="Arial"/>
          <w:i/>
          <w:iCs/>
          <w:sz w:val="24"/>
          <w:szCs w:val="24"/>
        </w:rPr>
        <w:t>conceived</w:t>
      </w:r>
      <w:proofErr w:type="spellEnd"/>
      <w:r w:rsidRPr="00C45077">
        <w:rPr>
          <w:rFonts w:ascii="Arial" w:hAnsi="Arial" w:cs="Arial"/>
          <w:i/>
          <w:iCs/>
          <w:sz w:val="24"/>
          <w:szCs w:val="24"/>
        </w:rPr>
        <w:t xml:space="preserve"> </w:t>
      </w:r>
      <w:proofErr w:type="spellStart"/>
      <w:r w:rsidRPr="00C45077">
        <w:rPr>
          <w:rFonts w:ascii="Arial" w:hAnsi="Arial" w:cs="Arial"/>
          <w:i/>
          <w:iCs/>
          <w:sz w:val="24"/>
          <w:szCs w:val="24"/>
        </w:rPr>
        <w:t>or</w:t>
      </w:r>
      <w:proofErr w:type="spellEnd"/>
      <w:r w:rsidRPr="00C45077">
        <w:rPr>
          <w:rFonts w:ascii="Arial" w:hAnsi="Arial" w:cs="Arial"/>
          <w:i/>
          <w:iCs/>
          <w:sz w:val="24"/>
          <w:szCs w:val="24"/>
        </w:rPr>
        <w:t xml:space="preserve"> </w:t>
      </w:r>
      <w:proofErr w:type="spellStart"/>
      <w:r w:rsidRPr="00C45077">
        <w:rPr>
          <w:rFonts w:ascii="Arial" w:hAnsi="Arial" w:cs="Arial"/>
          <w:i/>
          <w:iCs/>
          <w:sz w:val="24"/>
          <w:szCs w:val="24"/>
        </w:rPr>
        <w:t>articulated</w:t>
      </w:r>
      <w:proofErr w:type="spellEnd"/>
      <w:r w:rsidRPr="00C45077">
        <w:rPr>
          <w:rFonts w:ascii="Arial" w:hAnsi="Arial" w:cs="Arial"/>
          <w:i/>
          <w:iCs/>
          <w:sz w:val="24"/>
          <w:szCs w:val="24"/>
        </w:rPr>
        <w:t xml:space="preserve"> in </w:t>
      </w:r>
      <w:proofErr w:type="spellStart"/>
      <w:r w:rsidRPr="00C45077">
        <w:rPr>
          <w:rFonts w:ascii="Arial" w:hAnsi="Arial" w:cs="Arial"/>
          <w:i/>
          <w:iCs/>
          <w:sz w:val="24"/>
          <w:szCs w:val="24"/>
        </w:rPr>
        <w:t>the</w:t>
      </w:r>
      <w:proofErr w:type="spellEnd"/>
      <w:r w:rsidRPr="00C45077">
        <w:rPr>
          <w:rFonts w:ascii="Arial" w:hAnsi="Arial" w:cs="Arial"/>
          <w:i/>
          <w:iCs/>
          <w:sz w:val="24"/>
          <w:szCs w:val="24"/>
        </w:rPr>
        <w:t xml:space="preserve"> international human </w:t>
      </w:r>
      <w:proofErr w:type="spellStart"/>
      <w:r w:rsidRPr="00C45077">
        <w:rPr>
          <w:rFonts w:ascii="Arial" w:hAnsi="Arial" w:cs="Arial"/>
          <w:i/>
          <w:iCs/>
          <w:sz w:val="24"/>
          <w:szCs w:val="24"/>
        </w:rPr>
        <w:t>rights</w:t>
      </w:r>
      <w:proofErr w:type="spellEnd"/>
      <w:r w:rsidRPr="00C45077">
        <w:rPr>
          <w:rFonts w:ascii="Arial" w:hAnsi="Arial" w:cs="Arial"/>
          <w:i/>
          <w:iCs/>
          <w:sz w:val="24"/>
          <w:szCs w:val="24"/>
        </w:rPr>
        <w:t xml:space="preserve"> </w:t>
      </w:r>
      <w:proofErr w:type="spellStart"/>
      <w:r w:rsidRPr="00C45077">
        <w:rPr>
          <w:rFonts w:ascii="Arial" w:hAnsi="Arial" w:cs="Arial"/>
          <w:i/>
          <w:iCs/>
          <w:sz w:val="24"/>
          <w:szCs w:val="24"/>
        </w:rPr>
        <w:t>framework</w:t>
      </w:r>
      <w:proofErr w:type="spellEnd"/>
      <w:r w:rsidRPr="00C45077">
        <w:rPr>
          <w:rFonts w:ascii="Arial" w:hAnsi="Arial" w:cs="Arial"/>
          <w:i/>
          <w:iCs/>
          <w:sz w:val="24"/>
          <w:szCs w:val="24"/>
        </w:rPr>
        <w:t>?</w:t>
      </w:r>
    </w:p>
    <w:p w14:paraId="2496E1B7" w14:textId="77777777" w:rsidR="002477A2" w:rsidRPr="00B7477E" w:rsidRDefault="002477A2" w:rsidP="002477A2">
      <w:pPr>
        <w:spacing w:before="120"/>
        <w:rPr>
          <w:rFonts w:ascii="Arial" w:hAnsi="Arial" w:cs="Arial"/>
          <w:sz w:val="24"/>
          <w:szCs w:val="24"/>
          <w:lang w:val="en-GB"/>
        </w:rPr>
      </w:pPr>
      <w:r w:rsidRPr="00B7477E">
        <w:rPr>
          <w:rFonts w:ascii="Arial" w:hAnsi="Arial" w:cs="Arial"/>
          <w:sz w:val="24"/>
          <w:szCs w:val="24"/>
          <w:lang w:val="en-GB"/>
        </w:rPr>
        <w:t xml:space="preserve">Digitisation is a historically relatively new phenomenon. </w:t>
      </w:r>
    </w:p>
    <w:p w14:paraId="4B5DE6D9" w14:textId="77777777" w:rsidR="002477A2" w:rsidRPr="00B7477E" w:rsidRDefault="002477A2" w:rsidP="002477A2">
      <w:pPr>
        <w:spacing w:before="120"/>
        <w:rPr>
          <w:rFonts w:ascii="Arial" w:hAnsi="Arial" w:cs="Arial"/>
          <w:i/>
          <w:iCs/>
          <w:sz w:val="24"/>
          <w:szCs w:val="24"/>
          <w:lang w:val="en-GB"/>
        </w:rPr>
      </w:pPr>
      <w:r w:rsidRPr="00B7477E">
        <w:rPr>
          <w:rFonts w:ascii="Arial" w:hAnsi="Arial" w:cs="Arial"/>
          <w:i/>
          <w:iCs/>
          <w:sz w:val="24"/>
          <w:szCs w:val="24"/>
          <w:lang w:val="en-GB"/>
        </w:rPr>
        <w:t>(40 years ago, when the First World Assembly on Ageing adopted the Vienna International Plan of Action on Ageing, digital media and services did not play a significant role in public and private life yet.)</w:t>
      </w:r>
    </w:p>
    <w:p w14:paraId="6C6DE39A" w14:textId="77777777" w:rsidR="002477A2" w:rsidRPr="00B7477E" w:rsidRDefault="002477A2" w:rsidP="002477A2">
      <w:pPr>
        <w:spacing w:before="120"/>
        <w:rPr>
          <w:rFonts w:ascii="Arial" w:hAnsi="Arial" w:cs="Arial"/>
          <w:sz w:val="24"/>
          <w:szCs w:val="24"/>
          <w:lang w:val="en-GB"/>
        </w:rPr>
      </w:pPr>
      <w:r w:rsidRPr="00B7477E">
        <w:rPr>
          <w:rFonts w:ascii="Arial" w:hAnsi="Arial" w:cs="Arial"/>
          <w:sz w:val="24"/>
          <w:szCs w:val="24"/>
          <w:lang w:val="en-GB"/>
        </w:rPr>
        <w:t>In 2012, when the first Analytical study of the Office of the High Commissioner for Human Rights (OHCHR) was prepared, the changing framework conditions for public and private life in old age did not appear in this document.</w:t>
      </w:r>
    </w:p>
    <w:p w14:paraId="4EC183CE" w14:textId="77777777" w:rsidR="002477A2" w:rsidRPr="00B7477E" w:rsidRDefault="002477A2" w:rsidP="002477A2">
      <w:pPr>
        <w:spacing w:before="120"/>
        <w:rPr>
          <w:rFonts w:ascii="Arial" w:hAnsi="Arial" w:cs="Arial"/>
          <w:sz w:val="24"/>
          <w:szCs w:val="24"/>
          <w:lang w:val="en-GB"/>
        </w:rPr>
      </w:pPr>
      <w:r w:rsidRPr="00B7477E">
        <w:rPr>
          <w:rFonts w:ascii="Arial" w:hAnsi="Arial" w:cs="Arial"/>
          <w:sz w:val="24"/>
          <w:szCs w:val="24"/>
          <w:lang w:val="en-GB"/>
        </w:rPr>
        <w:lastRenderedPageBreak/>
        <w:t xml:space="preserve">Hence, it is no surprise that the authors of the 2021 Update OHCHR Analytical study found that there are no </w:t>
      </w:r>
      <w:bookmarkStart w:id="3" w:name="_Hlk112178722"/>
      <w:r w:rsidRPr="00B7477E">
        <w:rPr>
          <w:rFonts w:ascii="Arial" w:hAnsi="Arial" w:cs="Arial"/>
          <w:sz w:val="24"/>
          <w:szCs w:val="24"/>
          <w:lang w:val="en-GB"/>
        </w:rPr>
        <w:t xml:space="preserve">international treaties </w:t>
      </w:r>
      <w:bookmarkEnd w:id="3"/>
      <w:r w:rsidRPr="00B7477E">
        <w:rPr>
          <w:rFonts w:ascii="Arial" w:hAnsi="Arial" w:cs="Arial"/>
          <w:sz w:val="24"/>
          <w:szCs w:val="24"/>
          <w:lang w:val="en-GB"/>
        </w:rPr>
        <w:t xml:space="preserve">on digitization to secure the rights of older people. </w:t>
      </w:r>
    </w:p>
    <w:p w14:paraId="70EA4F39" w14:textId="77777777" w:rsidR="002477A2" w:rsidRPr="00B7477E" w:rsidRDefault="002477A2" w:rsidP="002477A2">
      <w:pPr>
        <w:spacing w:before="120"/>
        <w:rPr>
          <w:rFonts w:ascii="Arial" w:hAnsi="Arial" w:cs="Arial"/>
          <w:i/>
          <w:iCs/>
          <w:sz w:val="24"/>
          <w:szCs w:val="24"/>
          <w:lang w:val="en-GB"/>
        </w:rPr>
      </w:pPr>
      <w:r w:rsidRPr="00B7477E">
        <w:rPr>
          <w:rFonts w:ascii="Arial" w:hAnsi="Arial" w:cs="Arial"/>
          <w:i/>
          <w:iCs/>
          <w:sz w:val="24"/>
          <w:szCs w:val="24"/>
          <w:lang w:val="en-GB"/>
        </w:rPr>
        <w:t xml:space="preserve">Quote: </w:t>
      </w:r>
    </w:p>
    <w:p w14:paraId="67EE324B" w14:textId="77777777" w:rsidR="002477A2" w:rsidRPr="00B7477E" w:rsidRDefault="002477A2" w:rsidP="002477A2">
      <w:pPr>
        <w:spacing w:before="120"/>
        <w:rPr>
          <w:rFonts w:ascii="Arial" w:hAnsi="Arial" w:cs="Arial"/>
          <w:i/>
          <w:iCs/>
          <w:sz w:val="24"/>
          <w:szCs w:val="24"/>
          <w:lang w:val="en-GB"/>
        </w:rPr>
      </w:pPr>
      <w:r w:rsidRPr="00B7477E">
        <w:rPr>
          <w:rFonts w:ascii="Arial" w:hAnsi="Arial" w:cs="Arial"/>
          <w:i/>
          <w:iCs/>
          <w:sz w:val="24"/>
          <w:szCs w:val="24"/>
          <w:lang w:val="en-GB"/>
        </w:rPr>
        <w:t>„This emerging issue and its relevance of the human rights of older persons – indeed for human rights more generally – have not yet been addressed in any international human rights treaty.“</w:t>
      </w:r>
    </w:p>
    <w:p w14:paraId="43CA3BEB" w14:textId="77777777" w:rsidR="007F17DE" w:rsidRDefault="00765C8A" w:rsidP="00765C8A">
      <w:pPr>
        <w:spacing w:before="120"/>
        <w:rPr>
          <w:rFonts w:ascii="Arial" w:hAnsi="Arial" w:cs="Arial"/>
          <w:sz w:val="24"/>
          <w:szCs w:val="24"/>
          <w:lang w:val="en-GB"/>
        </w:rPr>
      </w:pPr>
      <w:r w:rsidRPr="00765C8A">
        <w:rPr>
          <w:rFonts w:ascii="Arial" w:hAnsi="Arial" w:cs="Arial"/>
          <w:sz w:val="24"/>
          <w:szCs w:val="24"/>
          <w:lang w:val="en-GB"/>
        </w:rPr>
        <w:t>However, the usual factors of inequality that have always existed (social class, age, gender, education, environment</w:t>
      </w:r>
      <w:r>
        <w:rPr>
          <w:rFonts w:ascii="Arial" w:hAnsi="Arial" w:cs="Arial"/>
          <w:sz w:val="24"/>
          <w:szCs w:val="24"/>
          <w:lang w:val="en-GB"/>
        </w:rPr>
        <w:t xml:space="preserve"> and multiple </w:t>
      </w:r>
      <w:proofErr w:type="spellStart"/>
      <w:r>
        <w:rPr>
          <w:rFonts w:ascii="Arial" w:hAnsi="Arial" w:cs="Arial"/>
          <w:sz w:val="24"/>
          <w:szCs w:val="24"/>
          <w:lang w:val="en-GB"/>
        </w:rPr>
        <w:t>intersectionalities</w:t>
      </w:r>
      <w:proofErr w:type="spellEnd"/>
      <w:r w:rsidRPr="00765C8A">
        <w:rPr>
          <w:rFonts w:ascii="Arial" w:hAnsi="Arial" w:cs="Arial"/>
          <w:sz w:val="24"/>
          <w:szCs w:val="24"/>
          <w:lang w:val="en-GB"/>
        </w:rPr>
        <w:t xml:space="preserve">) determine not only access, but also the capacity to </w:t>
      </w:r>
      <w:r>
        <w:rPr>
          <w:rFonts w:ascii="Arial" w:hAnsi="Arial" w:cs="Arial"/>
          <w:sz w:val="24"/>
          <w:szCs w:val="24"/>
          <w:lang w:val="en-GB"/>
        </w:rPr>
        <w:t>participate</w:t>
      </w:r>
      <w:r w:rsidRPr="00765C8A">
        <w:rPr>
          <w:rFonts w:ascii="Arial" w:hAnsi="Arial" w:cs="Arial"/>
          <w:sz w:val="24"/>
          <w:szCs w:val="24"/>
          <w:lang w:val="en-GB"/>
        </w:rPr>
        <w:t xml:space="preserve"> fully in the digital world.</w:t>
      </w:r>
      <w:r w:rsidR="007F17DE">
        <w:rPr>
          <w:rFonts w:ascii="Arial" w:hAnsi="Arial" w:cs="Arial"/>
          <w:sz w:val="24"/>
          <w:szCs w:val="24"/>
          <w:lang w:val="en-GB"/>
        </w:rPr>
        <w:t xml:space="preserve"> </w:t>
      </w:r>
    </w:p>
    <w:p w14:paraId="604C1A02" w14:textId="1C1DF199" w:rsidR="00765C8A" w:rsidRDefault="007F17DE" w:rsidP="00765C8A">
      <w:pPr>
        <w:spacing w:before="120"/>
        <w:rPr>
          <w:rFonts w:ascii="Arial" w:hAnsi="Arial" w:cs="Arial"/>
          <w:sz w:val="24"/>
          <w:szCs w:val="24"/>
          <w:lang w:val="en-GB"/>
        </w:rPr>
      </w:pPr>
      <w:r>
        <w:rPr>
          <w:rFonts w:ascii="Arial" w:hAnsi="Arial" w:cs="Arial"/>
          <w:sz w:val="24"/>
          <w:szCs w:val="24"/>
          <w:lang w:val="en-GB"/>
        </w:rPr>
        <w:t>The associated violations of older persons’ rights have not been addressed in human rights treaties.</w:t>
      </w:r>
    </w:p>
    <w:p w14:paraId="4C564F98" w14:textId="4D073CBB" w:rsidR="00591FCD" w:rsidRDefault="007F17DE" w:rsidP="00765C8A">
      <w:pPr>
        <w:spacing w:before="120"/>
        <w:rPr>
          <w:rFonts w:ascii="Arial" w:hAnsi="Arial" w:cs="Arial"/>
          <w:sz w:val="24"/>
          <w:szCs w:val="24"/>
          <w:lang w:val="en-GB"/>
        </w:rPr>
      </w:pPr>
      <w:r>
        <w:rPr>
          <w:rFonts w:ascii="Arial" w:hAnsi="Arial" w:cs="Arial"/>
          <w:sz w:val="24"/>
          <w:szCs w:val="24"/>
        </w:rPr>
        <w:t>T</w:t>
      </w:r>
      <w:r w:rsidR="00591FCD" w:rsidRPr="00591FCD">
        <w:rPr>
          <w:rFonts w:ascii="Arial" w:hAnsi="Arial" w:cs="Arial"/>
          <w:sz w:val="24"/>
          <w:szCs w:val="24"/>
        </w:rPr>
        <w:t xml:space="preserve">he </w:t>
      </w:r>
      <w:proofErr w:type="spellStart"/>
      <w:r w:rsidR="00591FCD" w:rsidRPr="00591FCD">
        <w:rPr>
          <w:rFonts w:ascii="Arial" w:hAnsi="Arial" w:cs="Arial"/>
          <w:sz w:val="24"/>
          <w:szCs w:val="24"/>
        </w:rPr>
        <w:t>absence</w:t>
      </w:r>
      <w:proofErr w:type="spellEnd"/>
      <w:r w:rsidR="00591FCD" w:rsidRPr="00591FCD">
        <w:rPr>
          <w:rFonts w:ascii="Arial" w:hAnsi="Arial" w:cs="Arial"/>
          <w:sz w:val="24"/>
          <w:szCs w:val="24"/>
        </w:rPr>
        <w:t xml:space="preserve"> </w:t>
      </w:r>
      <w:proofErr w:type="spellStart"/>
      <w:r w:rsidR="00591FCD" w:rsidRPr="00591FCD">
        <w:rPr>
          <w:rFonts w:ascii="Arial" w:hAnsi="Arial" w:cs="Arial"/>
          <w:sz w:val="24"/>
          <w:szCs w:val="24"/>
        </w:rPr>
        <w:t>of</w:t>
      </w:r>
      <w:proofErr w:type="spellEnd"/>
      <w:r w:rsidR="00591FCD" w:rsidRPr="00591FCD">
        <w:rPr>
          <w:rFonts w:ascii="Arial" w:hAnsi="Arial" w:cs="Arial"/>
          <w:sz w:val="24"/>
          <w:szCs w:val="24"/>
        </w:rPr>
        <w:t xml:space="preserve"> an explicit </w:t>
      </w:r>
      <w:proofErr w:type="spellStart"/>
      <w:r w:rsidR="00591FCD" w:rsidRPr="00591FCD">
        <w:rPr>
          <w:rFonts w:ascii="Arial" w:hAnsi="Arial" w:cs="Arial"/>
          <w:sz w:val="24"/>
          <w:szCs w:val="24"/>
        </w:rPr>
        <w:t>obligation</w:t>
      </w:r>
      <w:proofErr w:type="spellEnd"/>
      <w:r w:rsidR="00591FCD" w:rsidRPr="00591FCD">
        <w:rPr>
          <w:rFonts w:ascii="Arial" w:hAnsi="Arial" w:cs="Arial"/>
          <w:sz w:val="24"/>
          <w:szCs w:val="24"/>
        </w:rPr>
        <w:t xml:space="preserve"> </w:t>
      </w:r>
      <w:proofErr w:type="spellStart"/>
      <w:r w:rsidR="00591FCD" w:rsidRPr="00591FCD">
        <w:rPr>
          <w:rFonts w:ascii="Arial" w:hAnsi="Arial" w:cs="Arial"/>
          <w:sz w:val="24"/>
          <w:szCs w:val="24"/>
        </w:rPr>
        <w:t>to</w:t>
      </w:r>
      <w:proofErr w:type="spellEnd"/>
      <w:r w:rsidR="00591FCD" w:rsidRPr="00591FCD">
        <w:rPr>
          <w:rFonts w:ascii="Arial" w:hAnsi="Arial" w:cs="Arial"/>
          <w:sz w:val="24"/>
          <w:szCs w:val="24"/>
        </w:rPr>
        <w:t xml:space="preserve"> </w:t>
      </w:r>
      <w:proofErr w:type="spellStart"/>
      <w:r w:rsidR="00591FCD" w:rsidRPr="00591FCD">
        <w:rPr>
          <w:rFonts w:ascii="Arial" w:hAnsi="Arial" w:cs="Arial"/>
          <w:sz w:val="24"/>
          <w:szCs w:val="24"/>
        </w:rPr>
        <w:t>eliminate</w:t>
      </w:r>
      <w:proofErr w:type="spellEnd"/>
      <w:r w:rsidR="00591FCD" w:rsidRPr="00591FCD">
        <w:rPr>
          <w:rFonts w:ascii="Arial" w:hAnsi="Arial" w:cs="Arial"/>
          <w:sz w:val="24"/>
          <w:szCs w:val="24"/>
        </w:rPr>
        <w:t xml:space="preserve"> </w:t>
      </w:r>
      <w:proofErr w:type="spellStart"/>
      <w:r w:rsidR="00591FCD" w:rsidRPr="00591FCD">
        <w:rPr>
          <w:rFonts w:ascii="Arial" w:hAnsi="Arial" w:cs="Arial"/>
          <w:sz w:val="24"/>
          <w:szCs w:val="24"/>
        </w:rPr>
        <w:t>ageism</w:t>
      </w:r>
      <w:proofErr w:type="spellEnd"/>
      <w:r>
        <w:rPr>
          <w:rFonts w:ascii="Arial" w:hAnsi="Arial" w:cs="Arial"/>
          <w:sz w:val="24"/>
          <w:szCs w:val="24"/>
        </w:rPr>
        <w:t xml:space="preserve"> </w:t>
      </w:r>
      <w:proofErr w:type="spellStart"/>
      <w:r>
        <w:rPr>
          <w:rFonts w:ascii="Arial" w:hAnsi="Arial" w:cs="Arial"/>
          <w:sz w:val="24"/>
          <w:szCs w:val="24"/>
        </w:rPr>
        <w:t>is</w:t>
      </w:r>
      <w:proofErr w:type="spellEnd"/>
      <w:r>
        <w:rPr>
          <w:rFonts w:ascii="Arial" w:hAnsi="Arial" w:cs="Arial"/>
          <w:sz w:val="24"/>
          <w:szCs w:val="24"/>
        </w:rPr>
        <w:t xml:space="preserve"> </w:t>
      </w:r>
      <w:proofErr w:type="spellStart"/>
      <w:r>
        <w:rPr>
          <w:rFonts w:ascii="Arial" w:hAnsi="Arial" w:cs="Arial"/>
          <w:sz w:val="24"/>
          <w:szCs w:val="24"/>
        </w:rPr>
        <w:t>another</w:t>
      </w:r>
      <w:proofErr w:type="spellEnd"/>
      <w:r w:rsidRPr="007F17DE">
        <w:rPr>
          <w:rFonts w:ascii="Arial" w:hAnsi="Arial" w:cs="Arial"/>
          <w:sz w:val="24"/>
          <w:szCs w:val="24"/>
        </w:rPr>
        <w:t xml:space="preserve"> </w:t>
      </w:r>
      <w:proofErr w:type="spellStart"/>
      <w:r w:rsidRPr="007F17DE">
        <w:rPr>
          <w:rFonts w:ascii="Arial" w:hAnsi="Arial" w:cs="Arial"/>
          <w:sz w:val="24"/>
          <w:szCs w:val="24"/>
        </w:rPr>
        <w:t>huge</w:t>
      </w:r>
      <w:proofErr w:type="spellEnd"/>
      <w:r w:rsidRPr="007F17DE">
        <w:rPr>
          <w:rFonts w:ascii="Arial" w:hAnsi="Arial" w:cs="Arial"/>
          <w:sz w:val="24"/>
          <w:szCs w:val="24"/>
        </w:rPr>
        <w:t xml:space="preserve"> </w:t>
      </w:r>
      <w:proofErr w:type="spellStart"/>
      <w:r w:rsidRPr="007F17DE">
        <w:rPr>
          <w:rFonts w:ascii="Arial" w:hAnsi="Arial" w:cs="Arial"/>
          <w:sz w:val="24"/>
          <w:szCs w:val="24"/>
        </w:rPr>
        <w:t>gap</w:t>
      </w:r>
      <w:proofErr w:type="spellEnd"/>
      <w:r w:rsidRPr="007F17DE">
        <w:rPr>
          <w:rFonts w:ascii="Arial" w:hAnsi="Arial" w:cs="Arial"/>
          <w:sz w:val="24"/>
          <w:szCs w:val="24"/>
        </w:rPr>
        <w:t xml:space="preserve"> in human </w:t>
      </w:r>
      <w:proofErr w:type="spellStart"/>
      <w:r w:rsidRPr="007F17DE">
        <w:rPr>
          <w:rFonts w:ascii="Arial" w:hAnsi="Arial" w:cs="Arial"/>
          <w:sz w:val="24"/>
          <w:szCs w:val="24"/>
        </w:rPr>
        <w:t>rights</w:t>
      </w:r>
      <w:proofErr w:type="spellEnd"/>
      <w:r w:rsidRPr="007F17DE">
        <w:rPr>
          <w:rFonts w:ascii="Arial" w:hAnsi="Arial" w:cs="Arial"/>
          <w:sz w:val="24"/>
          <w:szCs w:val="24"/>
        </w:rPr>
        <w:t xml:space="preserve"> </w:t>
      </w:r>
      <w:proofErr w:type="spellStart"/>
      <w:r w:rsidRPr="007F17DE">
        <w:rPr>
          <w:rFonts w:ascii="Arial" w:hAnsi="Arial" w:cs="Arial"/>
          <w:sz w:val="24"/>
          <w:szCs w:val="24"/>
        </w:rPr>
        <w:t>law</w:t>
      </w:r>
      <w:proofErr w:type="spellEnd"/>
      <w:r>
        <w:rPr>
          <w:rFonts w:ascii="Arial" w:hAnsi="Arial" w:cs="Arial"/>
          <w:sz w:val="24"/>
          <w:szCs w:val="24"/>
        </w:rPr>
        <w:t>.</w:t>
      </w:r>
    </w:p>
    <w:p w14:paraId="2D518452" w14:textId="40698F32" w:rsidR="00D77E7F" w:rsidRDefault="00D77E7F" w:rsidP="00765C8A">
      <w:pPr>
        <w:spacing w:before="120"/>
        <w:rPr>
          <w:rFonts w:ascii="Arial" w:hAnsi="Arial" w:cs="Arial"/>
          <w:sz w:val="24"/>
          <w:szCs w:val="24"/>
          <w:lang w:val="en-GB"/>
        </w:rPr>
      </w:pPr>
      <w:proofErr w:type="spellStart"/>
      <w:r>
        <w:rPr>
          <w:rFonts w:ascii="Arial" w:hAnsi="Arial" w:cs="Arial"/>
          <w:sz w:val="24"/>
          <w:szCs w:val="24"/>
        </w:rPr>
        <w:t>Until</w:t>
      </w:r>
      <w:proofErr w:type="spellEnd"/>
      <w:r>
        <w:rPr>
          <w:rFonts w:ascii="Arial" w:hAnsi="Arial" w:cs="Arial"/>
          <w:sz w:val="24"/>
          <w:szCs w:val="24"/>
        </w:rPr>
        <w:t xml:space="preserve"> </w:t>
      </w:r>
      <w:proofErr w:type="spellStart"/>
      <w:r>
        <w:rPr>
          <w:rFonts w:ascii="Arial" w:hAnsi="Arial" w:cs="Arial"/>
          <w:sz w:val="24"/>
          <w:szCs w:val="24"/>
        </w:rPr>
        <w:t>today</w:t>
      </w:r>
      <w:proofErr w:type="spellEnd"/>
      <w:r w:rsidR="00AA18C9">
        <w:rPr>
          <w:rFonts w:ascii="Arial" w:hAnsi="Arial" w:cs="Arial"/>
          <w:sz w:val="24"/>
          <w:szCs w:val="24"/>
        </w:rPr>
        <w:t>,</w:t>
      </w:r>
      <w:r w:rsidRPr="00D77E7F">
        <w:rPr>
          <w:rFonts w:ascii="Arial" w:hAnsi="Arial" w:cs="Arial"/>
          <w:sz w:val="24"/>
          <w:szCs w:val="24"/>
        </w:rPr>
        <w:t xml:space="preserve"> </w:t>
      </w:r>
      <w:proofErr w:type="spellStart"/>
      <w:r w:rsidRPr="00D77E7F">
        <w:rPr>
          <w:rFonts w:ascii="Arial" w:hAnsi="Arial" w:cs="Arial"/>
          <w:sz w:val="24"/>
          <w:szCs w:val="24"/>
        </w:rPr>
        <w:t>those</w:t>
      </w:r>
      <w:proofErr w:type="spellEnd"/>
      <w:r w:rsidRPr="00D77E7F">
        <w:rPr>
          <w:rFonts w:ascii="Arial" w:hAnsi="Arial" w:cs="Arial"/>
          <w:sz w:val="24"/>
          <w:szCs w:val="24"/>
        </w:rPr>
        <w:t xml:space="preserve"> </w:t>
      </w:r>
      <w:proofErr w:type="spellStart"/>
      <w:r w:rsidRPr="00D77E7F">
        <w:rPr>
          <w:rFonts w:ascii="Arial" w:hAnsi="Arial" w:cs="Arial"/>
          <w:sz w:val="24"/>
          <w:szCs w:val="24"/>
        </w:rPr>
        <w:t>who</w:t>
      </w:r>
      <w:proofErr w:type="spellEnd"/>
      <w:r w:rsidRPr="00D77E7F">
        <w:rPr>
          <w:rFonts w:ascii="Arial" w:hAnsi="Arial" w:cs="Arial"/>
          <w:sz w:val="24"/>
          <w:szCs w:val="24"/>
        </w:rPr>
        <w:t xml:space="preserve"> </w:t>
      </w:r>
      <w:proofErr w:type="spellStart"/>
      <w:r w:rsidRPr="00D77E7F">
        <w:rPr>
          <w:rFonts w:ascii="Arial" w:hAnsi="Arial" w:cs="Arial"/>
          <w:sz w:val="24"/>
          <w:szCs w:val="24"/>
        </w:rPr>
        <w:t>are</w:t>
      </w:r>
      <w:proofErr w:type="spellEnd"/>
      <w:r w:rsidRPr="00D77E7F">
        <w:rPr>
          <w:rFonts w:ascii="Arial" w:hAnsi="Arial" w:cs="Arial"/>
          <w:sz w:val="24"/>
          <w:szCs w:val="24"/>
        </w:rPr>
        <w:t xml:space="preserve"> </w:t>
      </w:r>
      <w:proofErr w:type="spellStart"/>
      <w:r w:rsidRPr="00D77E7F">
        <w:rPr>
          <w:rFonts w:ascii="Arial" w:hAnsi="Arial" w:cs="Arial"/>
          <w:sz w:val="24"/>
          <w:szCs w:val="24"/>
        </w:rPr>
        <w:t>working</w:t>
      </w:r>
      <w:proofErr w:type="spellEnd"/>
      <w:r w:rsidRPr="00D77E7F">
        <w:rPr>
          <w:rFonts w:ascii="Arial" w:hAnsi="Arial" w:cs="Arial"/>
          <w:sz w:val="24"/>
          <w:szCs w:val="24"/>
        </w:rPr>
        <w:t xml:space="preserve"> on digital </w:t>
      </w:r>
      <w:proofErr w:type="spellStart"/>
      <w:r w:rsidRPr="00D77E7F">
        <w:rPr>
          <w:rFonts w:ascii="Arial" w:hAnsi="Arial" w:cs="Arial"/>
          <w:sz w:val="24"/>
          <w:szCs w:val="24"/>
        </w:rPr>
        <w:t>rights</w:t>
      </w:r>
      <w:proofErr w:type="spellEnd"/>
      <w:r w:rsidR="00AA18C9">
        <w:rPr>
          <w:rFonts w:ascii="Arial" w:hAnsi="Arial" w:cs="Arial"/>
          <w:sz w:val="24"/>
          <w:szCs w:val="24"/>
        </w:rPr>
        <w:t xml:space="preserve"> </w:t>
      </w:r>
      <w:proofErr w:type="spellStart"/>
      <w:r w:rsidR="00AA18C9">
        <w:rPr>
          <w:rFonts w:ascii="Arial" w:hAnsi="Arial" w:cs="Arial"/>
          <w:sz w:val="24"/>
          <w:szCs w:val="24"/>
        </w:rPr>
        <w:t>have</w:t>
      </w:r>
      <w:proofErr w:type="spellEnd"/>
      <w:r w:rsidR="00AA18C9">
        <w:rPr>
          <w:rFonts w:ascii="Arial" w:hAnsi="Arial" w:cs="Arial"/>
          <w:sz w:val="24"/>
          <w:szCs w:val="24"/>
        </w:rPr>
        <w:t xml:space="preserve"> </w:t>
      </w:r>
      <w:proofErr w:type="spellStart"/>
      <w:r w:rsidR="00AA18C9">
        <w:rPr>
          <w:rFonts w:ascii="Arial" w:hAnsi="Arial" w:cs="Arial"/>
          <w:sz w:val="24"/>
          <w:szCs w:val="24"/>
        </w:rPr>
        <w:t>failed</w:t>
      </w:r>
      <w:proofErr w:type="spellEnd"/>
      <w:r w:rsidRPr="00D77E7F">
        <w:rPr>
          <w:rFonts w:ascii="Arial" w:hAnsi="Arial" w:cs="Arial"/>
          <w:sz w:val="24"/>
          <w:szCs w:val="24"/>
        </w:rPr>
        <w:t xml:space="preserve"> </w:t>
      </w:r>
      <w:proofErr w:type="spellStart"/>
      <w:r w:rsidRPr="00D77E7F">
        <w:rPr>
          <w:rFonts w:ascii="Arial" w:hAnsi="Arial" w:cs="Arial"/>
          <w:sz w:val="24"/>
          <w:szCs w:val="24"/>
        </w:rPr>
        <w:t>to</w:t>
      </w:r>
      <w:proofErr w:type="spellEnd"/>
      <w:r w:rsidRPr="00D77E7F">
        <w:rPr>
          <w:rFonts w:ascii="Arial" w:hAnsi="Arial" w:cs="Arial"/>
          <w:sz w:val="24"/>
          <w:szCs w:val="24"/>
        </w:rPr>
        <w:t xml:space="preserve"> </w:t>
      </w:r>
      <w:proofErr w:type="spellStart"/>
      <w:r w:rsidRPr="00D77E7F">
        <w:rPr>
          <w:rFonts w:ascii="Arial" w:hAnsi="Arial" w:cs="Arial"/>
          <w:sz w:val="24"/>
          <w:szCs w:val="24"/>
        </w:rPr>
        <w:t>address</w:t>
      </w:r>
      <w:proofErr w:type="spellEnd"/>
      <w:r w:rsidRPr="00D77E7F">
        <w:rPr>
          <w:rFonts w:ascii="Arial" w:hAnsi="Arial" w:cs="Arial"/>
          <w:sz w:val="24"/>
          <w:szCs w:val="24"/>
        </w:rPr>
        <w:t xml:space="preserve"> </w:t>
      </w:r>
      <w:proofErr w:type="spellStart"/>
      <w:r w:rsidR="00AA18C9">
        <w:rPr>
          <w:rFonts w:ascii="Arial" w:hAnsi="Arial" w:cs="Arial"/>
          <w:sz w:val="24"/>
          <w:szCs w:val="24"/>
        </w:rPr>
        <w:t>ageism</w:t>
      </w:r>
      <w:proofErr w:type="spellEnd"/>
      <w:r w:rsidR="00AA18C9">
        <w:rPr>
          <w:rFonts w:ascii="Arial" w:hAnsi="Arial" w:cs="Arial"/>
          <w:sz w:val="24"/>
          <w:szCs w:val="24"/>
        </w:rPr>
        <w:t xml:space="preserve">, </w:t>
      </w:r>
      <w:proofErr w:type="spellStart"/>
      <w:r w:rsidRPr="00D77E7F">
        <w:rPr>
          <w:rFonts w:ascii="Arial" w:hAnsi="Arial" w:cs="Arial"/>
          <w:sz w:val="24"/>
          <w:szCs w:val="24"/>
        </w:rPr>
        <w:t>age</w:t>
      </w:r>
      <w:proofErr w:type="spellEnd"/>
      <w:r w:rsidRPr="00D77E7F">
        <w:rPr>
          <w:rFonts w:ascii="Arial" w:hAnsi="Arial" w:cs="Arial"/>
          <w:sz w:val="24"/>
          <w:szCs w:val="24"/>
        </w:rPr>
        <w:t xml:space="preserve"> </w:t>
      </w:r>
      <w:proofErr w:type="spellStart"/>
      <w:r w:rsidRPr="00D77E7F">
        <w:rPr>
          <w:rFonts w:ascii="Arial" w:hAnsi="Arial" w:cs="Arial"/>
          <w:sz w:val="24"/>
          <w:szCs w:val="24"/>
        </w:rPr>
        <w:t>biases</w:t>
      </w:r>
      <w:proofErr w:type="spellEnd"/>
      <w:r w:rsidRPr="00D77E7F">
        <w:rPr>
          <w:rFonts w:ascii="Arial" w:hAnsi="Arial" w:cs="Arial"/>
          <w:sz w:val="24"/>
          <w:szCs w:val="24"/>
        </w:rPr>
        <w:t xml:space="preserve">, </w:t>
      </w:r>
      <w:proofErr w:type="spellStart"/>
      <w:r w:rsidRPr="00D77E7F">
        <w:rPr>
          <w:rFonts w:ascii="Arial" w:hAnsi="Arial" w:cs="Arial"/>
          <w:sz w:val="24"/>
          <w:szCs w:val="24"/>
        </w:rPr>
        <w:t>age</w:t>
      </w:r>
      <w:proofErr w:type="spellEnd"/>
      <w:r w:rsidRPr="00D77E7F">
        <w:rPr>
          <w:rFonts w:ascii="Arial" w:hAnsi="Arial" w:cs="Arial"/>
          <w:sz w:val="24"/>
          <w:szCs w:val="24"/>
        </w:rPr>
        <w:t xml:space="preserve"> </w:t>
      </w:r>
      <w:proofErr w:type="spellStart"/>
      <w:r w:rsidRPr="00D77E7F">
        <w:rPr>
          <w:rFonts w:ascii="Arial" w:hAnsi="Arial" w:cs="Arial"/>
          <w:sz w:val="24"/>
          <w:szCs w:val="24"/>
        </w:rPr>
        <w:t>discrimination</w:t>
      </w:r>
      <w:proofErr w:type="spellEnd"/>
      <w:r w:rsidRPr="00D77E7F">
        <w:rPr>
          <w:rFonts w:ascii="Arial" w:hAnsi="Arial" w:cs="Arial"/>
          <w:sz w:val="24"/>
          <w:szCs w:val="24"/>
        </w:rPr>
        <w:t xml:space="preserve"> and </w:t>
      </w:r>
      <w:proofErr w:type="spellStart"/>
      <w:r w:rsidRPr="00D77E7F">
        <w:rPr>
          <w:rFonts w:ascii="Arial" w:hAnsi="Arial" w:cs="Arial"/>
          <w:sz w:val="24"/>
          <w:szCs w:val="24"/>
        </w:rPr>
        <w:t>exclusion</w:t>
      </w:r>
      <w:proofErr w:type="spellEnd"/>
      <w:r w:rsidRPr="00D77E7F">
        <w:rPr>
          <w:rFonts w:ascii="Arial" w:hAnsi="Arial" w:cs="Arial"/>
          <w:sz w:val="24"/>
          <w:szCs w:val="24"/>
        </w:rPr>
        <w:t xml:space="preserve"> </w:t>
      </w:r>
      <w:proofErr w:type="spellStart"/>
      <w:r w:rsidRPr="00D77E7F">
        <w:rPr>
          <w:rFonts w:ascii="Arial" w:hAnsi="Arial" w:cs="Arial"/>
          <w:sz w:val="24"/>
          <w:szCs w:val="24"/>
        </w:rPr>
        <w:t>of</w:t>
      </w:r>
      <w:proofErr w:type="spellEnd"/>
      <w:r w:rsidRPr="00D77E7F">
        <w:rPr>
          <w:rFonts w:ascii="Arial" w:hAnsi="Arial" w:cs="Arial"/>
          <w:sz w:val="24"/>
          <w:szCs w:val="24"/>
        </w:rPr>
        <w:t xml:space="preserve"> </w:t>
      </w:r>
      <w:proofErr w:type="spellStart"/>
      <w:r w:rsidRPr="00D77E7F">
        <w:rPr>
          <w:rFonts w:ascii="Arial" w:hAnsi="Arial" w:cs="Arial"/>
          <w:sz w:val="24"/>
          <w:szCs w:val="24"/>
        </w:rPr>
        <w:t>older</w:t>
      </w:r>
      <w:proofErr w:type="spellEnd"/>
      <w:r w:rsidRPr="00D77E7F">
        <w:rPr>
          <w:rFonts w:ascii="Arial" w:hAnsi="Arial" w:cs="Arial"/>
          <w:sz w:val="24"/>
          <w:szCs w:val="24"/>
        </w:rPr>
        <w:t xml:space="preserve"> </w:t>
      </w:r>
      <w:proofErr w:type="spellStart"/>
      <w:r w:rsidRPr="00D77E7F">
        <w:rPr>
          <w:rFonts w:ascii="Arial" w:hAnsi="Arial" w:cs="Arial"/>
          <w:sz w:val="24"/>
          <w:szCs w:val="24"/>
        </w:rPr>
        <w:t>people</w:t>
      </w:r>
      <w:proofErr w:type="spellEnd"/>
      <w:r w:rsidR="007F17DE">
        <w:rPr>
          <w:rFonts w:ascii="Arial" w:hAnsi="Arial" w:cs="Arial"/>
          <w:sz w:val="24"/>
          <w:szCs w:val="24"/>
        </w:rPr>
        <w:t>.</w:t>
      </w:r>
    </w:p>
    <w:p w14:paraId="661E3230" w14:textId="3A614606" w:rsidR="00765C8A" w:rsidRPr="00815E30" w:rsidRDefault="007F17DE" w:rsidP="00765C8A">
      <w:pPr>
        <w:spacing w:before="120"/>
        <w:rPr>
          <w:rFonts w:ascii="Arial" w:hAnsi="Arial" w:cs="Arial"/>
          <w:b/>
          <w:bCs/>
          <w:sz w:val="24"/>
          <w:szCs w:val="24"/>
          <w:lang w:val="en-GB"/>
        </w:rPr>
      </w:pPr>
      <w:r>
        <w:rPr>
          <w:rFonts w:ascii="Arial" w:hAnsi="Arial" w:cs="Arial"/>
          <w:sz w:val="24"/>
          <w:szCs w:val="24"/>
          <w:lang w:val="en-GB"/>
        </w:rPr>
        <w:t>T</w:t>
      </w:r>
      <w:r w:rsidR="00765C8A">
        <w:rPr>
          <w:rFonts w:ascii="Arial" w:hAnsi="Arial" w:cs="Arial"/>
          <w:sz w:val="24"/>
          <w:szCs w:val="24"/>
          <w:lang w:val="en-GB"/>
        </w:rPr>
        <w:t>herefore,</w:t>
      </w:r>
      <w:r w:rsidR="00AA18C9" w:rsidRPr="00AA18C9">
        <w:rPr>
          <w:rFonts w:ascii="Arial" w:hAnsi="Arial" w:cs="Arial"/>
          <w:sz w:val="24"/>
          <w:szCs w:val="24"/>
          <w:lang w:val="en-GB"/>
        </w:rPr>
        <w:t xml:space="preserve"> </w:t>
      </w:r>
      <w:r w:rsidR="00AA18C9">
        <w:rPr>
          <w:rFonts w:ascii="Arial" w:hAnsi="Arial" w:cs="Arial"/>
          <w:sz w:val="24"/>
          <w:szCs w:val="24"/>
          <w:lang w:val="en-GB"/>
        </w:rPr>
        <w:t xml:space="preserve">I </w:t>
      </w:r>
      <w:r w:rsidR="00AA18C9" w:rsidRPr="00AA18C9">
        <w:rPr>
          <w:rFonts w:ascii="Arial" w:hAnsi="Arial" w:cs="Arial"/>
          <w:sz w:val="24"/>
          <w:szCs w:val="24"/>
          <w:lang w:val="en-GB"/>
        </w:rPr>
        <w:t>call on the HRC and Member States</w:t>
      </w:r>
      <w:r w:rsidR="00AA18C9">
        <w:rPr>
          <w:rFonts w:ascii="Arial" w:hAnsi="Arial" w:cs="Arial"/>
          <w:sz w:val="24"/>
          <w:szCs w:val="24"/>
          <w:lang w:val="en-GB"/>
        </w:rPr>
        <w:t xml:space="preserve"> to </w:t>
      </w:r>
      <w:r>
        <w:rPr>
          <w:rFonts w:ascii="Arial" w:hAnsi="Arial" w:cs="Arial"/>
          <w:sz w:val="24"/>
          <w:szCs w:val="24"/>
          <w:lang w:val="en-GB"/>
        </w:rPr>
        <w:t xml:space="preserve">finally </w:t>
      </w:r>
      <w:r w:rsidR="00AA18C9">
        <w:rPr>
          <w:rFonts w:ascii="Arial" w:hAnsi="Arial" w:cs="Arial"/>
          <w:sz w:val="24"/>
          <w:szCs w:val="24"/>
          <w:lang w:val="en-GB"/>
        </w:rPr>
        <w:t>close</w:t>
      </w:r>
      <w:r w:rsidR="00765C8A">
        <w:rPr>
          <w:rFonts w:ascii="Arial" w:hAnsi="Arial" w:cs="Arial"/>
          <w:sz w:val="24"/>
          <w:szCs w:val="24"/>
          <w:lang w:val="en-GB"/>
        </w:rPr>
        <w:t xml:space="preserve"> the gaps in </w:t>
      </w:r>
      <w:r w:rsidR="00765C8A" w:rsidRPr="00765C8A">
        <w:rPr>
          <w:rFonts w:ascii="Arial" w:hAnsi="Arial" w:cs="Arial"/>
          <w:sz w:val="24"/>
          <w:szCs w:val="24"/>
          <w:lang w:val="en-GB"/>
        </w:rPr>
        <w:t>international treaties</w:t>
      </w:r>
      <w:r w:rsidR="00B465FE">
        <w:rPr>
          <w:rFonts w:ascii="Arial" w:hAnsi="Arial" w:cs="Arial"/>
          <w:sz w:val="24"/>
          <w:szCs w:val="24"/>
          <w:lang w:val="en-GB"/>
        </w:rPr>
        <w:t xml:space="preserve"> to </w:t>
      </w:r>
      <w:r w:rsidR="00B465FE" w:rsidRPr="00815E30">
        <w:rPr>
          <w:rFonts w:ascii="Arial" w:hAnsi="Arial" w:cs="Arial"/>
          <w:b/>
          <w:bCs/>
          <w:sz w:val="24"/>
          <w:szCs w:val="24"/>
          <w:lang w:val="en-GB"/>
        </w:rPr>
        <w:t xml:space="preserve">secure older people’s rights to fully participate in </w:t>
      </w:r>
      <w:r w:rsidR="00815E30" w:rsidRPr="00815E30">
        <w:rPr>
          <w:rFonts w:ascii="Arial" w:hAnsi="Arial" w:cs="Arial"/>
          <w:b/>
          <w:bCs/>
          <w:sz w:val="24"/>
          <w:szCs w:val="24"/>
          <w:lang w:val="en-GB"/>
        </w:rPr>
        <w:t>society under the conditions of a digitalised world.</w:t>
      </w:r>
      <w:r w:rsidR="00765C8A" w:rsidRPr="00815E30">
        <w:rPr>
          <w:rFonts w:ascii="Arial" w:hAnsi="Arial" w:cs="Arial"/>
          <w:b/>
          <w:bCs/>
          <w:sz w:val="24"/>
          <w:szCs w:val="24"/>
          <w:lang w:val="en-GB"/>
        </w:rPr>
        <w:t xml:space="preserve"> </w:t>
      </w:r>
    </w:p>
    <w:p w14:paraId="380C595D" w14:textId="77777777" w:rsidR="002477A2" w:rsidRPr="00815E30" w:rsidRDefault="002477A2" w:rsidP="002477A2">
      <w:pPr>
        <w:spacing w:before="120"/>
        <w:rPr>
          <w:rFonts w:ascii="Arial" w:hAnsi="Arial" w:cs="Arial"/>
          <w:b/>
          <w:bCs/>
          <w:i/>
          <w:iCs/>
          <w:sz w:val="24"/>
          <w:szCs w:val="24"/>
          <w:lang w:val="en-GB"/>
        </w:rPr>
      </w:pPr>
    </w:p>
    <w:p w14:paraId="5868D8A3" w14:textId="77777777" w:rsidR="00D42B5D" w:rsidRPr="00716D3F" w:rsidRDefault="00D42B5D" w:rsidP="006041DD">
      <w:pPr>
        <w:spacing w:before="120"/>
        <w:rPr>
          <w:rFonts w:ascii="Arial" w:hAnsi="Arial" w:cs="Arial"/>
          <w:b/>
          <w:bCs/>
          <w:i/>
          <w:iCs/>
          <w:sz w:val="24"/>
          <w:szCs w:val="24"/>
        </w:rPr>
      </w:pPr>
      <w:proofErr w:type="spellStart"/>
      <w:r w:rsidRPr="0041064F">
        <w:rPr>
          <w:rFonts w:ascii="Arial" w:hAnsi="Arial" w:cs="Arial"/>
          <w:b/>
          <w:bCs/>
          <w:i/>
          <w:iCs/>
          <w:sz w:val="24"/>
          <w:szCs w:val="24"/>
        </w:rPr>
        <w:t>What</w:t>
      </w:r>
      <w:proofErr w:type="spellEnd"/>
      <w:r w:rsidRPr="0041064F">
        <w:rPr>
          <w:rFonts w:ascii="Arial" w:hAnsi="Arial" w:cs="Arial"/>
          <w:b/>
          <w:bCs/>
          <w:i/>
          <w:iCs/>
          <w:sz w:val="24"/>
          <w:szCs w:val="24"/>
        </w:rPr>
        <w:t xml:space="preserve"> </w:t>
      </w:r>
      <w:proofErr w:type="spellStart"/>
      <w:r w:rsidRPr="0041064F">
        <w:rPr>
          <w:rFonts w:ascii="Arial" w:hAnsi="Arial" w:cs="Arial"/>
          <w:b/>
          <w:bCs/>
          <w:i/>
          <w:iCs/>
          <w:sz w:val="24"/>
          <w:szCs w:val="24"/>
        </w:rPr>
        <w:t>can</w:t>
      </w:r>
      <w:proofErr w:type="spellEnd"/>
      <w:r w:rsidRPr="0041064F">
        <w:rPr>
          <w:rFonts w:ascii="Arial" w:hAnsi="Arial" w:cs="Arial"/>
          <w:b/>
          <w:bCs/>
          <w:i/>
          <w:iCs/>
          <w:sz w:val="24"/>
          <w:szCs w:val="24"/>
        </w:rPr>
        <w:t xml:space="preserve"> </w:t>
      </w:r>
      <w:proofErr w:type="spellStart"/>
      <w:r w:rsidRPr="0041064F">
        <w:rPr>
          <w:rFonts w:ascii="Arial" w:hAnsi="Arial" w:cs="Arial"/>
          <w:b/>
          <w:bCs/>
          <w:i/>
          <w:iCs/>
          <w:sz w:val="24"/>
          <w:szCs w:val="24"/>
        </w:rPr>
        <w:t>the</w:t>
      </w:r>
      <w:proofErr w:type="spellEnd"/>
      <w:r w:rsidRPr="0041064F">
        <w:rPr>
          <w:rFonts w:ascii="Arial" w:hAnsi="Arial" w:cs="Arial"/>
          <w:b/>
          <w:bCs/>
          <w:i/>
          <w:iCs/>
          <w:sz w:val="24"/>
          <w:szCs w:val="24"/>
        </w:rPr>
        <w:t xml:space="preserve"> Human Rights Council do </w:t>
      </w:r>
      <w:proofErr w:type="spellStart"/>
      <w:r w:rsidRPr="0041064F">
        <w:rPr>
          <w:rFonts w:ascii="Arial" w:hAnsi="Arial" w:cs="Arial"/>
          <w:b/>
          <w:bCs/>
          <w:i/>
          <w:iCs/>
          <w:sz w:val="24"/>
          <w:szCs w:val="24"/>
        </w:rPr>
        <w:t>to</w:t>
      </w:r>
      <w:proofErr w:type="spellEnd"/>
      <w:r w:rsidRPr="0041064F">
        <w:rPr>
          <w:rFonts w:ascii="Arial" w:hAnsi="Arial" w:cs="Arial"/>
          <w:b/>
          <w:bCs/>
          <w:i/>
          <w:iCs/>
          <w:sz w:val="24"/>
          <w:szCs w:val="24"/>
        </w:rPr>
        <w:t xml:space="preserve"> </w:t>
      </w:r>
      <w:proofErr w:type="spellStart"/>
      <w:r w:rsidRPr="0041064F">
        <w:rPr>
          <w:rFonts w:ascii="Arial" w:hAnsi="Arial" w:cs="Arial"/>
          <w:b/>
          <w:bCs/>
          <w:i/>
          <w:iCs/>
          <w:sz w:val="24"/>
          <w:szCs w:val="24"/>
        </w:rPr>
        <w:t>close</w:t>
      </w:r>
      <w:proofErr w:type="spellEnd"/>
      <w:r w:rsidRPr="0041064F">
        <w:rPr>
          <w:rFonts w:ascii="Arial" w:hAnsi="Arial" w:cs="Arial"/>
          <w:b/>
          <w:bCs/>
          <w:i/>
          <w:iCs/>
          <w:sz w:val="24"/>
          <w:szCs w:val="24"/>
        </w:rPr>
        <w:t xml:space="preserve"> </w:t>
      </w:r>
      <w:proofErr w:type="spellStart"/>
      <w:r w:rsidRPr="0041064F">
        <w:rPr>
          <w:rFonts w:ascii="Arial" w:hAnsi="Arial" w:cs="Arial"/>
          <w:b/>
          <w:bCs/>
          <w:i/>
          <w:iCs/>
          <w:sz w:val="24"/>
          <w:szCs w:val="24"/>
        </w:rPr>
        <w:t>these</w:t>
      </w:r>
      <w:proofErr w:type="spellEnd"/>
      <w:r w:rsidRPr="0041064F">
        <w:rPr>
          <w:rFonts w:ascii="Arial" w:hAnsi="Arial" w:cs="Arial"/>
          <w:b/>
          <w:bCs/>
          <w:i/>
          <w:iCs/>
          <w:sz w:val="24"/>
          <w:szCs w:val="24"/>
        </w:rPr>
        <w:t xml:space="preserve"> human </w:t>
      </w:r>
      <w:proofErr w:type="spellStart"/>
      <w:r w:rsidRPr="0041064F">
        <w:rPr>
          <w:rFonts w:ascii="Arial" w:hAnsi="Arial" w:cs="Arial"/>
          <w:b/>
          <w:bCs/>
          <w:i/>
          <w:iCs/>
          <w:sz w:val="24"/>
          <w:szCs w:val="24"/>
        </w:rPr>
        <w:t>rights</w:t>
      </w:r>
      <w:proofErr w:type="spellEnd"/>
      <w:r w:rsidRPr="0041064F">
        <w:rPr>
          <w:rFonts w:ascii="Arial" w:hAnsi="Arial" w:cs="Arial"/>
          <w:b/>
          <w:bCs/>
          <w:i/>
          <w:iCs/>
          <w:sz w:val="24"/>
          <w:szCs w:val="24"/>
        </w:rPr>
        <w:t xml:space="preserve"> </w:t>
      </w:r>
      <w:proofErr w:type="spellStart"/>
      <w:r w:rsidRPr="0041064F">
        <w:rPr>
          <w:rFonts w:ascii="Arial" w:hAnsi="Arial" w:cs="Arial"/>
          <w:b/>
          <w:bCs/>
          <w:i/>
          <w:iCs/>
          <w:sz w:val="24"/>
          <w:szCs w:val="24"/>
        </w:rPr>
        <w:t>protection</w:t>
      </w:r>
      <w:proofErr w:type="spellEnd"/>
      <w:r w:rsidRPr="0041064F">
        <w:rPr>
          <w:rFonts w:ascii="Arial" w:hAnsi="Arial" w:cs="Arial"/>
          <w:b/>
          <w:bCs/>
          <w:i/>
          <w:iCs/>
          <w:sz w:val="24"/>
          <w:szCs w:val="24"/>
        </w:rPr>
        <w:t xml:space="preserve"> </w:t>
      </w:r>
      <w:proofErr w:type="spellStart"/>
      <w:r w:rsidRPr="0041064F">
        <w:rPr>
          <w:rFonts w:ascii="Arial" w:hAnsi="Arial" w:cs="Arial"/>
          <w:b/>
          <w:bCs/>
          <w:i/>
          <w:iCs/>
          <w:sz w:val="24"/>
          <w:szCs w:val="24"/>
        </w:rPr>
        <w:t>gaps</w:t>
      </w:r>
      <w:proofErr w:type="spellEnd"/>
      <w:r w:rsidRPr="0041064F">
        <w:rPr>
          <w:rFonts w:ascii="Arial" w:hAnsi="Arial" w:cs="Arial"/>
          <w:b/>
          <w:bCs/>
          <w:i/>
          <w:iCs/>
          <w:sz w:val="24"/>
          <w:szCs w:val="24"/>
        </w:rPr>
        <w:t xml:space="preserve">? </w:t>
      </w:r>
    </w:p>
    <w:p w14:paraId="6321E029" w14:textId="34396329" w:rsidR="006041DD" w:rsidRPr="006041DD" w:rsidRDefault="006041DD" w:rsidP="006041DD">
      <w:pPr>
        <w:spacing w:before="120"/>
        <w:rPr>
          <w:rFonts w:ascii="Arial" w:hAnsi="Arial" w:cs="Arial"/>
          <w:i/>
          <w:iCs/>
          <w:sz w:val="24"/>
          <w:szCs w:val="24"/>
          <w:lang w:val="en-GB"/>
        </w:rPr>
      </w:pPr>
      <w:r w:rsidRPr="006041DD">
        <w:rPr>
          <w:rFonts w:ascii="Arial" w:hAnsi="Arial" w:cs="Arial"/>
          <w:i/>
          <w:iCs/>
          <w:sz w:val="24"/>
          <w:szCs w:val="24"/>
          <w:lang w:val="en-GB"/>
        </w:rPr>
        <w:t xml:space="preserve">The possibility and ability of digital participation are the prerequisites for </w:t>
      </w:r>
      <w:r w:rsidR="00D77E7F">
        <w:rPr>
          <w:rFonts w:ascii="Arial" w:hAnsi="Arial" w:cs="Arial"/>
          <w:i/>
          <w:iCs/>
          <w:sz w:val="24"/>
          <w:szCs w:val="24"/>
          <w:lang w:val="en-GB"/>
        </w:rPr>
        <w:t>older people’s</w:t>
      </w:r>
      <w:r w:rsidRPr="006041DD">
        <w:rPr>
          <w:rFonts w:ascii="Arial" w:hAnsi="Arial" w:cs="Arial"/>
          <w:i/>
          <w:iCs/>
          <w:sz w:val="24"/>
          <w:szCs w:val="24"/>
          <w:lang w:val="en-GB"/>
        </w:rPr>
        <w:t xml:space="preserve"> access to </w:t>
      </w:r>
      <w:r w:rsidR="00D77E7F">
        <w:rPr>
          <w:rFonts w:ascii="Arial" w:hAnsi="Arial" w:cs="Arial"/>
          <w:i/>
          <w:iCs/>
          <w:sz w:val="24"/>
          <w:szCs w:val="24"/>
          <w:lang w:val="en-GB"/>
        </w:rPr>
        <w:t xml:space="preserve">and participate in </w:t>
      </w:r>
      <w:r w:rsidRPr="006041DD">
        <w:rPr>
          <w:rFonts w:ascii="Arial" w:hAnsi="Arial" w:cs="Arial"/>
          <w:i/>
          <w:iCs/>
          <w:sz w:val="24"/>
          <w:szCs w:val="24"/>
          <w:lang w:val="en-GB"/>
        </w:rPr>
        <w:t>more and more essential areas of life</w:t>
      </w:r>
      <w:r w:rsidR="003F30F6" w:rsidRPr="00B7477E">
        <w:rPr>
          <w:rFonts w:ascii="Arial" w:hAnsi="Arial" w:cs="Arial"/>
          <w:i/>
          <w:iCs/>
          <w:sz w:val="24"/>
          <w:szCs w:val="24"/>
          <w:lang w:val="en-GB"/>
        </w:rPr>
        <w:t xml:space="preserve">. </w:t>
      </w:r>
    </w:p>
    <w:p w14:paraId="41225C91" w14:textId="175C4387" w:rsidR="003F30F6" w:rsidRPr="00B7477E" w:rsidRDefault="003F30F6" w:rsidP="003F30F6">
      <w:pPr>
        <w:spacing w:before="120"/>
        <w:rPr>
          <w:rFonts w:ascii="Arial" w:hAnsi="Arial" w:cs="Arial"/>
          <w:sz w:val="24"/>
          <w:szCs w:val="24"/>
          <w:lang w:val="en-GB"/>
        </w:rPr>
      </w:pPr>
      <w:r w:rsidRPr="00B7477E">
        <w:rPr>
          <w:rFonts w:ascii="Arial" w:hAnsi="Arial" w:cs="Arial"/>
          <w:sz w:val="24"/>
          <w:szCs w:val="24"/>
          <w:lang w:val="en-GB"/>
        </w:rPr>
        <w:t xml:space="preserve">The existing shortcomings regarding the lack of digital infrastructure, the exclusion of marginalised and poorer people because of the costs, the manageability of digital devices and applications, their data security deficiencies, and the risks of threatening personal rights and compromising the </w:t>
      </w:r>
      <w:r w:rsidR="00974932">
        <w:rPr>
          <w:rFonts w:ascii="Arial" w:hAnsi="Arial" w:cs="Arial"/>
          <w:sz w:val="24"/>
          <w:szCs w:val="24"/>
          <w:lang w:val="en-GB"/>
        </w:rPr>
        <w:t xml:space="preserve">older </w:t>
      </w:r>
      <w:r w:rsidRPr="00B7477E">
        <w:rPr>
          <w:rFonts w:ascii="Arial" w:hAnsi="Arial" w:cs="Arial"/>
          <w:sz w:val="24"/>
          <w:szCs w:val="24"/>
          <w:lang w:val="en-GB"/>
        </w:rPr>
        <w:t xml:space="preserve">users' dignity have been discussed time and again for years. </w:t>
      </w:r>
    </w:p>
    <w:p w14:paraId="6CAD684A" w14:textId="641CD071" w:rsidR="003F30F6" w:rsidRPr="00B7477E" w:rsidRDefault="003F30F6" w:rsidP="003F30F6">
      <w:pPr>
        <w:spacing w:before="120"/>
        <w:rPr>
          <w:rFonts w:ascii="Arial" w:hAnsi="Arial" w:cs="Arial"/>
          <w:sz w:val="24"/>
          <w:szCs w:val="24"/>
          <w:lang w:val="en-GB"/>
        </w:rPr>
      </w:pPr>
      <w:r w:rsidRPr="00B7477E">
        <w:rPr>
          <w:rFonts w:ascii="Arial" w:hAnsi="Arial" w:cs="Arial"/>
          <w:sz w:val="24"/>
          <w:szCs w:val="24"/>
          <w:lang w:val="en-GB"/>
        </w:rPr>
        <w:t xml:space="preserve">Despite the existing guidelines and ethics codes, despite </w:t>
      </w:r>
      <w:r w:rsidR="007203D9">
        <w:rPr>
          <w:rFonts w:ascii="Arial" w:hAnsi="Arial" w:cs="Arial"/>
          <w:sz w:val="24"/>
          <w:szCs w:val="24"/>
          <w:lang w:val="en-GB"/>
        </w:rPr>
        <w:t>continuous</w:t>
      </w:r>
      <w:r w:rsidRPr="00B7477E">
        <w:rPr>
          <w:rFonts w:ascii="Arial" w:hAnsi="Arial" w:cs="Arial"/>
          <w:sz w:val="24"/>
          <w:szCs w:val="24"/>
          <w:lang w:val="en-GB"/>
        </w:rPr>
        <w:t xml:space="preserve"> calls to bridge the digital divide, and even despite many regional or topic specific laws, hardly anything has changed as a result.</w:t>
      </w:r>
    </w:p>
    <w:p w14:paraId="460A71EE" w14:textId="43BC648E" w:rsidR="009D44C9" w:rsidRPr="00B7477E" w:rsidRDefault="003F30F6" w:rsidP="003F30F6">
      <w:pPr>
        <w:spacing w:before="120"/>
        <w:rPr>
          <w:rFonts w:ascii="Arial" w:hAnsi="Arial" w:cs="Arial"/>
          <w:sz w:val="24"/>
          <w:szCs w:val="24"/>
          <w:lang w:val="en-GB"/>
        </w:rPr>
      </w:pPr>
      <w:bookmarkStart w:id="4" w:name="_Hlk112272537"/>
      <w:r w:rsidRPr="00B7477E">
        <w:rPr>
          <w:rFonts w:ascii="Arial" w:hAnsi="Arial" w:cs="Arial"/>
          <w:sz w:val="24"/>
          <w:szCs w:val="24"/>
          <w:lang w:val="en-GB"/>
        </w:rPr>
        <w:t xml:space="preserve">Hence, based on </w:t>
      </w:r>
      <w:r w:rsidRPr="00B7477E">
        <w:rPr>
          <w:rFonts w:ascii="Arial" w:hAnsi="Arial" w:cs="Arial"/>
          <w:b/>
          <w:bCs/>
          <w:sz w:val="24"/>
          <w:szCs w:val="24"/>
          <w:lang w:val="en-GB"/>
        </w:rPr>
        <w:t>Article 15</w:t>
      </w:r>
      <w:r w:rsidRPr="00B7477E">
        <w:rPr>
          <w:rFonts w:ascii="Arial" w:hAnsi="Arial" w:cs="Arial"/>
          <w:sz w:val="24"/>
          <w:szCs w:val="24"/>
          <w:lang w:val="en-GB"/>
        </w:rPr>
        <w:t xml:space="preserve"> of the International Covenant on Economic, Social and Cultural Rights, </w:t>
      </w:r>
      <w:r w:rsidRPr="00B7477E">
        <w:rPr>
          <w:rFonts w:ascii="Arial" w:hAnsi="Arial" w:cs="Arial"/>
          <w:b/>
          <w:bCs/>
          <w:sz w:val="24"/>
          <w:szCs w:val="24"/>
          <w:lang w:val="en-GB"/>
        </w:rPr>
        <w:t>the right of everyone</w:t>
      </w:r>
      <w:r w:rsidRPr="00B7477E">
        <w:rPr>
          <w:rFonts w:ascii="Arial" w:hAnsi="Arial" w:cs="Arial"/>
          <w:sz w:val="24"/>
          <w:szCs w:val="24"/>
          <w:lang w:val="en-GB"/>
        </w:rPr>
        <w:t xml:space="preserve"> </w:t>
      </w:r>
      <w:r w:rsidRPr="00B7477E">
        <w:rPr>
          <w:rFonts w:ascii="Arial" w:hAnsi="Arial" w:cs="Arial"/>
          <w:b/>
          <w:bCs/>
          <w:sz w:val="24"/>
          <w:szCs w:val="24"/>
          <w:lang w:val="en-GB"/>
        </w:rPr>
        <w:t>to enjoy the benefits of scientific progress and its applications,</w:t>
      </w:r>
      <w:r w:rsidRPr="00B7477E">
        <w:rPr>
          <w:rFonts w:ascii="Arial" w:hAnsi="Arial" w:cs="Arial"/>
          <w:sz w:val="24"/>
          <w:szCs w:val="24"/>
          <w:lang w:val="en-GB"/>
        </w:rPr>
        <w:t xml:space="preserve"> </w:t>
      </w:r>
      <w:bookmarkEnd w:id="4"/>
      <w:r w:rsidRPr="003F30F6">
        <w:rPr>
          <w:rFonts w:ascii="Arial" w:hAnsi="Arial" w:cs="Arial"/>
          <w:sz w:val="24"/>
          <w:szCs w:val="24"/>
          <w:lang w:val="en-GB"/>
        </w:rPr>
        <w:t xml:space="preserve">my </w:t>
      </w:r>
      <w:r w:rsidR="00650A9C" w:rsidRPr="00B7477E">
        <w:rPr>
          <w:rFonts w:ascii="Arial" w:hAnsi="Arial" w:cs="Arial"/>
          <w:sz w:val="24"/>
          <w:szCs w:val="24"/>
          <w:lang w:val="en-GB"/>
        </w:rPr>
        <w:t>call to the Human Rights Council</w:t>
      </w:r>
      <w:r w:rsidR="009D44C9" w:rsidRPr="00B7477E">
        <w:rPr>
          <w:rFonts w:ascii="Arial" w:hAnsi="Arial" w:cs="Arial"/>
          <w:sz w:val="24"/>
          <w:szCs w:val="24"/>
          <w:lang w:val="en-GB"/>
        </w:rPr>
        <w:t xml:space="preserve"> is </w:t>
      </w:r>
    </w:p>
    <w:p w14:paraId="127D6B8B" w14:textId="16FF9A63" w:rsidR="009D44C9" w:rsidRPr="00B7477E" w:rsidRDefault="009D44C9" w:rsidP="003F30F6">
      <w:pPr>
        <w:spacing w:before="120"/>
        <w:rPr>
          <w:rFonts w:ascii="Arial" w:hAnsi="Arial" w:cs="Arial"/>
          <w:sz w:val="24"/>
          <w:szCs w:val="24"/>
          <w:lang w:val="en-GB"/>
        </w:rPr>
      </w:pPr>
      <w:r w:rsidRPr="00B7477E">
        <w:rPr>
          <w:rFonts w:ascii="Arial" w:hAnsi="Arial" w:cs="Arial"/>
          <w:sz w:val="24"/>
          <w:szCs w:val="24"/>
          <w:lang w:val="en-GB"/>
        </w:rPr>
        <w:t xml:space="preserve">to recognize that digitalization and </w:t>
      </w:r>
      <w:r w:rsidR="002F02DE">
        <w:rPr>
          <w:rFonts w:ascii="Arial" w:hAnsi="Arial" w:cs="Arial"/>
          <w:sz w:val="24"/>
          <w:szCs w:val="24"/>
          <w:lang w:val="en-GB"/>
        </w:rPr>
        <w:t>their implications</w:t>
      </w:r>
      <w:r w:rsidR="002F02DE" w:rsidRPr="002F02DE">
        <w:rPr>
          <w:rFonts w:ascii="Arial" w:hAnsi="Arial" w:cs="Arial"/>
          <w:sz w:val="24"/>
          <w:szCs w:val="24"/>
          <w:lang w:val="en-GB"/>
        </w:rPr>
        <w:t xml:space="preserve"> and possible violations</w:t>
      </w:r>
      <w:r w:rsidR="002F02DE">
        <w:rPr>
          <w:rFonts w:ascii="Arial" w:hAnsi="Arial" w:cs="Arial"/>
          <w:sz w:val="24"/>
          <w:szCs w:val="24"/>
          <w:lang w:val="en-GB"/>
        </w:rPr>
        <w:t xml:space="preserve"> for older persons’ rights </w:t>
      </w:r>
      <w:r w:rsidRPr="00B7477E">
        <w:rPr>
          <w:rFonts w:ascii="Arial" w:hAnsi="Arial" w:cs="Arial"/>
          <w:sz w:val="24"/>
          <w:szCs w:val="24"/>
          <w:lang w:val="en-GB"/>
        </w:rPr>
        <w:t>are not</w:t>
      </w:r>
      <w:r w:rsidR="003F30F6" w:rsidRPr="003F30F6">
        <w:rPr>
          <w:rFonts w:ascii="Arial" w:hAnsi="Arial" w:cs="Arial"/>
          <w:sz w:val="24"/>
          <w:szCs w:val="24"/>
          <w:lang w:val="en-GB"/>
        </w:rPr>
        <w:t xml:space="preserve"> </w:t>
      </w:r>
      <w:r w:rsidRPr="00B7477E">
        <w:rPr>
          <w:rFonts w:ascii="Arial" w:hAnsi="Arial" w:cs="Arial"/>
          <w:sz w:val="24"/>
          <w:szCs w:val="24"/>
          <w:lang w:val="en-GB"/>
        </w:rPr>
        <w:t xml:space="preserve">covered by existing instruments or treaty bodies. </w:t>
      </w:r>
    </w:p>
    <w:p w14:paraId="57FFDB0F" w14:textId="0216E784" w:rsidR="00650F41" w:rsidRPr="00B7477E" w:rsidRDefault="005463F4" w:rsidP="00650F41">
      <w:pPr>
        <w:spacing w:before="120"/>
        <w:rPr>
          <w:rFonts w:ascii="Arial" w:hAnsi="Arial" w:cs="Arial"/>
          <w:b/>
          <w:bCs/>
          <w:sz w:val="24"/>
          <w:szCs w:val="24"/>
          <w:lang w:val="en-GB"/>
        </w:rPr>
      </w:pPr>
      <w:r w:rsidRPr="00B7477E">
        <w:rPr>
          <w:rFonts w:ascii="Arial" w:hAnsi="Arial" w:cs="Arial"/>
          <w:sz w:val="24"/>
          <w:szCs w:val="24"/>
          <w:lang w:val="en-GB"/>
        </w:rPr>
        <w:t>As digita</w:t>
      </w:r>
      <w:r w:rsidR="007572EF" w:rsidRPr="00B7477E">
        <w:rPr>
          <w:rFonts w:ascii="Arial" w:hAnsi="Arial" w:cs="Arial"/>
          <w:sz w:val="24"/>
          <w:szCs w:val="24"/>
          <w:lang w:val="en-GB"/>
        </w:rPr>
        <w:t>l</w:t>
      </w:r>
      <w:r w:rsidRPr="00B7477E">
        <w:rPr>
          <w:rFonts w:ascii="Arial" w:hAnsi="Arial" w:cs="Arial"/>
          <w:sz w:val="24"/>
          <w:szCs w:val="24"/>
          <w:lang w:val="en-GB"/>
        </w:rPr>
        <w:t>ization affects many different areas</w:t>
      </w:r>
      <w:r w:rsidR="00D42B5D" w:rsidRPr="00B7477E">
        <w:rPr>
          <w:rFonts w:ascii="Arial" w:hAnsi="Arial" w:cs="Arial"/>
          <w:sz w:val="24"/>
          <w:szCs w:val="24"/>
          <w:lang w:val="en-GB"/>
        </w:rPr>
        <w:t xml:space="preserve"> and rights</w:t>
      </w:r>
      <w:r w:rsidR="00650F41" w:rsidRPr="00B7477E">
        <w:rPr>
          <w:rFonts w:ascii="Arial" w:hAnsi="Arial" w:cs="Arial"/>
          <w:sz w:val="24"/>
          <w:szCs w:val="24"/>
          <w:lang w:val="en-GB"/>
        </w:rPr>
        <w:t xml:space="preserve"> of older persons</w:t>
      </w:r>
      <w:r w:rsidRPr="00B7477E">
        <w:rPr>
          <w:rFonts w:ascii="Arial" w:hAnsi="Arial" w:cs="Arial"/>
          <w:sz w:val="24"/>
          <w:szCs w:val="24"/>
          <w:lang w:val="en-GB"/>
        </w:rPr>
        <w:t>, an overarching framework is needed</w:t>
      </w:r>
      <w:r w:rsidR="00650F41" w:rsidRPr="00B7477E">
        <w:rPr>
          <w:rFonts w:ascii="Arial" w:hAnsi="Arial" w:cs="Arial"/>
          <w:sz w:val="24"/>
          <w:szCs w:val="24"/>
          <w:lang w:val="en-GB"/>
        </w:rPr>
        <w:t xml:space="preserve"> that addresses </w:t>
      </w:r>
      <w:bookmarkStart w:id="5" w:name="_Hlk112273265"/>
      <w:r w:rsidR="00650F41" w:rsidRPr="00B7477E">
        <w:rPr>
          <w:rFonts w:ascii="Arial" w:hAnsi="Arial" w:cs="Arial"/>
          <w:sz w:val="24"/>
          <w:szCs w:val="24"/>
          <w:lang w:val="en-GB"/>
        </w:rPr>
        <w:t xml:space="preserve">both </w:t>
      </w:r>
      <w:bookmarkStart w:id="6" w:name="_Hlk112230618"/>
      <w:r w:rsidR="00650F41" w:rsidRPr="00B7477E">
        <w:rPr>
          <w:rFonts w:ascii="Arial" w:hAnsi="Arial" w:cs="Arial"/>
          <w:sz w:val="24"/>
          <w:szCs w:val="24"/>
          <w:lang w:val="en-GB"/>
        </w:rPr>
        <w:t xml:space="preserve">the </w:t>
      </w:r>
      <w:r w:rsidR="00650F41" w:rsidRPr="00B7477E">
        <w:rPr>
          <w:rFonts w:ascii="Arial" w:hAnsi="Arial" w:cs="Arial"/>
          <w:b/>
          <w:bCs/>
          <w:sz w:val="24"/>
          <w:szCs w:val="24"/>
          <w:lang w:val="en-GB"/>
        </w:rPr>
        <w:t>r</w:t>
      </w:r>
      <w:r w:rsidR="00650F41" w:rsidRPr="00AB004F">
        <w:rPr>
          <w:rFonts w:ascii="Arial" w:hAnsi="Arial" w:cs="Arial"/>
          <w:b/>
          <w:bCs/>
          <w:sz w:val="24"/>
          <w:szCs w:val="24"/>
          <w:lang w:val="en-GB"/>
        </w:rPr>
        <w:t>ight to digital inclusion and right to abstain from using digital means</w:t>
      </w:r>
      <w:r w:rsidR="00650F41" w:rsidRPr="00B7477E">
        <w:rPr>
          <w:rFonts w:ascii="Arial" w:hAnsi="Arial" w:cs="Arial"/>
          <w:b/>
          <w:bCs/>
          <w:sz w:val="24"/>
          <w:szCs w:val="24"/>
          <w:lang w:val="en-GB"/>
        </w:rPr>
        <w:t xml:space="preserve">, according to a person’s </w:t>
      </w:r>
      <w:r w:rsidR="00B7477E" w:rsidRPr="00B7477E">
        <w:rPr>
          <w:rFonts w:ascii="Arial" w:hAnsi="Arial" w:cs="Arial"/>
          <w:b/>
          <w:bCs/>
          <w:sz w:val="24"/>
          <w:szCs w:val="24"/>
          <w:lang w:val="en-GB"/>
        </w:rPr>
        <w:t xml:space="preserve">needs, </w:t>
      </w:r>
      <w:r w:rsidR="00071D06" w:rsidRPr="00B7477E">
        <w:rPr>
          <w:rFonts w:ascii="Arial" w:hAnsi="Arial" w:cs="Arial"/>
          <w:b/>
          <w:bCs/>
          <w:sz w:val="24"/>
          <w:szCs w:val="24"/>
          <w:lang w:val="en-GB"/>
        </w:rPr>
        <w:t xml:space="preserve">preferences and </w:t>
      </w:r>
      <w:r w:rsidR="00650F41" w:rsidRPr="00B7477E">
        <w:rPr>
          <w:rFonts w:ascii="Arial" w:hAnsi="Arial" w:cs="Arial"/>
          <w:b/>
          <w:bCs/>
          <w:sz w:val="24"/>
          <w:szCs w:val="24"/>
          <w:lang w:val="en-GB"/>
        </w:rPr>
        <w:t>autonomous decisions.</w:t>
      </w:r>
    </w:p>
    <w:bookmarkEnd w:id="5"/>
    <w:bookmarkEnd w:id="6"/>
    <w:p w14:paraId="01435A12" w14:textId="5F1ADFA1" w:rsidR="00071D06" w:rsidRPr="00650F41" w:rsidRDefault="00071D06" w:rsidP="00650F41">
      <w:pPr>
        <w:spacing w:before="120"/>
        <w:rPr>
          <w:rFonts w:ascii="Arial" w:hAnsi="Arial" w:cs="Arial"/>
          <w:i/>
          <w:iCs/>
          <w:sz w:val="24"/>
          <w:szCs w:val="24"/>
          <w:lang w:val="en-GB"/>
        </w:rPr>
      </w:pPr>
      <w:r w:rsidRPr="00B7477E">
        <w:rPr>
          <w:rFonts w:ascii="Arial" w:hAnsi="Arial" w:cs="Arial"/>
          <w:i/>
          <w:iCs/>
          <w:sz w:val="24"/>
          <w:szCs w:val="24"/>
        </w:rPr>
        <w:lastRenderedPageBreak/>
        <w:t>„</w:t>
      </w:r>
      <w:r w:rsidRPr="00360455">
        <w:rPr>
          <w:rFonts w:ascii="Arial" w:hAnsi="Arial" w:cs="Arial"/>
          <w:i/>
          <w:iCs/>
          <w:sz w:val="24"/>
          <w:szCs w:val="24"/>
        </w:rPr>
        <w:t xml:space="preserve">A </w:t>
      </w:r>
      <w:proofErr w:type="spellStart"/>
      <w:r w:rsidRPr="00360455">
        <w:rPr>
          <w:rFonts w:ascii="Arial" w:hAnsi="Arial" w:cs="Arial"/>
          <w:i/>
          <w:iCs/>
          <w:sz w:val="24"/>
          <w:szCs w:val="24"/>
        </w:rPr>
        <w:t>new</w:t>
      </w:r>
      <w:proofErr w:type="spellEnd"/>
      <w:r w:rsidRPr="00360455">
        <w:rPr>
          <w:rFonts w:ascii="Arial" w:hAnsi="Arial" w:cs="Arial"/>
          <w:i/>
          <w:iCs/>
          <w:sz w:val="24"/>
          <w:szCs w:val="24"/>
        </w:rPr>
        <w:t xml:space="preserve"> normative </w:t>
      </w:r>
      <w:proofErr w:type="spellStart"/>
      <w:r w:rsidRPr="00360455">
        <w:rPr>
          <w:rFonts w:ascii="Arial" w:hAnsi="Arial" w:cs="Arial"/>
          <w:i/>
          <w:iCs/>
          <w:sz w:val="24"/>
          <w:szCs w:val="24"/>
        </w:rPr>
        <w:t>instrument</w:t>
      </w:r>
      <w:proofErr w:type="spellEnd"/>
      <w:r w:rsidRPr="00360455">
        <w:rPr>
          <w:rFonts w:ascii="Arial" w:hAnsi="Arial" w:cs="Arial"/>
          <w:i/>
          <w:iCs/>
          <w:sz w:val="24"/>
          <w:szCs w:val="24"/>
        </w:rPr>
        <w:t xml:space="preserve"> on </w:t>
      </w:r>
      <w:proofErr w:type="spellStart"/>
      <w:r w:rsidRPr="00360455">
        <w:rPr>
          <w:rFonts w:ascii="Arial" w:hAnsi="Arial" w:cs="Arial"/>
          <w:i/>
          <w:iCs/>
          <w:sz w:val="24"/>
          <w:szCs w:val="24"/>
        </w:rPr>
        <w:t>the</w:t>
      </w:r>
      <w:proofErr w:type="spellEnd"/>
      <w:r w:rsidRPr="00360455">
        <w:rPr>
          <w:rFonts w:ascii="Arial" w:hAnsi="Arial" w:cs="Arial"/>
          <w:i/>
          <w:iCs/>
          <w:sz w:val="24"/>
          <w:szCs w:val="24"/>
        </w:rPr>
        <w:t xml:space="preserve"> </w:t>
      </w:r>
      <w:proofErr w:type="spellStart"/>
      <w:r w:rsidRPr="00360455">
        <w:rPr>
          <w:rFonts w:ascii="Arial" w:hAnsi="Arial" w:cs="Arial"/>
          <w:i/>
          <w:iCs/>
          <w:sz w:val="24"/>
          <w:szCs w:val="24"/>
        </w:rPr>
        <w:t>rights</w:t>
      </w:r>
      <w:proofErr w:type="spellEnd"/>
      <w:r w:rsidRPr="00360455">
        <w:rPr>
          <w:rFonts w:ascii="Arial" w:hAnsi="Arial" w:cs="Arial"/>
          <w:i/>
          <w:iCs/>
          <w:sz w:val="24"/>
          <w:szCs w:val="24"/>
        </w:rPr>
        <w:t xml:space="preserve"> </w:t>
      </w:r>
      <w:proofErr w:type="spellStart"/>
      <w:r w:rsidRPr="00360455">
        <w:rPr>
          <w:rFonts w:ascii="Arial" w:hAnsi="Arial" w:cs="Arial"/>
          <w:i/>
          <w:iCs/>
          <w:sz w:val="24"/>
          <w:szCs w:val="24"/>
        </w:rPr>
        <w:t>of</w:t>
      </w:r>
      <w:proofErr w:type="spellEnd"/>
      <w:r w:rsidRPr="00360455">
        <w:rPr>
          <w:rFonts w:ascii="Arial" w:hAnsi="Arial" w:cs="Arial"/>
          <w:i/>
          <w:iCs/>
          <w:sz w:val="24"/>
          <w:szCs w:val="24"/>
        </w:rPr>
        <w:t xml:space="preserve"> </w:t>
      </w:r>
      <w:proofErr w:type="spellStart"/>
      <w:r w:rsidRPr="00360455">
        <w:rPr>
          <w:rFonts w:ascii="Arial" w:hAnsi="Arial" w:cs="Arial"/>
          <w:i/>
          <w:iCs/>
          <w:sz w:val="24"/>
          <w:szCs w:val="24"/>
        </w:rPr>
        <w:t>older</w:t>
      </w:r>
      <w:proofErr w:type="spellEnd"/>
      <w:r w:rsidRPr="00360455">
        <w:rPr>
          <w:rFonts w:ascii="Arial" w:hAnsi="Arial" w:cs="Arial"/>
          <w:i/>
          <w:iCs/>
          <w:sz w:val="24"/>
          <w:szCs w:val="24"/>
        </w:rPr>
        <w:t xml:space="preserve"> </w:t>
      </w:r>
      <w:proofErr w:type="spellStart"/>
      <w:r w:rsidRPr="00360455">
        <w:rPr>
          <w:rFonts w:ascii="Arial" w:hAnsi="Arial" w:cs="Arial"/>
          <w:i/>
          <w:iCs/>
          <w:sz w:val="24"/>
          <w:szCs w:val="24"/>
        </w:rPr>
        <w:t>persons</w:t>
      </w:r>
      <w:proofErr w:type="spellEnd"/>
      <w:r w:rsidRPr="00360455">
        <w:rPr>
          <w:rFonts w:ascii="Arial" w:hAnsi="Arial" w:cs="Arial"/>
          <w:i/>
          <w:iCs/>
          <w:sz w:val="24"/>
          <w:szCs w:val="24"/>
        </w:rPr>
        <w:t xml:space="preserve"> </w:t>
      </w:r>
      <w:proofErr w:type="spellStart"/>
      <w:r w:rsidRPr="00360455">
        <w:rPr>
          <w:rFonts w:ascii="Arial" w:hAnsi="Arial" w:cs="Arial"/>
          <w:i/>
          <w:iCs/>
          <w:sz w:val="24"/>
          <w:szCs w:val="24"/>
        </w:rPr>
        <w:t>would</w:t>
      </w:r>
      <w:proofErr w:type="spellEnd"/>
      <w:r w:rsidRPr="00360455">
        <w:rPr>
          <w:rFonts w:ascii="Arial" w:hAnsi="Arial" w:cs="Arial"/>
          <w:i/>
          <w:iCs/>
          <w:sz w:val="24"/>
          <w:szCs w:val="24"/>
        </w:rPr>
        <w:t xml:space="preserve"> </w:t>
      </w:r>
      <w:proofErr w:type="spellStart"/>
      <w:r w:rsidRPr="00360455">
        <w:rPr>
          <w:rFonts w:ascii="Arial" w:hAnsi="Arial" w:cs="Arial"/>
          <w:i/>
          <w:iCs/>
          <w:sz w:val="24"/>
          <w:szCs w:val="24"/>
        </w:rPr>
        <w:t>provide</w:t>
      </w:r>
      <w:proofErr w:type="spellEnd"/>
      <w:r w:rsidRPr="00360455">
        <w:rPr>
          <w:rFonts w:ascii="Arial" w:hAnsi="Arial" w:cs="Arial"/>
          <w:i/>
          <w:iCs/>
          <w:sz w:val="24"/>
          <w:szCs w:val="24"/>
        </w:rPr>
        <w:t xml:space="preserve"> an </w:t>
      </w:r>
      <w:proofErr w:type="spellStart"/>
      <w:r w:rsidRPr="00360455">
        <w:rPr>
          <w:rFonts w:ascii="Arial" w:hAnsi="Arial" w:cs="Arial"/>
          <w:i/>
          <w:iCs/>
          <w:sz w:val="24"/>
          <w:szCs w:val="24"/>
        </w:rPr>
        <w:t>opportunity</w:t>
      </w:r>
      <w:proofErr w:type="spellEnd"/>
      <w:r w:rsidRPr="00360455">
        <w:rPr>
          <w:rFonts w:ascii="Arial" w:hAnsi="Arial" w:cs="Arial"/>
          <w:i/>
          <w:iCs/>
          <w:sz w:val="24"/>
          <w:szCs w:val="24"/>
        </w:rPr>
        <w:t xml:space="preserve"> </w:t>
      </w:r>
      <w:proofErr w:type="spellStart"/>
      <w:r w:rsidRPr="00360455">
        <w:rPr>
          <w:rFonts w:ascii="Arial" w:hAnsi="Arial" w:cs="Arial"/>
          <w:i/>
          <w:iCs/>
          <w:sz w:val="24"/>
          <w:szCs w:val="24"/>
        </w:rPr>
        <w:t>to</w:t>
      </w:r>
      <w:proofErr w:type="spellEnd"/>
      <w:r w:rsidRPr="00360455">
        <w:rPr>
          <w:rFonts w:ascii="Arial" w:hAnsi="Arial" w:cs="Arial"/>
          <w:i/>
          <w:iCs/>
          <w:sz w:val="24"/>
          <w:szCs w:val="24"/>
        </w:rPr>
        <w:t xml:space="preserve"> </w:t>
      </w:r>
      <w:proofErr w:type="spellStart"/>
      <w:r w:rsidRPr="00360455">
        <w:rPr>
          <w:rFonts w:ascii="Arial" w:hAnsi="Arial" w:cs="Arial"/>
          <w:i/>
          <w:iCs/>
          <w:sz w:val="24"/>
          <w:szCs w:val="24"/>
        </w:rPr>
        <w:t>address</w:t>
      </w:r>
      <w:proofErr w:type="spellEnd"/>
      <w:r w:rsidRPr="00360455">
        <w:rPr>
          <w:rFonts w:ascii="Arial" w:hAnsi="Arial" w:cs="Arial"/>
          <w:i/>
          <w:iCs/>
          <w:sz w:val="24"/>
          <w:szCs w:val="24"/>
        </w:rPr>
        <w:t xml:space="preserve"> </w:t>
      </w:r>
      <w:proofErr w:type="spellStart"/>
      <w:r w:rsidRPr="00360455">
        <w:rPr>
          <w:rFonts w:ascii="Arial" w:hAnsi="Arial" w:cs="Arial"/>
          <w:i/>
          <w:iCs/>
          <w:sz w:val="24"/>
          <w:szCs w:val="24"/>
        </w:rPr>
        <w:t>these</w:t>
      </w:r>
      <w:proofErr w:type="spellEnd"/>
      <w:r w:rsidRPr="00360455">
        <w:rPr>
          <w:rFonts w:ascii="Arial" w:hAnsi="Arial" w:cs="Arial"/>
          <w:i/>
          <w:iCs/>
          <w:sz w:val="24"/>
          <w:szCs w:val="24"/>
        </w:rPr>
        <w:t xml:space="preserve"> </w:t>
      </w:r>
      <w:proofErr w:type="spellStart"/>
      <w:r w:rsidRPr="00360455">
        <w:rPr>
          <w:rFonts w:ascii="Arial" w:hAnsi="Arial" w:cs="Arial"/>
          <w:i/>
          <w:iCs/>
          <w:sz w:val="24"/>
          <w:szCs w:val="24"/>
        </w:rPr>
        <w:t>issues</w:t>
      </w:r>
      <w:proofErr w:type="spellEnd"/>
      <w:r w:rsidRPr="00B7477E">
        <w:rPr>
          <w:rFonts w:ascii="Arial" w:hAnsi="Arial" w:cs="Arial"/>
          <w:i/>
          <w:iCs/>
          <w:sz w:val="24"/>
          <w:szCs w:val="24"/>
        </w:rPr>
        <w:t>.“ (</w:t>
      </w:r>
      <w:r w:rsidR="00B7477E" w:rsidRPr="00B7477E">
        <w:rPr>
          <w:rFonts w:ascii="Arial" w:hAnsi="Arial" w:cs="Arial"/>
          <w:i/>
          <w:iCs/>
          <w:sz w:val="24"/>
          <w:szCs w:val="24"/>
        </w:rPr>
        <w:t xml:space="preserve">OHCHR </w:t>
      </w:r>
      <w:r w:rsidRPr="00B7477E">
        <w:rPr>
          <w:rFonts w:ascii="Arial" w:hAnsi="Arial" w:cs="Arial"/>
          <w:i/>
          <w:iCs/>
          <w:sz w:val="24"/>
          <w:szCs w:val="24"/>
        </w:rPr>
        <w:t xml:space="preserve">Analytical </w:t>
      </w:r>
      <w:proofErr w:type="spellStart"/>
      <w:r w:rsidRPr="00B7477E">
        <w:rPr>
          <w:rFonts w:ascii="Arial" w:hAnsi="Arial" w:cs="Arial"/>
          <w:i/>
          <w:iCs/>
          <w:sz w:val="24"/>
          <w:szCs w:val="24"/>
        </w:rPr>
        <w:t>study</w:t>
      </w:r>
      <w:proofErr w:type="spellEnd"/>
      <w:r w:rsidR="00B7477E" w:rsidRPr="00B7477E">
        <w:rPr>
          <w:rFonts w:ascii="Arial" w:hAnsi="Arial" w:cs="Arial"/>
          <w:i/>
          <w:iCs/>
          <w:sz w:val="24"/>
          <w:szCs w:val="24"/>
        </w:rPr>
        <w:t>,</w:t>
      </w:r>
      <w:r w:rsidRPr="00B7477E">
        <w:rPr>
          <w:rFonts w:ascii="Arial" w:hAnsi="Arial" w:cs="Arial"/>
          <w:i/>
          <w:iCs/>
          <w:sz w:val="24"/>
          <w:szCs w:val="24"/>
        </w:rPr>
        <w:t xml:space="preserve"> 2021)</w:t>
      </w:r>
    </w:p>
    <w:p w14:paraId="01EB2415" w14:textId="0D83C0B8" w:rsidR="00650F41" w:rsidRPr="00B7477E" w:rsidRDefault="00650F41" w:rsidP="003F30F6">
      <w:pPr>
        <w:spacing w:before="120"/>
        <w:rPr>
          <w:rFonts w:ascii="Arial" w:hAnsi="Arial" w:cs="Arial"/>
          <w:sz w:val="24"/>
          <w:szCs w:val="24"/>
          <w:lang w:val="en-GB"/>
        </w:rPr>
      </w:pPr>
    </w:p>
    <w:p w14:paraId="5164F8D6" w14:textId="313D70FC" w:rsidR="003F30F6" w:rsidRPr="00B7477E" w:rsidRDefault="007572EF" w:rsidP="003F30F6">
      <w:pPr>
        <w:spacing w:before="120"/>
        <w:rPr>
          <w:rFonts w:ascii="Arial" w:hAnsi="Arial" w:cs="Arial"/>
          <w:sz w:val="24"/>
          <w:szCs w:val="24"/>
          <w:lang w:val="en-GB"/>
        </w:rPr>
      </w:pPr>
      <w:r w:rsidRPr="00B7477E">
        <w:rPr>
          <w:rFonts w:ascii="Arial" w:hAnsi="Arial" w:cs="Arial"/>
          <w:sz w:val="24"/>
          <w:szCs w:val="24"/>
          <w:lang w:val="en-GB"/>
        </w:rPr>
        <w:t xml:space="preserve">Therefore, as a member of an older persons’ organisation and an older person myself </w:t>
      </w:r>
      <w:r w:rsidR="00D42B5D" w:rsidRPr="00B7477E">
        <w:rPr>
          <w:rFonts w:ascii="Arial" w:hAnsi="Arial" w:cs="Arial"/>
          <w:sz w:val="24"/>
          <w:szCs w:val="24"/>
          <w:lang w:val="en-GB"/>
        </w:rPr>
        <w:t xml:space="preserve">I </w:t>
      </w:r>
      <w:bookmarkStart w:id="7" w:name="_Hlk112301074"/>
      <w:r w:rsidR="00D42B5D" w:rsidRPr="00B7477E">
        <w:rPr>
          <w:rFonts w:ascii="Arial" w:hAnsi="Arial" w:cs="Arial"/>
          <w:sz w:val="24"/>
          <w:szCs w:val="24"/>
          <w:lang w:val="en-GB"/>
        </w:rPr>
        <w:t xml:space="preserve">call on the HRC </w:t>
      </w:r>
      <w:r w:rsidRPr="00B7477E">
        <w:rPr>
          <w:rFonts w:ascii="Arial" w:hAnsi="Arial" w:cs="Arial"/>
          <w:sz w:val="24"/>
          <w:szCs w:val="24"/>
          <w:lang w:val="en-GB"/>
        </w:rPr>
        <w:t xml:space="preserve">and Member States </w:t>
      </w:r>
      <w:bookmarkEnd w:id="7"/>
      <w:r w:rsidRPr="00B7477E">
        <w:rPr>
          <w:rFonts w:ascii="Arial" w:hAnsi="Arial" w:cs="Arial"/>
          <w:sz w:val="24"/>
          <w:szCs w:val="24"/>
          <w:lang w:val="en-GB"/>
        </w:rPr>
        <w:t>to start drafting a UN Convention so that we can age with rights</w:t>
      </w:r>
      <w:r w:rsidR="00AB004F" w:rsidRPr="00B7477E">
        <w:rPr>
          <w:rFonts w:ascii="Arial" w:hAnsi="Arial" w:cs="Arial"/>
          <w:sz w:val="24"/>
          <w:szCs w:val="24"/>
          <w:lang w:val="en-GB"/>
        </w:rPr>
        <w:t xml:space="preserve"> </w:t>
      </w:r>
      <w:r w:rsidR="00AB004F" w:rsidRPr="002F02DE">
        <w:rPr>
          <w:rFonts w:ascii="Arial" w:hAnsi="Arial" w:cs="Arial"/>
          <w:b/>
          <w:bCs/>
          <w:sz w:val="24"/>
          <w:szCs w:val="24"/>
          <w:lang w:val="en-GB"/>
        </w:rPr>
        <w:t>in the era of digitalization</w:t>
      </w:r>
      <w:r w:rsidR="00AB004F" w:rsidRPr="00B7477E">
        <w:rPr>
          <w:rFonts w:ascii="Arial" w:hAnsi="Arial" w:cs="Arial"/>
          <w:sz w:val="24"/>
          <w:szCs w:val="24"/>
          <w:lang w:val="en-GB"/>
        </w:rPr>
        <w:t>.</w:t>
      </w:r>
    </w:p>
    <w:p w14:paraId="301B7DBA" w14:textId="29B30F28" w:rsidR="009D44C9" w:rsidRDefault="009D44C9" w:rsidP="003F30F6">
      <w:pPr>
        <w:spacing w:before="120"/>
        <w:rPr>
          <w:sz w:val="24"/>
          <w:szCs w:val="24"/>
          <w:lang w:val="en-GB"/>
        </w:rPr>
      </w:pPr>
    </w:p>
    <w:sectPr w:rsidR="009D44C9">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8CF8A" w14:textId="77777777" w:rsidR="00576BE3" w:rsidRDefault="00576BE3" w:rsidP="00A81AC6">
      <w:pPr>
        <w:spacing w:line="240" w:lineRule="auto"/>
      </w:pPr>
      <w:r>
        <w:separator/>
      </w:r>
    </w:p>
  </w:endnote>
  <w:endnote w:type="continuationSeparator" w:id="0">
    <w:p w14:paraId="6C51FA89" w14:textId="77777777" w:rsidR="00576BE3" w:rsidRDefault="00576BE3" w:rsidP="00A81A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233015"/>
      <w:docPartObj>
        <w:docPartGallery w:val="Page Numbers (Bottom of Page)"/>
        <w:docPartUnique/>
      </w:docPartObj>
    </w:sdtPr>
    <w:sdtContent>
      <w:p w14:paraId="3F1B35E7" w14:textId="7EC7388F" w:rsidR="00A81AC6" w:rsidRDefault="00A81AC6">
        <w:pPr>
          <w:pStyle w:val="Fuzeile"/>
          <w:jc w:val="center"/>
        </w:pPr>
        <w:r>
          <w:fldChar w:fldCharType="begin"/>
        </w:r>
        <w:r>
          <w:instrText>PAGE   \* MERGEFORMAT</w:instrText>
        </w:r>
        <w:r>
          <w:fldChar w:fldCharType="separate"/>
        </w:r>
        <w:r>
          <w:t>2</w:t>
        </w:r>
        <w:r>
          <w:fldChar w:fldCharType="end"/>
        </w:r>
      </w:p>
    </w:sdtContent>
  </w:sdt>
  <w:p w14:paraId="7F0D64B8" w14:textId="77777777" w:rsidR="00A81AC6" w:rsidRDefault="00A81AC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17935" w14:textId="77777777" w:rsidR="00576BE3" w:rsidRDefault="00576BE3" w:rsidP="00A81AC6">
      <w:pPr>
        <w:spacing w:line="240" w:lineRule="auto"/>
      </w:pPr>
      <w:r>
        <w:separator/>
      </w:r>
    </w:p>
  </w:footnote>
  <w:footnote w:type="continuationSeparator" w:id="0">
    <w:p w14:paraId="03511DFB" w14:textId="77777777" w:rsidR="00576BE3" w:rsidRDefault="00576BE3" w:rsidP="00A81A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D2F"/>
    <w:multiLevelType w:val="hybridMultilevel"/>
    <w:tmpl w:val="B96C05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3C640B"/>
    <w:multiLevelType w:val="hybridMultilevel"/>
    <w:tmpl w:val="F6F0096E"/>
    <w:lvl w:ilvl="0" w:tplc="7594093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FC12DB"/>
    <w:multiLevelType w:val="hybridMultilevel"/>
    <w:tmpl w:val="89B0C61C"/>
    <w:lvl w:ilvl="0" w:tplc="C7D6EC5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A13018D"/>
    <w:multiLevelType w:val="hybridMultilevel"/>
    <w:tmpl w:val="4A7030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AB25A34"/>
    <w:multiLevelType w:val="hybridMultilevel"/>
    <w:tmpl w:val="8436AA4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0D71B8"/>
    <w:multiLevelType w:val="hybridMultilevel"/>
    <w:tmpl w:val="EC9A93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1291F5F"/>
    <w:multiLevelType w:val="hybridMultilevel"/>
    <w:tmpl w:val="6D4C5D08"/>
    <w:lvl w:ilvl="0" w:tplc="38E031CA">
      <w:start w:val="201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D807D53"/>
    <w:multiLevelType w:val="hybridMultilevel"/>
    <w:tmpl w:val="5636C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204175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9898413">
    <w:abstractNumId w:val="6"/>
  </w:num>
  <w:num w:numId="3" w16cid:durableId="837227927">
    <w:abstractNumId w:val="2"/>
  </w:num>
  <w:num w:numId="4" w16cid:durableId="2104960117">
    <w:abstractNumId w:val="5"/>
  </w:num>
  <w:num w:numId="5" w16cid:durableId="1135558814">
    <w:abstractNumId w:val="1"/>
  </w:num>
  <w:num w:numId="6" w16cid:durableId="1455363680">
    <w:abstractNumId w:val="7"/>
  </w:num>
  <w:num w:numId="7" w16cid:durableId="426393092">
    <w:abstractNumId w:val="0"/>
  </w:num>
  <w:num w:numId="8" w16cid:durableId="15999464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64C"/>
    <w:rsid w:val="00011347"/>
    <w:rsid w:val="00015E5E"/>
    <w:rsid w:val="0002796F"/>
    <w:rsid w:val="0003585D"/>
    <w:rsid w:val="00060A3E"/>
    <w:rsid w:val="00064E75"/>
    <w:rsid w:val="000657DA"/>
    <w:rsid w:val="000659F1"/>
    <w:rsid w:val="00071D06"/>
    <w:rsid w:val="0007529E"/>
    <w:rsid w:val="00087C88"/>
    <w:rsid w:val="000A3AA0"/>
    <w:rsid w:val="000A64F4"/>
    <w:rsid w:val="000B63B6"/>
    <w:rsid w:val="000D2F2A"/>
    <w:rsid w:val="000D6846"/>
    <w:rsid w:val="000E4922"/>
    <w:rsid w:val="000E5EFC"/>
    <w:rsid w:val="00114E93"/>
    <w:rsid w:val="00120907"/>
    <w:rsid w:val="00167683"/>
    <w:rsid w:val="00175C05"/>
    <w:rsid w:val="00186D8C"/>
    <w:rsid w:val="00193956"/>
    <w:rsid w:val="00196414"/>
    <w:rsid w:val="00197C21"/>
    <w:rsid w:val="001B20AE"/>
    <w:rsid w:val="001C523D"/>
    <w:rsid w:val="001D3371"/>
    <w:rsid w:val="00200F46"/>
    <w:rsid w:val="00232FC8"/>
    <w:rsid w:val="00240515"/>
    <w:rsid w:val="00244C3B"/>
    <w:rsid w:val="002477A2"/>
    <w:rsid w:val="002619E8"/>
    <w:rsid w:val="00285FAA"/>
    <w:rsid w:val="002A4E1E"/>
    <w:rsid w:val="002B5CE5"/>
    <w:rsid w:val="002D7F5D"/>
    <w:rsid w:val="002E1F56"/>
    <w:rsid w:val="002F02DE"/>
    <w:rsid w:val="002F5893"/>
    <w:rsid w:val="00303003"/>
    <w:rsid w:val="0031527D"/>
    <w:rsid w:val="0031562F"/>
    <w:rsid w:val="00322117"/>
    <w:rsid w:val="00325C07"/>
    <w:rsid w:val="003348EA"/>
    <w:rsid w:val="00355755"/>
    <w:rsid w:val="00371D45"/>
    <w:rsid w:val="003946E5"/>
    <w:rsid w:val="003A17C0"/>
    <w:rsid w:val="003C121D"/>
    <w:rsid w:val="003D4310"/>
    <w:rsid w:val="003F30F6"/>
    <w:rsid w:val="003F3CCB"/>
    <w:rsid w:val="004153D6"/>
    <w:rsid w:val="004154B3"/>
    <w:rsid w:val="00455C47"/>
    <w:rsid w:val="00460CB4"/>
    <w:rsid w:val="00472514"/>
    <w:rsid w:val="004913AF"/>
    <w:rsid w:val="004A5597"/>
    <w:rsid w:val="004A60BC"/>
    <w:rsid w:val="004B7B79"/>
    <w:rsid w:val="004F497F"/>
    <w:rsid w:val="00505F04"/>
    <w:rsid w:val="00524B9F"/>
    <w:rsid w:val="00526801"/>
    <w:rsid w:val="00530900"/>
    <w:rsid w:val="0053130C"/>
    <w:rsid w:val="005351AA"/>
    <w:rsid w:val="005463F4"/>
    <w:rsid w:val="00571DD7"/>
    <w:rsid w:val="00576BE3"/>
    <w:rsid w:val="00581F42"/>
    <w:rsid w:val="00591FCD"/>
    <w:rsid w:val="005E6769"/>
    <w:rsid w:val="005F25D7"/>
    <w:rsid w:val="005F5024"/>
    <w:rsid w:val="006041DD"/>
    <w:rsid w:val="006167D2"/>
    <w:rsid w:val="006216F1"/>
    <w:rsid w:val="00631BAF"/>
    <w:rsid w:val="00635F71"/>
    <w:rsid w:val="00645A00"/>
    <w:rsid w:val="00650A9C"/>
    <w:rsid w:val="00650F41"/>
    <w:rsid w:val="00672FA5"/>
    <w:rsid w:val="00673B93"/>
    <w:rsid w:val="0067416B"/>
    <w:rsid w:val="006A2295"/>
    <w:rsid w:val="006B0C85"/>
    <w:rsid w:val="006D2C54"/>
    <w:rsid w:val="006E3DCB"/>
    <w:rsid w:val="006F3AE5"/>
    <w:rsid w:val="006F5DE6"/>
    <w:rsid w:val="006F60A5"/>
    <w:rsid w:val="006F67B4"/>
    <w:rsid w:val="00716D3F"/>
    <w:rsid w:val="007203D9"/>
    <w:rsid w:val="007277C7"/>
    <w:rsid w:val="00731011"/>
    <w:rsid w:val="00741893"/>
    <w:rsid w:val="00756C1B"/>
    <w:rsid w:val="007572EF"/>
    <w:rsid w:val="00765C8A"/>
    <w:rsid w:val="00776212"/>
    <w:rsid w:val="00777322"/>
    <w:rsid w:val="00777DA2"/>
    <w:rsid w:val="0079614C"/>
    <w:rsid w:val="007A2A72"/>
    <w:rsid w:val="007A2B54"/>
    <w:rsid w:val="007B1699"/>
    <w:rsid w:val="007B4342"/>
    <w:rsid w:val="007B4C7A"/>
    <w:rsid w:val="007C12C1"/>
    <w:rsid w:val="007C1FD7"/>
    <w:rsid w:val="007D2E54"/>
    <w:rsid w:val="007D56B1"/>
    <w:rsid w:val="007E67F3"/>
    <w:rsid w:val="007F0608"/>
    <w:rsid w:val="007F17DE"/>
    <w:rsid w:val="007F7447"/>
    <w:rsid w:val="00815E30"/>
    <w:rsid w:val="00817236"/>
    <w:rsid w:val="008236B9"/>
    <w:rsid w:val="00830394"/>
    <w:rsid w:val="00836B75"/>
    <w:rsid w:val="00860B3A"/>
    <w:rsid w:val="008731BD"/>
    <w:rsid w:val="00877694"/>
    <w:rsid w:val="008816E6"/>
    <w:rsid w:val="008A765B"/>
    <w:rsid w:val="008B30C5"/>
    <w:rsid w:val="008B3CDD"/>
    <w:rsid w:val="008C5C35"/>
    <w:rsid w:val="008E5F4B"/>
    <w:rsid w:val="008F1B85"/>
    <w:rsid w:val="009564CB"/>
    <w:rsid w:val="009665F6"/>
    <w:rsid w:val="00974932"/>
    <w:rsid w:val="009962DB"/>
    <w:rsid w:val="009A1571"/>
    <w:rsid w:val="009C4DCA"/>
    <w:rsid w:val="009D44C9"/>
    <w:rsid w:val="00A106D0"/>
    <w:rsid w:val="00A3504C"/>
    <w:rsid w:val="00A40CED"/>
    <w:rsid w:val="00A50819"/>
    <w:rsid w:val="00A81AC6"/>
    <w:rsid w:val="00A907D2"/>
    <w:rsid w:val="00AA18C9"/>
    <w:rsid w:val="00AA4F57"/>
    <w:rsid w:val="00AA6390"/>
    <w:rsid w:val="00AB004F"/>
    <w:rsid w:val="00AB4ACE"/>
    <w:rsid w:val="00AC142D"/>
    <w:rsid w:val="00AE5A31"/>
    <w:rsid w:val="00AE6BAA"/>
    <w:rsid w:val="00B119EB"/>
    <w:rsid w:val="00B17B71"/>
    <w:rsid w:val="00B26DAB"/>
    <w:rsid w:val="00B44D1D"/>
    <w:rsid w:val="00B465FE"/>
    <w:rsid w:val="00B5220E"/>
    <w:rsid w:val="00B6612A"/>
    <w:rsid w:val="00B7477E"/>
    <w:rsid w:val="00B76293"/>
    <w:rsid w:val="00B76EBA"/>
    <w:rsid w:val="00B80010"/>
    <w:rsid w:val="00BB1338"/>
    <w:rsid w:val="00C14CE6"/>
    <w:rsid w:val="00C17EC1"/>
    <w:rsid w:val="00C3391F"/>
    <w:rsid w:val="00C45077"/>
    <w:rsid w:val="00C64731"/>
    <w:rsid w:val="00C66063"/>
    <w:rsid w:val="00C74E2A"/>
    <w:rsid w:val="00CA0869"/>
    <w:rsid w:val="00CC2170"/>
    <w:rsid w:val="00CE532A"/>
    <w:rsid w:val="00CE5B8C"/>
    <w:rsid w:val="00CF0FED"/>
    <w:rsid w:val="00D054F4"/>
    <w:rsid w:val="00D42B5D"/>
    <w:rsid w:val="00D517BB"/>
    <w:rsid w:val="00D52FB8"/>
    <w:rsid w:val="00D65D9F"/>
    <w:rsid w:val="00D77E7F"/>
    <w:rsid w:val="00D86301"/>
    <w:rsid w:val="00D94FBB"/>
    <w:rsid w:val="00DA1D86"/>
    <w:rsid w:val="00DA65DA"/>
    <w:rsid w:val="00DC293E"/>
    <w:rsid w:val="00DE264C"/>
    <w:rsid w:val="00E11425"/>
    <w:rsid w:val="00E15359"/>
    <w:rsid w:val="00E30AE0"/>
    <w:rsid w:val="00E326F1"/>
    <w:rsid w:val="00E33F12"/>
    <w:rsid w:val="00E36AC0"/>
    <w:rsid w:val="00E42831"/>
    <w:rsid w:val="00E436B0"/>
    <w:rsid w:val="00E60F31"/>
    <w:rsid w:val="00EA3353"/>
    <w:rsid w:val="00EC47AC"/>
    <w:rsid w:val="00ED495D"/>
    <w:rsid w:val="00ED7F18"/>
    <w:rsid w:val="00EE7650"/>
    <w:rsid w:val="00EF4837"/>
    <w:rsid w:val="00F22177"/>
    <w:rsid w:val="00F36628"/>
    <w:rsid w:val="00F43796"/>
    <w:rsid w:val="00F536A6"/>
    <w:rsid w:val="00F642BE"/>
    <w:rsid w:val="00F94737"/>
    <w:rsid w:val="00FA116C"/>
    <w:rsid w:val="00FD09DD"/>
    <w:rsid w:val="00FE2189"/>
    <w:rsid w:val="00FF04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598B0"/>
  <w15:chartTrackingRefBased/>
  <w15:docId w15:val="{AE93931E-798A-4BC7-9EB0-208CA80D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11425"/>
    <w:rPr>
      <w:color w:val="0563C1" w:themeColor="hyperlink"/>
      <w:u w:val="single"/>
    </w:rPr>
  </w:style>
  <w:style w:type="character" w:styleId="NichtaufgelsteErwhnung">
    <w:name w:val="Unresolved Mention"/>
    <w:basedOn w:val="Absatz-Standardschriftart"/>
    <w:uiPriority w:val="99"/>
    <w:semiHidden/>
    <w:unhideWhenUsed/>
    <w:rsid w:val="00E11425"/>
    <w:rPr>
      <w:color w:val="605E5C"/>
      <w:shd w:val="clear" w:color="auto" w:fill="E1DFDD"/>
    </w:rPr>
  </w:style>
  <w:style w:type="paragraph" w:styleId="Listenabsatz">
    <w:name w:val="List Paragraph"/>
    <w:basedOn w:val="Standard"/>
    <w:uiPriority w:val="34"/>
    <w:qFormat/>
    <w:rsid w:val="00E11425"/>
    <w:pPr>
      <w:spacing w:before="120" w:after="160" w:line="252" w:lineRule="auto"/>
      <w:ind w:left="720"/>
      <w:contextualSpacing/>
    </w:pPr>
    <w:rPr>
      <w:rFonts w:ascii="Calibri" w:hAnsi="Calibri" w:cs="Calibri"/>
    </w:rPr>
  </w:style>
  <w:style w:type="paragraph" w:styleId="Kopfzeile">
    <w:name w:val="header"/>
    <w:basedOn w:val="Standard"/>
    <w:link w:val="KopfzeileZchn"/>
    <w:uiPriority w:val="99"/>
    <w:unhideWhenUsed/>
    <w:rsid w:val="00A81AC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81AC6"/>
  </w:style>
  <w:style w:type="paragraph" w:styleId="Fuzeile">
    <w:name w:val="footer"/>
    <w:basedOn w:val="Standard"/>
    <w:link w:val="FuzeileZchn"/>
    <w:uiPriority w:val="99"/>
    <w:unhideWhenUsed/>
    <w:rsid w:val="00A81AC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81AC6"/>
  </w:style>
  <w:style w:type="character" w:styleId="Kommentarzeichen">
    <w:name w:val="annotation reference"/>
    <w:basedOn w:val="Absatz-Standardschriftart"/>
    <w:uiPriority w:val="99"/>
    <w:semiHidden/>
    <w:unhideWhenUsed/>
    <w:rsid w:val="00C74E2A"/>
    <w:rPr>
      <w:sz w:val="16"/>
      <w:szCs w:val="16"/>
    </w:rPr>
  </w:style>
  <w:style w:type="paragraph" w:styleId="Kommentartext">
    <w:name w:val="annotation text"/>
    <w:basedOn w:val="Standard"/>
    <w:link w:val="KommentartextZchn"/>
    <w:uiPriority w:val="99"/>
    <w:unhideWhenUsed/>
    <w:rsid w:val="00C74E2A"/>
    <w:pPr>
      <w:spacing w:line="240" w:lineRule="auto"/>
    </w:pPr>
    <w:rPr>
      <w:sz w:val="20"/>
      <w:szCs w:val="20"/>
    </w:rPr>
  </w:style>
  <w:style w:type="character" w:customStyle="1" w:styleId="KommentartextZchn">
    <w:name w:val="Kommentartext Zchn"/>
    <w:basedOn w:val="Absatz-Standardschriftart"/>
    <w:link w:val="Kommentartext"/>
    <w:uiPriority w:val="99"/>
    <w:rsid w:val="00C74E2A"/>
    <w:rPr>
      <w:sz w:val="20"/>
      <w:szCs w:val="20"/>
    </w:rPr>
  </w:style>
  <w:style w:type="paragraph" w:styleId="Kommentarthema">
    <w:name w:val="annotation subject"/>
    <w:basedOn w:val="Kommentartext"/>
    <w:next w:val="Kommentartext"/>
    <w:link w:val="KommentarthemaZchn"/>
    <w:uiPriority w:val="99"/>
    <w:semiHidden/>
    <w:unhideWhenUsed/>
    <w:rsid w:val="00C74E2A"/>
    <w:rPr>
      <w:b/>
      <w:bCs/>
    </w:rPr>
  </w:style>
  <w:style w:type="character" w:customStyle="1" w:styleId="KommentarthemaZchn">
    <w:name w:val="Kommentarthema Zchn"/>
    <w:basedOn w:val="KommentartextZchn"/>
    <w:link w:val="Kommentarthema"/>
    <w:uiPriority w:val="99"/>
    <w:semiHidden/>
    <w:rsid w:val="00C74E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21105">
      <w:bodyDiv w:val="1"/>
      <w:marLeft w:val="0"/>
      <w:marRight w:val="0"/>
      <w:marTop w:val="0"/>
      <w:marBottom w:val="0"/>
      <w:divBdr>
        <w:top w:val="none" w:sz="0" w:space="0" w:color="auto"/>
        <w:left w:val="none" w:sz="0" w:space="0" w:color="auto"/>
        <w:bottom w:val="none" w:sz="0" w:space="0" w:color="auto"/>
        <w:right w:val="none" w:sz="0" w:space="0" w:color="auto"/>
      </w:divBdr>
    </w:div>
    <w:div w:id="488325296">
      <w:bodyDiv w:val="1"/>
      <w:marLeft w:val="0"/>
      <w:marRight w:val="0"/>
      <w:marTop w:val="0"/>
      <w:marBottom w:val="0"/>
      <w:divBdr>
        <w:top w:val="none" w:sz="0" w:space="0" w:color="auto"/>
        <w:left w:val="none" w:sz="0" w:space="0" w:color="auto"/>
        <w:bottom w:val="none" w:sz="0" w:space="0" w:color="auto"/>
        <w:right w:val="none" w:sz="0" w:space="0" w:color="auto"/>
      </w:divBdr>
    </w:div>
    <w:div w:id="651832250">
      <w:bodyDiv w:val="1"/>
      <w:marLeft w:val="0"/>
      <w:marRight w:val="0"/>
      <w:marTop w:val="0"/>
      <w:marBottom w:val="0"/>
      <w:divBdr>
        <w:top w:val="none" w:sz="0" w:space="0" w:color="auto"/>
        <w:left w:val="none" w:sz="0" w:space="0" w:color="auto"/>
        <w:bottom w:val="none" w:sz="0" w:space="0" w:color="auto"/>
        <w:right w:val="none" w:sz="0" w:space="0" w:color="auto"/>
      </w:divBdr>
    </w:div>
    <w:div w:id="761419311">
      <w:bodyDiv w:val="1"/>
      <w:marLeft w:val="0"/>
      <w:marRight w:val="0"/>
      <w:marTop w:val="0"/>
      <w:marBottom w:val="0"/>
      <w:divBdr>
        <w:top w:val="none" w:sz="0" w:space="0" w:color="auto"/>
        <w:left w:val="none" w:sz="0" w:space="0" w:color="auto"/>
        <w:bottom w:val="none" w:sz="0" w:space="0" w:color="auto"/>
        <w:right w:val="none" w:sz="0" w:space="0" w:color="auto"/>
      </w:divBdr>
    </w:div>
    <w:div w:id="771390365">
      <w:bodyDiv w:val="1"/>
      <w:marLeft w:val="0"/>
      <w:marRight w:val="0"/>
      <w:marTop w:val="0"/>
      <w:marBottom w:val="0"/>
      <w:divBdr>
        <w:top w:val="none" w:sz="0" w:space="0" w:color="auto"/>
        <w:left w:val="none" w:sz="0" w:space="0" w:color="auto"/>
        <w:bottom w:val="none" w:sz="0" w:space="0" w:color="auto"/>
        <w:right w:val="none" w:sz="0" w:space="0" w:color="auto"/>
      </w:divBdr>
    </w:div>
    <w:div w:id="1118988325">
      <w:bodyDiv w:val="1"/>
      <w:marLeft w:val="0"/>
      <w:marRight w:val="0"/>
      <w:marTop w:val="0"/>
      <w:marBottom w:val="0"/>
      <w:divBdr>
        <w:top w:val="none" w:sz="0" w:space="0" w:color="auto"/>
        <w:left w:val="none" w:sz="0" w:space="0" w:color="auto"/>
        <w:bottom w:val="none" w:sz="0" w:space="0" w:color="auto"/>
        <w:right w:val="none" w:sz="0" w:space="0" w:color="auto"/>
      </w:divBdr>
    </w:div>
    <w:div w:id="1374500621">
      <w:bodyDiv w:val="1"/>
      <w:marLeft w:val="0"/>
      <w:marRight w:val="0"/>
      <w:marTop w:val="0"/>
      <w:marBottom w:val="0"/>
      <w:divBdr>
        <w:top w:val="none" w:sz="0" w:space="0" w:color="auto"/>
        <w:left w:val="none" w:sz="0" w:space="0" w:color="auto"/>
        <w:bottom w:val="none" w:sz="0" w:space="0" w:color="auto"/>
        <w:right w:val="none" w:sz="0" w:space="0" w:color="auto"/>
      </w:divBdr>
    </w:div>
    <w:div w:id="173566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31487-124C-4BC3-83CE-5A69165F3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1502</Words>
  <Characters>9464</Characters>
  <Application>Microsoft Office Word</Application>
  <DocSecurity>0</DocSecurity>
  <Lines>78</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Heidrun</dc:creator>
  <cp:keywords/>
  <dc:description/>
  <cp:lastModifiedBy>Heidrun</cp:lastModifiedBy>
  <cp:revision>7</cp:revision>
  <dcterms:created xsi:type="dcterms:W3CDTF">2022-08-24T09:54:00Z</dcterms:created>
  <dcterms:modified xsi:type="dcterms:W3CDTF">2022-08-25T04:43:00Z</dcterms:modified>
</cp:coreProperties>
</file>