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8E" w:rsidRDefault="007E0E8E" w:rsidP="007E0E8E">
      <w:pPr>
        <w:pStyle w:val="normal0"/>
        <w:rPr>
          <w:b/>
          <w:color w:val="434343"/>
        </w:rPr>
      </w:pPr>
      <w:r>
        <w:rPr>
          <w:noProof/>
          <w:lang w:val="en-ZA"/>
        </w:rPr>
        <w:drawing>
          <wp:anchor distT="114300" distB="114300" distL="114300" distR="114300" simplePos="0" relativeHeight="251659264" behindDoc="0" locked="0" layoutInCell="1" allowOverlap="1">
            <wp:simplePos x="0" y="0"/>
            <wp:positionH relativeFrom="column">
              <wp:posOffset>2324100</wp:posOffset>
            </wp:positionH>
            <wp:positionV relativeFrom="paragraph">
              <wp:posOffset>114300</wp:posOffset>
            </wp:positionV>
            <wp:extent cx="1333500" cy="1428750"/>
            <wp:effectExtent l="19050" t="0" r="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b="-13333"/>
                    <a:stretch>
                      <a:fillRect/>
                    </a:stretch>
                  </pic:blipFill>
                  <pic:spPr>
                    <a:xfrm>
                      <a:off x="0" y="0"/>
                      <a:ext cx="1333500" cy="1428750"/>
                    </a:xfrm>
                    <a:prstGeom prst="rect">
                      <a:avLst/>
                    </a:prstGeom>
                    <a:ln/>
                  </pic:spPr>
                </pic:pic>
              </a:graphicData>
            </a:graphic>
          </wp:anchor>
        </w:drawing>
      </w:r>
    </w:p>
    <w:p w:rsidR="007E0E8E" w:rsidRDefault="007E0E8E" w:rsidP="007E0E8E">
      <w:pPr>
        <w:pStyle w:val="normal0"/>
        <w:rPr>
          <w:b/>
          <w:color w:val="434343"/>
        </w:rPr>
      </w:pPr>
    </w:p>
    <w:p w:rsidR="007E0E8E" w:rsidRDefault="007E0E8E" w:rsidP="007E0E8E">
      <w:pPr>
        <w:pStyle w:val="normal0"/>
        <w:rPr>
          <w:b/>
          <w:color w:val="434343"/>
        </w:rPr>
      </w:pPr>
    </w:p>
    <w:p w:rsidR="007E0E8E" w:rsidRDefault="007E0E8E" w:rsidP="007E0E8E">
      <w:pPr>
        <w:pStyle w:val="normal0"/>
        <w:rPr>
          <w:b/>
          <w:color w:val="434343"/>
        </w:rPr>
      </w:pPr>
    </w:p>
    <w:p w:rsidR="007E0E8E" w:rsidRDefault="007E0E8E" w:rsidP="007E0E8E">
      <w:pPr>
        <w:pStyle w:val="normal0"/>
        <w:rPr>
          <w:b/>
          <w:color w:val="434343"/>
        </w:rPr>
      </w:pPr>
    </w:p>
    <w:p w:rsidR="007E0E8E" w:rsidRDefault="007E0E8E" w:rsidP="007E0E8E">
      <w:pPr>
        <w:pStyle w:val="normal0"/>
        <w:rPr>
          <w:b/>
          <w:color w:val="434343"/>
        </w:rPr>
      </w:pPr>
    </w:p>
    <w:p w:rsidR="007E0E8E" w:rsidRDefault="007E0E8E" w:rsidP="007E0E8E">
      <w:pPr>
        <w:pStyle w:val="normal0"/>
        <w:rPr>
          <w:b/>
          <w:color w:val="434343"/>
        </w:rPr>
      </w:pPr>
    </w:p>
    <w:p w:rsidR="007E0E8E" w:rsidRDefault="007E0E8E" w:rsidP="007E0E8E">
      <w:pPr>
        <w:pStyle w:val="normal0"/>
        <w:rPr>
          <w:b/>
          <w:color w:val="434343"/>
        </w:rPr>
      </w:pPr>
    </w:p>
    <w:tbl>
      <w:tblPr>
        <w:tblpPr w:leftFromText="180" w:rightFromText="180" w:vertAnchor="text" w:horzAnchor="page" w:tblpX="268" w:tblpY="75"/>
        <w:tblW w:w="12092" w:type="dxa"/>
        <w:tblBorders>
          <w:top w:val="single" w:sz="4" w:space="0" w:color="auto"/>
        </w:tblBorders>
        <w:tblLook w:val="0000"/>
      </w:tblPr>
      <w:tblGrid>
        <w:gridCol w:w="12092"/>
      </w:tblGrid>
      <w:tr w:rsidR="007E0E8E" w:rsidTr="007E0E8E">
        <w:trPr>
          <w:trHeight w:val="450"/>
        </w:trPr>
        <w:tc>
          <w:tcPr>
            <w:tcW w:w="12092" w:type="dxa"/>
            <w:tcBorders>
              <w:top w:val="thinThickSmallGap" w:sz="24" w:space="0" w:color="auto"/>
              <w:bottom w:val="single" w:sz="4" w:space="0" w:color="auto"/>
            </w:tcBorders>
          </w:tcPr>
          <w:p w:rsidR="007E0E8E" w:rsidRDefault="007E0E8E" w:rsidP="007E0E8E">
            <w:pPr>
              <w:pStyle w:val="normal0"/>
              <w:rPr>
                <w:b/>
                <w:color w:val="434343"/>
                <w:highlight w:val="white"/>
              </w:rPr>
            </w:pPr>
            <w:r>
              <w:rPr>
                <w:b/>
                <w:color w:val="434343"/>
                <w:highlight w:val="white"/>
              </w:rPr>
              <w:t xml:space="preserve"> </w:t>
            </w:r>
          </w:p>
          <w:p w:rsidR="007E0E8E" w:rsidRPr="002A7568" w:rsidRDefault="007E0E8E" w:rsidP="007E0E8E">
            <w:pPr>
              <w:pStyle w:val="normal0"/>
              <w:rPr>
                <w:color w:val="434343"/>
              </w:rPr>
            </w:pPr>
            <w:r>
              <w:rPr>
                <w:b/>
                <w:color w:val="434343"/>
                <w:highlight w:val="white"/>
              </w:rPr>
              <w:t xml:space="preserve">                            </w:t>
            </w:r>
            <w:r w:rsidR="002A3AC1">
              <w:rPr>
                <w:b/>
                <w:color w:val="434343"/>
                <w:highlight w:val="white"/>
              </w:rPr>
              <w:t xml:space="preserve">                         </w:t>
            </w:r>
            <w:r>
              <w:rPr>
                <w:b/>
                <w:color w:val="434343"/>
                <w:highlight w:val="white"/>
              </w:rPr>
              <w:t xml:space="preserve"> </w:t>
            </w:r>
            <w:r w:rsidR="005B6EA8">
              <w:rPr>
                <w:b/>
                <w:color w:val="434343"/>
                <w:highlight w:val="white"/>
              </w:rPr>
              <w:t xml:space="preserve">             </w:t>
            </w:r>
            <w:r w:rsidR="00D2113D">
              <w:rPr>
                <w:b/>
                <w:color w:val="434343"/>
                <w:highlight w:val="white"/>
              </w:rPr>
              <w:t xml:space="preserve">STATEMENT   </w:t>
            </w:r>
            <w:r w:rsidR="005B6EA8">
              <w:rPr>
                <w:b/>
                <w:color w:val="434343"/>
                <w:highlight w:val="white"/>
              </w:rPr>
              <w:t xml:space="preserve"> </w:t>
            </w:r>
            <w:r>
              <w:rPr>
                <w:b/>
                <w:color w:val="434343"/>
                <w:highlight w:val="white"/>
              </w:rPr>
              <w:t xml:space="preserve">REPORT                           </w:t>
            </w:r>
            <w:r>
              <w:rPr>
                <w:b/>
                <w:color w:val="434343"/>
              </w:rPr>
              <w:t xml:space="preserve">                                                                                                                   </w:t>
            </w:r>
          </w:p>
          <w:p w:rsidR="007E0E8E" w:rsidRDefault="005B6EA8" w:rsidP="007E0E8E">
            <w:pPr>
              <w:pStyle w:val="normal0"/>
              <w:rPr>
                <w:color w:val="434343"/>
              </w:rPr>
            </w:pPr>
            <w:r>
              <w:rPr>
                <w:color w:val="434343"/>
              </w:rPr>
              <w:t xml:space="preserve"> </w:t>
            </w:r>
          </w:p>
        </w:tc>
      </w:tr>
      <w:tr w:rsidR="007E0E8E" w:rsidTr="007E0E8E">
        <w:trPr>
          <w:trHeight w:val="90"/>
        </w:trPr>
        <w:tc>
          <w:tcPr>
            <w:tcW w:w="12092" w:type="dxa"/>
            <w:tcBorders>
              <w:top w:val="single" w:sz="4" w:space="0" w:color="auto"/>
            </w:tcBorders>
          </w:tcPr>
          <w:p w:rsidR="007E0E8E" w:rsidRDefault="007E0E8E" w:rsidP="007E0E8E">
            <w:pPr>
              <w:pStyle w:val="normal0"/>
              <w:rPr>
                <w:b/>
                <w:color w:val="434343"/>
                <w:highlight w:val="white"/>
              </w:rPr>
            </w:pPr>
            <w:r>
              <w:rPr>
                <w:noProof/>
                <w:color w:val="434343"/>
                <w:lang w:val="en-ZA"/>
              </w:rPr>
              <w:drawing>
                <wp:anchor distT="0" distB="0" distL="114300" distR="114300" simplePos="0" relativeHeight="251663360" behindDoc="0" locked="0" layoutInCell="1" allowOverlap="1">
                  <wp:simplePos x="0" y="0"/>
                  <wp:positionH relativeFrom="column">
                    <wp:posOffset>-1601470</wp:posOffset>
                  </wp:positionH>
                  <wp:positionV relativeFrom="paragraph">
                    <wp:posOffset>98425</wp:posOffset>
                  </wp:positionV>
                  <wp:extent cx="7642860" cy="5905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42860" cy="59055"/>
                          </a:xfrm>
                          <a:prstGeom prst="rect">
                            <a:avLst/>
                          </a:prstGeom>
                          <a:ln/>
                        </pic:spPr>
                      </pic:pic>
                    </a:graphicData>
                  </a:graphic>
                </wp:anchor>
              </w:drawing>
            </w:r>
          </w:p>
        </w:tc>
      </w:tr>
    </w:tbl>
    <w:p w:rsidR="007E0E8E" w:rsidRPr="002A3AC1" w:rsidRDefault="002A3AC1" w:rsidP="002A3AC1">
      <w:pPr>
        <w:pStyle w:val="normal0"/>
        <w:rPr>
          <w:rFonts w:ascii="Arial" w:hAnsi="Arial" w:cs="Arial"/>
          <w:b/>
          <w:color w:val="000000"/>
        </w:rPr>
      </w:pPr>
      <w:r>
        <w:rPr>
          <w:color w:val="434343"/>
        </w:rPr>
        <w:t xml:space="preserve">         </w:t>
      </w:r>
      <w:r w:rsidR="007E0E8E">
        <w:rPr>
          <w:color w:val="434343"/>
        </w:rPr>
        <w:t xml:space="preserve">                                                                                   </w:t>
      </w:r>
      <w:r w:rsidR="007E0E8E">
        <w:rPr>
          <w:color w:val="434343"/>
          <w:shd w:val="clear" w:color="auto" w:fill="F8F9FA"/>
        </w:rPr>
        <w:t xml:space="preserve">                                                                                                                                              </w:t>
      </w:r>
      <w:r w:rsidR="007E0E8E">
        <w:rPr>
          <w:b/>
          <w:bCs/>
          <w:lang w:val="en-ZA"/>
        </w:rPr>
        <w:t>Subject:</w:t>
      </w:r>
      <w:r>
        <w:rPr>
          <w:b/>
          <w:bCs/>
          <w:lang w:val="en-ZA"/>
        </w:rPr>
        <w:t xml:space="preserve"> </w:t>
      </w:r>
      <w:r w:rsidR="00D2113D">
        <w:rPr>
          <w:b/>
          <w:bCs/>
          <w:lang w:val="en-ZA"/>
        </w:rPr>
        <w:t>Multi-stakeholder meeting on human right rights of older persons (HRC Res48/3</w:t>
      </w:r>
      <w:r w:rsidR="00C8423F">
        <w:rPr>
          <w:b/>
          <w:bCs/>
          <w:lang w:val="en-ZA"/>
        </w:rPr>
        <w:t xml:space="preserve"> Statement</w:t>
      </w:r>
    </w:p>
    <w:p w:rsidR="007E0E8E" w:rsidRDefault="007E0E8E" w:rsidP="007E0E8E">
      <w:pPr>
        <w:autoSpaceDE w:val="0"/>
        <w:autoSpaceDN w:val="0"/>
        <w:adjustRightInd w:val="0"/>
        <w:rPr>
          <w:b/>
          <w:bCs/>
          <w:lang w:val="en-ZA"/>
        </w:rPr>
      </w:pPr>
      <w:r>
        <w:rPr>
          <w:b/>
          <w:bCs/>
          <w:lang w:val="en-ZA"/>
        </w:rPr>
        <w:t>Date of report</w:t>
      </w:r>
      <w:r w:rsidR="00D2113D">
        <w:rPr>
          <w:b/>
          <w:bCs/>
          <w:lang w:val="en-ZA"/>
        </w:rPr>
        <w:t>: 25t</w:t>
      </w:r>
      <w:r w:rsidR="000D1127">
        <w:rPr>
          <w:b/>
          <w:bCs/>
          <w:lang w:val="en-ZA"/>
        </w:rPr>
        <w:t>h</w:t>
      </w:r>
      <w:r w:rsidR="0032555F">
        <w:rPr>
          <w:b/>
          <w:bCs/>
          <w:lang w:val="en-ZA"/>
        </w:rPr>
        <w:t xml:space="preserve"> August 2022</w:t>
      </w:r>
    </w:p>
    <w:p w:rsidR="007E0E8E" w:rsidRDefault="007E0E8E" w:rsidP="007E0E8E">
      <w:pPr>
        <w:autoSpaceDE w:val="0"/>
        <w:autoSpaceDN w:val="0"/>
        <w:adjustRightInd w:val="0"/>
        <w:rPr>
          <w:b/>
          <w:bCs/>
          <w:lang w:val="en-ZA"/>
        </w:rPr>
      </w:pPr>
      <w:r>
        <w:rPr>
          <w:b/>
          <w:bCs/>
          <w:lang w:val="en-ZA"/>
        </w:rPr>
        <w:t>Mission to        :</w:t>
      </w:r>
      <w:r w:rsidR="0032555F">
        <w:rPr>
          <w:b/>
          <w:bCs/>
          <w:lang w:val="en-ZA"/>
        </w:rPr>
        <w:t xml:space="preserve"> </w:t>
      </w:r>
      <w:r w:rsidR="00D2113D">
        <w:rPr>
          <w:b/>
          <w:bCs/>
          <w:lang w:val="en-ZA"/>
        </w:rPr>
        <w:t>UN</w:t>
      </w:r>
    </w:p>
    <w:p w:rsidR="007E0E8E" w:rsidRDefault="0032555F" w:rsidP="007E0E8E">
      <w:pPr>
        <w:autoSpaceDE w:val="0"/>
        <w:autoSpaceDN w:val="0"/>
        <w:adjustRightInd w:val="0"/>
        <w:rPr>
          <w:b/>
          <w:bCs/>
          <w:lang w:val="en-ZA"/>
        </w:rPr>
      </w:pPr>
      <w:r>
        <w:rPr>
          <w:b/>
          <w:bCs/>
          <w:lang w:val="en-ZA"/>
        </w:rPr>
        <w:t>SYDF Participant Name</w:t>
      </w:r>
      <w:r w:rsidR="007E0E8E">
        <w:rPr>
          <w:b/>
          <w:bCs/>
          <w:lang w:val="en-ZA"/>
        </w:rPr>
        <w:t>:</w:t>
      </w:r>
      <w:r>
        <w:rPr>
          <w:b/>
          <w:bCs/>
          <w:lang w:val="en-ZA"/>
        </w:rPr>
        <w:t xml:space="preserve"> Abdullahi Abdi Mohamed</w:t>
      </w:r>
    </w:p>
    <w:p w:rsidR="007E0E8E" w:rsidRDefault="007E0E8E" w:rsidP="007E0E8E">
      <w:pPr>
        <w:autoSpaceDE w:val="0"/>
        <w:autoSpaceDN w:val="0"/>
        <w:adjustRightInd w:val="0"/>
        <w:rPr>
          <w:b/>
          <w:bCs/>
          <w:lang w:val="en-ZA"/>
        </w:rPr>
      </w:pPr>
      <w:r>
        <w:rPr>
          <w:b/>
          <w:bCs/>
          <w:lang w:val="en-ZA"/>
        </w:rPr>
        <w:t>Country /organization Participants:</w:t>
      </w:r>
      <w:r w:rsidR="0032555F">
        <w:rPr>
          <w:b/>
          <w:bCs/>
          <w:lang w:val="en-ZA"/>
        </w:rPr>
        <w:t xml:space="preserve"> Somali Youth Development Foundation (SYDF)</w:t>
      </w:r>
    </w:p>
    <w:p w:rsidR="007E0E8E" w:rsidRDefault="007E0E8E" w:rsidP="007E0E8E">
      <w:pPr>
        <w:autoSpaceDE w:val="0"/>
        <w:autoSpaceDN w:val="0"/>
        <w:adjustRightInd w:val="0"/>
        <w:rPr>
          <w:b/>
          <w:bCs/>
          <w:lang w:val="en-ZA"/>
        </w:rPr>
      </w:pPr>
      <w:proofErr w:type="spellStart"/>
      <w:r>
        <w:rPr>
          <w:b/>
          <w:bCs/>
          <w:lang w:val="en-ZA"/>
        </w:rPr>
        <w:t>Attachments</w:t>
      </w:r>
      <w:proofErr w:type="gramStart"/>
      <w:r>
        <w:rPr>
          <w:b/>
          <w:bCs/>
          <w:lang w:val="en-ZA"/>
        </w:rPr>
        <w:t>:</w:t>
      </w:r>
      <w:r w:rsidR="0032555F">
        <w:rPr>
          <w:b/>
          <w:bCs/>
          <w:lang w:val="en-ZA"/>
        </w:rPr>
        <w:t>N</w:t>
      </w:r>
      <w:proofErr w:type="spellEnd"/>
      <w:proofErr w:type="gramEnd"/>
      <w:r w:rsidR="0032555F">
        <w:rPr>
          <w:b/>
          <w:bCs/>
          <w:lang w:val="en-ZA"/>
        </w:rPr>
        <w:t>/a</w:t>
      </w:r>
    </w:p>
    <w:p w:rsidR="007E0E8E" w:rsidRDefault="00D2113D" w:rsidP="00D2113D">
      <w:pPr>
        <w:tabs>
          <w:tab w:val="left" w:pos="9510"/>
        </w:tabs>
        <w:autoSpaceDE w:val="0"/>
        <w:autoSpaceDN w:val="0"/>
        <w:adjustRightInd w:val="0"/>
        <w:rPr>
          <w:b/>
          <w:bCs/>
          <w:lang w:val="en-ZA"/>
        </w:rPr>
      </w:pPr>
      <w:r>
        <w:rPr>
          <w:b/>
          <w:bCs/>
          <w:lang w:val="en-ZA"/>
        </w:rPr>
        <w:tab/>
      </w:r>
    </w:p>
    <w:p w:rsidR="007E0E8E" w:rsidRDefault="007E0E8E" w:rsidP="007E0E8E">
      <w:pPr>
        <w:autoSpaceDE w:val="0"/>
        <w:autoSpaceDN w:val="0"/>
        <w:adjustRightInd w:val="0"/>
        <w:rPr>
          <w:b/>
          <w:bCs/>
          <w:lang w:val="en-ZA"/>
        </w:rPr>
      </w:pPr>
    </w:p>
    <w:p w:rsidR="00495CFB" w:rsidRDefault="00495CFB" w:rsidP="00495CFB">
      <w:pPr>
        <w:autoSpaceDE w:val="0"/>
        <w:autoSpaceDN w:val="0"/>
        <w:adjustRightInd w:val="0"/>
        <w:rPr>
          <w:b/>
          <w:bCs/>
          <w:lang w:val="en-ZA"/>
        </w:rPr>
      </w:pPr>
      <w:proofErr w:type="gramStart"/>
      <w:r>
        <w:rPr>
          <w:b/>
          <w:bCs/>
          <w:lang w:val="en-ZA"/>
        </w:rPr>
        <w:t>STATEMENT.</w:t>
      </w:r>
      <w:proofErr w:type="gramEnd"/>
    </w:p>
    <w:p w:rsidR="0032555F" w:rsidRDefault="0032555F" w:rsidP="007E0E8E">
      <w:pPr>
        <w:autoSpaceDE w:val="0"/>
        <w:autoSpaceDN w:val="0"/>
        <w:adjustRightInd w:val="0"/>
        <w:rPr>
          <w:b/>
          <w:bCs/>
          <w:lang w:val="en-ZA"/>
        </w:rPr>
      </w:pPr>
    </w:p>
    <w:p w:rsidR="007E0E8E" w:rsidRPr="00163187" w:rsidRDefault="002F23F0" w:rsidP="007E0E8E">
      <w:pPr>
        <w:autoSpaceDE w:val="0"/>
        <w:autoSpaceDN w:val="0"/>
        <w:adjustRightInd w:val="0"/>
        <w:rPr>
          <w:bCs/>
          <w:lang w:val="en-ZA"/>
        </w:rPr>
      </w:pPr>
      <w:r>
        <w:rPr>
          <w:bCs/>
          <w:lang w:val="en-ZA"/>
        </w:rPr>
        <w:t xml:space="preserve">Somali Youth Development Foundation (SYDF) is accredited by the economic and social council of the united nations and works with its mission and vision that enhance the environment </w:t>
      </w:r>
      <w:r w:rsidR="00986C5A">
        <w:rPr>
          <w:bCs/>
          <w:lang w:val="en-ZA"/>
        </w:rPr>
        <w:t xml:space="preserve">, old people </w:t>
      </w:r>
      <w:r>
        <w:rPr>
          <w:bCs/>
          <w:lang w:val="en-ZA"/>
        </w:rPr>
        <w:t xml:space="preserve">and advocate it, after we have worked with many challenges, including </w:t>
      </w:r>
      <w:r w:rsidR="00D2113D">
        <w:rPr>
          <w:bCs/>
          <w:lang w:val="en-ZA"/>
        </w:rPr>
        <w:t xml:space="preserve">wars , and lack of safety to amputees ,disabled personnel in Somalia </w:t>
      </w:r>
      <w:r>
        <w:rPr>
          <w:bCs/>
          <w:lang w:val="en-ZA"/>
        </w:rPr>
        <w:t xml:space="preserve">lack of </w:t>
      </w:r>
      <w:r w:rsidR="00163187">
        <w:rPr>
          <w:bCs/>
          <w:lang w:val="en-ZA"/>
        </w:rPr>
        <w:t xml:space="preserve">housing with </w:t>
      </w:r>
      <w:r w:rsidR="00D2113D">
        <w:rPr>
          <w:bCs/>
          <w:lang w:val="en-ZA"/>
        </w:rPr>
        <w:t xml:space="preserve">special needs community or concern are for gotten in housing and caring and </w:t>
      </w:r>
      <w:r w:rsidR="00D2113D">
        <w:rPr>
          <w:color w:val="000000"/>
          <w:shd w:val="clear" w:color="auto" w:fill="FFFFFF"/>
        </w:rPr>
        <w:t>t</w:t>
      </w:r>
      <w:r w:rsidRPr="00D2113D">
        <w:rPr>
          <w:color w:val="000000"/>
          <w:shd w:val="clear" w:color="auto" w:fill="FFFFFF"/>
        </w:rPr>
        <w:t>o</w:t>
      </w:r>
      <w:r w:rsidR="00D2113D" w:rsidRPr="00D2113D">
        <w:rPr>
          <w:bCs/>
          <w:lang w:val="en-ZA"/>
        </w:rPr>
        <w:t xml:space="preserve"> </w:t>
      </w:r>
      <w:r w:rsidR="00D2113D">
        <w:rPr>
          <w:bCs/>
          <w:lang w:val="en-ZA"/>
        </w:rPr>
        <w:t xml:space="preserve">submit </w:t>
      </w:r>
      <w:r w:rsidR="00D2113D" w:rsidRPr="00D2113D">
        <w:rPr>
          <w:bCs/>
          <w:lang w:val="en-ZA"/>
        </w:rPr>
        <w:t>Multi-stakeholder meeting on human right rights of older persons</w:t>
      </w:r>
      <w:r w:rsidR="00D2113D">
        <w:rPr>
          <w:bCs/>
          <w:lang w:val="en-ZA"/>
        </w:rPr>
        <w:t xml:space="preserve"> in </w:t>
      </w:r>
      <w:r w:rsidR="00495CFB">
        <w:rPr>
          <w:bCs/>
          <w:lang w:val="en-ZA"/>
        </w:rPr>
        <w:t>Somalia</w:t>
      </w:r>
      <w:r w:rsidR="00D2113D" w:rsidRPr="00D2113D">
        <w:rPr>
          <w:bCs/>
          <w:lang w:val="en-ZA"/>
        </w:rPr>
        <w:t xml:space="preserve"> (HRC Res48/3</w:t>
      </w:r>
      <w:r w:rsidR="002B562A">
        <w:rPr>
          <w:bCs/>
          <w:lang w:val="en-ZA"/>
        </w:rPr>
        <w:t xml:space="preserve">) </w:t>
      </w:r>
      <w:r w:rsidR="00163187">
        <w:rPr>
          <w:bCs/>
          <w:lang w:val="en-ZA"/>
        </w:rPr>
        <w:t>will be a place to discuss this needs</w:t>
      </w:r>
      <w:r w:rsidR="00D2113D">
        <w:rPr>
          <w:bCs/>
          <w:lang w:val="en-ZA"/>
        </w:rPr>
        <w:t>.</w:t>
      </w:r>
    </w:p>
    <w:p w:rsidR="007E0E8E" w:rsidRDefault="007E0E8E" w:rsidP="007E0E8E">
      <w:pPr>
        <w:autoSpaceDE w:val="0"/>
        <w:autoSpaceDN w:val="0"/>
        <w:adjustRightInd w:val="0"/>
        <w:rPr>
          <w:b/>
          <w:bCs/>
          <w:lang w:val="en-ZA"/>
        </w:rPr>
      </w:pPr>
    </w:p>
    <w:p w:rsidR="005B6EA8" w:rsidRDefault="00D2113D" w:rsidP="007E0E8E">
      <w:pPr>
        <w:autoSpaceDE w:val="0"/>
        <w:autoSpaceDN w:val="0"/>
        <w:adjustRightInd w:val="0"/>
        <w:rPr>
          <w:color w:val="000000"/>
        </w:rPr>
      </w:pPr>
      <w:r>
        <w:rPr>
          <w:color w:val="000000"/>
        </w:rPr>
        <w:t>More than 30 years of wars and lack of central government function and need to supporters of Somalia are enhanced the lives of thousands</w:t>
      </w:r>
      <w:r w:rsidR="009C23BD">
        <w:rPr>
          <w:color w:val="000000"/>
        </w:rPr>
        <w:t xml:space="preserve"> of Somali families</w:t>
      </w:r>
      <w:r w:rsidR="00495CFB">
        <w:rPr>
          <w:color w:val="000000"/>
        </w:rPr>
        <w:t xml:space="preserve"> while working the government and international and local institutions. </w:t>
      </w:r>
      <w:r>
        <w:rPr>
          <w:color w:val="000000"/>
        </w:rPr>
        <w:t xml:space="preserve"> however they migrated or resentment in abroad </w:t>
      </w:r>
      <w:r w:rsidR="00495CFB">
        <w:rPr>
          <w:color w:val="000000"/>
        </w:rPr>
        <w:t xml:space="preserve">thousands </w:t>
      </w:r>
      <w:r w:rsidR="009C23BD">
        <w:rPr>
          <w:color w:val="000000"/>
        </w:rPr>
        <w:t>and have changed but older peoples plan are left the central government in shaping housing, and feeding them, let alone polices and plans are not achievable this mission and below SYDF recommendation as follows:</w:t>
      </w:r>
    </w:p>
    <w:p w:rsidR="009C23BD" w:rsidRDefault="009C23BD" w:rsidP="007E0E8E">
      <w:pPr>
        <w:autoSpaceDE w:val="0"/>
        <w:autoSpaceDN w:val="0"/>
        <w:adjustRightInd w:val="0"/>
        <w:rPr>
          <w:color w:val="000000"/>
        </w:rPr>
      </w:pPr>
    </w:p>
    <w:p w:rsidR="009C23BD" w:rsidRDefault="009C23BD" w:rsidP="009C23BD">
      <w:pPr>
        <w:pStyle w:val="ListParagraph"/>
        <w:numPr>
          <w:ilvl w:val="0"/>
          <w:numId w:val="1"/>
        </w:numPr>
        <w:autoSpaceDE w:val="0"/>
        <w:autoSpaceDN w:val="0"/>
        <w:adjustRightInd w:val="0"/>
        <w:rPr>
          <w:b/>
          <w:bCs/>
          <w:lang w:val="en-ZA"/>
        </w:rPr>
      </w:pPr>
      <w:r>
        <w:rPr>
          <w:b/>
          <w:bCs/>
          <w:lang w:val="en-ZA"/>
        </w:rPr>
        <w:t>In hence housing and funding the older people and hire for them care givers</w:t>
      </w:r>
    </w:p>
    <w:p w:rsidR="009C23BD" w:rsidRDefault="009C23BD" w:rsidP="009C23BD">
      <w:pPr>
        <w:pStyle w:val="ListParagraph"/>
        <w:numPr>
          <w:ilvl w:val="0"/>
          <w:numId w:val="1"/>
        </w:numPr>
        <w:autoSpaceDE w:val="0"/>
        <w:autoSpaceDN w:val="0"/>
        <w:adjustRightInd w:val="0"/>
        <w:rPr>
          <w:b/>
          <w:bCs/>
          <w:lang w:val="en-ZA"/>
        </w:rPr>
      </w:pPr>
      <w:r>
        <w:rPr>
          <w:b/>
          <w:bCs/>
          <w:lang w:val="en-ZA"/>
        </w:rPr>
        <w:t>To increase health sector and monitor their lives, such us amputees and disable or other in need community</w:t>
      </w:r>
    </w:p>
    <w:p w:rsidR="009C23BD" w:rsidRDefault="009C23BD" w:rsidP="009C23BD">
      <w:pPr>
        <w:pStyle w:val="ListParagraph"/>
        <w:numPr>
          <w:ilvl w:val="0"/>
          <w:numId w:val="1"/>
        </w:numPr>
        <w:autoSpaceDE w:val="0"/>
        <w:autoSpaceDN w:val="0"/>
        <w:adjustRightInd w:val="0"/>
        <w:rPr>
          <w:b/>
          <w:bCs/>
          <w:lang w:val="en-ZA"/>
        </w:rPr>
      </w:pPr>
      <w:r>
        <w:rPr>
          <w:b/>
          <w:bCs/>
          <w:lang w:val="en-ZA"/>
        </w:rPr>
        <w:t>To encourage and create patience fund and care givers in Somali sub governmental states plans.</w:t>
      </w:r>
    </w:p>
    <w:p w:rsidR="009C23BD" w:rsidRPr="009C23BD" w:rsidRDefault="009C23BD" w:rsidP="009C23BD">
      <w:pPr>
        <w:pStyle w:val="ListParagraph"/>
        <w:numPr>
          <w:ilvl w:val="0"/>
          <w:numId w:val="1"/>
        </w:numPr>
        <w:autoSpaceDE w:val="0"/>
        <w:autoSpaceDN w:val="0"/>
        <w:adjustRightInd w:val="0"/>
        <w:rPr>
          <w:b/>
          <w:bCs/>
          <w:lang w:val="en-ZA"/>
        </w:rPr>
      </w:pPr>
      <w:r>
        <w:rPr>
          <w:b/>
          <w:bCs/>
          <w:lang w:val="en-ZA"/>
        </w:rPr>
        <w:t xml:space="preserve">To </w:t>
      </w:r>
      <w:r w:rsidR="00495CFB">
        <w:rPr>
          <w:b/>
          <w:bCs/>
          <w:lang w:val="en-ZA"/>
        </w:rPr>
        <w:t>urgent help and lobby other</w:t>
      </w:r>
      <w:r>
        <w:rPr>
          <w:b/>
          <w:bCs/>
          <w:lang w:val="en-ZA"/>
        </w:rPr>
        <w:t xml:space="preserve"> funds and allocate them and their families a wealth, better place for living </w:t>
      </w:r>
      <w:r w:rsidR="00495CFB">
        <w:rPr>
          <w:b/>
          <w:bCs/>
          <w:lang w:val="en-ZA"/>
        </w:rPr>
        <w:t xml:space="preserve">,housing </w:t>
      </w:r>
      <w:r>
        <w:rPr>
          <w:b/>
          <w:bCs/>
          <w:lang w:val="en-ZA"/>
        </w:rPr>
        <w:t>and reunion of their families with good diet</w:t>
      </w:r>
    </w:p>
    <w:p w:rsidR="000D1127" w:rsidRDefault="000D1127" w:rsidP="007E0E8E">
      <w:pPr>
        <w:autoSpaceDE w:val="0"/>
        <w:autoSpaceDN w:val="0"/>
        <w:adjustRightInd w:val="0"/>
        <w:rPr>
          <w:b/>
          <w:bCs/>
          <w:lang w:val="en-ZA"/>
        </w:rPr>
      </w:pPr>
    </w:p>
    <w:p w:rsidR="000D1127" w:rsidRDefault="000D1127" w:rsidP="007E0E8E">
      <w:pPr>
        <w:autoSpaceDE w:val="0"/>
        <w:autoSpaceDN w:val="0"/>
        <w:adjustRightInd w:val="0"/>
        <w:rPr>
          <w:b/>
          <w:bCs/>
          <w:lang w:val="en-ZA"/>
        </w:rPr>
      </w:pPr>
    </w:p>
    <w:p w:rsidR="000D1127" w:rsidRDefault="000D1127" w:rsidP="007E0E8E">
      <w:pPr>
        <w:autoSpaceDE w:val="0"/>
        <w:autoSpaceDN w:val="0"/>
        <w:adjustRightInd w:val="0"/>
        <w:rPr>
          <w:b/>
          <w:bCs/>
          <w:lang w:val="en-ZA"/>
        </w:rPr>
      </w:pPr>
      <w:r>
        <w:rPr>
          <w:b/>
          <w:bCs/>
          <w:lang w:val="en-ZA"/>
        </w:rPr>
        <w:t xml:space="preserve">    </w:t>
      </w:r>
    </w:p>
    <w:p w:rsidR="000D1127" w:rsidRDefault="000D1127" w:rsidP="007E0E8E">
      <w:pPr>
        <w:autoSpaceDE w:val="0"/>
        <w:autoSpaceDN w:val="0"/>
        <w:adjustRightInd w:val="0"/>
        <w:rPr>
          <w:b/>
          <w:bCs/>
          <w:lang w:val="en-ZA"/>
        </w:rPr>
      </w:pPr>
    </w:p>
    <w:p w:rsidR="000D1127" w:rsidRDefault="000D1127" w:rsidP="007E0E8E">
      <w:pPr>
        <w:autoSpaceDE w:val="0"/>
        <w:autoSpaceDN w:val="0"/>
        <w:adjustRightInd w:val="0"/>
        <w:rPr>
          <w:b/>
          <w:bCs/>
          <w:lang w:val="en-ZA"/>
        </w:rPr>
      </w:pPr>
    </w:p>
    <w:p w:rsidR="000D1127" w:rsidRDefault="000D1127" w:rsidP="007E0E8E">
      <w:pPr>
        <w:autoSpaceDE w:val="0"/>
        <w:autoSpaceDN w:val="0"/>
        <w:adjustRightInd w:val="0"/>
        <w:rPr>
          <w:b/>
          <w:bCs/>
          <w:lang w:val="en-ZA"/>
        </w:rPr>
      </w:pPr>
    </w:p>
    <w:p w:rsidR="000D1127" w:rsidRPr="0032555F" w:rsidRDefault="000D1127" w:rsidP="007E0E8E">
      <w:pPr>
        <w:autoSpaceDE w:val="0"/>
        <w:autoSpaceDN w:val="0"/>
        <w:adjustRightInd w:val="0"/>
        <w:rPr>
          <w:b/>
          <w:bCs/>
          <w:lang w:val="en-ZA"/>
        </w:rPr>
      </w:pPr>
      <w:r>
        <w:rPr>
          <w:b/>
          <w:bCs/>
          <w:lang w:val="en-ZA"/>
        </w:rPr>
        <w:t xml:space="preserve">                                          END</w:t>
      </w:r>
    </w:p>
    <w:sectPr w:rsidR="000D1127" w:rsidRPr="0032555F" w:rsidSect="006D7754">
      <w:footerReference w:type="default" r:id="rId9"/>
      <w:pgSz w:w="12240" w:h="15840"/>
      <w:pgMar w:top="0" w:right="180" w:bottom="0" w:left="810" w:header="720" w:footer="30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7C2" w:rsidRDefault="00C077C2" w:rsidP="007E0E8E">
      <w:pPr>
        <w:pStyle w:val="normal0"/>
      </w:pPr>
      <w:r>
        <w:separator/>
      </w:r>
    </w:p>
  </w:endnote>
  <w:endnote w:type="continuationSeparator" w:id="1">
    <w:p w:rsidR="00C077C2" w:rsidRDefault="00C077C2" w:rsidP="007E0E8E">
      <w:pPr>
        <w:pStyle w:val="norm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54" w:rsidRDefault="00C077C2">
    <w:pPr>
      <w:pStyle w:val="normal0"/>
      <w:pBdr>
        <w:top w:val="single" w:sz="24" w:space="1" w:color="622423"/>
        <w:left w:val="nil"/>
        <w:bottom w:val="nil"/>
        <w:right w:val="nil"/>
        <w:between w:val="nil"/>
      </w:pBdr>
      <w:tabs>
        <w:tab w:val="right" w:pos="10073"/>
      </w:tabs>
      <w:rPr>
        <w:rFonts w:ascii="Cambria" w:eastAsia="Cambria" w:hAnsi="Cambria" w:cs="Cambria"/>
        <w:color w:val="000000"/>
        <w:sz w:val="19"/>
        <w:szCs w:val="19"/>
      </w:rPr>
    </w:pPr>
    <w:r>
      <w:rPr>
        <w:color w:val="000000"/>
        <w:sz w:val="19"/>
        <w:szCs w:val="19"/>
      </w:rPr>
      <w:t>Somali Youth Development Foundation (SYDF) E-mail</w:t>
    </w:r>
    <w:r>
      <w:rPr>
        <w:sz w:val="19"/>
        <w:szCs w:val="19"/>
      </w:rPr>
      <w:t xml:space="preserve"> </w:t>
    </w:r>
    <w:hyperlink r:id="rId1">
      <w:r>
        <w:rPr>
          <w:color w:val="1155CC"/>
          <w:sz w:val="19"/>
          <w:szCs w:val="19"/>
          <w:u w:val="single"/>
        </w:rPr>
        <w:t>sydfproject@gmail.com</w:t>
      </w:r>
    </w:hyperlink>
    <w:r>
      <w:rPr>
        <w:sz w:val="19"/>
        <w:szCs w:val="19"/>
      </w:rPr>
      <w:t xml:space="preserve"> </w:t>
    </w:r>
    <w:r>
      <w:rPr>
        <w:color w:val="000000"/>
        <w:sz w:val="19"/>
        <w:szCs w:val="19"/>
      </w:rPr>
      <w:t xml:space="preserve">website: </w:t>
    </w:r>
    <w:hyperlink r:id="rId2">
      <w:r>
        <w:rPr>
          <w:color w:val="0000FF"/>
          <w:sz w:val="19"/>
          <w:szCs w:val="19"/>
          <w:u w:val="single"/>
        </w:rPr>
        <w:t>www.sydf.org</w:t>
      </w:r>
    </w:hyperlink>
    <w:r>
      <w:rPr>
        <w:sz w:val="19"/>
        <w:szCs w:val="19"/>
      </w:rPr>
      <w:t xml:space="preserve"> Telephone: </w:t>
    </w:r>
    <w:r>
      <w:rPr>
        <w:color w:val="000000"/>
        <w:sz w:val="19"/>
        <w:szCs w:val="19"/>
      </w:rPr>
      <w:t xml:space="preserve"> +252617503333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7C2" w:rsidRDefault="00C077C2" w:rsidP="007E0E8E">
      <w:pPr>
        <w:pStyle w:val="normal0"/>
      </w:pPr>
      <w:r>
        <w:separator/>
      </w:r>
    </w:p>
  </w:footnote>
  <w:footnote w:type="continuationSeparator" w:id="1">
    <w:p w:rsidR="00C077C2" w:rsidRDefault="00C077C2" w:rsidP="007E0E8E">
      <w:pPr>
        <w:pStyle w:val="normal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40BDB"/>
    <w:multiLevelType w:val="hybridMultilevel"/>
    <w:tmpl w:val="29B437C6"/>
    <w:lvl w:ilvl="0" w:tplc="CB9A68E2">
      <w:numFmt w:val="bullet"/>
      <w:lvlText w:val="-"/>
      <w:lvlJc w:val="left"/>
      <w:pPr>
        <w:ind w:left="720" w:hanging="360"/>
      </w:pPr>
      <w:rPr>
        <w:rFonts w:ascii="Times New Roman" w:eastAsia="Times New Roman" w:hAnsi="Times New Roman" w:cs="Times New Roman" w:hint="default"/>
        <w:b w:val="0"/>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E0E8E"/>
    <w:rsid w:val="000D1127"/>
    <w:rsid w:val="000E7D30"/>
    <w:rsid w:val="00163187"/>
    <w:rsid w:val="001E754E"/>
    <w:rsid w:val="00283D19"/>
    <w:rsid w:val="002A3AC1"/>
    <w:rsid w:val="002B562A"/>
    <w:rsid w:val="002F23F0"/>
    <w:rsid w:val="0032555F"/>
    <w:rsid w:val="00440EB1"/>
    <w:rsid w:val="00495CFB"/>
    <w:rsid w:val="00540763"/>
    <w:rsid w:val="005B6EA8"/>
    <w:rsid w:val="006C70CD"/>
    <w:rsid w:val="007405A0"/>
    <w:rsid w:val="00746B4C"/>
    <w:rsid w:val="007E0E8E"/>
    <w:rsid w:val="00880D87"/>
    <w:rsid w:val="00986C5A"/>
    <w:rsid w:val="009C23BD"/>
    <w:rsid w:val="009D367F"/>
    <w:rsid w:val="00BC4A43"/>
    <w:rsid w:val="00C077C2"/>
    <w:rsid w:val="00C45CC2"/>
    <w:rsid w:val="00C8423F"/>
    <w:rsid w:val="00D2113D"/>
    <w:rsid w:val="00FC0B9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8E"/>
    <w:pPr>
      <w:spacing w:after="0" w:line="240" w:lineRule="auto"/>
    </w:pPr>
    <w:rPr>
      <w:rFonts w:ascii="Times New Roman" w:eastAsia="Times New Roman" w:hAnsi="Times New Roman" w:cs="Times New Roman"/>
      <w:sz w:val="24"/>
      <w:szCs w:val="24"/>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0E8E"/>
    <w:pPr>
      <w:spacing w:after="0" w:line="240" w:lineRule="auto"/>
    </w:pPr>
    <w:rPr>
      <w:rFonts w:ascii="Times New Roman" w:eastAsia="Times New Roman" w:hAnsi="Times New Roman" w:cs="Times New Roman"/>
      <w:sz w:val="24"/>
      <w:szCs w:val="24"/>
      <w:lang w:val="en-US" w:eastAsia="en-ZA"/>
    </w:rPr>
  </w:style>
  <w:style w:type="table" w:styleId="TableGrid">
    <w:name w:val="Table Grid"/>
    <w:basedOn w:val="TableNormal"/>
    <w:uiPriority w:val="59"/>
    <w:rsid w:val="007E0E8E"/>
    <w:pPr>
      <w:spacing w:after="0" w:line="240" w:lineRule="auto"/>
    </w:pPr>
    <w:rPr>
      <w:rFonts w:ascii="Times New Roman" w:eastAsia="Times New Roman" w:hAnsi="Times New Roman" w:cs="Times New Roman"/>
      <w:sz w:val="24"/>
      <w:szCs w:val="24"/>
      <w:lang w:val="en-US"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E0E8E"/>
    <w:pPr>
      <w:tabs>
        <w:tab w:val="center" w:pos="4513"/>
        <w:tab w:val="right" w:pos="9026"/>
      </w:tabs>
    </w:pPr>
  </w:style>
  <w:style w:type="character" w:customStyle="1" w:styleId="HeaderChar">
    <w:name w:val="Header Char"/>
    <w:basedOn w:val="DefaultParagraphFont"/>
    <w:link w:val="Header"/>
    <w:uiPriority w:val="99"/>
    <w:semiHidden/>
    <w:rsid w:val="007E0E8E"/>
    <w:rPr>
      <w:rFonts w:ascii="Times New Roman" w:eastAsia="Times New Roman" w:hAnsi="Times New Roman" w:cs="Times New Roman"/>
      <w:sz w:val="24"/>
      <w:szCs w:val="24"/>
      <w:lang w:val="en-US" w:eastAsia="en-ZA"/>
    </w:rPr>
  </w:style>
  <w:style w:type="paragraph" w:styleId="Footer">
    <w:name w:val="footer"/>
    <w:basedOn w:val="Normal"/>
    <w:link w:val="FooterChar"/>
    <w:uiPriority w:val="99"/>
    <w:semiHidden/>
    <w:unhideWhenUsed/>
    <w:rsid w:val="007E0E8E"/>
    <w:pPr>
      <w:tabs>
        <w:tab w:val="center" w:pos="4513"/>
        <w:tab w:val="right" w:pos="9026"/>
      </w:tabs>
    </w:pPr>
  </w:style>
  <w:style w:type="character" w:customStyle="1" w:styleId="FooterChar">
    <w:name w:val="Footer Char"/>
    <w:basedOn w:val="DefaultParagraphFont"/>
    <w:link w:val="Footer"/>
    <w:uiPriority w:val="99"/>
    <w:semiHidden/>
    <w:rsid w:val="007E0E8E"/>
    <w:rPr>
      <w:rFonts w:ascii="Times New Roman" w:eastAsia="Times New Roman" w:hAnsi="Times New Roman" w:cs="Times New Roman"/>
      <w:sz w:val="24"/>
      <w:szCs w:val="24"/>
      <w:lang w:val="en-US" w:eastAsia="en-ZA"/>
    </w:rPr>
  </w:style>
  <w:style w:type="paragraph" w:styleId="ListParagraph">
    <w:name w:val="List Paragraph"/>
    <w:basedOn w:val="Normal"/>
    <w:uiPriority w:val="34"/>
    <w:qFormat/>
    <w:rsid w:val="009C23BD"/>
    <w:pPr>
      <w:ind w:left="720"/>
      <w:contextualSpacing/>
    </w:pPr>
  </w:style>
</w:styles>
</file>

<file path=word/webSettings.xml><?xml version="1.0" encoding="utf-8"?>
<w:webSettings xmlns:r="http://schemas.openxmlformats.org/officeDocument/2006/relationships" xmlns:w="http://schemas.openxmlformats.org/wordprocessingml/2006/main">
  <w:divs>
    <w:div w:id="1270888457">
      <w:bodyDiv w:val="1"/>
      <w:marLeft w:val="0"/>
      <w:marRight w:val="0"/>
      <w:marTop w:val="0"/>
      <w:marBottom w:val="0"/>
      <w:divBdr>
        <w:top w:val="none" w:sz="0" w:space="0" w:color="auto"/>
        <w:left w:val="none" w:sz="0" w:space="0" w:color="auto"/>
        <w:bottom w:val="none" w:sz="0" w:space="0" w:color="auto"/>
        <w:right w:val="none" w:sz="0" w:space="0" w:color="auto"/>
      </w:divBdr>
      <w:divsChild>
        <w:div w:id="241959296">
          <w:marLeft w:val="0"/>
          <w:marRight w:val="0"/>
          <w:marTop w:val="0"/>
          <w:marBottom w:val="0"/>
          <w:divBdr>
            <w:top w:val="none" w:sz="0" w:space="0" w:color="auto"/>
            <w:left w:val="none" w:sz="0" w:space="0" w:color="auto"/>
            <w:bottom w:val="none" w:sz="0" w:space="0" w:color="auto"/>
            <w:right w:val="none" w:sz="0" w:space="0" w:color="auto"/>
          </w:divBdr>
        </w:div>
        <w:div w:id="95173212">
          <w:marLeft w:val="0"/>
          <w:marRight w:val="0"/>
          <w:marTop w:val="0"/>
          <w:marBottom w:val="0"/>
          <w:divBdr>
            <w:top w:val="none" w:sz="0" w:space="0" w:color="auto"/>
            <w:left w:val="none" w:sz="0" w:space="0" w:color="auto"/>
            <w:bottom w:val="none" w:sz="0" w:space="0" w:color="auto"/>
            <w:right w:val="none" w:sz="0" w:space="0" w:color="auto"/>
          </w:divBdr>
        </w:div>
        <w:div w:id="1883596273">
          <w:marLeft w:val="0"/>
          <w:marRight w:val="0"/>
          <w:marTop w:val="0"/>
          <w:marBottom w:val="0"/>
          <w:divBdr>
            <w:top w:val="none" w:sz="0" w:space="0" w:color="auto"/>
            <w:left w:val="none" w:sz="0" w:space="0" w:color="auto"/>
            <w:bottom w:val="none" w:sz="0" w:space="0" w:color="auto"/>
            <w:right w:val="none" w:sz="0" w:space="0" w:color="auto"/>
          </w:divBdr>
        </w:div>
        <w:div w:id="1900247011">
          <w:marLeft w:val="0"/>
          <w:marRight w:val="0"/>
          <w:marTop w:val="0"/>
          <w:marBottom w:val="0"/>
          <w:divBdr>
            <w:top w:val="none" w:sz="0" w:space="0" w:color="auto"/>
            <w:left w:val="none" w:sz="0" w:space="0" w:color="auto"/>
            <w:bottom w:val="none" w:sz="0" w:space="0" w:color="auto"/>
            <w:right w:val="none" w:sz="0" w:space="0" w:color="auto"/>
          </w:divBdr>
        </w:div>
        <w:div w:id="1717655934">
          <w:marLeft w:val="0"/>
          <w:marRight w:val="0"/>
          <w:marTop w:val="0"/>
          <w:marBottom w:val="0"/>
          <w:divBdr>
            <w:top w:val="none" w:sz="0" w:space="0" w:color="auto"/>
            <w:left w:val="none" w:sz="0" w:space="0" w:color="auto"/>
            <w:bottom w:val="none" w:sz="0" w:space="0" w:color="auto"/>
            <w:right w:val="none" w:sz="0" w:space="0" w:color="auto"/>
          </w:divBdr>
        </w:div>
        <w:div w:id="1373769043">
          <w:marLeft w:val="0"/>
          <w:marRight w:val="0"/>
          <w:marTop w:val="0"/>
          <w:marBottom w:val="0"/>
          <w:divBdr>
            <w:top w:val="none" w:sz="0" w:space="0" w:color="auto"/>
            <w:left w:val="none" w:sz="0" w:space="0" w:color="auto"/>
            <w:bottom w:val="none" w:sz="0" w:space="0" w:color="auto"/>
            <w:right w:val="none" w:sz="0" w:space="0" w:color="auto"/>
          </w:divBdr>
        </w:div>
        <w:div w:id="1199246273">
          <w:marLeft w:val="0"/>
          <w:marRight w:val="0"/>
          <w:marTop w:val="0"/>
          <w:marBottom w:val="0"/>
          <w:divBdr>
            <w:top w:val="none" w:sz="0" w:space="0" w:color="auto"/>
            <w:left w:val="none" w:sz="0" w:space="0" w:color="auto"/>
            <w:bottom w:val="none" w:sz="0" w:space="0" w:color="auto"/>
            <w:right w:val="none" w:sz="0" w:space="0" w:color="auto"/>
          </w:divBdr>
        </w:div>
        <w:div w:id="40634765">
          <w:marLeft w:val="0"/>
          <w:marRight w:val="0"/>
          <w:marTop w:val="0"/>
          <w:marBottom w:val="0"/>
          <w:divBdr>
            <w:top w:val="none" w:sz="0" w:space="0" w:color="auto"/>
            <w:left w:val="none" w:sz="0" w:space="0" w:color="auto"/>
            <w:bottom w:val="none" w:sz="0" w:space="0" w:color="auto"/>
            <w:right w:val="none" w:sz="0" w:space="0" w:color="auto"/>
          </w:divBdr>
        </w:div>
        <w:div w:id="184990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ydf.org" TargetMode="External"/><Relationship Id="rId1" Type="http://schemas.openxmlformats.org/officeDocument/2006/relationships/hyperlink" Target="mailto:sydfproj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 abdi</dc:creator>
  <cp:lastModifiedBy>farhan abdi</cp:lastModifiedBy>
  <cp:revision>12</cp:revision>
  <dcterms:created xsi:type="dcterms:W3CDTF">2022-08-11T09:38:00Z</dcterms:created>
  <dcterms:modified xsi:type="dcterms:W3CDTF">2022-08-24T08:43:00Z</dcterms:modified>
</cp:coreProperties>
</file>