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A5F" w:rsidRPr="005413AE" w:rsidRDefault="00630A5F" w:rsidP="005413AE">
      <w:pPr>
        <w:jc w:val="right"/>
        <w:rPr>
          <w:rFonts w:ascii="Arial" w:hAnsi="Arial" w:cs="Arial"/>
          <w:sz w:val="20"/>
          <w:szCs w:val="20"/>
          <w:lang w:val="fr-CH"/>
        </w:rPr>
      </w:pPr>
      <w:r w:rsidRPr="005413AE">
        <w:rPr>
          <w:rFonts w:ascii="Arial" w:hAnsi="Arial" w:cs="Arial"/>
          <w:sz w:val="20"/>
          <w:szCs w:val="20"/>
          <w:lang w:val="fr-CH"/>
        </w:rPr>
        <w:t>10 août 2021</w:t>
      </w:r>
    </w:p>
    <w:p w:rsidR="005413AE" w:rsidRDefault="005413AE" w:rsidP="005413AE">
      <w:pPr>
        <w:pBdr>
          <w:bottom w:val="single" w:sz="4" w:space="1" w:color="auto"/>
        </w:pBdr>
        <w:jc w:val="both"/>
        <w:rPr>
          <w:rFonts w:ascii="Arial" w:hAnsi="Arial" w:cs="Arial"/>
          <w:b/>
          <w:sz w:val="20"/>
          <w:szCs w:val="20"/>
          <w:lang w:val="fr-CH"/>
        </w:rPr>
      </w:pPr>
    </w:p>
    <w:p w:rsidR="007A4D44" w:rsidRPr="005413AE" w:rsidRDefault="005413AE" w:rsidP="005413AE">
      <w:pPr>
        <w:pBdr>
          <w:bottom w:val="single" w:sz="4" w:space="1" w:color="auto"/>
        </w:pBdr>
        <w:jc w:val="both"/>
        <w:rPr>
          <w:rFonts w:ascii="Arial" w:hAnsi="Arial" w:cs="Arial"/>
          <w:b/>
          <w:sz w:val="20"/>
          <w:szCs w:val="20"/>
          <w:lang w:val="fr-CH" w:eastAsia="fr-CH"/>
        </w:rPr>
      </w:pPr>
      <w:r>
        <w:rPr>
          <w:rFonts w:ascii="Arial" w:hAnsi="Arial" w:cs="Arial"/>
          <w:b/>
          <w:sz w:val="20"/>
          <w:szCs w:val="20"/>
          <w:lang w:val="fr-CH"/>
        </w:rPr>
        <w:t>Réponse de la Suisse à</w:t>
      </w:r>
      <w:r w:rsidR="00630A5F" w:rsidRPr="005413AE">
        <w:rPr>
          <w:rFonts w:ascii="Arial" w:hAnsi="Arial" w:cs="Arial"/>
          <w:b/>
          <w:sz w:val="20"/>
          <w:szCs w:val="20"/>
          <w:lang w:val="fr-CH"/>
        </w:rPr>
        <w:t xml:space="preserve"> la Rapporteuse spéciale sur </w:t>
      </w:r>
      <w:r w:rsidR="00845492">
        <w:rPr>
          <w:rFonts w:ascii="Arial" w:hAnsi="Arial" w:cs="Arial"/>
          <w:b/>
          <w:sz w:val="20"/>
          <w:szCs w:val="20"/>
          <w:lang w:val="fr-CH"/>
        </w:rPr>
        <w:t>les formes contemporaines de racisme, de discrimination raciale, de xénophobie et de l’intolérance qui y est associée</w:t>
      </w:r>
      <w:r w:rsidR="00630A5F" w:rsidRPr="005413AE">
        <w:rPr>
          <w:rFonts w:ascii="Arial" w:hAnsi="Arial" w:cs="Arial"/>
          <w:b/>
          <w:sz w:val="20"/>
          <w:szCs w:val="20"/>
          <w:lang w:val="fr-CH"/>
        </w:rPr>
        <w:t xml:space="preserve"> </w:t>
      </w:r>
    </w:p>
    <w:p w:rsidR="00630A5F" w:rsidRPr="005413AE" w:rsidRDefault="00630A5F" w:rsidP="005413AE">
      <w:pPr>
        <w:jc w:val="both"/>
        <w:rPr>
          <w:rFonts w:ascii="Arial" w:hAnsi="Arial" w:cs="Arial"/>
          <w:sz w:val="20"/>
          <w:szCs w:val="20"/>
          <w:lang w:val="fr-CH" w:eastAsia="fr-CH"/>
        </w:rPr>
      </w:pPr>
    </w:p>
    <w:p w:rsidR="00D5607F" w:rsidRPr="005413AE" w:rsidRDefault="00D06814" w:rsidP="005413AE">
      <w:pPr>
        <w:jc w:val="both"/>
        <w:rPr>
          <w:rFonts w:ascii="Arial" w:hAnsi="Arial" w:cs="Arial"/>
          <w:sz w:val="20"/>
          <w:szCs w:val="20"/>
          <w:lang w:val="fr-CH" w:eastAsia="fr-CH"/>
        </w:rPr>
      </w:pPr>
      <w:r w:rsidRPr="005413AE">
        <w:rPr>
          <w:rFonts w:ascii="Arial" w:hAnsi="Arial" w:cs="Arial"/>
          <w:sz w:val="20"/>
          <w:szCs w:val="20"/>
          <w:lang w:val="fr-CH" w:eastAsia="fr-CH"/>
        </w:rPr>
        <w:t>Les objectifs adoptés il y a 20 ans lors de la troisième Conférence mondiale contre le racisme à Durban (Afrique du Sud) continuent de guider la Suisse dans son engagement contre le racisme.</w:t>
      </w:r>
      <w:r w:rsidR="001F70D9" w:rsidRPr="005413AE">
        <w:rPr>
          <w:rFonts w:ascii="Arial" w:hAnsi="Arial" w:cs="Arial"/>
          <w:sz w:val="20"/>
          <w:szCs w:val="20"/>
          <w:lang w:val="fr-CH" w:eastAsia="fr-CH"/>
        </w:rPr>
        <w:t xml:space="preserve"> </w:t>
      </w:r>
      <w:r w:rsidR="00D5607F" w:rsidRPr="005413AE">
        <w:rPr>
          <w:rFonts w:ascii="Arial" w:hAnsi="Arial" w:cs="Arial"/>
          <w:sz w:val="20"/>
          <w:szCs w:val="20"/>
          <w:lang w:val="fr-CH" w:eastAsia="fr-CH"/>
        </w:rPr>
        <w:t>La mise en œuvre par la Suisse de la Déclaration et du Programme d'action de Durban se poursuit. Des mesures ont été prises dans presque tous les domaines</w:t>
      </w:r>
      <w:r w:rsidR="00412B37" w:rsidRPr="005413AE">
        <w:rPr>
          <w:rFonts w:ascii="Arial" w:hAnsi="Arial" w:cs="Arial"/>
          <w:sz w:val="20"/>
          <w:szCs w:val="20"/>
          <w:lang w:val="fr-CH" w:eastAsia="fr-CH"/>
        </w:rPr>
        <w:t xml:space="preserve"> énoncés par les textes</w:t>
      </w:r>
      <w:r w:rsidR="00D5607F" w:rsidRPr="005413AE">
        <w:rPr>
          <w:rFonts w:ascii="Arial" w:hAnsi="Arial" w:cs="Arial"/>
          <w:sz w:val="20"/>
          <w:szCs w:val="20"/>
          <w:lang w:val="fr-CH" w:eastAsia="fr-CH"/>
        </w:rPr>
        <w:t xml:space="preserve">, par exemple en faveur des groupes de victimes ainsi qu'en matière de prévention, d'éducation, de formation et de mesures de protection. </w:t>
      </w:r>
      <w:r w:rsidR="00D64C3B" w:rsidRPr="005413AE">
        <w:rPr>
          <w:rFonts w:ascii="Arial" w:hAnsi="Arial" w:cs="Arial"/>
          <w:sz w:val="20"/>
          <w:szCs w:val="20"/>
          <w:lang w:val="fr-CH" w:eastAsia="fr-CH"/>
        </w:rPr>
        <w:t>À titre d'exemple, c</w:t>
      </w:r>
      <w:r w:rsidR="00D5607F" w:rsidRPr="005413AE">
        <w:rPr>
          <w:rFonts w:ascii="Arial" w:hAnsi="Arial" w:cs="Arial"/>
          <w:sz w:val="20"/>
          <w:szCs w:val="20"/>
          <w:lang w:val="fr-CH" w:eastAsia="fr-CH"/>
        </w:rPr>
        <w:t xml:space="preserve">ertaines des mesures gouvernementales </w:t>
      </w:r>
      <w:r w:rsidR="00D64C3B" w:rsidRPr="005413AE">
        <w:rPr>
          <w:rFonts w:ascii="Arial" w:hAnsi="Arial" w:cs="Arial"/>
          <w:sz w:val="20"/>
          <w:szCs w:val="20"/>
          <w:lang w:val="fr-CH" w:eastAsia="fr-CH"/>
        </w:rPr>
        <w:t xml:space="preserve">adoptées </w:t>
      </w:r>
      <w:r w:rsidR="00D5607F" w:rsidRPr="005413AE">
        <w:rPr>
          <w:rFonts w:ascii="Arial" w:hAnsi="Arial" w:cs="Arial"/>
          <w:sz w:val="20"/>
          <w:szCs w:val="20"/>
          <w:lang w:val="fr-CH" w:eastAsia="fr-CH"/>
        </w:rPr>
        <w:t>sont énumérées ci-dessous :</w:t>
      </w:r>
    </w:p>
    <w:p w:rsidR="000266FE" w:rsidRPr="005413AE" w:rsidRDefault="000266FE" w:rsidP="005413AE">
      <w:pPr>
        <w:jc w:val="both"/>
        <w:rPr>
          <w:rFonts w:ascii="Arial" w:hAnsi="Arial" w:cs="Arial"/>
          <w:sz w:val="20"/>
          <w:szCs w:val="20"/>
          <w:lang w:val="fr-CH" w:eastAsia="fr-CH"/>
        </w:rPr>
      </w:pPr>
    </w:p>
    <w:p w:rsidR="00D5607F" w:rsidRPr="005413AE" w:rsidRDefault="00D5607F" w:rsidP="00597882">
      <w:pPr>
        <w:jc w:val="both"/>
        <w:rPr>
          <w:rFonts w:ascii="Arial" w:hAnsi="Arial" w:cs="Arial"/>
          <w:sz w:val="20"/>
          <w:szCs w:val="20"/>
          <w:lang w:val="fr-CH" w:eastAsia="fr-CH"/>
        </w:rPr>
      </w:pPr>
      <w:r w:rsidRPr="005413AE">
        <w:rPr>
          <w:rFonts w:ascii="Arial" w:hAnsi="Arial" w:cs="Arial"/>
          <w:sz w:val="20"/>
          <w:szCs w:val="20"/>
          <w:lang w:val="fr-CH" w:eastAsia="fr-CH"/>
        </w:rPr>
        <w:t xml:space="preserve">Le Service de lutte contre le racisme </w:t>
      </w:r>
      <w:r w:rsidR="00597882">
        <w:rPr>
          <w:rFonts w:ascii="Arial" w:hAnsi="Arial" w:cs="Arial"/>
          <w:sz w:val="20"/>
          <w:szCs w:val="20"/>
          <w:lang w:val="fr-CH" w:eastAsia="fr-CH"/>
        </w:rPr>
        <w:t>(</w:t>
      </w:r>
      <w:r w:rsidRPr="005413AE">
        <w:rPr>
          <w:rFonts w:ascii="Arial" w:hAnsi="Arial" w:cs="Arial"/>
          <w:sz w:val="20"/>
          <w:szCs w:val="20"/>
          <w:lang w:val="fr-CH" w:eastAsia="fr-CH"/>
        </w:rPr>
        <w:t>SLR</w:t>
      </w:r>
      <w:r w:rsidR="00597882">
        <w:rPr>
          <w:rFonts w:ascii="Arial" w:hAnsi="Arial" w:cs="Arial"/>
          <w:sz w:val="20"/>
          <w:szCs w:val="20"/>
          <w:lang w:val="fr-CH" w:eastAsia="fr-CH"/>
        </w:rPr>
        <w:t>)</w:t>
      </w:r>
      <w:r w:rsidRPr="005413AE">
        <w:rPr>
          <w:rFonts w:ascii="Arial" w:hAnsi="Arial" w:cs="Arial"/>
          <w:sz w:val="20"/>
          <w:szCs w:val="20"/>
          <w:lang w:val="fr-CH" w:eastAsia="fr-CH"/>
        </w:rPr>
        <w:t xml:space="preserve"> du Département fédéral de l'intérieur </w:t>
      </w:r>
      <w:r w:rsidR="00BA7AB7">
        <w:rPr>
          <w:rFonts w:ascii="Arial" w:hAnsi="Arial" w:cs="Arial"/>
          <w:sz w:val="20"/>
          <w:szCs w:val="20"/>
          <w:lang w:val="fr-CH" w:eastAsia="fr-CH"/>
        </w:rPr>
        <w:t>(</w:t>
      </w:r>
      <w:r w:rsidRPr="005413AE">
        <w:rPr>
          <w:rFonts w:ascii="Arial" w:hAnsi="Arial" w:cs="Arial"/>
          <w:sz w:val="20"/>
          <w:szCs w:val="20"/>
          <w:lang w:val="fr-CH" w:eastAsia="fr-CH"/>
        </w:rPr>
        <w:t>DFI</w:t>
      </w:r>
      <w:r w:rsidR="00BA7AB7">
        <w:rPr>
          <w:rFonts w:ascii="Arial" w:hAnsi="Arial" w:cs="Arial"/>
          <w:sz w:val="20"/>
          <w:szCs w:val="20"/>
          <w:lang w:val="fr-CH" w:eastAsia="fr-CH"/>
        </w:rPr>
        <w:t>)</w:t>
      </w:r>
      <w:r w:rsidR="00AE774C" w:rsidRPr="005413AE">
        <w:rPr>
          <w:rFonts w:ascii="Arial" w:hAnsi="Arial" w:cs="Arial"/>
          <w:sz w:val="20"/>
          <w:szCs w:val="20"/>
          <w:lang w:val="fr-CH" w:eastAsia="fr-CH"/>
        </w:rPr>
        <w:t xml:space="preserve"> </w:t>
      </w:r>
      <w:r w:rsidRPr="005413AE">
        <w:rPr>
          <w:rFonts w:ascii="Arial" w:hAnsi="Arial" w:cs="Arial"/>
          <w:sz w:val="20"/>
          <w:szCs w:val="20"/>
          <w:lang w:val="fr-CH" w:eastAsia="fr-CH"/>
        </w:rPr>
        <w:t xml:space="preserve">a </w:t>
      </w:r>
      <w:r w:rsidR="00597882">
        <w:rPr>
          <w:rFonts w:ascii="Arial" w:hAnsi="Arial" w:cs="Arial"/>
          <w:sz w:val="20"/>
          <w:szCs w:val="20"/>
          <w:lang w:val="fr-CH" w:eastAsia="fr-CH"/>
        </w:rPr>
        <w:t>rendu</w:t>
      </w:r>
      <w:r w:rsidR="00412B37" w:rsidRPr="005413AE">
        <w:rPr>
          <w:rFonts w:ascii="Arial" w:hAnsi="Arial" w:cs="Arial"/>
          <w:sz w:val="20"/>
          <w:szCs w:val="20"/>
          <w:lang w:val="fr-CH" w:eastAsia="fr-CH"/>
        </w:rPr>
        <w:t xml:space="preserve"> les textes de la Conférence mondiale</w:t>
      </w:r>
      <w:r w:rsidRPr="005413AE">
        <w:rPr>
          <w:rFonts w:ascii="Arial" w:hAnsi="Arial" w:cs="Arial"/>
          <w:sz w:val="20"/>
          <w:szCs w:val="20"/>
          <w:lang w:val="fr-CH" w:eastAsia="fr-CH"/>
        </w:rPr>
        <w:t xml:space="preserve"> accessibles à un large public</w:t>
      </w:r>
      <w:r w:rsidR="00412B37" w:rsidRPr="005413AE">
        <w:rPr>
          <w:rFonts w:ascii="Arial" w:hAnsi="Arial" w:cs="Arial"/>
          <w:sz w:val="20"/>
          <w:szCs w:val="20"/>
          <w:lang w:val="fr-CH" w:eastAsia="fr-CH"/>
        </w:rPr>
        <w:t xml:space="preserve"> en les traduisant en français et en allemand ainsi qu’en y incorporant des commentaires</w:t>
      </w:r>
      <w:r w:rsidRPr="00597882">
        <w:rPr>
          <w:rFonts w:ascii="Arial" w:hAnsi="Arial" w:cs="Arial"/>
          <w:sz w:val="20"/>
          <w:szCs w:val="20"/>
          <w:lang w:val="fr-CH" w:eastAsia="fr-CH"/>
        </w:rPr>
        <w:t>.</w:t>
      </w:r>
      <w:r w:rsidRPr="00597882">
        <w:rPr>
          <w:rStyle w:val="FootnoteReference"/>
          <w:rFonts w:cs="Arial"/>
          <w:sz w:val="20"/>
          <w:szCs w:val="20"/>
          <w:vertAlign w:val="superscript"/>
          <w:lang w:eastAsia="fr-CH"/>
        </w:rPr>
        <w:footnoteReference w:id="1"/>
      </w:r>
    </w:p>
    <w:p w:rsidR="00303A75" w:rsidRPr="005413AE" w:rsidRDefault="00303A75" w:rsidP="005413AE">
      <w:pPr>
        <w:jc w:val="both"/>
        <w:rPr>
          <w:rFonts w:ascii="Arial" w:hAnsi="Arial" w:cs="Arial"/>
          <w:sz w:val="20"/>
          <w:szCs w:val="20"/>
          <w:lang w:val="fr-CH"/>
        </w:rPr>
      </w:pPr>
    </w:p>
    <w:p w:rsidR="00303A75" w:rsidRDefault="00303A75" w:rsidP="005413AE">
      <w:pPr>
        <w:jc w:val="both"/>
        <w:rPr>
          <w:rFonts w:ascii="Arial" w:hAnsi="Arial" w:cs="Arial"/>
          <w:sz w:val="20"/>
          <w:szCs w:val="20"/>
          <w:lang w:val="fr-CH"/>
        </w:rPr>
      </w:pPr>
      <w:r w:rsidRPr="005413AE">
        <w:rPr>
          <w:rFonts w:ascii="Arial" w:hAnsi="Arial" w:cs="Arial"/>
          <w:sz w:val="20"/>
          <w:szCs w:val="20"/>
          <w:lang w:val="fr-CH"/>
        </w:rPr>
        <w:t xml:space="preserve">Tous les deux ans, le SLR publie un </w:t>
      </w:r>
      <w:hyperlink r:id="rId8" w:history="1">
        <w:r w:rsidR="00DA6ACF" w:rsidRPr="005413AE">
          <w:rPr>
            <w:rStyle w:val="Hyperlink"/>
            <w:rFonts w:ascii="Arial" w:hAnsi="Arial" w:cs="Arial"/>
            <w:bCs/>
            <w:sz w:val="20"/>
            <w:szCs w:val="20"/>
            <w:lang w:val="fr-CH"/>
          </w:rPr>
          <w:t>rapport sur la discrimination raciale en Suisse</w:t>
        </w:r>
      </w:hyperlink>
      <w:r w:rsidR="00DA6ACF" w:rsidRPr="005413AE">
        <w:rPr>
          <w:rStyle w:val="Hyperlink"/>
          <w:rFonts w:ascii="Arial" w:hAnsi="Arial" w:cs="Arial"/>
          <w:bCs/>
          <w:sz w:val="20"/>
          <w:szCs w:val="20"/>
          <w:lang w:val="fr-CH"/>
        </w:rPr>
        <w:t>.</w:t>
      </w:r>
      <w:r w:rsidRPr="005413AE">
        <w:rPr>
          <w:rFonts w:ascii="Arial" w:hAnsi="Arial" w:cs="Arial"/>
          <w:sz w:val="20"/>
          <w:szCs w:val="20"/>
          <w:lang w:val="fr-CH"/>
        </w:rPr>
        <w:t xml:space="preserve"> </w:t>
      </w:r>
      <w:r w:rsidR="000E008E">
        <w:rPr>
          <w:rFonts w:ascii="Arial" w:hAnsi="Arial" w:cs="Arial"/>
          <w:sz w:val="20"/>
          <w:szCs w:val="20"/>
          <w:lang w:val="fr-CH"/>
        </w:rPr>
        <w:t xml:space="preserve">Ce rapport offre </w:t>
      </w:r>
      <w:r w:rsidRPr="005413AE">
        <w:rPr>
          <w:rFonts w:ascii="Arial" w:hAnsi="Arial" w:cs="Arial"/>
          <w:sz w:val="20"/>
          <w:szCs w:val="20"/>
          <w:lang w:val="fr-CH"/>
        </w:rPr>
        <w:t xml:space="preserve">une </w:t>
      </w:r>
      <w:r w:rsidRPr="005413AE">
        <w:rPr>
          <w:rFonts w:ascii="Arial" w:hAnsi="Arial" w:cs="Arial"/>
          <w:b/>
          <w:bCs/>
          <w:sz w:val="20"/>
          <w:szCs w:val="20"/>
          <w:lang w:val="fr-CH"/>
        </w:rPr>
        <w:t>analyse approfondie</w:t>
      </w:r>
      <w:r w:rsidRPr="005413AE">
        <w:rPr>
          <w:rFonts w:ascii="Arial" w:hAnsi="Arial" w:cs="Arial"/>
          <w:bCs/>
          <w:sz w:val="20"/>
          <w:szCs w:val="20"/>
          <w:lang w:val="fr-CH"/>
        </w:rPr>
        <w:t xml:space="preserve"> de la situation</w:t>
      </w:r>
      <w:r w:rsidRPr="005413AE">
        <w:rPr>
          <w:rFonts w:ascii="Arial" w:hAnsi="Arial" w:cs="Arial"/>
          <w:sz w:val="20"/>
          <w:szCs w:val="20"/>
          <w:lang w:val="fr-CH"/>
        </w:rPr>
        <w:t xml:space="preserve"> dans notre pays. Il présente un aperçu des </w:t>
      </w:r>
      <w:r w:rsidR="00A80996" w:rsidRPr="005413AE">
        <w:rPr>
          <w:rFonts w:ascii="Arial" w:hAnsi="Arial" w:cs="Arial"/>
          <w:b/>
          <w:sz w:val="20"/>
          <w:szCs w:val="20"/>
          <w:lang w:val="fr-CH"/>
        </w:rPr>
        <w:t xml:space="preserve">bases </w:t>
      </w:r>
      <w:r w:rsidRPr="005413AE">
        <w:rPr>
          <w:rFonts w:ascii="Arial" w:hAnsi="Arial" w:cs="Arial"/>
          <w:b/>
          <w:sz w:val="20"/>
          <w:szCs w:val="20"/>
          <w:lang w:val="fr-CH"/>
        </w:rPr>
        <w:t xml:space="preserve">de </w:t>
      </w:r>
      <w:r w:rsidRPr="005413AE">
        <w:rPr>
          <w:rFonts w:ascii="Arial" w:hAnsi="Arial" w:cs="Arial"/>
          <w:b/>
          <w:bCs/>
          <w:sz w:val="20"/>
          <w:szCs w:val="20"/>
          <w:lang w:val="fr-CH"/>
        </w:rPr>
        <w:t>données</w:t>
      </w:r>
      <w:r w:rsidRPr="005413AE">
        <w:rPr>
          <w:rFonts w:ascii="Arial" w:hAnsi="Arial" w:cs="Arial"/>
          <w:sz w:val="20"/>
          <w:szCs w:val="20"/>
          <w:lang w:val="fr-CH"/>
        </w:rPr>
        <w:t xml:space="preserve"> recensant les actes à caractère raciste ainsi que des </w:t>
      </w:r>
      <w:r w:rsidRPr="005413AE">
        <w:rPr>
          <w:rFonts w:ascii="Arial" w:hAnsi="Arial" w:cs="Arial"/>
          <w:bCs/>
          <w:sz w:val="20"/>
          <w:szCs w:val="20"/>
          <w:lang w:val="fr-CH"/>
        </w:rPr>
        <w:t>mesures</w:t>
      </w:r>
      <w:r w:rsidRPr="005413AE">
        <w:rPr>
          <w:rFonts w:ascii="Arial" w:hAnsi="Arial" w:cs="Arial"/>
          <w:sz w:val="20"/>
          <w:szCs w:val="20"/>
          <w:lang w:val="fr-CH"/>
        </w:rPr>
        <w:t xml:space="preserve"> adoptées aux niveaux fédéral, cantonal et communal et dans le secteur privé.</w:t>
      </w:r>
    </w:p>
    <w:p w:rsidR="000E008E" w:rsidRPr="005413AE" w:rsidRDefault="000E008E" w:rsidP="005413AE">
      <w:pPr>
        <w:jc w:val="both"/>
        <w:rPr>
          <w:rFonts w:ascii="Arial" w:hAnsi="Arial" w:cs="Arial"/>
          <w:sz w:val="20"/>
          <w:szCs w:val="20"/>
          <w:lang w:val="fr-CH"/>
        </w:rPr>
      </w:pPr>
    </w:p>
    <w:p w:rsidR="00D5607F" w:rsidRPr="005413AE" w:rsidRDefault="00BA7AB7" w:rsidP="005413AE">
      <w:pPr>
        <w:jc w:val="both"/>
        <w:rPr>
          <w:rFonts w:ascii="Arial" w:hAnsi="Arial" w:cs="Arial"/>
          <w:sz w:val="20"/>
          <w:szCs w:val="20"/>
          <w:lang w:val="fr-CH"/>
        </w:rPr>
      </w:pPr>
      <w:r>
        <w:rPr>
          <w:rFonts w:ascii="Arial" w:hAnsi="Arial" w:cs="Arial"/>
          <w:sz w:val="20"/>
          <w:szCs w:val="20"/>
          <w:lang w:val="fr-CH"/>
        </w:rPr>
        <w:t>L</w:t>
      </w:r>
      <w:r w:rsidR="00D5607F" w:rsidRPr="005413AE">
        <w:rPr>
          <w:rFonts w:ascii="Arial" w:hAnsi="Arial" w:cs="Arial"/>
          <w:sz w:val="20"/>
          <w:szCs w:val="20"/>
          <w:lang w:val="fr-CH"/>
        </w:rPr>
        <w:t xml:space="preserve">'enquête </w:t>
      </w:r>
      <w:hyperlink r:id="rId9" w:history="1">
        <w:r w:rsidR="00D5607F" w:rsidRPr="005413AE">
          <w:rPr>
            <w:rStyle w:val="Hyperlink"/>
            <w:rFonts w:ascii="Arial" w:hAnsi="Arial" w:cs="Arial"/>
            <w:sz w:val="20"/>
            <w:szCs w:val="20"/>
            <w:lang w:val="fr-CH"/>
          </w:rPr>
          <w:t>Vivre ensemble en Suisse (</w:t>
        </w:r>
        <w:proofErr w:type="spellStart"/>
        <w:r w:rsidR="00D5607F" w:rsidRPr="005413AE">
          <w:rPr>
            <w:rStyle w:val="Hyperlink"/>
            <w:rFonts w:ascii="Arial" w:hAnsi="Arial" w:cs="Arial"/>
            <w:sz w:val="20"/>
            <w:szCs w:val="20"/>
            <w:lang w:val="fr-CH"/>
          </w:rPr>
          <w:t>VeS</w:t>
        </w:r>
        <w:proofErr w:type="spellEnd"/>
        <w:r w:rsidR="00D5607F" w:rsidRPr="005413AE">
          <w:rPr>
            <w:rStyle w:val="Hyperlink"/>
            <w:rFonts w:ascii="Arial" w:hAnsi="Arial" w:cs="Arial"/>
            <w:sz w:val="20"/>
            <w:szCs w:val="20"/>
            <w:lang w:val="fr-CH"/>
          </w:rPr>
          <w:t>)</w:t>
        </w:r>
      </w:hyperlink>
      <w:r>
        <w:rPr>
          <w:rFonts w:ascii="Arial" w:hAnsi="Arial" w:cs="Arial"/>
          <w:sz w:val="20"/>
          <w:szCs w:val="20"/>
          <w:lang w:val="fr-CH"/>
        </w:rPr>
        <w:t>, ainsi que</w:t>
      </w:r>
      <w:r w:rsidR="00D5607F" w:rsidRPr="005413AE">
        <w:rPr>
          <w:rFonts w:ascii="Arial" w:hAnsi="Arial" w:cs="Arial"/>
          <w:sz w:val="20"/>
          <w:szCs w:val="20"/>
          <w:lang w:val="fr-CH"/>
        </w:rPr>
        <w:t xml:space="preserve"> ses modules complémentaires "Diversité"</w:t>
      </w:r>
      <w:r>
        <w:rPr>
          <w:rFonts w:ascii="Arial" w:hAnsi="Arial" w:cs="Arial"/>
          <w:sz w:val="20"/>
          <w:szCs w:val="20"/>
          <w:lang w:val="fr-CH"/>
        </w:rPr>
        <w:t>,</w:t>
      </w:r>
      <w:r w:rsidR="00D5607F" w:rsidRPr="005413AE">
        <w:rPr>
          <w:rFonts w:ascii="Arial" w:hAnsi="Arial" w:cs="Arial"/>
          <w:sz w:val="20"/>
          <w:szCs w:val="20"/>
          <w:lang w:val="fr-CH"/>
        </w:rPr>
        <w:t xml:space="preserve"> réalisé</w:t>
      </w:r>
      <w:r>
        <w:rPr>
          <w:rFonts w:ascii="Arial" w:hAnsi="Arial" w:cs="Arial"/>
          <w:sz w:val="20"/>
          <w:szCs w:val="20"/>
          <w:lang w:val="fr-CH"/>
        </w:rPr>
        <w:t>e</w:t>
      </w:r>
      <w:r w:rsidR="00D5607F" w:rsidRPr="005413AE">
        <w:rPr>
          <w:rFonts w:ascii="Arial" w:hAnsi="Arial" w:cs="Arial"/>
          <w:sz w:val="20"/>
          <w:szCs w:val="20"/>
          <w:lang w:val="fr-CH"/>
        </w:rPr>
        <w:t xml:space="preserve"> par l'Office fédéral de la statistique </w:t>
      </w:r>
      <w:r w:rsidR="000E008E">
        <w:rPr>
          <w:rFonts w:ascii="Arial" w:hAnsi="Arial" w:cs="Arial"/>
          <w:sz w:val="20"/>
          <w:szCs w:val="20"/>
          <w:lang w:val="fr-CH"/>
        </w:rPr>
        <w:t>(</w:t>
      </w:r>
      <w:r w:rsidR="00D5607F" w:rsidRPr="005413AE">
        <w:rPr>
          <w:rFonts w:ascii="Arial" w:hAnsi="Arial" w:cs="Arial"/>
          <w:sz w:val="20"/>
          <w:szCs w:val="20"/>
          <w:lang w:val="fr-CH"/>
        </w:rPr>
        <w:t>OFS</w:t>
      </w:r>
      <w:r w:rsidR="000E008E">
        <w:rPr>
          <w:rFonts w:ascii="Arial" w:hAnsi="Arial" w:cs="Arial"/>
          <w:sz w:val="20"/>
          <w:szCs w:val="20"/>
          <w:lang w:val="fr-CH"/>
        </w:rPr>
        <w:t>)</w:t>
      </w:r>
      <w:r>
        <w:rPr>
          <w:rFonts w:ascii="Arial" w:hAnsi="Arial" w:cs="Arial"/>
          <w:sz w:val="20"/>
          <w:szCs w:val="20"/>
          <w:lang w:val="fr-CH"/>
        </w:rPr>
        <w:t>, est une importante source de données</w:t>
      </w:r>
      <w:r w:rsidR="00545F98" w:rsidRPr="005413AE">
        <w:rPr>
          <w:rFonts w:ascii="Arial" w:hAnsi="Arial" w:cs="Arial"/>
          <w:sz w:val="20"/>
          <w:szCs w:val="20"/>
          <w:lang w:val="fr-CH"/>
        </w:rPr>
        <w:t xml:space="preserve">. </w:t>
      </w:r>
      <w:r w:rsidR="000E008E">
        <w:rPr>
          <w:rFonts w:ascii="Arial" w:hAnsi="Arial" w:cs="Arial"/>
          <w:sz w:val="20"/>
          <w:szCs w:val="20"/>
          <w:lang w:val="fr-CH"/>
        </w:rPr>
        <w:t>L’enquête</w:t>
      </w:r>
      <w:r w:rsidR="00D5607F" w:rsidRPr="005413AE">
        <w:rPr>
          <w:rFonts w:ascii="Arial" w:hAnsi="Arial" w:cs="Arial"/>
          <w:sz w:val="20"/>
          <w:szCs w:val="20"/>
          <w:lang w:val="fr-CH"/>
        </w:rPr>
        <w:t xml:space="preserve"> permet un monitorage systématique des attitudes racistes et discriminatoires en Suisse.</w:t>
      </w:r>
    </w:p>
    <w:p w:rsidR="00303A75" w:rsidRPr="005413AE" w:rsidRDefault="00303A75" w:rsidP="005413AE">
      <w:pPr>
        <w:jc w:val="both"/>
        <w:rPr>
          <w:rFonts w:ascii="Arial" w:hAnsi="Arial" w:cs="Arial"/>
          <w:sz w:val="20"/>
          <w:szCs w:val="20"/>
          <w:lang w:val="fr-CH" w:eastAsia="fr-CH"/>
        </w:rPr>
      </w:pPr>
    </w:p>
    <w:p w:rsidR="000E008E" w:rsidRDefault="00545F98" w:rsidP="005413AE">
      <w:pPr>
        <w:jc w:val="both"/>
        <w:rPr>
          <w:rFonts w:ascii="Arial" w:hAnsi="Arial" w:cs="Arial"/>
          <w:sz w:val="20"/>
          <w:szCs w:val="20"/>
          <w:lang w:val="fr-CH" w:eastAsia="fr-CH"/>
        </w:rPr>
      </w:pPr>
      <w:r w:rsidRPr="005413AE">
        <w:rPr>
          <w:rFonts w:ascii="Arial" w:hAnsi="Arial" w:cs="Arial"/>
          <w:sz w:val="20"/>
          <w:szCs w:val="20"/>
          <w:lang w:val="fr-CH" w:eastAsia="fr-CH"/>
        </w:rPr>
        <w:t xml:space="preserve">La Suisse s'efforce en permanence de lutter contre le racisme à l'égard des </w:t>
      </w:r>
      <w:r w:rsidRPr="005413AE">
        <w:rPr>
          <w:rFonts w:ascii="Arial" w:hAnsi="Arial" w:cs="Arial"/>
          <w:b/>
          <w:sz w:val="20"/>
          <w:szCs w:val="20"/>
          <w:lang w:val="fr-CH" w:eastAsia="fr-CH"/>
        </w:rPr>
        <w:t xml:space="preserve">Africains et </w:t>
      </w:r>
      <w:r w:rsidR="000E008E">
        <w:rPr>
          <w:rFonts w:ascii="Arial" w:hAnsi="Arial" w:cs="Arial"/>
          <w:b/>
          <w:sz w:val="20"/>
          <w:szCs w:val="20"/>
          <w:lang w:val="fr-CH" w:eastAsia="fr-CH"/>
        </w:rPr>
        <w:t xml:space="preserve">de </w:t>
      </w:r>
      <w:r w:rsidRPr="005413AE">
        <w:rPr>
          <w:rFonts w:ascii="Arial" w:hAnsi="Arial" w:cs="Arial"/>
          <w:b/>
          <w:sz w:val="20"/>
          <w:szCs w:val="20"/>
          <w:lang w:val="fr-CH" w:eastAsia="fr-CH"/>
        </w:rPr>
        <w:t>la population d’ascendance africaine</w:t>
      </w:r>
      <w:r w:rsidRPr="005413AE">
        <w:rPr>
          <w:rFonts w:ascii="Arial" w:hAnsi="Arial" w:cs="Arial"/>
          <w:sz w:val="20"/>
          <w:szCs w:val="20"/>
          <w:lang w:val="fr-CH" w:eastAsia="fr-CH"/>
        </w:rPr>
        <w:t>. En 2017, le SLR a publié une étude examin</w:t>
      </w:r>
      <w:r w:rsidR="000E008E">
        <w:rPr>
          <w:rFonts w:ascii="Arial" w:hAnsi="Arial" w:cs="Arial"/>
          <w:sz w:val="20"/>
          <w:szCs w:val="20"/>
          <w:lang w:val="fr-CH" w:eastAsia="fr-CH"/>
        </w:rPr>
        <w:t>ant les dimensions individuelle, institutionnelle et structurelle</w:t>
      </w:r>
      <w:r w:rsidRPr="005413AE">
        <w:rPr>
          <w:rFonts w:ascii="Arial" w:hAnsi="Arial" w:cs="Arial"/>
          <w:sz w:val="20"/>
          <w:szCs w:val="20"/>
          <w:lang w:val="fr-CH" w:eastAsia="fr-CH"/>
        </w:rPr>
        <w:t xml:space="preserve"> du racisme anti-Noir</w:t>
      </w:r>
      <w:r w:rsidR="008F3DF3" w:rsidRPr="005413AE">
        <w:rPr>
          <w:rFonts w:ascii="Arial" w:hAnsi="Arial" w:cs="Arial"/>
          <w:sz w:val="20"/>
          <w:szCs w:val="20"/>
          <w:lang w:val="fr-CH" w:eastAsia="fr-CH"/>
        </w:rPr>
        <w:t>s</w:t>
      </w:r>
      <w:r w:rsidRPr="005413AE">
        <w:rPr>
          <w:rFonts w:ascii="Arial" w:hAnsi="Arial" w:cs="Arial"/>
          <w:sz w:val="20"/>
          <w:szCs w:val="20"/>
          <w:lang w:val="fr-CH" w:eastAsia="fr-CH"/>
        </w:rPr>
        <w:t xml:space="preserve"> en Suisse. Elle identifie les principaux sujets d’actualité et fournit une indication sur les mesures concrètes à prendre et sur les questions qui restent à explorer.</w:t>
      </w:r>
      <w:r w:rsidR="000752EA" w:rsidRPr="000E008E">
        <w:rPr>
          <w:rStyle w:val="FootnoteReference"/>
          <w:rFonts w:cs="Arial"/>
          <w:sz w:val="20"/>
          <w:szCs w:val="20"/>
          <w:vertAlign w:val="superscript"/>
          <w:lang w:eastAsia="fr-CH"/>
        </w:rPr>
        <w:footnoteReference w:id="2"/>
      </w:r>
      <w:r w:rsidRPr="005413AE">
        <w:rPr>
          <w:rFonts w:ascii="Arial" w:hAnsi="Arial" w:cs="Arial"/>
          <w:sz w:val="20"/>
          <w:szCs w:val="20"/>
          <w:lang w:val="fr-CH" w:eastAsia="fr-CH"/>
        </w:rPr>
        <w:t xml:space="preserve"> </w:t>
      </w:r>
      <w:r w:rsidR="00422D75" w:rsidRPr="005413AE">
        <w:rPr>
          <w:rFonts w:ascii="Arial" w:hAnsi="Arial" w:cs="Arial"/>
          <w:sz w:val="20"/>
          <w:szCs w:val="20"/>
          <w:lang w:val="fr-CH" w:eastAsia="fr-CH"/>
        </w:rPr>
        <w:t xml:space="preserve">L'étude a été élaborée par des chercheuses noires en coopération avec diverses associations défenseuses des </w:t>
      </w:r>
      <w:r w:rsidR="00BA7AB7">
        <w:rPr>
          <w:rFonts w:ascii="Arial" w:hAnsi="Arial" w:cs="Arial"/>
          <w:sz w:val="20"/>
          <w:szCs w:val="20"/>
          <w:lang w:val="fr-CH" w:eastAsia="fr-CH"/>
        </w:rPr>
        <w:t xml:space="preserve">droits des </w:t>
      </w:r>
      <w:r w:rsidR="00422D75" w:rsidRPr="005413AE">
        <w:rPr>
          <w:rFonts w:ascii="Arial" w:hAnsi="Arial" w:cs="Arial"/>
          <w:sz w:val="20"/>
          <w:szCs w:val="20"/>
          <w:lang w:val="fr-CH" w:eastAsia="fr-CH"/>
        </w:rPr>
        <w:t>personnes noires et discutée lors d'un colloque auquel des personnes représentatives de la population noire de Suisse ont pris part.</w:t>
      </w:r>
      <w:r w:rsidR="000E008E">
        <w:rPr>
          <w:rFonts w:ascii="Arial" w:hAnsi="Arial" w:cs="Arial"/>
          <w:sz w:val="20"/>
          <w:szCs w:val="20"/>
          <w:lang w:val="fr-CH" w:eastAsia="fr-CH"/>
        </w:rPr>
        <w:t xml:space="preserve"> </w:t>
      </w:r>
    </w:p>
    <w:p w:rsidR="000E008E" w:rsidRDefault="000E008E" w:rsidP="005413AE">
      <w:pPr>
        <w:jc w:val="both"/>
        <w:rPr>
          <w:rFonts w:ascii="Arial" w:hAnsi="Arial" w:cs="Arial"/>
          <w:sz w:val="20"/>
          <w:szCs w:val="20"/>
          <w:lang w:val="fr-CH" w:eastAsia="fr-CH"/>
        </w:rPr>
      </w:pPr>
    </w:p>
    <w:p w:rsidR="00545F98" w:rsidRPr="005413AE" w:rsidRDefault="000752EA" w:rsidP="005413AE">
      <w:pPr>
        <w:jc w:val="both"/>
        <w:rPr>
          <w:rFonts w:ascii="Arial" w:hAnsi="Arial" w:cs="Arial"/>
          <w:sz w:val="20"/>
          <w:szCs w:val="20"/>
          <w:lang w:val="fr-CH" w:eastAsia="fr-CH"/>
        </w:rPr>
      </w:pPr>
      <w:r w:rsidRPr="005413AE">
        <w:rPr>
          <w:rFonts w:ascii="Arial" w:hAnsi="Arial" w:cs="Arial"/>
          <w:sz w:val="20"/>
          <w:szCs w:val="20"/>
          <w:lang w:val="fr-CH" w:eastAsia="fr-CH"/>
        </w:rPr>
        <w:t xml:space="preserve">La Commission fédérale contre le racisme (CFR) a quant à elle </w:t>
      </w:r>
      <w:r w:rsidR="00545F98" w:rsidRPr="005413AE">
        <w:rPr>
          <w:rFonts w:ascii="Arial" w:hAnsi="Arial" w:cs="Arial"/>
          <w:sz w:val="20"/>
          <w:szCs w:val="20"/>
          <w:lang w:val="fr-CH" w:eastAsia="fr-CH"/>
        </w:rPr>
        <w:t xml:space="preserve">publié une </w:t>
      </w:r>
      <w:r w:rsidRPr="005413AE">
        <w:rPr>
          <w:rFonts w:ascii="Arial" w:hAnsi="Arial" w:cs="Arial"/>
          <w:sz w:val="20"/>
          <w:szCs w:val="20"/>
          <w:lang w:val="fr-CH" w:eastAsia="fr-CH"/>
        </w:rPr>
        <w:t>analyse juridique sur le phénomène du racisme anti-Noirs en Suisse</w:t>
      </w:r>
      <w:r w:rsidRPr="000E008E">
        <w:rPr>
          <w:rStyle w:val="FootnoteReference"/>
          <w:rFonts w:cs="Arial"/>
          <w:sz w:val="20"/>
          <w:szCs w:val="20"/>
          <w:vertAlign w:val="superscript"/>
          <w:lang w:eastAsia="fr-CH"/>
        </w:rPr>
        <w:footnoteReference w:id="3"/>
      </w:r>
      <w:r w:rsidR="000E008E">
        <w:rPr>
          <w:rFonts w:ascii="Arial" w:hAnsi="Arial" w:cs="Arial"/>
          <w:sz w:val="20"/>
          <w:szCs w:val="20"/>
          <w:lang w:val="fr-CH" w:eastAsia="fr-CH"/>
        </w:rPr>
        <w:t xml:space="preserve"> et l'</w:t>
      </w:r>
      <w:r w:rsidR="00545F98" w:rsidRPr="005413AE">
        <w:rPr>
          <w:rFonts w:ascii="Arial" w:hAnsi="Arial" w:cs="Arial"/>
          <w:sz w:val="20"/>
          <w:szCs w:val="20"/>
          <w:lang w:val="fr-CH" w:eastAsia="fr-CH"/>
        </w:rPr>
        <w:t xml:space="preserve">OFS a distribué en 2018 les </w:t>
      </w:r>
      <w:hyperlink r:id="rId10" w:history="1">
        <w:r w:rsidR="00545F98" w:rsidRPr="005413AE">
          <w:rPr>
            <w:rStyle w:val="Hyperlink"/>
            <w:rFonts w:ascii="Arial" w:hAnsi="Arial" w:cs="Arial"/>
            <w:sz w:val="20"/>
            <w:szCs w:val="20"/>
            <w:lang w:val="fr-CH" w:eastAsia="fr-CH"/>
          </w:rPr>
          <w:t>résultats d'un module d’approfondissement</w:t>
        </w:r>
      </w:hyperlink>
      <w:r w:rsidR="00545F98" w:rsidRPr="005413AE">
        <w:rPr>
          <w:rFonts w:ascii="Arial" w:hAnsi="Arial" w:cs="Arial"/>
          <w:sz w:val="20"/>
          <w:szCs w:val="20"/>
          <w:lang w:val="fr-CH" w:eastAsia="fr-CH"/>
        </w:rPr>
        <w:t xml:space="preserve"> de l'enquête sur le Vivre ensemble en Suisse (</w:t>
      </w:r>
      <w:proofErr w:type="spellStart"/>
      <w:r w:rsidR="00545F98" w:rsidRPr="005413AE">
        <w:rPr>
          <w:rFonts w:ascii="Arial" w:hAnsi="Arial" w:cs="Arial"/>
          <w:sz w:val="20"/>
          <w:szCs w:val="20"/>
          <w:lang w:val="fr-CH" w:eastAsia="fr-CH"/>
        </w:rPr>
        <w:t>VeS</w:t>
      </w:r>
      <w:proofErr w:type="spellEnd"/>
      <w:r w:rsidR="00545F98" w:rsidRPr="005413AE">
        <w:rPr>
          <w:rFonts w:ascii="Arial" w:hAnsi="Arial" w:cs="Arial"/>
          <w:sz w:val="20"/>
          <w:szCs w:val="20"/>
          <w:lang w:val="fr-CH" w:eastAsia="fr-CH"/>
        </w:rPr>
        <w:t xml:space="preserve">), qui se penche </w:t>
      </w:r>
      <w:r w:rsidR="008F3DF3" w:rsidRPr="005413AE">
        <w:rPr>
          <w:rFonts w:ascii="Arial" w:hAnsi="Arial" w:cs="Arial"/>
          <w:sz w:val="20"/>
          <w:szCs w:val="20"/>
          <w:lang w:val="fr-CH" w:eastAsia="fr-CH"/>
        </w:rPr>
        <w:t xml:space="preserve">sur </w:t>
      </w:r>
      <w:r w:rsidR="00545F98" w:rsidRPr="005413AE">
        <w:rPr>
          <w:rFonts w:ascii="Arial" w:hAnsi="Arial" w:cs="Arial"/>
          <w:sz w:val="20"/>
          <w:szCs w:val="20"/>
          <w:lang w:val="fr-CH" w:eastAsia="fr-CH"/>
        </w:rPr>
        <w:t>les opinions de la population suisse à l’égard des personnes noires.</w:t>
      </w:r>
    </w:p>
    <w:p w:rsidR="00D22583" w:rsidRPr="005413AE" w:rsidRDefault="00D22583" w:rsidP="005413AE">
      <w:pPr>
        <w:jc w:val="both"/>
        <w:rPr>
          <w:rFonts w:ascii="Arial" w:hAnsi="Arial" w:cs="Arial"/>
          <w:sz w:val="20"/>
          <w:szCs w:val="20"/>
          <w:lang w:val="fr-CH" w:eastAsia="fr-CH"/>
        </w:rPr>
      </w:pPr>
    </w:p>
    <w:p w:rsidR="000752EA" w:rsidRPr="005413AE" w:rsidRDefault="002D734F" w:rsidP="005413AE">
      <w:pPr>
        <w:jc w:val="both"/>
        <w:rPr>
          <w:rFonts w:ascii="Arial" w:hAnsi="Arial" w:cs="Arial"/>
          <w:sz w:val="20"/>
          <w:szCs w:val="20"/>
          <w:lang w:val="fr-CH" w:eastAsia="fr-CH"/>
        </w:rPr>
      </w:pPr>
      <w:r w:rsidRPr="005413AE">
        <w:rPr>
          <w:rFonts w:ascii="Arial" w:hAnsi="Arial" w:cs="Arial"/>
          <w:sz w:val="20"/>
          <w:szCs w:val="20"/>
          <w:lang w:val="fr-CH" w:eastAsia="fr-CH"/>
        </w:rPr>
        <w:t xml:space="preserve">En 2015, un groupe de travail dirigé par l'Office fédéral de la culture </w:t>
      </w:r>
      <w:r w:rsidR="00BA7AB7">
        <w:rPr>
          <w:rFonts w:ascii="Arial" w:hAnsi="Arial" w:cs="Arial"/>
          <w:sz w:val="20"/>
          <w:szCs w:val="20"/>
          <w:lang w:val="fr-CH" w:eastAsia="fr-CH"/>
        </w:rPr>
        <w:t>(</w:t>
      </w:r>
      <w:r w:rsidRPr="005413AE">
        <w:rPr>
          <w:rFonts w:ascii="Arial" w:hAnsi="Arial" w:cs="Arial"/>
          <w:sz w:val="20"/>
          <w:szCs w:val="20"/>
          <w:lang w:val="fr-CH" w:eastAsia="fr-CH"/>
        </w:rPr>
        <w:t>OFC</w:t>
      </w:r>
      <w:r w:rsidR="00BA7AB7">
        <w:rPr>
          <w:rFonts w:ascii="Arial" w:hAnsi="Arial" w:cs="Arial"/>
          <w:sz w:val="20"/>
          <w:szCs w:val="20"/>
          <w:lang w:val="fr-CH" w:eastAsia="fr-CH"/>
        </w:rPr>
        <w:t>)</w:t>
      </w:r>
      <w:r w:rsidRPr="005413AE">
        <w:rPr>
          <w:rFonts w:ascii="Arial" w:hAnsi="Arial" w:cs="Arial"/>
          <w:sz w:val="20"/>
          <w:szCs w:val="20"/>
          <w:lang w:val="fr-CH" w:eastAsia="fr-CH"/>
        </w:rPr>
        <w:t xml:space="preserve"> s'est </w:t>
      </w:r>
      <w:r w:rsidR="00591CAF">
        <w:rPr>
          <w:rFonts w:ascii="Arial" w:hAnsi="Arial" w:cs="Arial"/>
          <w:sz w:val="20"/>
          <w:szCs w:val="20"/>
          <w:lang w:val="fr-CH" w:eastAsia="fr-CH"/>
        </w:rPr>
        <w:t>fixé</w:t>
      </w:r>
      <w:r w:rsidRPr="005413AE">
        <w:rPr>
          <w:rFonts w:ascii="Arial" w:hAnsi="Arial" w:cs="Arial"/>
          <w:sz w:val="20"/>
          <w:szCs w:val="20"/>
          <w:lang w:val="fr-CH" w:eastAsia="fr-CH"/>
        </w:rPr>
        <w:t xml:space="preserve"> pour objectif d'examiner les possibilités d'améliorer les conditions-cadres de celles et ceux qui ont choisi un mode de vie nomade et de promouvoir la culture des </w:t>
      </w:r>
      <w:proofErr w:type="spellStart"/>
      <w:r w:rsidRPr="005413AE">
        <w:rPr>
          <w:rFonts w:ascii="Arial" w:hAnsi="Arial" w:cs="Arial"/>
          <w:sz w:val="20"/>
          <w:szCs w:val="20"/>
          <w:lang w:val="fr-CH" w:eastAsia="fr-CH"/>
        </w:rPr>
        <w:t>Yéniches</w:t>
      </w:r>
      <w:proofErr w:type="spellEnd"/>
      <w:r w:rsidR="00FA0024" w:rsidRPr="005413AE">
        <w:rPr>
          <w:rFonts w:ascii="Arial" w:hAnsi="Arial" w:cs="Arial"/>
          <w:sz w:val="20"/>
          <w:szCs w:val="20"/>
          <w:lang w:val="fr-CH" w:eastAsia="fr-CH"/>
        </w:rPr>
        <w:t xml:space="preserve"> et</w:t>
      </w:r>
      <w:r w:rsidRPr="005413AE">
        <w:rPr>
          <w:rFonts w:ascii="Arial" w:hAnsi="Arial" w:cs="Arial"/>
          <w:sz w:val="20"/>
          <w:szCs w:val="20"/>
          <w:lang w:val="fr-CH" w:eastAsia="fr-CH"/>
        </w:rPr>
        <w:t xml:space="preserve"> des </w:t>
      </w:r>
      <w:proofErr w:type="spellStart"/>
      <w:r w:rsidRPr="005413AE">
        <w:rPr>
          <w:rFonts w:ascii="Arial" w:hAnsi="Arial" w:cs="Arial"/>
          <w:sz w:val="20"/>
          <w:szCs w:val="20"/>
          <w:lang w:val="fr-CH" w:eastAsia="fr-CH"/>
        </w:rPr>
        <w:t>Sinti</w:t>
      </w:r>
      <w:proofErr w:type="spellEnd"/>
      <w:r w:rsidR="00591CAF">
        <w:rPr>
          <w:rFonts w:ascii="Arial" w:hAnsi="Arial" w:cs="Arial"/>
          <w:sz w:val="20"/>
          <w:szCs w:val="20"/>
          <w:lang w:val="fr-CH" w:eastAsia="fr-CH"/>
        </w:rPr>
        <w:t xml:space="preserve"> s</w:t>
      </w:r>
      <w:r w:rsidR="00FA0024" w:rsidRPr="005413AE">
        <w:rPr>
          <w:rFonts w:ascii="Arial" w:hAnsi="Arial" w:cs="Arial"/>
          <w:sz w:val="20"/>
          <w:szCs w:val="20"/>
          <w:lang w:val="fr-CH" w:eastAsia="fr-CH"/>
        </w:rPr>
        <w:t>uisses</w:t>
      </w:r>
      <w:r w:rsidRPr="005413AE">
        <w:rPr>
          <w:rFonts w:ascii="Arial" w:hAnsi="Arial" w:cs="Arial"/>
          <w:sz w:val="20"/>
          <w:szCs w:val="20"/>
          <w:lang w:val="fr-CH" w:eastAsia="fr-CH"/>
        </w:rPr>
        <w:t>. Le groupe de travail a formulé des recommandations sur les sites et lieux de transit,</w:t>
      </w:r>
      <w:r w:rsidR="008F3DF3" w:rsidRPr="005413AE">
        <w:rPr>
          <w:rFonts w:ascii="Arial" w:hAnsi="Arial" w:cs="Arial"/>
          <w:sz w:val="20"/>
          <w:szCs w:val="20"/>
          <w:lang w:val="fr-CH" w:eastAsia="fr-CH"/>
        </w:rPr>
        <w:t xml:space="preserve"> sur</w:t>
      </w:r>
      <w:r w:rsidRPr="005413AE">
        <w:rPr>
          <w:rFonts w:ascii="Arial" w:hAnsi="Arial" w:cs="Arial"/>
          <w:sz w:val="20"/>
          <w:szCs w:val="20"/>
          <w:lang w:val="fr-CH" w:eastAsia="fr-CH"/>
        </w:rPr>
        <w:t xml:space="preserve"> la formation,</w:t>
      </w:r>
      <w:r w:rsidR="008F3DF3" w:rsidRPr="005413AE">
        <w:rPr>
          <w:rFonts w:ascii="Arial" w:hAnsi="Arial" w:cs="Arial"/>
          <w:sz w:val="20"/>
          <w:szCs w:val="20"/>
          <w:lang w:val="fr-CH" w:eastAsia="fr-CH"/>
        </w:rPr>
        <w:t xml:space="preserve"> sur</w:t>
      </w:r>
      <w:r w:rsidRPr="005413AE">
        <w:rPr>
          <w:rFonts w:ascii="Arial" w:hAnsi="Arial" w:cs="Arial"/>
          <w:sz w:val="20"/>
          <w:szCs w:val="20"/>
          <w:lang w:val="fr-CH" w:eastAsia="fr-CH"/>
        </w:rPr>
        <w:t xml:space="preserve"> les services sociaux, </w:t>
      </w:r>
      <w:r w:rsidR="008F3DF3" w:rsidRPr="005413AE">
        <w:rPr>
          <w:rFonts w:ascii="Arial" w:hAnsi="Arial" w:cs="Arial"/>
          <w:sz w:val="20"/>
          <w:szCs w:val="20"/>
          <w:lang w:val="fr-CH" w:eastAsia="fr-CH"/>
        </w:rPr>
        <w:t xml:space="preserve">sur </w:t>
      </w:r>
      <w:r w:rsidRPr="005413AE">
        <w:rPr>
          <w:rFonts w:ascii="Arial" w:hAnsi="Arial" w:cs="Arial"/>
          <w:sz w:val="20"/>
          <w:szCs w:val="20"/>
          <w:lang w:val="fr-CH" w:eastAsia="fr-CH"/>
        </w:rPr>
        <w:t>la culture et l'identité ainsi que</w:t>
      </w:r>
      <w:r w:rsidR="008F3DF3" w:rsidRPr="005413AE">
        <w:rPr>
          <w:rFonts w:ascii="Arial" w:hAnsi="Arial" w:cs="Arial"/>
          <w:sz w:val="20"/>
          <w:szCs w:val="20"/>
          <w:lang w:val="fr-CH" w:eastAsia="fr-CH"/>
        </w:rPr>
        <w:t xml:space="preserve"> sur</w:t>
      </w:r>
      <w:r w:rsidRPr="005413AE">
        <w:rPr>
          <w:rFonts w:ascii="Arial" w:hAnsi="Arial" w:cs="Arial"/>
          <w:sz w:val="20"/>
          <w:szCs w:val="20"/>
          <w:lang w:val="fr-CH" w:eastAsia="fr-CH"/>
        </w:rPr>
        <w:t xml:space="preserve"> le renouvellement de la fondation « Assurer l'avenir des gens du voyage suisses</w:t>
      </w:r>
      <w:r w:rsidR="00F23237">
        <w:rPr>
          <w:rFonts w:ascii="Arial" w:hAnsi="Arial" w:cs="Arial"/>
          <w:sz w:val="20"/>
          <w:szCs w:val="20"/>
          <w:lang w:val="fr-CH" w:eastAsia="fr-CH"/>
        </w:rPr>
        <w:t xml:space="preserve"> </w:t>
      </w:r>
      <w:r w:rsidRPr="005413AE">
        <w:rPr>
          <w:rFonts w:ascii="Arial" w:hAnsi="Arial" w:cs="Arial"/>
          <w:sz w:val="20"/>
          <w:szCs w:val="20"/>
          <w:lang w:val="fr-CH" w:eastAsia="fr-CH"/>
        </w:rPr>
        <w:t>». Fin 2016, le Conseil fédéral a pris connaissance du projet de plan d'action correspondant, qui a depuis été mis en œuvre.</w:t>
      </w:r>
      <w:r w:rsidRPr="001B1649">
        <w:rPr>
          <w:rStyle w:val="FootnoteReference"/>
          <w:rFonts w:cs="Arial"/>
          <w:sz w:val="20"/>
          <w:szCs w:val="20"/>
          <w:vertAlign w:val="superscript"/>
          <w:lang w:eastAsia="fr-CH"/>
        </w:rPr>
        <w:footnoteReference w:id="4"/>
      </w:r>
      <w:r w:rsidRPr="005413AE">
        <w:rPr>
          <w:rFonts w:ascii="Arial" w:hAnsi="Arial" w:cs="Arial"/>
          <w:sz w:val="20"/>
          <w:szCs w:val="20"/>
          <w:lang w:val="fr-CH" w:eastAsia="fr-CH"/>
        </w:rPr>
        <w:t xml:space="preserve"> L'OFC a fourni des informations sur l'état de la mise en œuvre fin 2018.</w:t>
      </w:r>
      <w:r w:rsidRPr="001B1649">
        <w:rPr>
          <w:rStyle w:val="FootnoteReference"/>
          <w:rFonts w:cs="Arial"/>
          <w:sz w:val="20"/>
          <w:szCs w:val="20"/>
          <w:vertAlign w:val="superscript"/>
          <w:lang w:eastAsia="fr-CH"/>
        </w:rPr>
        <w:footnoteReference w:id="5"/>
      </w:r>
    </w:p>
    <w:p w:rsidR="00630A5F" w:rsidRPr="005413AE" w:rsidRDefault="00630A5F" w:rsidP="005413AE">
      <w:pPr>
        <w:jc w:val="both"/>
        <w:rPr>
          <w:rFonts w:ascii="Arial" w:hAnsi="Arial" w:cs="Arial"/>
          <w:b/>
          <w:sz w:val="20"/>
          <w:szCs w:val="20"/>
          <w:lang w:val="fr-CH"/>
        </w:rPr>
      </w:pPr>
    </w:p>
    <w:p w:rsidR="002D734F" w:rsidRPr="005413AE" w:rsidRDefault="002D734F" w:rsidP="005413AE">
      <w:pPr>
        <w:jc w:val="both"/>
        <w:rPr>
          <w:rFonts w:ascii="Arial" w:hAnsi="Arial" w:cs="Arial"/>
          <w:sz w:val="20"/>
          <w:szCs w:val="20"/>
          <w:lang w:val="fr-CH"/>
        </w:rPr>
      </w:pPr>
      <w:r w:rsidRPr="005413AE">
        <w:rPr>
          <w:rFonts w:ascii="Arial" w:hAnsi="Arial" w:cs="Arial"/>
          <w:sz w:val="20"/>
          <w:szCs w:val="20"/>
          <w:lang w:val="fr-CH"/>
        </w:rPr>
        <w:t xml:space="preserve">Les programmes d'intégration cantonaux </w:t>
      </w:r>
      <w:r w:rsidR="00F23237">
        <w:rPr>
          <w:rFonts w:ascii="Arial" w:hAnsi="Arial" w:cs="Arial"/>
          <w:sz w:val="20"/>
          <w:szCs w:val="20"/>
          <w:lang w:val="fr-CH"/>
        </w:rPr>
        <w:t>(</w:t>
      </w:r>
      <w:r w:rsidR="0089254A" w:rsidRPr="005413AE">
        <w:rPr>
          <w:rFonts w:ascii="Arial" w:hAnsi="Arial" w:cs="Arial"/>
          <w:sz w:val="20"/>
          <w:szCs w:val="20"/>
          <w:lang w:val="fr-CH"/>
        </w:rPr>
        <w:t>PIC</w:t>
      </w:r>
      <w:r w:rsidR="00F23237">
        <w:rPr>
          <w:rFonts w:ascii="Arial" w:hAnsi="Arial" w:cs="Arial"/>
          <w:sz w:val="20"/>
          <w:szCs w:val="20"/>
          <w:lang w:val="fr-CH"/>
        </w:rPr>
        <w:t>)</w:t>
      </w:r>
      <w:r w:rsidR="0089254A" w:rsidRPr="005413AE">
        <w:rPr>
          <w:rFonts w:ascii="Arial" w:hAnsi="Arial" w:cs="Arial"/>
          <w:sz w:val="20"/>
          <w:szCs w:val="20"/>
          <w:lang w:val="fr-CH"/>
        </w:rPr>
        <w:t xml:space="preserve"> </w:t>
      </w:r>
      <w:r w:rsidRPr="005413AE">
        <w:rPr>
          <w:rFonts w:ascii="Arial" w:hAnsi="Arial" w:cs="Arial"/>
          <w:sz w:val="20"/>
          <w:szCs w:val="20"/>
          <w:lang w:val="fr-CH"/>
        </w:rPr>
        <w:t xml:space="preserve">mis en œuvre depuis 2014 équivalent à un </w:t>
      </w:r>
      <w:r w:rsidRPr="005413AE">
        <w:rPr>
          <w:rFonts w:ascii="Arial" w:hAnsi="Arial" w:cs="Arial"/>
          <w:b/>
          <w:sz w:val="20"/>
          <w:szCs w:val="20"/>
          <w:lang w:val="fr-CH"/>
        </w:rPr>
        <w:t>plan d'action national de lutte contre la discrimination</w:t>
      </w:r>
      <w:r w:rsidRPr="005413AE">
        <w:rPr>
          <w:rFonts w:ascii="Arial" w:hAnsi="Arial" w:cs="Arial"/>
          <w:sz w:val="20"/>
          <w:szCs w:val="20"/>
          <w:lang w:val="fr-CH"/>
        </w:rPr>
        <w:t xml:space="preserve"> tel qu’il est recommandé par les institutions internationales. Les objectifs convenus entre la Confédération et les cantons garantissent un conseil compétent aux personnes victimes de discrimination et soutiennent l'amélioration de la protection contre la discrimination </w:t>
      </w:r>
      <w:r w:rsidR="0034786E" w:rsidRPr="005413AE">
        <w:rPr>
          <w:rFonts w:ascii="Arial" w:hAnsi="Arial" w:cs="Arial"/>
          <w:sz w:val="20"/>
          <w:szCs w:val="20"/>
          <w:lang w:val="fr-CH"/>
        </w:rPr>
        <w:t>structurelle au sein des institutions</w:t>
      </w:r>
      <w:r w:rsidRPr="005413AE">
        <w:rPr>
          <w:rFonts w:ascii="Arial" w:hAnsi="Arial" w:cs="Arial"/>
          <w:sz w:val="20"/>
          <w:szCs w:val="20"/>
          <w:lang w:val="fr-CH"/>
        </w:rPr>
        <w:t>.</w:t>
      </w:r>
      <w:r w:rsidR="00E51D1C">
        <w:rPr>
          <w:rFonts w:ascii="Arial" w:hAnsi="Arial" w:cs="Arial"/>
          <w:sz w:val="20"/>
          <w:szCs w:val="20"/>
          <w:lang w:val="fr-CH"/>
        </w:rPr>
        <w:t xml:space="preserve"> </w:t>
      </w:r>
      <w:r w:rsidRPr="005413AE">
        <w:rPr>
          <w:rFonts w:ascii="Arial" w:hAnsi="Arial" w:cs="Arial"/>
          <w:sz w:val="20"/>
          <w:szCs w:val="20"/>
          <w:lang w:val="fr-CH"/>
        </w:rPr>
        <w:t xml:space="preserve">Dans les PIC, la lutte contre la discrimination et la suppression des obstacles structurels et individuels envers </w:t>
      </w:r>
      <w:r w:rsidRPr="005413AE">
        <w:rPr>
          <w:rFonts w:ascii="Arial" w:hAnsi="Arial" w:cs="Arial"/>
          <w:b/>
          <w:sz w:val="20"/>
          <w:szCs w:val="20"/>
          <w:lang w:val="fr-CH"/>
        </w:rPr>
        <w:t xml:space="preserve">les </w:t>
      </w:r>
      <w:r w:rsidR="0034786E" w:rsidRPr="005413AE">
        <w:rPr>
          <w:rFonts w:ascii="Arial" w:hAnsi="Arial" w:cs="Arial"/>
          <w:b/>
          <w:sz w:val="20"/>
          <w:szCs w:val="20"/>
          <w:lang w:val="fr-CH"/>
        </w:rPr>
        <w:t xml:space="preserve">personnes </w:t>
      </w:r>
      <w:r w:rsidRPr="005413AE">
        <w:rPr>
          <w:rFonts w:ascii="Arial" w:hAnsi="Arial" w:cs="Arial"/>
          <w:b/>
          <w:sz w:val="20"/>
          <w:szCs w:val="20"/>
          <w:lang w:val="fr-CH"/>
        </w:rPr>
        <w:t xml:space="preserve">migrantes </w:t>
      </w:r>
      <w:r w:rsidRPr="005413AE">
        <w:rPr>
          <w:rFonts w:ascii="Arial" w:hAnsi="Arial" w:cs="Arial"/>
          <w:sz w:val="20"/>
          <w:szCs w:val="20"/>
          <w:lang w:val="fr-CH"/>
        </w:rPr>
        <w:t xml:space="preserve">dans l’accès au travail, à la formation, au logement, aux loisirs et à d’autres domaines de vie </w:t>
      </w:r>
      <w:r w:rsidR="00E51D1C">
        <w:rPr>
          <w:rFonts w:ascii="Arial" w:hAnsi="Arial" w:cs="Arial"/>
          <w:sz w:val="20"/>
          <w:szCs w:val="20"/>
          <w:lang w:val="fr-CH"/>
        </w:rPr>
        <w:t>sont une compo</w:t>
      </w:r>
      <w:r w:rsidR="0034786E" w:rsidRPr="005413AE">
        <w:rPr>
          <w:rFonts w:ascii="Arial" w:hAnsi="Arial" w:cs="Arial"/>
          <w:sz w:val="20"/>
          <w:szCs w:val="20"/>
          <w:lang w:val="fr-CH"/>
        </w:rPr>
        <w:t xml:space="preserve">sante essentielle à </w:t>
      </w:r>
      <w:r w:rsidRPr="005413AE">
        <w:rPr>
          <w:rFonts w:ascii="Arial" w:hAnsi="Arial" w:cs="Arial"/>
          <w:sz w:val="20"/>
          <w:szCs w:val="20"/>
          <w:lang w:val="fr-CH"/>
        </w:rPr>
        <w:t>l’encouragement de l’intégration</w:t>
      </w:r>
      <w:r w:rsidR="004D0C80" w:rsidRPr="005413AE">
        <w:rPr>
          <w:rFonts w:ascii="Arial" w:hAnsi="Arial" w:cs="Arial"/>
          <w:sz w:val="20"/>
          <w:szCs w:val="20"/>
          <w:lang w:val="fr-CH"/>
        </w:rPr>
        <w:t>.</w:t>
      </w:r>
    </w:p>
    <w:p w:rsidR="006E62EA" w:rsidRPr="005413AE" w:rsidRDefault="006E62EA" w:rsidP="005413AE">
      <w:pPr>
        <w:jc w:val="both"/>
        <w:rPr>
          <w:rFonts w:ascii="Arial" w:hAnsi="Arial" w:cs="Arial"/>
          <w:sz w:val="20"/>
          <w:szCs w:val="20"/>
          <w:lang w:val="fr-CH"/>
        </w:rPr>
      </w:pPr>
    </w:p>
    <w:p w:rsidR="004D0C80" w:rsidRPr="005413AE" w:rsidRDefault="004D0C80" w:rsidP="005413AE">
      <w:pPr>
        <w:jc w:val="both"/>
        <w:rPr>
          <w:rFonts w:ascii="Arial" w:hAnsi="Arial" w:cs="Arial"/>
          <w:sz w:val="20"/>
          <w:szCs w:val="20"/>
          <w:lang w:val="fr-CH"/>
        </w:rPr>
      </w:pPr>
      <w:r w:rsidRPr="005413AE">
        <w:rPr>
          <w:rFonts w:ascii="Arial" w:hAnsi="Arial" w:cs="Arial"/>
          <w:sz w:val="20"/>
          <w:szCs w:val="20"/>
          <w:lang w:val="fr-CH"/>
        </w:rPr>
        <w:t xml:space="preserve">Dans le contexte de la lutte contre la </w:t>
      </w:r>
      <w:r w:rsidRPr="005413AE">
        <w:rPr>
          <w:rFonts w:ascii="Arial" w:hAnsi="Arial" w:cs="Arial"/>
          <w:b/>
          <w:sz w:val="20"/>
          <w:szCs w:val="20"/>
          <w:lang w:val="fr-CH"/>
        </w:rPr>
        <w:t>pandémie de Covid-19</w:t>
      </w:r>
      <w:r w:rsidRPr="005413AE">
        <w:rPr>
          <w:rFonts w:ascii="Arial" w:hAnsi="Arial" w:cs="Arial"/>
          <w:sz w:val="20"/>
          <w:szCs w:val="20"/>
          <w:lang w:val="fr-CH"/>
        </w:rPr>
        <w:t xml:space="preserve">, l'Office fédéral de la santé publique </w:t>
      </w:r>
      <w:r w:rsidR="00E51D1C">
        <w:rPr>
          <w:rFonts w:ascii="Arial" w:hAnsi="Arial" w:cs="Arial"/>
          <w:sz w:val="20"/>
          <w:szCs w:val="20"/>
          <w:lang w:val="fr-CH"/>
        </w:rPr>
        <w:t>(</w:t>
      </w:r>
      <w:r w:rsidRPr="005413AE">
        <w:rPr>
          <w:rFonts w:ascii="Arial" w:hAnsi="Arial" w:cs="Arial"/>
          <w:sz w:val="20"/>
          <w:szCs w:val="20"/>
          <w:lang w:val="fr-CH"/>
        </w:rPr>
        <w:t>OFSP</w:t>
      </w:r>
      <w:r w:rsidR="00E51D1C">
        <w:rPr>
          <w:rFonts w:ascii="Arial" w:hAnsi="Arial" w:cs="Arial"/>
          <w:sz w:val="20"/>
          <w:szCs w:val="20"/>
          <w:lang w:val="fr-CH"/>
        </w:rPr>
        <w:t>)</w:t>
      </w:r>
      <w:r w:rsidRPr="005413AE">
        <w:rPr>
          <w:rFonts w:ascii="Arial" w:hAnsi="Arial" w:cs="Arial"/>
          <w:sz w:val="20"/>
          <w:szCs w:val="20"/>
          <w:lang w:val="fr-CH"/>
        </w:rPr>
        <w:t xml:space="preserve"> a pris des mesures afin de protéger les groupes de population vulnérables contre la discrimination. </w:t>
      </w:r>
      <w:r w:rsidR="00DA1FB3" w:rsidRPr="005413AE">
        <w:rPr>
          <w:rFonts w:ascii="Arial" w:hAnsi="Arial" w:cs="Arial"/>
          <w:sz w:val="20"/>
          <w:szCs w:val="20"/>
          <w:lang w:val="fr-CH"/>
        </w:rPr>
        <w:t>Les informations</w:t>
      </w:r>
      <w:r w:rsidR="00D64C3B" w:rsidRPr="005413AE">
        <w:rPr>
          <w:rFonts w:ascii="Arial" w:hAnsi="Arial" w:cs="Arial"/>
          <w:sz w:val="20"/>
          <w:szCs w:val="20"/>
          <w:lang w:val="fr-CH"/>
        </w:rPr>
        <w:t>-</w:t>
      </w:r>
      <w:r w:rsidR="00DA1FB3" w:rsidRPr="005413AE">
        <w:rPr>
          <w:rFonts w:ascii="Arial" w:hAnsi="Arial" w:cs="Arial"/>
          <w:sz w:val="20"/>
          <w:szCs w:val="20"/>
          <w:lang w:val="fr-CH"/>
        </w:rPr>
        <w:t>clés étaient rendues accessible</w:t>
      </w:r>
      <w:r w:rsidR="0089254A" w:rsidRPr="005413AE">
        <w:rPr>
          <w:rFonts w:ascii="Arial" w:hAnsi="Arial" w:cs="Arial"/>
          <w:sz w:val="20"/>
          <w:szCs w:val="20"/>
          <w:lang w:val="fr-CH"/>
        </w:rPr>
        <w:t>s</w:t>
      </w:r>
      <w:r w:rsidR="00DA1FB3" w:rsidRPr="005413AE">
        <w:rPr>
          <w:rFonts w:ascii="Arial" w:hAnsi="Arial" w:cs="Arial"/>
          <w:sz w:val="20"/>
          <w:szCs w:val="20"/>
          <w:lang w:val="fr-CH"/>
        </w:rPr>
        <w:t xml:space="preserve"> en utilisant des messages audiovisuels et en traduisant les informations en langage simplifié, en langue des signes, a</w:t>
      </w:r>
      <w:r w:rsidR="00D64C3B" w:rsidRPr="005413AE">
        <w:rPr>
          <w:rFonts w:ascii="Arial" w:hAnsi="Arial" w:cs="Arial"/>
          <w:sz w:val="20"/>
          <w:szCs w:val="20"/>
          <w:lang w:val="fr-CH"/>
        </w:rPr>
        <w:t>insi</w:t>
      </w:r>
      <w:r w:rsidR="00DA1FB3" w:rsidRPr="005413AE">
        <w:rPr>
          <w:rFonts w:ascii="Arial" w:hAnsi="Arial" w:cs="Arial"/>
          <w:sz w:val="20"/>
          <w:szCs w:val="20"/>
          <w:lang w:val="fr-CH"/>
        </w:rPr>
        <w:t xml:space="preserve"> que dans 24 langues parlées par les populations migrantes en Suisse. En particulier, les canaux d'information existants, à </w:t>
      </w:r>
      <w:r w:rsidR="00A80996" w:rsidRPr="005413AE">
        <w:rPr>
          <w:rFonts w:ascii="Arial" w:hAnsi="Arial" w:cs="Arial"/>
          <w:sz w:val="20"/>
          <w:szCs w:val="20"/>
          <w:lang w:val="fr-CH"/>
        </w:rPr>
        <w:t xml:space="preserve">bas </w:t>
      </w:r>
      <w:r w:rsidR="00DA1FB3" w:rsidRPr="005413AE">
        <w:rPr>
          <w:rFonts w:ascii="Arial" w:hAnsi="Arial" w:cs="Arial"/>
          <w:sz w:val="20"/>
          <w:szCs w:val="20"/>
          <w:lang w:val="fr-CH"/>
        </w:rPr>
        <w:t>seuil et orientés vers des groupes cibles, ont également été utilisés de manière proactive pour une diffusion efficace de l'information.</w:t>
      </w:r>
    </w:p>
    <w:sectPr w:rsidR="004D0C80" w:rsidRPr="005413AE" w:rsidSect="00866D5B">
      <w:headerReference w:type="first" r:id="rId11"/>
      <w:footerReference w:type="first" r:id="rId12"/>
      <w:pgSz w:w="11907" w:h="16839" w:code="9"/>
      <w:pgMar w:top="1418" w:right="1418" w:bottom="567"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DF" w:rsidRDefault="004311DF" w:rsidP="009D229F">
      <w:r>
        <w:separator/>
      </w:r>
    </w:p>
  </w:endnote>
  <w:endnote w:type="continuationSeparator" w:id="0">
    <w:p w:rsidR="004311DF" w:rsidRDefault="004311DF" w:rsidP="009D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062357"/>
      <w:docPartObj>
        <w:docPartGallery w:val="Page Numbers (Bottom of Page)"/>
        <w:docPartUnique/>
      </w:docPartObj>
    </w:sdtPr>
    <w:sdtEndPr>
      <w:rPr>
        <w:sz w:val="18"/>
      </w:rPr>
    </w:sdtEndPr>
    <w:sdtContent>
      <w:p w:rsidR="00866D5B" w:rsidRPr="00866D5B" w:rsidRDefault="00866D5B">
        <w:pPr>
          <w:pStyle w:val="Footer"/>
          <w:rPr>
            <w:lang w:val="fr-CH"/>
          </w:rPr>
        </w:pPr>
        <w:r>
          <w:rPr>
            <w:sz w:val="18"/>
            <w:lang w:val="fr-CH"/>
          </w:rPr>
          <w:tab/>
        </w:r>
        <w:r w:rsidRPr="00866D5B">
          <w:rPr>
            <w:sz w:val="18"/>
          </w:rPr>
          <w:fldChar w:fldCharType="begin"/>
        </w:r>
        <w:r w:rsidRPr="00866D5B">
          <w:rPr>
            <w:sz w:val="18"/>
            <w:lang w:val="fr-CH"/>
          </w:rPr>
          <w:instrText>PAGE   \* MERGEFORMAT</w:instrText>
        </w:r>
        <w:r w:rsidRPr="00866D5B">
          <w:rPr>
            <w:sz w:val="18"/>
          </w:rPr>
          <w:fldChar w:fldCharType="separate"/>
        </w:r>
        <w:r w:rsidR="00EF02D3">
          <w:rPr>
            <w:noProof/>
            <w:sz w:val="18"/>
            <w:lang w:val="fr-CH"/>
          </w:rPr>
          <w:t>1</w:t>
        </w:r>
        <w:r w:rsidRPr="00866D5B">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DF" w:rsidRDefault="004311DF" w:rsidP="009D229F">
      <w:r>
        <w:separator/>
      </w:r>
    </w:p>
  </w:footnote>
  <w:footnote w:type="continuationSeparator" w:id="0">
    <w:p w:rsidR="004311DF" w:rsidRDefault="004311DF" w:rsidP="009D229F">
      <w:r>
        <w:continuationSeparator/>
      </w:r>
    </w:p>
  </w:footnote>
  <w:footnote w:id="1">
    <w:p w:rsidR="00D5607F" w:rsidRPr="00F81007" w:rsidRDefault="00D5607F" w:rsidP="00591CAF">
      <w:pPr>
        <w:pStyle w:val="FootnoteText"/>
        <w:rPr>
          <w:lang w:val="fr-CH"/>
        </w:rPr>
      </w:pPr>
      <w:r>
        <w:rPr>
          <w:rStyle w:val="FootnoteReference"/>
        </w:rPr>
        <w:footnoteRef/>
      </w:r>
      <w:r w:rsidRPr="00F81007">
        <w:rPr>
          <w:lang w:val="fr-CH"/>
        </w:rPr>
        <w:t xml:space="preserve"> SLR, </w:t>
      </w:r>
      <w:hyperlink r:id="rId1" w:history="1">
        <w:r w:rsidRPr="00F81007">
          <w:rPr>
            <w:rStyle w:val="Hyperlink"/>
            <w:lang w:val="fr-CH"/>
          </w:rPr>
          <w:t>Conférence mondiale contre le racisme 2001 Durban – Déclaration et Programme d’action</w:t>
        </w:r>
      </w:hyperlink>
      <w:r w:rsidRPr="00F81007">
        <w:rPr>
          <w:lang w:val="fr-CH"/>
        </w:rPr>
        <w:t>, 2002.</w:t>
      </w:r>
    </w:p>
  </w:footnote>
  <w:footnote w:id="2">
    <w:p w:rsidR="000752EA" w:rsidRPr="00166003" w:rsidRDefault="000752EA" w:rsidP="00591CAF">
      <w:pPr>
        <w:pStyle w:val="FootnoteText"/>
        <w:rPr>
          <w:lang w:val="fr-CH"/>
        </w:rPr>
      </w:pPr>
      <w:r>
        <w:rPr>
          <w:rStyle w:val="FootnoteReference"/>
        </w:rPr>
        <w:footnoteRef/>
      </w:r>
      <w:r w:rsidR="00591CAF">
        <w:rPr>
          <w:lang w:val="fr-CH"/>
        </w:rPr>
        <w:t xml:space="preserve"> </w:t>
      </w:r>
      <w:proofErr w:type="spellStart"/>
      <w:r w:rsidR="00591CAF">
        <w:rPr>
          <w:lang w:val="fr-CH"/>
        </w:rPr>
        <w:t>Swiss</w:t>
      </w:r>
      <w:proofErr w:type="spellEnd"/>
      <w:r w:rsidR="00591CAF">
        <w:rPr>
          <w:lang w:val="fr-CH"/>
        </w:rPr>
        <w:t xml:space="preserve"> Forum for Mig</w:t>
      </w:r>
      <w:r w:rsidRPr="00166003">
        <w:rPr>
          <w:lang w:val="fr-CH"/>
        </w:rPr>
        <w:t>r</w:t>
      </w:r>
      <w:r w:rsidR="00591CAF">
        <w:rPr>
          <w:lang w:val="fr-CH"/>
        </w:rPr>
        <w:t>a</w:t>
      </w:r>
      <w:r w:rsidRPr="00166003">
        <w:rPr>
          <w:lang w:val="fr-CH"/>
        </w:rPr>
        <w:t xml:space="preserve">tion and Population </w:t>
      </w:r>
      <w:proofErr w:type="spellStart"/>
      <w:r w:rsidRPr="00166003">
        <w:rPr>
          <w:lang w:val="fr-CH"/>
        </w:rPr>
        <w:t>Studies</w:t>
      </w:r>
      <w:proofErr w:type="spellEnd"/>
      <w:r w:rsidRPr="00166003">
        <w:rPr>
          <w:lang w:val="fr-CH"/>
        </w:rPr>
        <w:t xml:space="preserve">, </w:t>
      </w:r>
      <w:hyperlink r:id="rId2" w:history="1">
        <w:r w:rsidRPr="00166003">
          <w:rPr>
            <w:rStyle w:val="Hyperlink"/>
            <w:lang w:val="fr-CH"/>
          </w:rPr>
          <w:t xml:space="preserve">Etat des lieux du racisme </w:t>
        </w:r>
        <w:proofErr w:type="spellStart"/>
        <w:r w:rsidRPr="00166003">
          <w:rPr>
            <w:rStyle w:val="Hyperlink"/>
            <w:lang w:val="fr-CH"/>
          </w:rPr>
          <w:t>anti-Noir·e</w:t>
        </w:r>
        <w:proofErr w:type="spellEnd"/>
        <w:r w:rsidRPr="00166003">
          <w:rPr>
            <w:rStyle w:val="Hyperlink"/>
            <w:lang w:val="fr-CH"/>
          </w:rPr>
          <w:t xml:space="preserve"> en Suisse</w:t>
        </w:r>
      </w:hyperlink>
      <w:r>
        <w:rPr>
          <w:lang w:val="fr-CH"/>
        </w:rPr>
        <w:t>, 2017.</w:t>
      </w:r>
      <w:r w:rsidRPr="00166003">
        <w:rPr>
          <w:lang w:val="fr-CH"/>
        </w:rPr>
        <w:t xml:space="preserve"> </w:t>
      </w:r>
    </w:p>
  </w:footnote>
  <w:footnote w:id="3">
    <w:p w:rsidR="000752EA" w:rsidRPr="00F81007" w:rsidRDefault="000752EA" w:rsidP="00591CAF">
      <w:pPr>
        <w:pStyle w:val="FootnoteText"/>
        <w:rPr>
          <w:lang w:val="fr-CH"/>
        </w:rPr>
      </w:pPr>
      <w:r>
        <w:rPr>
          <w:rStyle w:val="FootnoteReference"/>
        </w:rPr>
        <w:footnoteRef/>
      </w:r>
      <w:r w:rsidRPr="00F81007">
        <w:rPr>
          <w:lang w:val="fr-CH"/>
        </w:rPr>
        <w:t xml:space="preserve"> </w:t>
      </w:r>
      <w:r>
        <w:rPr>
          <w:lang w:val="fr-CH"/>
        </w:rPr>
        <w:t>CFR</w:t>
      </w:r>
      <w:r w:rsidRPr="00F81007">
        <w:rPr>
          <w:lang w:val="fr-CH"/>
        </w:rPr>
        <w:t xml:space="preserve">, </w:t>
      </w:r>
      <w:hyperlink r:id="rId3" w:history="1">
        <w:r w:rsidR="000E008E">
          <w:rPr>
            <w:rStyle w:val="Hyperlink"/>
            <w:lang w:val="fr-CH"/>
          </w:rPr>
          <w:t>Racisme anti-Noi</w:t>
        </w:r>
        <w:r w:rsidRPr="00F81007">
          <w:rPr>
            <w:rStyle w:val="Hyperlink"/>
            <w:lang w:val="fr-CH"/>
          </w:rPr>
          <w:t>rs. Analyse juridique sur le phénomène, ses enjeux et les mesures à prendre</w:t>
        </w:r>
      </w:hyperlink>
      <w:r>
        <w:rPr>
          <w:lang w:val="fr-CH"/>
        </w:rPr>
        <w:t>, 2017.</w:t>
      </w:r>
    </w:p>
  </w:footnote>
  <w:footnote w:id="4">
    <w:p w:rsidR="002D734F" w:rsidRPr="00B7750C" w:rsidRDefault="002D734F" w:rsidP="00591CAF">
      <w:pPr>
        <w:pStyle w:val="FootnoteText"/>
        <w:rPr>
          <w:lang w:val="fr-CH"/>
        </w:rPr>
      </w:pPr>
      <w:r w:rsidRPr="001B6193">
        <w:rPr>
          <w:rStyle w:val="FootnoteReference"/>
        </w:rPr>
        <w:footnoteRef/>
      </w:r>
      <w:r w:rsidRPr="00B7750C">
        <w:rPr>
          <w:lang w:val="fr-CH"/>
        </w:rPr>
        <w:t xml:space="preserve"> OFC, Rapport et plan d’action: Groupe de travail „</w:t>
      </w:r>
      <w:hyperlink r:id="rId4" w:history="1">
        <w:r w:rsidRPr="00B7750C">
          <w:rPr>
            <w:rStyle w:val="Hyperlink"/>
            <w:lang w:val="fr-CH"/>
          </w:rPr>
          <w:t xml:space="preserve">Amélioration des conditions de vie nomade et promotion de la culture des </w:t>
        </w:r>
        <w:proofErr w:type="spellStart"/>
        <w:r w:rsidRPr="00B7750C">
          <w:rPr>
            <w:rStyle w:val="Hyperlink"/>
            <w:lang w:val="fr-CH"/>
          </w:rPr>
          <w:t>Yéniches</w:t>
        </w:r>
        <w:proofErr w:type="spellEnd"/>
        <w:r w:rsidRPr="00B7750C">
          <w:rPr>
            <w:rStyle w:val="Hyperlink"/>
            <w:lang w:val="fr-CH"/>
          </w:rPr>
          <w:t xml:space="preserve">, des Manouches et des </w:t>
        </w:r>
        <w:proofErr w:type="spellStart"/>
        <w:r w:rsidRPr="00B7750C">
          <w:rPr>
            <w:rStyle w:val="Hyperlink"/>
            <w:lang w:val="fr-CH"/>
          </w:rPr>
          <w:t>Roms</w:t>
        </w:r>
        <w:proofErr w:type="spellEnd"/>
      </w:hyperlink>
      <w:r w:rsidRPr="00B7750C">
        <w:rPr>
          <w:lang w:val="fr-CH"/>
        </w:rPr>
        <w:t>“, 2016.</w:t>
      </w:r>
    </w:p>
  </w:footnote>
  <w:footnote w:id="5">
    <w:p w:rsidR="002D734F" w:rsidRPr="00B7750C" w:rsidRDefault="002D734F" w:rsidP="00591CAF">
      <w:pPr>
        <w:pStyle w:val="FootnoteText"/>
        <w:rPr>
          <w:lang w:val="fr-CH"/>
        </w:rPr>
      </w:pPr>
      <w:r w:rsidRPr="001B6193">
        <w:rPr>
          <w:rStyle w:val="FootnoteReference"/>
        </w:rPr>
        <w:footnoteRef/>
      </w:r>
      <w:r w:rsidRPr="00B7750C">
        <w:rPr>
          <w:lang w:val="fr-CH"/>
        </w:rPr>
        <w:t xml:space="preserve"> OFC, </w:t>
      </w:r>
      <w:hyperlink r:id="rId5" w:history="1">
        <w:r w:rsidRPr="00B7750C">
          <w:rPr>
            <w:rStyle w:val="Hyperlink"/>
            <w:lang w:val="fr-CH"/>
          </w:rPr>
          <w:t xml:space="preserve">Etat de la mise en </w:t>
        </w:r>
        <w:r w:rsidR="000E008E">
          <w:rPr>
            <w:rStyle w:val="Hyperlink"/>
            <w:lang w:val="fr-CH"/>
          </w:rPr>
          <w:t>œuvre</w:t>
        </w:r>
        <w:r w:rsidRPr="00B7750C">
          <w:rPr>
            <w:rStyle w:val="Hyperlink"/>
            <w:lang w:val="fr-CH"/>
          </w:rPr>
          <w:t xml:space="preserve"> du plan d’action</w:t>
        </w:r>
      </w:hyperlink>
      <w:r w:rsidRPr="00B7750C">
        <w:rPr>
          <w:lang w:val="fr-CH"/>
        </w:rPr>
        <w:t>, 2018</w:t>
      </w:r>
      <w:r>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663" w:type="dxa"/>
      <w:tblInd w:w="-851" w:type="dxa"/>
      <w:tblCellMar>
        <w:left w:w="0" w:type="dxa"/>
        <w:right w:w="0" w:type="dxa"/>
      </w:tblCellMar>
      <w:tblLook w:val="0000" w:firstRow="0" w:lastRow="0" w:firstColumn="0" w:lastColumn="0" w:noHBand="0" w:noVBand="0"/>
    </w:tblPr>
    <w:tblGrid>
      <w:gridCol w:w="6663"/>
    </w:tblGrid>
    <w:tr w:rsidR="00EF02D3" w:rsidRPr="005413AE" w:rsidTr="00EF02D3">
      <w:trPr>
        <w:cantSplit/>
        <w:trHeight w:val="1844"/>
      </w:trPr>
      <w:tc>
        <w:tcPr>
          <w:tcW w:w="6663" w:type="dxa"/>
          <w:tcBorders>
            <w:bottom w:val="nil"/>
          </w:tcBorders>
        </w:tcPr>
        <w:p w:rsidR="00EF02D3" w:rsidRDefault="00EF02D3" w:rsidP="00866D5B">
          <w:pPr>
            <w:ind w:left="853"/>
          </w:pPr>
          <w:r>
            <w:rPr>
              <w:noProof/>
              <w:lang w:eastAsia="de-CH"/>
            </w:rPr>
            <w:drawing>
              <wp:inline distT="0" distB="0" distL="0" distR="0" wp14:anchorId="4E2029A5" wp14:editId="42EA7628">
                <wp:extent cx="1975485" cy="509905"/>
                <wp:effectExtent l="0" t="0" r="5715" b="4445"/>
                <wp:docPr id="2" name="Grafik 2"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eizerische Eidgeno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09905"/>
                        </a:xfrm>
                        <a:prstGeom prst="rect">
                          <a:avLst/>
                        </a:prstGeom>
                        <a:noFill/>
                        <a:ln>
                          <a:noFill/>
                        </a:ln>
                      </pic:spPr>
                    </pic:pic>
                  </a:graphicData>
                </a:graphic>
              </wp:inline>
            </w:drawing>
          </w:r>
        </w:p>
      </w:tc>
    </w:tr>
  </w:tbl>
  <w:p w:rsidR="00FA0024" w:rsidRPr="00FA0024" w:rsidRDefault="00FA0024">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85CCF"/>
    <w:multiLevelType w:val="hybridMultilevel"/>
    <w:tmpl w:val="6A84C8CA"/>
    <w:lvl w:ilvl="0" w:tplc="BFBAE02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EAC61F1"/>
    <w:multiLevelType w:val="hybridMultilevel"/>
    <w:tmpl w:val="9ADA2660"/>
    <w:lvl w:ilvl="0" w:tplc="EB42EB2C">
      <w:start w:val="1"/>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25975BE8"/>
    <w:multiLevelType w:val="hybridMultilevel"/>
    <w:tmpl w:val="F7FE7468"/>
    <w:lvl w:ilvl="0" w:tplc="7AE08AC4">
      <w:numFmt w:val="bullet"/>
      <w:lvlText w:val=""/>
      <w:lvlJc w:val="left"/>
      <w:pPr>
        <w:ind w:left="1080" w:hanging="360"/>
      </w:pPr>
      <w:rPr>
        <w:rFonts w:ascii="Wingdings" w:eastAsiaTheme="minorHAnsi" w:hAnsi="Wingdings"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4DF914B1"/>
    <w:multiLevelType w:val="multilevel"/>
    <w:tmpl w:val="EEB2EA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84361"/>
    <w:multiLevelType w:val="hybridMultilevel"/>
    <w:tmpl w:val="3BC41ED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6D82A32"/>
    <w:multiLevelType w:val="hybridMultilevel"/>
    <w:tmpl w:val="496AF6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9F"/>
    <w:rsid w:val="000008D5"/>
    <w:rsid w:val="000266FE"/>
    <w:rsid w:val="00037EFF"/>
    <w:rsid w:val="000752EA"/>
    <w:rsid w:val="000A143D"/>
    <w:rsid w:val="000E008E"/>
    <w:rsid w:val="000F4086"/>
    <w:rsid w:val="00161B12"/>
    <w:rsid w:val="00166003"/>
    <w:rsid w:val="001B1649"/>
    <w:rsid w:val="001F70D9"/>
    <w:rsid w:val="00206C33"/>
    <w:rsid w:val="00281172"/>
    <w:rsid w:val="002D734F"/>
    <w:rsid w:val="002E3043"/>
    <w:rsid w:val="00303A75"/>
    <w:rsid w:val="00305C1F"/>
    <w:rsid w:val="00327704"/>
    <w:rsid w:val="0034786E"/>
    <w:rsid w:val="003A5F9D"/>
    <w:rsid w:val="003E16B6"/>
    <w:rsid w:val="003F1C64"/>
    <w:rsid w:val="004057CF"/>
    <w:rsid w:val="00412B37"/>
    <w:rsid w:val="004164A4"/>
    <w:rsid w:val="00422D75"/>
    <w:rsid w:val="004311DF"/>
    <w:rsid w:val="004458DB"/>
    <w:rsid w:val="00465EAB"/>
    <w:rsid w:val="004B6738"/>
    <w:rsid w:val="004D0C80"/>
    <w:rsid w:val="004F702C"/>
    <w:rsid w:val="00507547"/>
    <w:rsid w:val="005413AE"/>
    <w:rsid w:val="00545F98"/>
    <w:rsid w:val="00554016"/>
    <w:rsid w:val="00591CAF"/>
    <w:rsid w:val="0059454B"/>
    <w:rsid w:val="00597882"/>
    <w:rsid w:val="005C7357"/>
    <w:rsid w:val="0060515A"/>
    <w:rsid w:val="00630A5F"/>
    <w:rsid w:val="006E62EA"/>
    <w:rsid w:val="0075658E"/>
    <w:rsid w:val="00776966"/>
    <w:rsid w:val="00791B33"/>
    <w:rsid w:val="0079396F"/>
    <w:rsid w:val="007A3214"/>
    <w:rsid w:val="007A4D44"/>
    <w:rsid w:val="007F449B"/>
    <w:rsid w:val="00845492"/>
    <w:rsid w:val="00866D5B"/>
    <w:rsid w:val="0089254A"/>
    <w:rsid w:val="008F3DF3"/>
    <w:rsid w:val="009200E4"/>
    <w:rsid w:val="00992CB1"/>
    <w:rsid w:val="009A75CD"/>
    <w:rsid w:val="009D229F"/>
    <w:rsid w:val="00A700BF"/>
    <w:rsid w:val="00A80996"/>
    <w:rsid w:val="00A94E5B"/>
    <w:rsid w:val="00AE774C"/>
    <w:rsid w:val="00B7750C"/>
    <w:rsid w:val="00BA7AB7"/>
    <w:rsid w:val="00BB313E"/>
    <w:rsid w:val="00C20F02"/>
    <w:rsid w:val="00C75CBE"/>
    <w:rsid w:val="00CA50B8"/>
    <w:rsid w:val="00CD6674"/>
    <w:rsid w:val="00CE40A6"/>
    <w:rsid w:val="00CF4168"/>
    <w:rsid w:val="00D06814"/>
    <w:rsid w:val="00D22583"/>
    <w:rsid w:val="00D502BA"/>
    <w:rsid w:val="00D5607F"/>
    <w:rsid w:val="00D64C3B"/>
    <w:rsid w:val="00DA1FB3"/>
    <w:rsid w:val="00DA6ACF"/>
    <w:rsid w:val="00E01B54"/>
    <w:rsid w:val="00E44993"/>
    <w:rsid w:val="00E45091"/>
    <w:rsid w:val="00E51D1C"/>
    <w:rsid w:val="00EE6038"/>
    <w:rsid w:val="00EF02D3"/>
    <w:rsid w:val="00F23237"/>
    <w:rsid w:val="00F81007"/>
    <w:rsid w:val="00FA0024"/>
    <w:rsid w:val="00FA4B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4DED2"/>
  <w15:chartTrackingRefBased/>
  <w15:docId w15:val="{4E742084-4156-453E-B942-02E87825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0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
    <w:basedOn w:val="Normal"/>
    <w:link w:val="FootnoteTextChar"/>
    <w:autoRedefine/>
    <w:qFormat/>
    <w:rsid w:val="009D229F"/>
    <w:pPr>
      <w:keepLines/>
      <w:jc w:val="both"/>
    </w:pPr>
    <w:rPr>
      <w:rFonts w:ascii="Arial" w:hAnsi="Arial" w:cs="Arial"/>
      <w:sz w:val="16"/>
      <w:szCs w:val="16"/>
      <w:lang w:val="de-DE"/>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qFormat/>
    <w:rsid w:val="009D229F"/>
    <w:rPr>
      <w:rFonts w:ascii="Arial" w:hAnsi="Arial" w:cs="Arial"/>
      <w:sz w:val="16"/>
      <w:szCs w:val="16"/>
      <w:lang w:val="de-DE"/>
    </w:rPr>
  </w:style>
  <w:style w:type="character" w:styleId="FootnoteReference">
    <w:name w:val="footnote reference"/>
    <w:basedOn w:val="DefaultParagraphFont"/>
    <w:uiPriority w:val="99"/>
    <w:qFormat/>
    <w:rsid w:val="009D229F"/>
    <w:rPr>
      <w:rFonts w:ascii="Arial" w:hAnsi="Arial"/>
      <w:position w:val="6"/>
      <w:sz w:val="16"/>
    </w:rPr>
  </w:style>
  <w:style w:type="character" w:styleId="Hyperlink">
    <w:name w:val="Hyperlink"/>
    <w:basedOn w:val="DefaultParagraphFont"/>
    <w:uiPriority w:val="99"/>
    <w:rsid w:val="009D229F"/>
    <w:rPr>
      <w:color w:val="0000FF"/>
      <w:u w:val="single"/>
    </w:rPr>
  </w:style>
  <w:style w:type="character" w:styleId="CommentReference">
    <w:name w:val="annotation reference"/>
    <w:basedOn w:val="DefaultParagraphFont"/>
    <w:uiPriority w:val="99"/>
    <w:semiHidden/>
    <w:unhideWhenUsed/>
    <w:rsid w:val="0060515A"/>
    <w:rPr>
      <w:sz w:val="16"/>
      <w:szCs w:val="16"/>
    </w:rPr>
  </w:style>
  <w:style w:type="paragraph" w:styleId="CommentText">
    <w:name w:val="annotation text"/>
    <w:basedOn w:val="Normal"/>
    <w:link w:val="CommentTextChar"/>
    <w:uiPriority w:val="99"/>
    <w:semiHidden/>
    <w:unhideWhenUsed/>
    <w:rsid w:val="0060515A"/>
    <w:rPr>
      <w:sz w:val="20"/>
      <w:szCs w:val="20"/>
    </w:rPr>
  </w:style>
  <w:style w:type="character" w:customStyle="1" w:styleId="CommentTextChar">
    <w:name w:val="Comment Text Char"/>
    <w:basedOn w:val="DefaultParagraphFont"/>
    <w:link w:val="CommentText"/>
    <w:uiPriority w:val="99"/>
    <w:semiHidden/>
    <w:rsid w:val="0060515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0515A"/>
    <w:rPr>
      <w:b/>
      <w:bCs/>
    </w:rPr>
  </w:style>
  <w:style w:type="character" w:customStyle="1" w:styleId="CommentSubjectChar">
    <w:name w:val="Comment Subject Char"/>
    <w:basedOn w:val="CommentTextChar"/>
    <w:link w:val="CommentSubject"/>
    <w:uiPriority w:val="99"/>
    <w:semiHidden/>
    <w:rsid w:val="0060515A"/>
    <w:rPr>
      <w:rFonts w:ascii="Calibri" w:hAnsi="Calibri" w:cs="Calibri"/>
      <w:b/>
      <w:bCs/>
      <w:sz w:val="20"/>
      <w:szCs w:val="20"/>
    </w:rPr>
  </w:style>
  <w:style w:type="paragraph" w:styleId="BalloonText">
    <w:name w:val="Balloon Text"/>
    <w:basedOn w:val="Normal"/>
    <w:link w:val="BalloonTextChar"/>
    <w:uiPriority w:val="99"/>
    <w:semiHidden/>
    <w:unhideWhenUsed/>
    <w:rsid w:val="00605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15A"/>
    <w:rPr>
      <w:rFonts w:ascii="Segoe UI" w:hAnsi="Segoe UI" w:cs="Segoe UI"/>
      <w:sz w:val="18"/>
      <w:szCs w:val="18"/>
    </w:rPr>
  </w:style>
  <w:style w:type="paragraph" w:styleId="ListParagraph">
    <w:name w:val="List Paragraph"/>
    <w:basedOn w:val="Normal"/>
    <w:uiPriority w:val="34"/>
    <w:qFormat/>
    <w:rsid w:val="00CA50B8"/>
    <w:pPr>
      <w:spacing w:line="260" w:lineRule="atLeast"/>
      <w:ind w:left="720"/>
      <w:contextualSpacing/>
    </w:pPr>
    <w:rPr>
      <w:rFonts w:ascii="Arial" w:hAnsi="Arial" w:cs="Arial"/>
      <w:sz w:val="20"/>
      <w:szCs w:val="20"/>
    </w:rPr>
  </w:style>
  <w:style w:type="paragraph" w:styleId="Header">
    <w:name w:val="header"/>
    <w:basedOn w:val="Normal"/>
    <w:link w:val="HeaderChar"/>
    <w:unhideWhenUsed/>
    <w:rsid w:val="000008D5"/>
    <w:pPr>
      <w:tabs>
        <w:tab w:val="center" w:pos="4536"/>
        <w:tab w:val="right" w:pos="9072"/>
      </w:tabs>
    </w:pPr>
  </w:style>
  <w:style w:type="character" w:customStyle="1" w:styleId="HeaderChar">
    <w:name w:val="Header Char"/>
    <w:basedOn w:val="DefaultParagraphFont"/>
    <w:link w:val="Header"/>
    <w:uiPriority w:val="99"/>
    <w:rsid w:val="000008D5"/>
    <w:rPr>
      <w:rFonts w:ascii="Calibri" w:hAnsi="Calibri" w:cs="Calibri"/>
    </w:rPr>
  </w:style>
  <w:style w:type="paragraph" w:styleId="Footer">
    <w:name w:val="footer"/>
    <w:basedOn w:val="Normal"/>
    <w:link w:val="FooterChar"/>
    <w:uiPriority w:val="99"/>
    <w:unhideWhenUsed/>
    <w:rsid w:val="000008D5"/>
    <w:pPr>
      <w:tabs>
        <w:tab w:val="center" w:pos="4536"/>
        <w:tab w:val="right" w:pos="9072"/>
      </w:tabs>
    </w:pPr>
  </w:style>
  <w:style w:type="character" w:customStyle="1" w:styleId="FooterChar">
    <w:name w:val="Footer Char"/>
    <w:basedOn w:val="DefaultParagraphFont"/>
    <w:link w:val="Footer"/>
    <w:uiPriority w:val="99"/>
    <w:rsid w:val="000008D5"/>
    <w:rPr>
      <w:rFonts w:ascii="Calibri" w:hAnsi="Calibri" w:cs="Calibri"/>
    </w:rPr>
  </w:style>
  <w:style w:type="paragraph" w:customStyle="1" w:styleId="KopfzeileDepartement">
    <w:name w:val="KopfzeileDepartement"/>
    <w:basedOn w:val="Header"/>
    <w:next w:val="Header"/>
    <w:rsid w:val="000008D5"/>
    <w:pPr>
      <w:tabs>
        <w:tab w:val="clear" w:pos="4536"/>
        <w:tab w:val="clear" w:pos="9072"/>
      </w:tabs>
      <w:suppressAutoHyphens/>
      <w:spacing w:after="80" w:line="200" w:lineRule="atLeast"/>
    </w:pPr>
    <w:rPr>
      <w:rFonts w:ascii="Arial" w:eastAsia="Times New Roman" w:hAnsi="Arial" w:cs="Times New Roman"/>
      <w:noProof/>
      <w:sz w:val="15"/>
      <w:szCs w:val="20"/>
      <w:lang w:eastAsia="de-CH"/>
    </w:rPr>
  </w:style>
  <w:style w:type="paragraph" w:customStyle="1" w:styleId="KopfzeileFett">
    <w:name w:val="KopfzeileFett"/>
    <w:basedOn w:val="Header"/>
    <w:next w:val="Header"/>
    <w:rsid w:val="000008D5"/>
    <w:pPr>
      <w:tabs>
        <w:tab w:val="clear" w:pos="4536"/>
        <w:tab w:val="clear" w:pos="9072"/>
      </w:tabs>
      <w:suppressAutoHyphens/>
      <w:spacing w:line="200" w:lineRule="atLeast"/>
    </w:pPr>
    <w:rPr>
      <w:rFonts w:ascii="Arial" w:eastAsia="Times New Roman" w:hAnsi="Arial" w:cs="Times New Roman"/>
      <w:b/>
      <w:noProof/>
      <w:sz w:val="15"/>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3959">
      <w:bodyDiv w:val="1"/>
      <w:marLeft w:val="0"/>
      <w:marRight w:val="0"/>
      <w:marTop w:val="0"/>
      <w:marBottom w:val="0"/>
      <w:divBdr>
        <w:top w:val="none" w:sz="0" w:space="0" w:color="auto"/>
        <w:left w:val="none" w:sz="0" w:space="0" w:color="auto"/>
        <w:bottom w:val="none" w:sz="0" w:space="0" w:color="auto"/>
        <w:right w:val="none" w:sz="0" w:space="0" w:color="auto"/>
      </w:divBdr>
    </w:div>
    <w:div w:id="505285628">
      <w:bodyDiv w:val="1"/>
      <w:marLeft w:val="0"/>
      <w:marRight w:val="0"/>
      <w:marTop w:val="0"/>
      <w:marBottom w:val="0"/>
      <w:divBdr>
        <w:top w:val="none" w:sz="0" w:space="0" w:color="auto"/>
        <w:left w:val="none" w:sz="0" w:space="0" w:color="auto"/>
        <w:bottom w:val="none" w:sz="0" w:space="0" w:color="auto"/>
        <w:right w:val="none" w:sz="0" w:space="0" w:color="auto"/>
      </w:divBdr>
    </w:div>
    <w:div w:id="12853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i.admin.ch/edi/fr/home/fachstellen/frb/rapports-et-monitorage/rappor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bfs.admin.ch/bfs/fr/home/statistiques/population/migration-integration/vivre-ensemble-suisse/noirs-suisse.html" TargetMode="External"/><Relationship Id="rId4" Type="http://schemas.openxmlformats.org/officeDocument/2006/relationships/settings" Target="settings.xml"/><Relationship Id="rId9" Type="http://schemas.openxmlformats.org/officeDocument/2006/relationships/hyperlink" Target="https://www.bfs.admin.ch/bfs/fr/home/statistiques/population/migration-integration/vivre-ensemble-suisse.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kr.admin.ch/documentation/f107/1320.html" TargetMode="External"/><Relationship Id="rId2" Type="http://schemas.openxmlformats.org/officeDocument/2006/relationships/hyperlink" Target="https://www.unine.ch/files/live/sites/sfm/files/listes_publicationsSFM/Etudes%20du%20SFM/SFM%20-%20Studies%2067f.pdf" TargetMode="External"/><Relationship Id="rId1" Type="http://schemas.openxmlformats.org/officeDocument/2006/relationships/hyperlink" Target="https://www.edi.admin.ch/dam/edi/fr/dokumente/FRB/Neue%20Website%20FRB/Bestellungen_und_Publikationen/erklaerung_aktionsprogramm_weltkonferenz_rassismus.pdf.download.pdf/Erkl%C3%A4rung%20und%20Aktionsprogramm%20Welkonferenz_f.pdf" TargetMode="External"/><Relationship Id="rId5" Type="http://schemas.openxmlformats.org/officeDocument/2006/relationships/hyperlink" Target="https://www.bak.admin.ch/dam/bak/fr/dokumente/sprachen_und_kulturelleminderheiten/berichte/Stand%20Umsetzung%20Aktionsplan%20(2018)%20.pdf.download.pdf/Etat_mise_en_oeuvre_Plan_d_action_2018_DEF(Version_zur_Publikation).pdf" TargetMode="External"/><Relationship Id="rId4" Type="http://schemas.openxmlformats.org/officeDocument/2006/relationships/hyperlink" Target="https://www.bak.admin.ch/dam/bak/fr/dokumente/sprachen_und_kulturelleminderheiten/berichte/zwischenstand_21122016-berichtundaktionsplanarbeitsgruppeverbess.pdf.download.pdf/avant-projet_21_122016-rapportetplandactiongroupedetravailameli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Switzerland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AEC0529-793C-41BF-AE9A-27B5BFB78A19}">
  <ds:schemaRefs>
    <ds:schemaRef ds:uri="http://schemas.openxmlformats.org/officeDocument/2006/bibliography"/>
  </ds:schemaRefs>
</ds:datastoreItem>
</file>

<file path=customXml/itemProps2.xml><?xml version="1.0" encoding="utf-8"?>
<ds:datastoreItem xmlns:ds="http://schemas.openxmlformats.org/officeDocument/2006/customXml" ds:itemID="{35DA1488-21A2-478D-B06B-CB7E402EA51A}"/>
</file>

<file path=customXml/itemProps3.xml><?xml version="1.0" encoding="utf-8"?>
<ds:datastoreItem xmlns:ds="http://schemas.openxmlformats.org/officeDocument/2006/customXml" ds:itemID="{0B8FB4A8-925E-4B4B-A442-5098EF2F923A}"/>
</file>

<file path=customXml/itemProps4.xml><?xml version="1.0" encoding="utf-8"?>
<ds:datastoreItem xmlns:ds="http://schemas.openxmlformats.org/officeDocument/2006/customXml" ds:itemID="{38C21E91-8AC3-409A-86EF-06C889F9D056}"/>
</file>

<file path=docProps/app.xml><?xml version="1.0" encoding="utf-8"?>
<Properties xmlns="http://schemas.openxmlformats.org/officeDocument/2006/extended-properties" xmlns:vt="http://schemas.openxmlformats.org/officeDocument/2006/docPropsVTypes">
  <Template>Normal.dotm</Template>
  <TotalTime>0</TotalTime>
  <Pages>1</Pages>
  <Words>713</Words>
  <Characters>4498</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Bundesverwaltung</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Andonie Eva GS-EDI</dc:creator>
  <cp:keywords/>
  <dc:description/>
  <cp:lastModifiedBy>Kohler Loriane EDA KOHLO</cp:lastModifiedBy>
  <cp:revision>14</cp:revision>
  <dcterms:created xsi:type="dcterms:W3CDTF">2021-08-10T12:52:00Z</dcterms:created>
  <dcterms:modified xsi:type="dcterms:W3CDTF">2021-08-10T13:13:00Z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