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32F43" w14:textId="384D606F" w:rsidR="00B62A2E" w:rsidRPr="002E6509" w:rsidRDefault="00B62A2E" w:rsidP="00B62A2E">
      <w:pPr>
        <w:spacing w:line="360" w:lineRule="auto"/>
        <w:jc w:val="center"/>
        <w:rPr>
          <w:b/>
          <w:i/>
          <w:sz w:val="24"/>
          <w:szCs w:val="24"/>
          <w:lang w:val="en-GB"/>
        </w:rPr>
      </w:pPr>
      <w:r w:rsidRPr="002E6509">
        <w:rPr>
          <w:b/>
          <w:i/>
          <w:sz w:val="24"/>
          <w:szCs w:val="24"/>
          <w:lang w:val="en-GB"/>
        </w:rPr>
        <w:t xml:space="preserve">Opening </w:t>
      </w:r>
      <w:r w:rsidR="00DC5322" w:rsidRPr="002E6509">
        <w:rPr>
          <w:b/>
          <w:i/>
          <w:sz w:val="24"/>
          <w:szCs w:val="24"/>
          <w:lang w:val="en-GB"/>
        </w:rPr>
        <w:t>Remarks</w:t>
      </w:r>
      <w:r w:rsidRPr="002E6509">
        <w:rPr>
          <w:b/>
          <w:i/>
          <w:sz w:val="24"/>
          <w:szCs w:val="24"/>
          <w:lang w:val="en-GB"/>
        </w:rPr>
        <w:t xml:space="preserve"> – </w:t>
      </w:r>
    </w:p>
    <w:p w14:paraId="2292F737" w14:textId="76E67995" w:rsidR="00B62A2E" w:rsidRPr="002E6509" w:rsidRDefault="00B62A2E" w:rsidP="00B62A2E">
      <w:pPr>
        <w:spacing w:line="360" w:lineRule="auto"/>
        <w:jc w:val="center"/>
        <w:rPr>
          <w:b/>
          <w:bCs/>
          <w:i/>
          <w:sz w:val="24"/>
          <w:szCs w:val="24"/>
          <w:lang w:val="en-GB"/>
        </w:rPr>
      </w:pPr>
      <w:r w:rsidRPr="002E6509">
        <w:rPr>
          <w:b/>
          <w:bCs/>
          <w:i/>
          <w:sz w:val="24"/>
          <w:szCs w:val="24"/>
          <w:lang w:val="en-GB"/>
        </w:rPr>
        <w:t>“Does Artificial Intelligence reinforce racism and racial discrimination?”</w:t>
      </w:r>
    </w:p>
    <w:p w14:paraId="27387C7B" w14:textId="79FF28E9" w:rsidR="002E6509" w:rsidRPr="002E6509" w:rsidRDefault="002E6509" w:rsidP="002E6509">
      <w:pPr>
        <w:jc w:val="center"/>
        <w:rPr>
          <w:sz w:val="24"/>
          <w:szCs w:val="24"/>
          <w:lang w:val="en-GB"/>
        </w:rPr>
      </w:pPr>
      <w:r w:rsidRPr="002E6509">
        <w:rPr>
          <w:sz w:val="24"/>
          <w:szCs w:val="24"/>
          <w:lang w:val="en-GB"/>
        </w:rPr>
        <w:t>Mr. José Antonio Aguilar Contreras</w:t>
      </w:r>
    </w:p>
    <w:p w14:paraId="5C7B2525" w14:textId="31CEC287" w:rsidR="002E6509" w:rsidRPr="002E6509" w:rsidRDefault="002E6509" w:rsidP="002E6509">
      <w:pPr>
        <w:jc w:val="center"/>
        <w:rPr>
          <w:sz w:val="24"/>
          <w:szCs w:val="24"/>
          <w:lang w:val="en-GB"/>
        </w:rPr>
      </w:pPr>
      <w:r w:rsidRPr="002E6509">
        <w:rPr>
          <w:sz w:val="24"/>
          <w:szCs w:val="24"/>
          <w:lang w:val="en-GB"/>
        </w:rPr>
        <w:t xml:space="preserve">Chairperson, </w:t>
      </w:r>
      <w:r w:rsidRPr="002E6509">
        <w:rPr>
          <w:sz w:val="24"/>
          <w:szCs w:val="24"/>
          <w:lang w:val="en-GB"/>
        </w:rPr>
        <w:t>Group of Independent Eminent Experts on the Implementation of the Durban Declaration and Programme of Action</w:t>
      </w:r>
    </w:p>
    <w:p w14:paraId="00000002" w14:textId="77777777" w:rsidR="009E4DFD" w:rsidRPr="002E6509" w:rsidRDefault="009E4DFD">
      <w:pPr>
        <w:spacing w:line="360" w:lineRule="auto"/>
        <w:jc w:val="both"/>
        <w:rPr>
          <w:bCs/>
          <w:iCs/>
          <w:sz w:val="24"/>
          <w:szCs w:val="24"/>
          <w:lang w:val="en-GB"/>
        </w:rPr>
      </w:pPr>
    </w:p>
    <w:p w14:paraId="1756BF36" w14:textId="77777777" w:rsidR="009272E4" w:rsidRPr="002E6509" w:rsidRDefault="002E6509" w:rsidP="009272E4">
      <w:pPr>
        <w:spacing w:line="360" w:lineRule="auto"/>
        <w:jc w:val="both"/>
        <w:rPr>
          <w:sz w:val="24"/>
          <w:szCs w:val="24"/>
          <w:lang w:val="en-GB"/>
        </w:rPr>
      </w:pPr>
      <w:r w:rsidRPr="002E6509">
        <w:rPr>
          <w:sz w:val="24"/>
          <w:szCs w:val="24"/>
          <w:lang w:val="en-GB"/>
        </w:rPr>
        <w:t>Good morning and thank you for bei</w:t>
      </w:r>
      <w:r w:rsidR="00B62A2E" w:rsidRPr="002E6509">
        <w:rPr>
          <w:sz w:val="24"/>
          <w:szCs w:val="24"/>
          <w:lang w:val="en-GB"/>
        </w:rPr>
        <w:t>ng</w:t>
      </w:r>
      <w:r w:rsidRPr="002E6509">
        <w:rPr>
          <w:sz w:val="24"/>
          <w:szCs w:val="24"/>
          <w:lang w:val="en-GB"/>
        </w:rPr>
        <w:t xml:space="preserve"> here today at our first public meeting at the 10th session of the “Group of Independent Eminent Experts on the Implementation of the Durban Declaration and Programme of Action”. </w:t>
      </w:r>
      <w:r w:rsidR="00B62A2E" w:rsidRPr="002E6509">
        <w:rPr>
          <w:sz w:val="24"/>
          <w:szCs w:val="24"/>
          <w:lang w:val="en-GB"/>
        </w:rPr>
        <w:t>Today we are going to talk about the racist impact of Artificial Intelligenc</w:t>
      </w:r>
      <w:r w:rsidR="009272E4" w:rsidRPr="002E6509">
        <w:rPr>
          <w:sz w:val="24"/>
          <w:szCs w:val="24"/>
          <w:lang w:val="en-GB"/>
        </w:rPr>
        <w:t>e, so we called this public meeting: “Does Artificial Intelligence reinforce racism and racial discrimination?”</w:t>
      </w:r>
    </w:p>
    <w:p w14:paraId="220835C8" w14:textId="77777777" w:rsidR="00DC5322" w:rsidRPr="002E6509" w:rsidRDefault="00DC5322" w:rsidP="009272E4">
      <w:pPr>
        <w:spacing w:line="360" w:lineRule="auto"/>
        <w:jc w:val="both"/>
        <w:rPr>
          <w:sz w:val="24"/>
          <w:szCs w:val="24"/>
          <w:lang w:val="en-GB"/>
        </w:rPr>
      </w:pPr>
    </w:p>
    <w:p w14:paraId="23D21826" w14:textId="1D414E62" w:rsidR="00DC5322" w:rsidRPr="002E6509" w:rsidRDefault="00DC5322" w:rsidP="009272E4">
      <w:pPr>
        <w:spacing w:line="360" w:lineRule="auto"/>
        <w:jc w:val="both"/>
        <w:rPr>
          <w:sz w:val="24"/>
          <w:szCs w:val="24"/>
          <w:lang w:val="en-GB"/>
        </w:rPr>
      </w:pPr>
      <w:r w:rsidRPr="002E6509">
        <w:rPr>
          <w:sz w:val="24"/>
          <w:szCs w:val="24"/>
          <w:lang w:val="en-GB"/>
        </w:rPr>
        <w:t xml:space="preserve">Video about the campaign “Revolution against the algorithm” by UNESCO and the civil organization </w:t>
      </w:r>
      <w:proofErr w:type="spellStart"/>
      <w:r w:rsidRPr="002E6509">
        <w:rPr>
          <w:sz w:val="24"/>
          <w:szCs w:val="24"/>
          <w:lang w:val="en-GB"/>
        </w:rPr>
        <w:t>RacismoMX</w:t>
      </w:r>
      <w:proofErr w:type="spellEnd"/>
      <w:r w:rsidRPr="002E6509">
        <w:rPr>
          <w:sz w:val="24"/>
          <w:szCs w:val="24"/>
          <w:lang w:val="en-GB"/>
        </w:rPr>
        <w:t xml:space="preserve">: </w:t>
      </w:r>
      <w:hyperlink r:id="rId5" w:history="1">
        <w:r w:rsidRPr="002E6509">
          <w:rPr>
            <w:rStyle w:val="Hyperlink"/>
            <w:sz w:val="24"/>
            <w:szCs w:val="24"/>
            <w:lang w:val="en-GB"/>
          </w:rPr>
          <w:t>https://youtu.be/ihL-QxAS5Sc?si=lLJsQIZASVF7k9xJ</w:t>
        </w:r>
      </w:hyperlink>
      <w:r w:rsidRPr="002E6509">
        <w:rPr>
          <w:sz w:val="24"/>
          <w:szCs w:val="24"/>
          <w:lang w:val="en-GB"/>
        </w:rPr>
        <w:t xml:space="preserve"> </w:t>
      </w:r>
    </w:p>
    <w:p w14:paraId="00000004" w14:textId="77777777" w:rsidR="009E4DFD" w:rsidRPr="002E6509" w:rsidRDefault="009E4DFD">
      <w:pPr>
        <w:spacing w:line="360" w:lineRule="auto"/>
        <w:jc w:val="both"/>
        <w:rPr>
          <w:sz w:val="24"/>
          <w:szCs w:val="24"/>
          <w:lang w:val="en-GB"/>
        </w:rPr>
      </w:pPr>
    </w:p>
    <w:p w14:paraId="00000005" w14:textId="0D14138F" w:rsidR="009E4DFD" w:rsidRPr="002E6509" w:rsidRDefault="002E6509">
      <w:pPr>
        <w:spacing w:line="360" w:lineRule="auto"/>
        <w:jc w:val="both"/>
        <w:rPr>
          <w:sz w:val="24"/>
          <w:szCs w:val="24"/>
          <w:lang w:val="en-GB"/>
        </w:rPr>
      </w:pPr>
      <w:r w:rsidRPr="002E6509">
        <w:rPr>
          <w:sz w:val="24"/>
          <w:szCs w:val="24"/>
          <w:lang w:val="en-GB"/>
        </w:rPr>
        <w:t xml:space="preserve">As it has become obvious by now, with its continuous introduction in all sorts of aspects of public and private life, A.I. is on track to become a staple wherever modern technology is </w:t>
      </w:r>
      <w:r w:rsidR="00B62A2E" w:rsidRPr="002E6509">
        <w:rPr>
          <w:sz w:val="24"/>
          <w:szCs w:val="24"/>
          <w:lang w:val="en-GB"/>
        </w:rPr>
        <w:t>present</w:t>
      </w:r>
      <w:r w:rsidRPr="002E6509">
        <w:rPr>
          <w:sz w:val="24"/>
          <w:szCs w:val="24"/>
          <w:lang w:val="en-GB"/>
        </w:rPr>
        <w:t>. Only this month, several government agencies announced their pu</w:t>
      </w:r>
      <w:r w:rsidRPr="002E6509">
        <w:rPr>
          <w:sz w:val="24"/>
          <w:szCs w:val="24"/>
          <w:lang w:val="en-GB"/>
        </w:rPr>
        <w:t>blic initiatives boosting A.I. as a</w:t>
      </w:r>
      <w:r w:rsidR="00B62A2E" w:rsidRPr="002E6509">
        <w:rPr>
          <w:sz w:val="24"/>
          <w:szCs w:val="24"/>
          <w:lang w:val="en-GB"/>
        </w:rPr>
        <w:t xml:space="preserve"> mechanism</w:t>
      </w:r>
      <w:r w:rsidRPr="002E6509">
        <w:rPr>
          <w:sz w:val="24"/>
          <w:szCs w:val="24"/>
          <w:lang w:val="en-GB"/>
        </w:rPr>
        <w:t xml:space="preserve"> to expand their government </w:t>
      </w:r>
      <w:r w:rsidR="00DC5322" w:rsidRPr="002E6509">
        <w:rPr>
          <w:sz w:val="24"/>
          <w:szCs w:val="24"/>
          <w:lang w:val="en-GB"/>
        </w:rPr>
        <w:t>capabilities:</w:t>
      </w:r>
      <w:r w:rsidRPr="002E6509">
        <w:rPr>
          <w:sz w:val="24"/>
          <w:szCs w:val="24"/>
          <w:lang w:val="en-GB"/>
        </w:rPr>
        <w:t xml:space="preserve"> from the Californian local government publicizing its</w:t>
      </w:r>
      <w:r w:rsidR="00DC5322" w:rsidRPr="002E6509">
        <w:rPr>
          <w:sz w:val="24"/>
          <w:szCs w:val="24"/>
          <w:lang w:val="en-GB"/>
        </w:rPr>
        <w:t xml:space="preserve"> generative A.I. Initiative, </w:t>
      </w:r>
      <w:r w:rsidRPr="002E6509">
        <w:rPr>
          <w:sz w:val="24"/>
          <w:szCs w:val="24"/>
          <w:lang w:val="en-GB"/>
        </w:rPr>
        <w:t xml:space="preserve">to Hamburg’s local government announcing its incorporation to Large Language Model </w:t>
      </w:r>
      <w:r w:rsidR="00DC5322" w:rsidRPr="002E6509">
        <w:rPr>
          <w:sz w:val="24"/>
          <w:szCs w:val="24"/>
          <w:lang w:val="en-GB"/>
        </w:rPr>
        <w:t xml:space="preserve">(LLM) </w:t>
      </w:r>
      <w:r w:rsidRPr="002E6509">
        <w:rPr>
          <w:sz w:val="24"/>
          <w:szCs w:val="24"/>
          <w:lang w:val="en-GB"/>
        </w:rPr>
        <w:t>testing.</w:t>
      </w:r>
    </w:p>
    <w:p w14:paraId="00000006" w14:textId="77777777" w:rsidR="009E4DFD" w:rsidRPr="002E6509" w:rsidRDefault="009E4DFD">
      <w:pPr>
        <w:spacing w:line="360" w:lineRule="auto"/>
        <w:jc w:val="both"/>
        <w:rPr>
          <w:sz w:val="24"/>
          <w:szCs w:val="24"/>
          <w:lang w:val="en-GB"/>
        </w:rPr>
      </w:pPr>
    </w:p>
    <w:p w14:paraId="00000007" w14:textId="1974E910" w:rsidR="009E4DFD" w:rsidRPr="002E6509" w:rsidRDefault="002E6509">
      <w:pPr>
        <w:spacing w:line="360" w:lineRule="auto"/>
        <w:jc w:val="both"/>
        <w:rPr>
          <w:sz w:val="24"/>
          <w:szCs w:val="24"/>
          <w:lang w:val="en-GB"/>
        </w:rPr>
      </w:pPr>
      <w:r w:rsidRPr="002E6509">
        <w:rPr>
          <w:sz w:val="24"/>
          <w:szCs w:val="24"/>
          <w:lang w:val="en-GB"/>
        </w:rPr>
        <w:t>As several UN organs have declared before, the impacts of this evolution in technology make it unavoidable for these institutions to study it. The CERD</w:t>
      </w:r>
      <w:r w:rsidRPr="002E6509">
        <w:rPr>
          <w:sz w:val="24"/>
          <w:szCs w:val="24"/>
          <w:lang w:val="en-GB"/>
        </w:rPr>
        <w:t xml:space="preserve"> </w:t>
      </w:r>
      <w:r w:rsidRPr="002E6509">
        <w:rPr>
          <w:sz w:val="24"/>
          <w:szCs w:val="24"/>
          <w:lang w:val="en-GB"/>
        </w:rPr>
        <w:t>has a</w:t>
      </w:r>
      <w:r w:rsidRPr="002E6509">
        <w:rPr>
          <w:sz w:val="24"/>
          <w:szCs w:val="24"/>
          <w:lang w:val="en-GB"/>
        </w:rPr>
        <w:t xml:space="preserve"> special responsibility in making sure </w:t>
      </w:r>
      <w:r w:rsidR="00EE58FE" w:rsidRPr="002E6509">
        <w:rPr>
          <w:sz w:val="24"/>
          <w:szCs w:val="24"/>
          <w:lang w:val="en-GB"/>
        </w:rPr>
        <w:t>all</w:t>
      </w:r>
      <w:r w:rsidRPr="002E6509">
        <w:rPr>
          <w:sz w:val="24"/>
          <w:szCs w:val="24"/>
          <w:lang w:val="en-GB"/>
        </w:rPr>
        <w:t xml:space="preserve"> these advancements develop without</w:t>
      </w:r>
      <w:r w:rsidR="00EE58FE" w:rsidRPr="002E6509">
        <w:rPr>
          <w:sz w:val="24"/>
          <w:szCs w:val="24"/>
          <w:lang w:val="en-GB"/>
        </w:rPr>
        <w:t xml:space="preserve"> </w:t>
      </w:r>
      <w:r w:rsidRPr="002E6509">
        <w:rPr>
          <w:sz w:val="24"/>
          <w:szCs w:val="24"/>
          <w:lang w:val="en-GB"/>
        </w:rPr>
        <w:t>deepen</w:t>
      </w:r>
      <w:r w:rsidR="00EE58FE" w:rsidRPr="002E6509">
        <w:rPr>
          <w:sz w:val="24"/>
          <w:szCs w:val="24"/>
          <w:lang w:val="en-GB"/>
        </w:rPr>
        <w:t>ing</w:t>
      </w:r>
      <w:r w:rsidRPr="002E6509">
        <w:rPr>
          <w:sz w:val="24"/>
          <w:szCs w:val="24"/>
          <w:lang w:val="en-GB"/>
        </w:rPr>
        <w:t xml:space="preserve"> </w:t>
      </w:r>
      <w:r w:rsidR="00EE58FE" w:rsidRPr="002E6509">
        <w:rPr>
          <w:sz w:val="24"/>
          <w:szCs w:val="24"/>
          <w:lang w:val="en-GB"/>
        </w:rPr>
        <w:t xml:space="preserve">the </w:t>
      </w:r>
      <w:r w:rsidRPr="002E6509">
        <w:rPr>
          <w:sz w:val="24"/>
          <w:szCs w:val="24"/>
          <w:lang w:val="en-GB"/>
        </w:rPr>
        <w:t>inequalities that racialized</w:t>
      </w:r>
      <w:r w:rsidR="00557481" w:rsidRPr="002E6509">
        <w:rPr>
          <w:sz w:val="24"/>
          <w:szCs w:val="24"/>
          <w:lang w:val="en-GB"/>
        </w:rPr>
        <w:t xml:space="preserve"> minorities (and majorities in the case of Latin America)</w:t>
      </w:r>
      <w:r w:rsidRPr="002E6509">
        <w:rPr>
          <w:sz w:val="24"/>
          <w:szCs w:val="24"/>
          <w:lang w:val="en-GB"/>
        </w:rPr>
        <w:t xml:space="preserve">, </w:t>
      </w:r>
      <w:r w:rsidR="00557481" w:rsidRPr="002E6509">
        <w:rPr>
          <w:sz w:val="24"/>
          <w:szCs w:val="24"/>
          <w:lang w:val="en-GB"/>
        </w:rPr>
        <w:t xml:space="preserve">diverse </w:t>
      </w:r>
      <w:r w:rsidRPr="002E6509">
        <w:rPr>
          <w:sz w:val="24"/>
          <w:szCs w:val="24"/>
          <w:lang w:val="en-GB"/>
        </w:rPr>
        <w:t>ethnic</w:t>
      </w:r>
      <w:r w:rsidR="00557481" w:rsidRPr="002E6509">
        <w:rPr>
          <w:sz w:val="24"/>
          <w:szCs w:val="24"/>
          <w:lang w:val="en-GB"/>
        </w:rPr>
        <w:t xml:space="preserve"> groups</w:t>
      </w:r>
      <w:r w:rsidRPr="002E6509">
        <w:rPr>
          <w:sz w:val="24"/>
          <w:szCs w:val="24"/>
          <w:lang w:val="en-GB"/>
        </w:rPr>
        <w:t>, and migrant people experience.</w:t>
      </w:r>
    </w:p>
    <w:p w14:paraId="00000008" w14:textId="77777777" w:rsidR="009E4DFD" w:rsidRPr="002E6509" w:rsidRDefault="009E4DFD">
      <w:pPr>
        <w:spacing w:line="360" w:lineRule="auto"/>
        <w:jc w:val="both"/>
        <w:rPr>
          <w:sz w:val="24"/>
          <w:szCs w:val="24"/>
          <w:lang w:val="en-GB"/>
        </w:rPr>
      </w:pPr>
    </w:p>
    <w:p w14:paraId="00000009" w14:textId="53057870" w:rsidR="009E4DFD" w:rsidRPr="002E6509" w:rsidRDefault="002E6509">
      <w:pPr>
        <w:spacing w:line="360" w:lineRule="auto"/>
        <w:jc w:val="both"/>
        <w:rPr>
          <w:sz w:val="24"/>
          <w:szCs w:val="24"/>
          <w:lang w:val="en-GB"/>
        </w:rPr>
      </w:pPr>
      <w:r w:rsidRPr="002E6509">
        <w:rPr>
          <w:sz w:val="24"/>
          <w:szCs w:val="24"/>
          <w:lang w:val="en-GB"/>
        </w:rPr>
        <w:t>This Committee in spec</w:t>
      </w:r>
      <w:r w:rsidRPr="002E6509">
        <w:rPr>
          <w:sz w:val="24"/>
          <w:szCs w:val="24"/>
          <w:lang w:val="en-GB"/>
        </w:rPr>
        <w:t xml:space="preserve">ific has already highlighted the need to advance discussions regarding the use of these new tools. Specifically, in the general recommendation No. 36 of 2020, the Committee oversaw the way in which certain algorithmic decision-making and </w:t>
      </w:r>
      <w:r w:rsidR="001B098D" w:rsidRPr="002E6509">
        <w:rPr>
          <w:sz w:val="24"/>
          <w:szCs w:val="24"/>
          <w:lang w:val="en-GB"/>
        </w:rPr>
        <w:t>A.I.</w:t>
      </w:r>
      <w:r w:rsidRPr="002E6509">
        <w:rPr>
          <w:sz w:val="24"/>
          <w:szCs w:val="24"/>
          <w:lang w:val="en-GB"/>
        </w:rPr>
        <w:t xml:space="preserve"> tools are use</w:t>
      </w:r>
      <w:r w:rsidRPr="002E6509">
        <w:rPr>
          <w:sz w:val="24"/>
          <w:szCs w:val="24"/>
          <w:lang w:val="en-GB"/>
        </w:rPr>
        <w:t xml:space="preserve">d explicitly by law enforcement officials in relation to the generation </w:t>
      </w:r>
      <w:r w:rsidRPr="002E6509">
        <w:rPr>
          <w:sz w:val="24"/>
          <w:szCs w:val="24"/>
          <w:lang w:val="en-GB"/>
        </w:rPr>
        <w:lastRenderedPageBreak/>
        <w:t>of racial profiles that guided the fulfilment</w:t>
      </w:r>
      <w:r w:rsidR="00EE58FE" w:rsidRPr="002E6509">
        <w:rPr>
          <w:sz w:val="24"/>
          <w:szCs w:val="24"/>
          <w:lang w:val="en-GB"/>
        </w:rPr>
        <w:t xml:space="preserve"> of their responsibilities</w:t>
      </w:r>
      <w:r w:rsidRPr="002E6509">
        <w:rPr>
          <w:sz w:val="24"/>
          <w:szCs w:val="24"/>
          <w:lang w:val="en-GB"/>
        </w:rPr>
        <w:t xml:space="preserve">. At that </w:t>
      </w:r>
      <w:r w:rsidR="00DC5322" w:rsidRPr="002E6509">
        <w:rPr>
          <w:sz w:val="24"/>
          <w:szCs w:val="24"/>
          <w:lang w:val="en-GB"/>
        </w:rPr>
        <w:t>moment and</w:t>
      </w:r>
      <w:r w:rsidRPr="002E6509">
        <w:rPr>
          <w:sz w:val="24"/>
          <w:szCs w:val="24"/>
          <w:lang w:val="en-GB"/>
        </w:rPr>
        <w:t xml:space="preserve"> restricted specifically to what was named as “algorithmic profiling by </w:t>
      </w:r>
      <w:r w:rsidRPr="002E6509">
        <w:rPr>
          <w:sz w:val="24"/>
          <w:szCs w:val="24"/>
          <w:lang w:val="en-GB"/>
        </w:rPr>
        <w:t>law-enforcement”, the Committee identified the opacity in the production of these analytics and decision-making tools, as one of the structural reasons behind t</w:t>
      </w:r>
      <w:r w:rsidR="00C43207" w:rsidRPr="002E6509">
        <w:rPr>
          <w:sz w:val="24"/>
          <w:szCs w:val="24"/>
          <w:lang w:val="en-GB"/>
        </w:rPr>
        <w:t>heir</w:t>
      </w:r>
      <w:r w:rsidRPr="002E6509">
        <w:rPr>
          <w:sz w:val="24"/>
          <w:szCs w:val="24"/>
          <w:lang w:val="en-GB"/>
        </w:rPr>
        <w:t xml:space="preserve"> biased implementation </w:t>
      </w:r>
      <w:r w:rsidR="00C43207" w:rsidRPr="002E6509">
        <w:rPr>
          <w:sz w:val="24"/>
          <w:szCs w:val="24"/>
          <w:lang w:val="en-GB"/>
        </w:rPr>
        <w:t>by</w:t>
      </w:r>
      <w:r w:rsidRPr="002E6509">
        <w:rPr>
          <w:sz w:val="24"/>
          <w:szCs w:val="24"/>
          <w:lang w:val="en-GB"/>
        </w:rPr>
        <w:t xml:space="preserve"> law-enforcement groups. Furthermore, in that same line of thought,</w:t>
      </w:r>
      <w:r w:rsidRPr="002E6509">
        <w:rPr>
          <w:sz w:val="24"/>
          <w:szCs w:val="24"/>
          <w:lang w:val="en-GB"/>
        </w:rPr>
        <w:t xml:space="preserve"> the Committee also identified the precise way in which already biased institutions implement </w:t>
      </w:r>
      <w:r w:rsidR="00DC5322" w:rsidRPr="002E6509">
        <w:rPr>
          <w:sz w:val="24"/>
          <w:szCs w:val="24"/>
          <w:lang w:val="en-GB"/>
        </w:rPr>
        <w:t>biasedly produced</w:t>
      </w:r>
      <w:r w:rsidRPr="002E6509">
        <w:rPr>
          <w:sz w:val="24"/>
          <w:szCs w:val="24"/>
          <w:lang w:val="en-GB"/>
        </w:rPr>
        <w:t xml:space="preserve"> tools as a risk in furthering racist dynamics.</w:t>
      </w:r>
    </w:p>
    <w:p w14:paraId="0000000A" w14:textId="77777777" w:rsidR="009E4DFD" w:rsidRPr="002E6509" w:rsidRDefault="009E4DFD">
      <w:pPr>
        <w:spacing w:line="360" w:lineRule="auto"/>
        <w:jc w:val="both"/>
        <w:rPr>
          <w:sz w:val="24"/>
          <w:szCs w:val="24"/>
          <w:lang w:val="en-GB"/>
        </w:rPr>
      </w:pPr>
    </w:p>
    <w:p w14:paraId="0000000B" w14:textId="22CB8145" w:rsidR="009E4DFD" w:rsidRPr="002E6509" w:rsidRDefault="001B098D">
      <w:pPr>
        <w:spacing w:line="360" w:lineRule="auto"/>
        <w:jc w:val="both"/>
        <w:rPr>
          <w:sz w:val="24"/>
          <w:szCs w:val="24"/>
          <w:lang w:val="en-GB"/>
        </w:rPr>
      </w:pPr>
      <w:r w:rsidRPr="002E6509">
        <w:rPr>
          <w:sz w:val="24"/>
          <w:szCs w:val="24"/>
          <w:lang w:val="en-GB"/>
        </w:rPr>
        <w:t xml:space="preserve">While contained to the analysis of racial profiling done by law-enforcement institutions and individuals, these two lessons can be extrapolated to other </w:t>
      </w:r>
      <w:r w:rsidR="00C43207" w:rsidRPr="002E6509">
        <w:rPr>
          <w:sz w:val="24"/>
          <w:szCs w:val="24"/>
          <w:lang w:val="en-GB"/>
        </w:rPr>
        <w:t>applications and its racist effects. For instance, t</w:t>
      </w:r>
      <w:r w:rsidRPr="002E6509">
        <w:rPr>
          <w:sz w:val="24"/>
          <w:szCs w:val="24"/>
          <w:lang w:val="en-GB"/>
        </w:rPr>
        <w:t>he National Fair Housing Alliance in the U.S. showed in a 2021 report that the use of A.I. tools perpetuated housing discrimination in the assessment of potential tenants. Also</w:t>
      </w:r>
      <w:r w:rsidR="00C43207" w:rsidRPr="002E6509">
        <w:rPr>
          <w:sz w:val="24"/>
          <w:szCs w:val="24"/>
          <w:lang w:val="en-GB"/>
        </w:rPr>
        <w:t xml:space="preserve">, a report of the same year, made by </w:t>
      </w:r>
      <w:r w:rsidRPr="002E6509">
        <w:rPr>
          <w:sz w:val="24"/>
          <w:szCs w:val="24"/>
          <w:lang w:val="en-GB"/>
        </w:rPr>
        <w:t>U.S.</w:t>
      </w:r>
      <w:r w:rsidR="00C43207" w:rsidRPr="002E6509">
        <w:rPr>
          <w:sz w:val="24"/>
          <w:szCs w:val="24"/>
          <w:lang w:val="en-GB"/>
        </w:rPr>
        <w:t xml:space="preserve"> organization Upturn, found </w:t>
      </w:r>
      <w:r w:rsidRPr="002E6509">
        <w:rPr>
          <w:sz w:val="24"/>
          <w:szCs w:val="24"/>
          <w:lang w:val="en-GB"/>
        </w:rPr>
        <w:t xml:space="preserve">that A.I. tools incorporated in hiring methods reproduced </w:t>
      </w:r>
      <w:r w:rsidR="00C43207" w:rsidRPr="002E6509">
        <w:rPr>
          <w:sz w:val="24"/>
          <w:szCs w:val="24"/>
          <w:lang w:val="en-GB"/>
        </w:rPr>
        <w:t>the same racist biases that traditional hiring selection procedures have</w:t>
      </w:r>
      <w:r w:rsidRPr="002E6509">
        <w:rPr>
          <w:sz w:val="24"/>
          <w:szCs w:val="24"/>
          <w:lang w:val="en-GB"/>
        </w:rPr>
        <w:t xml:space="preserve">. In these </w:t>
      </w:r>
      <w:r w:rsidR="00C43207" w:rsidRPr="002E6509">
        <w:rPr>
          <w:sz w:val="24"/>
          <w:szCs w:val="24"/>
          <w:lang w:val="en-GB"/>
        </w:rPr>
        <w:t xml:space="preserve">two </w:t>
      </w:r>
      <w:r w:rsidRPr="002E6509">
        <w:rPr>
          <w:sz w:val="24"/>
          <w:szCs w:val="24"/>
          <w:lang w:val="en-GB"/>
        </w:rPr>
        <w:t xml:space="preserve">cases, the advancement of these new technologies </w:t>
      </w:r>
      <w:r w:rsidR="00C43207" w:rsidRPr="002E6509">
        <w:rPr>
          <w:sz w:val="24"/>
          <w:szCs w:val="24"/>
          <w:lang w:val="en-GB"/>
        </w:rPr>
        <w:t xml:space="preserve">has the potential of </w:t>
      </w:r>
      <w:r w:rsidRPr="002E6509">
        <w:rPr>
          <w:sz w:val="24"/>
          <w:szCs w:val="24"/>
          <w:lang w:val="en-GB"/>
        </w:rPr>
        <w:t>widen</w:t>
      </w:r>
      <w:r w:rsidR="00C43207" w:rsidRPr="002E6509">
        <w:rPr>
          <w:sz w:val="24"/>
          <w:szCs w:val="24"/>
          <w:lang w:val="en-GB"/>
        </w:rPr>
        <w:t>ing</w:t>
      </w:r>
      <w:r w:rsidRPr="002E6509">
        <w:rPr>
          <w:sz w:val="24"/>
          <w:szCs w:val="24"/>
          <w:lang w:val="en-GB"/>
        </w:rPr>
        <w:t xml:space="preserve"> racial disparities instead of combating them.</w:t>
      </w:r>
    </w:p>
    <w:p w14:paraId="0000000E" w14:textId="77777777" w:rsidR="009E4DFD" w:rsidRPr="002E6509" w:rsidRDefault="009E4DFD">
      <w:pPr>
        <w:spacing w:line="360" w:lineRule="auto"/>
        <w:jc w:val="both"/>
        <w:rPr>
          <w:sz w:val="24"/>
          <w:szCs w:val="24"/>
          <w:lang w:val="en-GB"/>
        </w:rPr>
      </w:pPr>
    </w:p>
    <w:p w14:paraId="0000000F" w14:textId="35C6F321" w:rsidR="009E4DFD" w:rsidRPr="002E6509" w:rsidRDefault="002E6509">
      <w:pPr>
        <w:spacing w:line="360" w:lineRule="auto"/>
        <w:jc w:val="both"/>
        <w:rPr>
          <w:sz w:val="24"/>
          <w:szCs w:val="24"/>
          <w:lang w:val="en-GB"/>
        </w:rPr>
      </w:pPr>
      <w:r w:rsidRPr="002E6509">
        <w:rPr>
          <w:sz w:val="24"/>
          <w:szCs w:val="24"/>
          <w:lang w:val="en-GB"/>
        </w:rPr>
        <w:t xml:space="preserve">Our experience </w:t>
      </w:r>
      <w:r w:rsidR="009272E4" w:rsidRPr="002E6509">
        <w:rPr>
          <w:sz w:val="24"/>
          <w:szCs w:val="24"/>
          <w:lang w:val="en-GB"/>
        </w:rPr>
        <w:t>in</w:t>
      </w:r>
      <w:r w:rsidRPr="002E6509">
        <w:rPr>
          <w:sz w:val="24"/>
          <w:szCs w:val="24"/>
          <w:lang w:val="en-GB"/>
        </w:rPr>
        <w:t xml:space="preserve"> Latin America not only highlights the errors in the predictive algorithms built by biased </w:t>
      </w:r>
      <w:r w:rsidR="00DC5322" w:rsidRPr="002E6509">
        <w:rPr>
          <w:sz w:val="24"/>
          <w:szCs w:val="24"/>
          <w:lang w:val="en-GB"/>
        </w:rPr>
        <w:t>databases</w:t>
      </w:r>
      <w:r w:rsidRPr="002E6509">
        <w:rPr>
          <w:sz w:val="24"/>
          <w:szCs w:val="24"/>
          <w:lang w:val="en-GB"/>
        </w:rPr>
        <w:t>, but also the problematic</w:t>
      </w:r>
      <w:r w:rsidRPr="002E6509">
        <w:rPr>
          <w:sz w:val="24"/>
          <w:szCs w:val="24"/>
          <w:lang w:val="en-GB"/>
        </w:rPr>
        <w:t xml:space="preserve"> applications that this technology has in its implementation. On the one hand, the </w:t>
      </w:r>
      <w:r w:rsidR="001B098D" w:rsidRPr="002E6509">
        <w:rPr>
          <w:sz w:val="24"/>
          <w:szCs w:val="24"/>
          <w:lang w:val="en-GB"/>
        </w:rPr>
        <w:t>Mexican digital human rights</w:t>
      </w:r>
      <w:r w:rsidRPr="002E6509">
        <w:rPr>
          <w:sz w:val="24"/>
          <w:szCs w:val="24"/>
          <w:lang w:val="en-GB"/>
        </w:rPr>
        <w:t xml:space="preserve"> organization R3D has noted several </w:t>
      </w:r>
      <w:r w:rsidR="001B098D" w:rsidRPr="002E6509">
        <w:rPr>
          <w:sz w:val="24"/>
          <w:szCs w:val="24"/>
          <w:lang w:val="en-GB"/>
        </w:rPr>
        <w:t xml:space="preserve">problems in the implementation </w:t>
      </w:r>
      <w:r w:rsidRPr="002E6509">
        <w:rPr>
          <w:sz w:val="24"/>
          <w:szCs w:val="24"/>
          <w:lang w:val="en-GB"/>
        </w:rPr>
        <w:t>of facial recognition algorithms, such as the 2021 case in which the local gov</w:t>
      </w:r>
      <w:r w:rsidRPr="002E6509">
        <w:rPr>
          <w:sz w:val="24"/>
          <w:szCs w:val="24"/>
          <w:lang w:val="en-GB"/>
        </w:rPr>
        <w:t xml:space="preserve">ernment of Coahuila (a </w:t>
      </w:r>
      <w:r w:rsidR="009272E4" w:rsidRPr="002E6509">
        <w:rPr>
          <w:sz w:val="24"/>
          <w:szCs w:val="24"/>
          <w:lang w:val="en-GB"/>
        </w:rPr>
        <w:t>State in N</w:t>
      </w:r>
      <w:r w:rsidRPr="002E6509">
        <w:rPr>
          <w:sz w:val="24"/>
          <w:szCs w:val="24"/>
          <w:lang w:val="en-GB"/>
        </w:rPr>
        <w:t>orthern Mexic</w:t>
      </w:r>
      <w:r w:rsidR="009272E4" w:rsidRPr="002E6509">
        <w:rPr>
          <w:sz w:val="24"/>
          <w:szCs w:val="24"/>
          <w:lang w:val="en-GB"/>
        </w:rPr>
        <w:t>o</w:t>
      </w:r>
      <w:r w:rsidRPr="002E6509">
        <w:rPr>
          <w:sz w:val="24"/>
          <w:szCs w:val="24"/>
          <w:lang w:val="en-GB"/>
        </w:rPr>
        <w:t>) used video-surveillance technology to persecute Black Lives Matter activists. On the other hand, and more representative of the problem at large, we have the case of the local government of Bahía in Brazil</w:t>
      </w:r>
      <w:r w:rsidR="009272E4" w:rsidRPr="002E6509">
        <w:rPr>
          <w:sz w:val="24"/>
          <w:szCs w:val="24"/>
          <w:lang w:val="en-GB"/>
        </w:rPr>
        <w:t>, that</w:t>
      </w:r>
      <w:r w:rsidRPr="002E6509">
        <w:rPr>
          <w:sz w:val="24"/>
          <w:szCs w:val="24"/>
          <w:lang w:val="en-GB"/>
        </w:rPr>
        <w:t xml:space="preserve"> </w:t>
      </w:r>
      <w:r w:rsidR="009272E4" w:rsidRPr="002E6509">
        <w:rPr>
          <w:sz w:val="24"/>
          <w:szCs w:val="24"/>
          <w:lang w:val="en-GB"/>
        </w:rPr>
        <w:t>in 2018,</w:t>
      </w:r>
      <w:r w:rsidRPr="002E6509">
        <w:rPr>
          <w:sz w:val="24"/>
          <w:szCs w:val="24"/>
          <w:lang w:val="en-GB"/>
        </w:rPr>
        <w:t xml:space="preserve"> installed a facial recognition system built by informal </w:t>
      </w:r>
      <w:r w:rsidR="00DC5322" w:rsidRPr="002E6509">
        <w:rPr>
          <w:sz w:val="24"/>
          <w:szCs w:val="24"/>
          <w:lang w:val="en-GB"/>
        </w:rPr>
        <w:t>databases</w:t>
      </w:r>
      <w:r w:rsidR="009272E4" w:rsidRPr="002E6509">
        <w:rPr>
          <w:sz w:val="24"/>
          <w:szCs w:val="24"/>
          <w:lang w:val="en-GB"/>
        </w:rPr>
        <w:t>. S</w:t>
      </w:r>
      <w:r w:rsidRPr="002E6509">
        <w:rPr>
          <w:sz w:val="24"/>
          <w:szCs w:val="24"/>
          <w:lang w:val="en-GB"/>
        </w:rPr>
        <w:t>ince the start of its implementation</w:t>
      </w:r>
      <w:r w:rsidR="009272E4" w:rsidRPr="002E6509">
        <w:rPr>
          <w:sz w:val="24"/>
          <w:szCs w:val="24"/>
          <w:lang w:val="en-GB"/>
        </w:rPr>
        <w:t>,</w:t>
      </w:r>
      <w:r w:rsidRPr="002E6509">
        <w:rPr>
          <w:sz w:val="24"/>
          <w:szCs w:val="24"/>
          <w:lang w:val="en-GB"/>
        </w:rPr>
        <w:t xml:space="preserve"> more than a thousand people have been arrested, out of which –several– have been declared innocent. Note that I say “several” since the</w:t>
      </w:r>
      <w:r w:rsidRPr="002E6509">
        <w:rPr>
          <w:sz w:val="24"/>
          <w:szCs w:val="24"/>
          <w:lang w:val="en-GB"/>
        </w:rPr>
        <w:t xml:space="preserve"> local government still negates the mistakes done in its adoption and implementation.</w:t>
      </w:r>
      <w:r w:rsidR="009272E4" w:rsidRPr="002E6509">
        <w:rPr>
          <w:sz w:val="24"/>
          <w:szCs w:val="24"/>
          <w:lang w:val="en-GB"/>
        </w:rPr>
        <w:t xml:space="preserve"> </w:t>
      </w:r>
    </w:p>
    <w:p w14:paraId="00000010" w14:textId="77777777" w:rsidR="009E4DFD" w:rsidRPr="002E6509" w:rsidRDefault="009E4DFD">
      <w:pPr>
        <w:spacing w:line="360" w:lineRule="auto"/>
        <w:jc w:val="both"/>
        <w:rPr>
          <w:sz w:val="24"/>
          <w:szCs w:val="24"/>
          <w:lang w:val="en-GB"/>
        </w:rPr>
      </w:pPr>
    </w:p>
    <w:p w14:paraId="31873B8F" w14:textId="57A2C458" w:rsidR="009272E4" w:rsidRPr="002E6509" w:rsidRDefault="002E6509" w:rsidP="009272E4">
      <w:pPr>
        <w:spacing w:line="360" w:lineRule="auto"/>
        <w:jc w:val="both"/>
        <w:rPr>
          <w:sz w:val="24"/>
          <w:szCs w:val="24"/>
          <w:lang w:val="en-GB"/>
        </w:rPr>
      </w:pPr>
      <w:r w:rsidRPr="002E6509">
        <w:rPr>
          <w:sz w:val="24"/>
          <w:szCs w:val="24"/>
          <w:lang w:val="en-GB"/>
        </w:rPr>
        <w:lastRenderedPageBreak/>
        <w:t>It is undeniable that new and revolutionary A.I. tools open a new window of opportunities, the fact is that its implementation by already biased institutions have worse</w:t>
      </w:r>
      <w:r w:rsidRPr="002E6509">
        <w:rPr>
          <w:sz w:val="24"/>
          <w:szCs w:val="24"/>
          <w:lang w:val="en-GB"/>
        </w:rPr>
        <w:t xml:space="preserve">ned racist and discriminatory practices. By providing a supposedly “objective”, technological, and silver-plated façade to the implementation of racist practices, the use of A.I. tools have hampered economic security and have systematized the profiling of </w:t>
      </w:r>
      <w:r w:rsidRPr="002E6509">
        <w:rPr>
          <w:sz w:val="24"/>
          <w:szCs w:val="24"/>
          <w:lang w:val="en-GB"/>
        </w:rPr>
        <w:t xml:space="preserve">already marginalized groups that have long dealt with systemic discrimination. </w:t>
      </w:r>
      <w:r w:rsidR="009272E4" w:rsidRPr="002E6509">
        <w:rPr>
          <w:sz w:val="24"/>
          <w:szCs w:val="24"/>
          <w:lang w:val="en-GB"/>
        </w:rPr>
        <w:t xml:space="preserve">As the Mexican digital activist, Grecia Díaz, said: “Artificial Intelligence is not quite what its name describes; it is not artificial since the human biases are always imprinted </w:t>
      </w:r>
      <w:r w:rsidR="001B098D" w:rsidRPr="002E6509">
        <w:rPr>
          <w:sz w:val="24"/>
          <w:szCs w:val="24"/>
          <w:lang w:val="en-GB"/>
        </w:rPr>
        <w:t>o</w:t>
      </w:r>
      <w:r w:rsidR="009272E4" w:rsidRPr="002E6509">
        <w:rPr>
          <w:sz w:val="24"/>
          <w:szCs w:val="24"/>
          <w:lang w:val="en-GB"/>
        </w:rPr>
        <w:t xml:space="preserve">n </w:t>
      </w:r>
      <w:r w:rsidR="001B098D" w:rsidRPr="002E6509">
        <w:rPr>
          <w:sz w:val="24"/>
          <w:szCs w:val="24"/>
          <w:lang w:val="en-GB"/>
        </w:rPr>
        <w:t>them</w:t>
      </w:r>
      <w:r w:rsidR="009272E4" w:rsidRPr="002E6509">
        <w:rPr>
          <w:sz w:val="24"/>
          <w:szCs w:val="24"/>
          <w:lang w:val="en-GB"/>
        </w:rPr>
        <w:t>, and it is not intelligent since it makes many mistakes”.</w:t>
      </w:r>
    </w:p>
    <w:p w14:paraId="00000012" w14:textId="77777777" w:rsidR="009E4DFD" w:rsidRPr="002E6509" w:rsidRDefault="009E4DFD">
      <w:pPr>
        <w:spacing w:line="360" w:lineRule="auto"/>
        <w:jc w:val="both"/>
        <w:rPr>
          <w:sz w:val="24"/>
          <w:szCs w:val="24"/>
          <w:lang w:val="en-GB"/>
        </w:rPr>
      </w:pPr>
    </w:p>
    <w:p w14:paraId="0190877C" w14:textId="77777777" w:rsidR="001B098D" w:rsidRPr="002E6509" w:rsidRDefault="002E6509">
      <w:pPr>
        <w:spacing w:line="360" w:lineRule="auto"/>
        <w:jc w:val="both"/>
        <w:rPr>
          <w:sz w:val="24"/>
          <w:szCs w:val="24"/>
          <w:lang w:val="en-GB"/>
        </w:rPr>
      </w:pPr>
      <w:r w:rsidRPr="002E6509">
        <w:rPr>
          <w:sz w:val="24"/>
          <w:szCs w:val="24"/>
          <w:lang w:val="en-GB"/>
        </w:rPr>
        <w:t xml:space="preserve">While the possible areas of implementation of A.I. tools by governmental institutions </w:t>
      </w:r>
      <w:r w:rsidR="009272E4" w:rsidRPr="002E6509">
        <w:rPr>
          <w:sz w:val="24"/>
          <w:szCs w:val="24"/>
          <w:lang w:val="en-GB"/>
        </w:rPr>
        <w:t xml:space="preserve">and companies </w:t>
      </w:r>
      <w:r w:rsidRPr="002E6509">
        <w:rPr>
          <w:sz w:val="24"/>
          <w:szCs w:val="24"/>
          <w:lang w:val="en-GB"/>
        </w:rPr>
        <w:t>are infinite, the discussion surrounding its implementation and its effects is still i</w:t>
      </w:r>
      <w:r w:rsidRPr="002E6509">
        <w:rPr>
          <w:sz w:val="24"/>
          <w:szCs w:val="24"/>
          <w:lang w:val="en-GB"/>
        </w:rPr>
        <w:t>nsufficient. There is a need for clear</w:t>
      </w:r>
      <w:r w:rsidR="009272E4" w:rsidRPr="002E6509">
        <w:rPr>
          <w:sz w:val="24"/>
          <w:szCs w:val="24"/>
          <w:lang w:val="en-GB"/>
        </w:rPr>
        <w:t>er</w:t>
      </w:r>
      <w:r w:rsidRPr="002E6509">
        <w:rPr>
          <w:sz w:val="24"/>
          <w:szCs w:val="24"/>
          <w:lang w:val="en-GB"/>
        </w:rPr>
        <w:t xml:space="preserve"> guidelines</w:t>
      </w:r>
      <w:r w:rsidR="009272E4" w:rsidRPr="002E6509">
        <w:rPr>
          <w:sz w:val="24"/>
          <w:szCs w:val="24"/>
          <w:lang w:val="en-GB"/>
        </w:rPr>
        <w:t>,</w:t>
      </w:r>
      <w:r w:rsidRPr="002E6509">
        <w:rPr>
          <w:sz w:val="24"/>
          <w:szCs w:val="24"/>
          <w:lang w:val="en-GB"/>
        </w:rPr>
        <w:t xml:space="preserve"> both in the construction and implementation of these different technologies</w:t>
      </w:r>
      <w:r w:rsidR="009272E4" w:rsidRPr="002E6509">
        <w:rPr>
          <w:sz w:val="24"/>
          <w:szCs w:val="24"/>
          <w:lang w:val="en-GB"/>
        </w:rPr>
        <w:t xml:space="preserve">. </w:t>
      </w:r>
    </w:p>
    <w:p w14:paraId="43C89108" w14:textId="77777777" w:rsidR="001B098D" w:rsidRPr="002E6509" w:rsidRDefault="001B098D">
      <w:pPr>
        <w:spacing w:line="360" w:lineRule="auto"/>
        <w:jc w:val="both"/>
        <w:rPr>
          <w:sz w:val="24"/>
          <w:szCs w:val="24"/>
          <w:lang w:val="en-GB"/>
        </w:rPr>
      </w:pPr>
    </w:p>
    <w:p w14:paraId="1E5E024E" w14:textId="7AFF9097" w:rsidR="00757B64" w:rsidRPr="002E6509" w:rsidRDefault="009272E4">
      <w:pPr>
        <w:spacing w:line="360" w:lineRule="auto"/>
        <w:jc w:val="both"/>
        <w:rPr>
          <w:sz w:val="24"/>
          <w:szCs w:val="24"/>
          <w:lang w:val="en-GB"/>
        </w:rPr>
      </w:pPr>
      <w:r w:rsidRPr="002E6509">
        <w:rPr>
          <w:sz w:val="24"/>
          <w:szCs w:val="24"/>
          <w:lang w:val="en-GB"/>
        </w:rPr>
        <w:t>That’s why we are here</w:t>
      </w:r>
      <w:r w:rsidR="001B098D" w:rsidRPr="002E6509">
        <w:rPr>
          <w:sz w:val="24"/>
          <w:szCs w:val="24"/>
          <w:lang w:val="en-GB"/>
        </w:rPr>
        <w:t>:</w:t>
      </w:r>
      <w:r w:rsidRPr="002E6509">
        <w:rPr>
          <w:sz w:val="24"/>
          <w:szCs w:val="24"/>
          <w:lang w:val="en-GB"/>
        </w:rPr>
        <w:t xml:space="preserve"> let’s gain control over the tools, let’s get ahead of the consequences, and let’s prevent and combat the racist actions that could derive from them.</w:t>
      </w:r>
    </w:p>
    <w:p w14:paraId="7206B0CC" w14:textId="77777777" w:rsidR="00DC5322" w:rsidRPr="002E6509" w:rsidRDefault="00DC5322">
      <w:pPr>
        <w:spacing w:line="360" w:lineRule="auto"/>
        <w:jc w:val="both"/>
        <w:rPr>
          <w:sz w:val="24"/>
          <w:szCs w:val="24"/>
          <w:lang w:val="en-GB"/>
        </w:rPr>
      </w:pPr>
    </w:p>
    <w:p w14:paraId="3858EDC7" w14:textId="5E3E2883" w:rsidR="00DC5322" w:rsidRPr="002E6509" w:rsidRDefault="00DC5322" w:rsidP="00DC5322">
      <w:pPr>
        <w:spacing w:line="360" w:lineRule="auto"/>
        <w:ind w:left="360"/>
        <w:jc w:val="center"/>
        <w:rPr>
          <w:sz w:val="24"/>
          <w:szCs w:val="24"/>
          <w:lang w:val="en-GB"/>
        </w:rPr>
      </w:pPr>
      <w:r w:rsidRPr="002E6509">
        <w:rPr>
          <w:sz w:val="24"/>
          <w:szCs w:val="24"/>
          <w:lang w:val="en-GB"/>
        </w:rPr>
        <w:t xml:space="preserve">- - - </w:t>
      </w:r>
    </w:p>
    <w:sectPr w:rsidR="00DC5322" w:rsidRPr="002E650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72838"/>
    <w:multiLevelType w:val="hybridMultilevel"/>
    <w:tmpl w:val="9494911A"/>
    <w:lvl w:ilvl="0" w:tplc="AB5EDB32">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8975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DFD"/>
    <w:rsid w:val="001B098D"/>
    <w:rsid w:val="002E6509"/>
    <w:rsid w:val="00557481"/>
    <w:rsid w:val="00757B64"/>
    <w:rsid w:val="009272E4"/>
    <w:rsid w:val="009E4DFD"/>
    <w:rsid w:val="00B62A2E"/>
    <w:rsid w:val="00C43207"/>
    <w:rsid w:val="00D743B6"/>
    <w:rsid w:val="00DC5322"/>
    <w:rsid w:val="00EE58F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8981D"/>
  <w15:docId w15:val="{12995732-C59D-F848-B244-44FC39F0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DC5322"/>
    <w:rPr>
      <w:color w:val="0000FF" w:themeColor="hyperlink"/>
      <w:u w:val="single"/>
    </w:rPr>
  </w:style>
  <w:style w:type="character" w:styleId="UnresolvedMention">
    <w:name w:val="Unresolved Mention"/>
    <w:basedOn w:val="DefaultParagraphFont"/>
    <w:uiPriority w:val="99"/>
    <w:semiHidden/>
    <w:unhideWhenUsed/>
    <w:rsid w:val="00DC5322"/>
    <w:rPr>
      <w:color w:val="605E5C"/>
      <w:shd w:val="clear" w:color="auto" w:fill="E1DFDD"/>
    </w:rPr>
  </w:style>
  <w:style w:type="paragraph" w:styleId="ListParagraph">
    <w:name w:val="List Paragraph"/>
    <w:basedOn w:val="Normal"/>
    <w:uiPriority w:val="34"/>
    <w:qFormat/>
    <w:rsid w:val="00DC5322"/>
    <w:pPr>
      <w:ind w:left="720"/>
      <w:contextualSpacing/>
    </w:pPr>
  </w:style>
  <w:style w:type="character" w:styleId="Strong">
    <w:name w:val="Strong"/>
    <w:basedOn w:val="DefaultParagraphFont"/>
    <w:uiPriority w:val="22"/>
    <w:qFormat/>
    <w:rsid w:val="002E65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571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ihL-QxAS5Sc?si=lLJsQIZASVF7k9xJ"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849</Words>
  <Characters>4842</Characters>
  <Application>Microsoft Office Word</Application>
  <DocSecurity>0</DocSecurity>
  <Lines>40</Lines>
  <Paragraphs>11</Paragraphs>
  <ScaleCrop>false</ScaleCrop>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Tania Naydenova</cp:lastModifiedBy>
  <cp:revision>10</cp:revision>
  <dcterms:created xsi:type="dcterms:W3CDTF">2024-06-17T06:32:00Z</dcterms:created>
  <dcterms:modified xsi:type="dcterms:W3CDTF">2024-06-19T07:17:00Z</dcterms:modified>
</cp:coreProperties>
</file>