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F808" w14:textId="23422BE4" w:rsidR="00742EAF" w:rsidRPr="002D2971" w:rsidRDefault="000C34CE" w:rsidP="003D2916">
      <w:pPr>
        <w:pStyle w:val="NoSpacing"/>
        <w:jc w:val="center"/>
        <w:rPr>
          <w:rFonts w:ascii="Times New Roman" w:hAnsi="Times New Roman" w:cs="Times New Roman"/>
          <w:b/>
          <w:bCs/>
          <w:sz w:val="28"/>
          <w:szCs w:val="28"/>
          <w:lang w:val="en-GB"/>
        </w:rPr>
      </w:pPr>
      <w:r w:rsidRPr="002D2971">
        <w:rPr>
          <w:rFonts w:ascii="Times New Roman" w:hAnsi="Times New Roman" w:cs="Times New Roman"/>
          <w:b/>
          <w:bCs/>
          <w:sz w:val="28"/>
          <w:szCs w:val="28"/>
          <w:lang w:val="en-GB"/>
        </w:rPr>
        <w:t>RECOGNITION</w:t>
      </w:r>
      <w:r w:rsidR="00B93174">
        <w:rPr>
          <w:rFonts w:ascii="Times New Roman" w:hAnsi="Times New Roman" w:cs="Times New Roman"/>
          <w:b/>
          <w:bCs/>
          <w:sz w:val="28"/>
          <w:szCs w:val="28"/>
          <w:lang w:val="en-GB"/>
        </w:rPr>
        <w:t xml:space="preserve">: </w:t>
      </w:r>
      <w:r w:rsidRPr="002D2971">
        <w:rPr>
          <w:rFonts w:ascii="Times New Roman" w:hAnsi="Times New Roman" w:cs="Times New Roman"/>
          <w:b/>
          <w:bCs/>
          <w:sz w:val="28"/>
          <w:szCs w:val="28"/>
          <w:lang w:val="en-GB"/>
        </w:rPr>
        <w:t>Sharing best practices in the promotion of equality and non-discrimination</w:t>
      </w:r>
    </w:p>
    <w:p w14:paraId="54716172" w14:textId="1CB43852" w:rsidR="003D2916" w:rsidRPr="002D2971" w:rsidRDefault="003D2916" w:rsidP="003D2916">
      <w:pPr>
        <w:pStyle w:val="NoSpacing"/>
        <w:jc w:val="center"/>
        <w:rPr>
          <w:rFonts w:ascii="Times New Roman" w:hAnsi="Times New Roman" w:cs="Times New Roman"/>
          <w:sz w:val="28"/>
          <w:szCs w:val="28"/>
          <w:lang w:val="en-GB"/>
        </w:rPr>
      </w:pPr>
    </w:p>
    <w:p w14:paraId="48E15677" w14:textId="0FEDD7CE" w:rsidR="003D2916" w:rsidRPr="002D2971" w:rsidRDefault="003D2916" w:rsidP="003D2916">
      <w:pPr>
        <w:pStyle w:val="NoSpacing"/>
        <w:jc w:val="center"/>
        <w:rPr>
          <w:rFonts w:ascii="Times New Roman" w:hAnsi="Times New Roman" w:cs="Times New Roman"/>
          <w:b/>
          <w:bCs/>
          <w:sz w:val="28"/>
          <w:szCs w:val="28"/>
          <w:lang w:val="en-GB"/>
        </w:rPr>
      </w:pPr>
      <w:r w:rsidRPr="002D2971">
        <w:rPr>
          <w:rFonts w:ascii="Times New Roman" w:hAnsi="Times New Roman" w:cs="Times New Roman"/>
          <w:b/>
          <w:bCs/>
          <w:sz w:val="28"/>
          <w:szCs w:val="28"/>
          <w:lang w:val="en-GB"/>
        </w:rPr>
        <w:t>Bonny Ibhawoh</w:t>
      </w:r>
    </w:p>
    <w:p w14:paraId="327CBC86" w14:textId="57072AA4" w:rsidR="003D2916" w:rsidRPr="002D2971" w:rsidRDefault="003D2916" w:rsidP="003D2916">
      <w:pPr>
        <w:pStyle w:val="NoSpacing"/>
        <w:jc w:val="center"/>
        <w:rPr>
          <w:rFonts w:ascii="Times New Roman" w:hAnsi="Times New Roman" w:cs="Times New Roman"/>
          <w:b/>
          <w:bCs/>
          <w:i/>
          <w:iCs/>
          <w:sz w:val="28"/>
          <w:szCs w:val="28"/>
          <w:lang w:val="en-GB"/>
        </w:rPr>
      </w:pPr>
      <w:r w:rsidRPr="002D2971">
        <w:rPr>
          <w:rFonts w:ascii="Times New Roman" w:hAnsi="Times New Roman" w:cs="Times New Roman"/>
          <w:b/>
          <w:bCs/>
          <w:i/>
          <w:iCs/>
          <w:sz w:val="28"/>
          <w:szCs w:val="28"/>
          <w:lang w:val="en-GB"/>
        </w:rPr>
        <w:t>Expert Mechanism on the Right to Development</w:t>
      </w:r>
    </w:p>
    <w:p w14:paraId="48FBAD52" w14:textId="77777777" w:rsidR="00466C92" w:rsidRPr="002D2971" w:rsidRDefault="00466C92" w:rsidP="003D2916">
      <w:pPr>
        <w:pStyle w:val="NoSpacing"/>
        <w:jc w:val="center"/>
        <w:rPr>
          <w:rFonts w:ascii="Times New Roman" w:hAnsi="Times New Roman" w:cs="Times New Roman"/>
          <w:i/>
          <w:iCs/>
          <w:sz w:val="28"/>
          <w:szCs w:val="28"/>
          <w:lang w:val="en-GB"/>
        </w:rPr>
      </w:pPr>
    </w:p>
    <w:p w14:paraId="6B88E441" w14:textId="1185FAA8" w:rsidR="000C34CE" w:rsidRPr="002D2971" w:rsidRDefault="00466C92" w:rsidP="009C44B0">
      <w:pPr>
        <w:pStyle w:val="NoSpacing"/>
        <w:jc w:val="center"/>
        <w:rPr>
          <w:rFonts w:ascii="Times New Roman" w:hAnsi="Times New Roman" w:cs="Times New Roman"/>
          <w:i/>
          <w:iCs/>
          <w:sz w:val="28"/>
          <w:szCs w:val="28"/>
          <w:lang w:val="en-GB"/>
        </w:rPr>
      </w:pPr>
      <w:r w:rsidRPr="002D2971">
        <w:rPr>
          <w:rFonts w:ascii="Times New Roman" w:hAnsi="Times New Roman" w:cs="Times New Roman"/>
          <w:i/>
          <w:iCs/>
          <w:sz w:val="28"/>
          <w:szCs w:val="28"/>
          <w:lang w:val="en-GB"/>
        </w:rPr>
        <w:t>Statement</w:t>
      </w:r>
      <w:r w:rsidR="000C34CE" w:rsidRPr="002D2971">
        <w:rPr>
          <w:rFonts w:ascii="Times New Roman" w:hAnsi="Times New Roman" w:cs="Times New Roman"/>
          <w:i/>
          <w:iCs/>
          <w:sz w:val="28"/>
          <w:szCs w:val="28"/>
          <w:lang w:val="en-GB"/>
        </w:rPr>
        <w:t xml:space="preserve"> at the regional meeting for the Middle East on the Regional Meeting for the Middle East on the International Decade of People of African Descent (IDPAD)</w:t>
      </w:r>
      <w:r w:rsidR="003D2916" w:rsidRPr="002D2971">
        <w:rPr>
          <w:rFonts w:ascii="Times New Roman" w:hAnsi="Times New Roman" w:cs="Times New Roman"/>
          <w:i/>
          <w:iCs/>
          <w:sz w:val="28"/>
          <w:szCs w:val="28"/>
          <w:lang w:val="en-GB"/>
        </w:rPr>
        <w:t>, November 1, 2022</w:t>
      </w:r>
      <w:r w:rsidRPr="002D2971">
        <w:rPr>
          <w:rFonts w:ascii="Times New Roman" w:hAnsi="Times New Roman" w:cs="Times New Roman"/>
          <w:i/>
          <w:iCs/>
          <w:sz w:val="28"/>
          <w:szCs w:val="28"/>
          <w:lang w:val="en-GB"/>
        </w:rPr>
        <w:t>, Geneva</w:t>
      </w:r>
    </w:p>
    <w:p w14:paraId="3543C2AB" w14:textId="77777777" w:rsidR="00466C92" w:rsidRPr="002D2971" w:rsidRDefault="00466C92" w:rsidP="00B92373">
      <w:pPr>
        <w:pStyle w:val="NoSpacing"/>
        <w:rPr>
          <w:rFonts w:ascii="Times New Roman" w:hAnsi="Times New Roman" w:cs="Times New Roman"/>
          <w:b/>
          <w:bCs/>
          <w:sz w:val="28"/>
          <w:szCs w:val="28"/>
          <w:lang w:val="en-GB"/>
        </w:rPr>
      </w:pPr>
    </w:p>
    <w:p w14:paraId="038FFC95" w14:textId="644C90C8" w:rsidR="00466C92" w:rsidRPr="002D2971" w:rsidRDefault="00466C92" w:rsidP="002D2971">
      <w:pPr>
        <w:pStyle w:val="NoSpacing"/>
        <w:jc w:val="both"/>
        <w:rPr>
          <w:rFonts w:ascii="Times New Roman" w:hAnsi="Times New Roman" w:cs="Times New Roman"/>
          <w:b/>
          <w:bCs/>
          <w:sz w:val="28"/>
          <w:szCs w:val="28"/>
          <w:lang w:val="en-GB"/>
        </w:rPr>
      </w:pPr>
      <w:r w:rsidRPr="002D2971">
        <w:rPr>
          <w:rFonts w:ascii="Times New Roman" w:hAnsi="Times New Roman" w:cs="Times New Roman"/>
          <w:b/>
          <w:bCs/>
          <w:sz w:val="28"/>
          <w:szCs w:val="28"/>
          <w:lang w:val="en-GB"/>
        </w:rPr>
        <w:t>Chair,</w:t>
      </w:r>
    </w:p>
    <w:p w14:paraId="45D9872B" w14:textId="77777777" w:rsidR="00466C92" w:rsidRPr="002D2971" w:rsidRDefault="00466C92" w:rsidP="002D2971">
      <w:pPr>
        <w:pStyle w:val="NoSpacing"/>
        <w:jc w:val="both"/>
        <w:rPr>
          <w:rFonts w:ascii="Times New Roman" w:eastAsia="Times New Roman" w:hAnsi="Times New Roman" w:cs="Times New Roman"/>
          <w:b/>
          <w:bCs/>
          <w:sz w:val="28"/>
          <w:szCs w:val="28"/>
          <w:lang w:val="en-GB"/>
        </w:rPr>
      </w:pPr>
      <w:r w:rsidRPr="002D2971">
        <w:rPr>
          <w:rFonts w:ascii="Times New Roman" w:eastAsia="Times New Roman" w:hAnsi="Times New Roman" w:cs="Times New Roman"/>
          <w:b/>
          <w:bCs/>
          <w:sz w:val="28"/>
          <w:szCs w:val="28"/>
          <w:lang w:val="en-GB"/>
        </w:rPr>
        <w:t xml:space="preserve">Excellencies and distinguished delegates, </w:t>
      </w:r>
    </w:p>
    <w:p w14:paraId="0DFF9E07" w14:textId="225E3708" w:rsidR="00466C92" w:rsidRPr="002D2971" w:rsidRDefault="00466C92" w:rsidP="002D2971">
      <w:pPr>
        <w:pStyle w:val="NoSpacing"/>
        <w:jc w:val="both"/>
        <w:rPr>
          <w:rFonts w:ascii="Times New Roman" w:hAnsi="Times New Roman" w:cs="Times New Roman"/>
          <w:sz w:val="28"/>
          <w:szCs w:val="28"/>
        </w:rPr>
      </w:pPr>
    </w:p>
    <w:p w14:paraId="5CCB8E2E" w14:textId="10D58B50" w:rsidR="00B92373" w:rsidRPr="002D2971" w:rsidRDefault="00466C92" w:rsidP="002D2971">
      <w:pPr>
        <w:pStyle w:val="NoSpacing"/>
        <w:spacing w:line="360" w:lineRule="auto"/>
        <w:jc w:val="both"/>
        <w:rPr>
          <w:rFonts w:ascii="Times New Roman" w:hAnsi="Times New Roman" w:cs="Times New Roman"/>
          <w:sz w:val="28"/>
          <w:szCs w:val="28"/>
          <w:lang w:val="en-GB"/>
        </w:rPr>
      </w:pPr>
      <w:r w:rsidRPr="002D2971">
        <w:rPr>
          <w:rFonts w:ascii="Times New Roman" w:eastAsiaTheme="minorEastAsia" w:hAnsi="Times New Roman" w:cs="Times New Roman"/>
          <w:sz w:val="28"/>
          <w:szCs w:val="28"/>
          <w:lang w:val="en-GB"/>
        </w:rPr>
        <w:t xml:space="preserve">I am pleased to join you today </w:t>
      </w:r>
      <w:r w:rsidR="00B92373" w:rsidRPr="002D2971">
        <w:rPr>
          <w:rFonts w:ascii="Times New Roman" w:eastAsiaTheme="minorEastAsia" w:hAnsi="Times New Roman" w:cs="Times New Roman"/>
          <w:sz w:val="28"/>
          <w:szCs w:val="28"/>
          <w:lang w:val="en-GB"/>
        </w:rPr>
        <w:t xml:space="preserve">to reflect on best </w:t>
      </w:r>
      <w:r w:rsidR="00A606E5" w:rsidRPr="002D2971">
        <w:rPr>
          <w:rFonts w:ascii="Times New Roman" w:eastAsiaTheme="minorEastAsia" w:hAnsi="Times New Roman" w:cs="Times New Roman"/>
          <w:sz w:val="28"/>
          <w:szCs w:val="28"/>
          <w:lang w:val="en-GB"/>
        </w:rPr>
        <w:t>practices</w:t>
      </w:r>
      <w:r w:rsidR="00B92373" w:rsidRPr="002D2971">
        <w:rPr>
          <w:rFonts w:ascii="Times New Roman" w:eastAsiaTheme="minorEastAsia" w:hAnsi="Times New Roman" w:cs="Times New Roman"/>
          <w:sz w:val="28"/>
          <w:szCs w:val="28"/>
          <w:lang w:val="en-GB"/>
        </w:rPr>
        <w:t xml:space="preserve"> for </w:t>
      </w:r>
      <w:r w:rsidR="00A606E5" w:rsidRPr="002D2971">
        <w:rPr>
          <w:rFonts w:ascii="Times New Roman" w:eastAsiaTheme="minorEastAsia" w:hAnsi="Times New Roman" w:cs="Times New Roman"/>
          <w:sz w:val="28"/>
          <w:szCs w:val="28"/>
          <w:lang w:val="en-GB"/>
        </w:rPr>
        <w:t>promoting</w:t>
      </w:r>
      <w:r w:rsidR="00B92373" w:rsidRPr="002D2971">
        <w:rPr>
          <w:rFonts w:ascii="Times New Roman" w:eastAsiaTheme="minorEastAsia" w:hAnsi="Times New Roman" w:cs="Times New Roman"/>
          <w:sz w:val="28"/>
          <w:szCs w:val="28"/>
          <w:lang w:val="en-GB"/>
        </w:rPr>
        <w:t xml:space="preserve"> equality </w:t>
      </w:r>
      <w:r w:rsidR="00A606E5" w:rsidRPr="002D2971">
        <w:rPr>
          <w:rFonts w:ascii="Times New Roman" w:eastAsiaTheme="minorEastAsia" w:hAnsi="Times New Roman" w:cs="Times New Roman"/>
          <w:sz w:val="28"/>
          <w:szCs w:val="28"/>
          <w:lang w:val="en-GB"/>
        </w:rPr>
        <w:t>and</w:t>
      </w:r>
      <w:r w:rsidR="00B92373" w:rsidRPr="002D2971">
        <w:rPr>
          <w:rFonts w:ascii="Times New Roman" w:eastAsiaTheme="minorEastAsia" w:hAnsi="Times New Roman" w:cs="Times New Roman"/>
          <w:sz w:val="28"/>
          <w:szCs w:val="28"/>
          <w:lang w:val="en-GB"/>
        </w:rPr>
        <w:t xml:space="preserve"> </w:t>
      </w:r>
      <w:r w:rsidR="00A606E5" w:rsidRPr="002D2971">
        <w:rPr>
          <w:rFonts w:ascii="Times New Roman" w:eastAsiaTheme="minorEastAsia" w:hAnsi="Times New Roman" w:cs="Times New Roman"/>
          <w:sz w:val="28"/>
          <w:szCs w:val="28"/>
          <w:lang w:val="en-GB"/>
        </w:rPr>
        <w:t>non-discrimination</w:t>
      </w:r>
      <w:r w:rsidR="00B92373" w:rsidRPr="002D2971">
        <w:rPr>
          <w:rFonts w:ascii="Times New Roman" w:eastAsiaTheme="minorEastAsia" w:hAnsi="Times New Roman" w:cs="Times New Roman"/>
          <w:sz w:val="28"/>
          <w:szCs w:val="28"/>
          <w:lang w:val="en-GB"/>
        </w:rPr>
        <w:t xml:space="preserve"> in the context of the </w:t>
      </w:r>
      <w:r w:rsidR="00B92373" w:rsidRPr="002D2971">
        <w:rPr>
          <w:rFonts w:ascii="Times New Roman" w:hAnsi="Times New Roman" w:cs="Times New Roman"/>
          <w:sz w:val="28"/>
          <w:szCs w:val="28"/>
          <w:lang w:val="en-GB"/>
        </w:rPr>
        <w:t>International Decade of People of African Descent</w:t>
      </w:r>
      <w:r w:rsidR="00A606E5" w:rsidRPr="002D2971">
        <w:rPr>
          <w:rFonts w:ascii="Times New Roman" w:hAnsi="Times New Roman" w:cs="Times New Roman"/>
          <w:sz w:val="28"/>
          <w:szCs w:val="28"/>
          <w:lang w:val="en-GB"/>
        </w:rPr>
        <w:t xml:space="preserve">. This is an important question that also relates to the right to development. Two recent thematic studies of </w:t>
      </w:r>
      <w:r w:rsidR="00B93174">
        <w:rPr>
          <w:rFonts w:ascii="Times New Roman" w:hAnsi="Times New Roman" w:cs="Times New Roman"/>
          <w:sz w:val="28"/>
          <w:szCs w:val="28"/>
          <w:lang w:val="en-GB"/>
        </w:rPr>
        <w:t xml:space="preserve">my </w:t>
      </w:r>
      <w:r w:rsidR="00A606E5" w:rsidRPr="002D2971">
        <w:rPr>
          <w:rFonts w:ascii="Times New Roman" w:hAnsi="Times New Roman" w:cs="Times New Roman"/>
          <w:sz w:val="28"/>
          <w:szCs w:val="28"/>
          <w:lang w:val="en-GB"/>
        </w:rPr>
        <w:t xml:space="preserve">Expert Mechanism on the Right to </w:t>
      </w:r>
      <w:r w:rsidR="00B93174">
        <w:rPr>
          <w:rFonts w:ascii="Times New Roman" w:hAnsi="Times New Roman" w:cs="Times New Roman"/>
          <w:sz w:val="28"/>
          <w:szCs w:val="28"/>
          <w:lang w:val="en-GB"/>
        </w:rPr>
        <w:t>D</w:t>
      </w:r>
      <w:r w:rsidR="00A606E5" w:rsidRPr="002D2971">
        <w:rPr>
          <w:rFonts w:ascii="Times New Roman" w:hAnsi="Times New Roman" w:cs="Times New Roman"/>
          <w:sz w:val="28"/>
          <w:szCs w:val="28"/>
          <w:lang w:val="en-GB"/>
        </w:rPr>
        <w:t xml:space="preserve">evelopment </w:t>
      </w:r>
      <w:r w:rsidR="00B93174">
        <w:rPr>
          <w:rFonts w:ascii="Times New Roman" w:hAnsi="Times New Roman" w:cs="Times New Roman"/>
          <w:sz w:val="28"/>
          <w:szCs w:val="28"/>
          <w:lang w:val="en-GB"/>
        </w:rPr>
        <w:t xml:space="preserve">(EMRTD) address </w:t>
      </w:r>
      <w:r w:rsidR="00A606E5" w:rsidRPr="002D2971">
        <w:rPr>
          <w:rFonts w:ascii="Times New Roman" w:hAnsi="Times New Roman" w:cs="Times New Roman"/>
          <w:sz w:val="28"/>
          <w:szCs w:val="28"/>
          <w:lang w:val="en-GB"/>
        </w:rPr>
        <w:t xml:space="preserve">the issues of discrimination and inequality and how they impact the right to development. </w:t>
      </w:r>
      <w:r w:rsidR="00B92373" w:rsidRPr="002D2971">
        <w:rPr>
          <w:rFonts w:ascii="Times New Roman" w:hAnsi="Times New Roman" w:cs="Times New Roman"/>
          <w:sz w:val="28"/>
          <w:szCs w:val="28"/>
          <w:lang w:val="en-GB"/>
        </w:rPr>
        <w:t xml:space="preserve">The first is a </w:t>
      </w:r>
      <w:r w:rsidR="00A606E5" w:rsidRPr="002D2971">
        <w:rPr>
          <w:rFonts w:ascii="Times New Roman" w:hAnsi="Times New Roman" w:cs="Times New Roman"/>
          <w:sz w:val="28"/>
          <w:szCs w:val="28"/>
          <w:lang w:val="en-GB"/>
        </w:rPr>
        <w:t>study</w:t>
      </w:r>
      <w:r w:rsidR="00B92373" w:rsidRPr="002D2971">
        <w:rPr>
          <w:rFonts w:ascii="Times New Roman" w:hAnsi="Times New Roman" w:cs="Times New Roman"/>
          <w:sz w:val="28"/>
          <w:szCs w:val="28"/>
          <w:lang w:val="en-GB"/>
        </w:rPr>
        <w:t xml:space="preserve"> on “Racism, Racial discrimination and the Right to Development.” The second is an </w:t>
      </w:r>
      <w:r w:rsidR="002D2971" w:rsidRPr="002D2971">
        <w:rPr>
          <w:rFonts w:ascii="Times New Roman" w:hAnsi="Times New Roman" w:cs="Times New Roman"/>
          <w:sz w:val="28"/>
          <w:szCs w:val="28"/>
          <w:lang w:val="en-GB"/>
        </w:rPr>
        <w:t>ongoing</w:t>
      </w:r>
      <w:r w:rsidR="00B92373" w:rsidRPr="002D2971">
        <w:rPr>
          <w:rFonts w:ascii="Times New Roman" w:hAnsi="Times New Roman" w:cs="Times New Roman"/>
          <w:sz w:val="28"/>
          <w:szCs w:val="28"/>
          <w:lang w:val="en-GB"/>
        </w:rPr>
        <w:t xml:space="preserve"> study on “Inequality, Social Protections and the Right to Development.”</w:t>
      </w:r>
      <w:r w:rsidR="00A606E5"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 xml:space="preserve">Permits to recall some key </w:t>
      </w:r>
      <w:r w:rsidR="00A606E5" w:rsidRPr="002D2971">
        <w:rPr>
          <w:rFonts w:ascii="Times New Roman" w:hAnsi="Times New Roman" w:cs="Times New Roman"/>
          <w:sz w:val="28"/>
          <w:szCs w:val="28"/>
          <w:lang w:val="en-GB"/>
        </w:rPr>
        <w:t>findings of the</w:t>
      </w:r>
      <w:r w:rsidR="00B93174">
        <w:rPr>
          <w:rFonts w:ascii="Times New Roman" w:hAnsi="Times New Roman" w:cs="Times New Roman"/>
          <w:sz w:val="28"/>
          <w:szCs w:val="28"/>
          <w:lang w:val="en-GB"/>
        </w:rPr>
        <w:t>se</w:t>
      </w:r>
      <w:r w:rsidR="00A606E5" w:rsidRPr="002D2971">
        <w:rPr>
          <w:rFonts w:ascii="Times New Roman" w:hAnsi="Times New Roman" w:cs="Times New Roman"/>
          <w:sz w:val="28"/>
          <w:szCs w:val="28"/>
          <w:lang w:val="en-GB"/>
        </w:rPr>
        <w:t xml:space="preserve"> stud</w:t>
      </w:r>
      <w:r w:rsidR="00B93174">
        <w:rPr>
          <w:rFonts w:ascii="Times New Roman" w:hAnsi="Times New Roman" w:cs="Times New Roman"/>
          <w:sz w:val="28"/>
          <w:szCs w:val="28"/>
          <w:lang w:val="en-GB"/>
        </w:rPr>
        <w:t>ies</w:t>
      </w:r>
      <w:r w:rsidR="00A606E5" w:rsidRPr="002D2971">
        <w:rPr>
          <w:rFonts w:ascii="Times New Roman" w:hAnsi="Times New Roman" w:cs="Times New Roman"/>
          <w:sz w:val="28"/>
          <w:szCs w:val="28"/>
          <w:lang w:val="en-GB"/>
        </w:rPr>
        <w:t xml:space="preserve"> and the </w:t>
      </w:r>
      <w:r w:rsidR="00B92373" w:rsidRPr="002D2971">
        <w:rPr>
          <w:rFonts w:ascii="Times New Roman" w:hAnsi="Times New Roman" w:cs="Times New Roman"/>
          <w:sz w:val="28"/>
          <w:szCs w:val="28"/>
          <w:lang w:val="en-GB"/>
        </w:rPr>
        <w:t xml:space="preserve">good practices and </w:t>
      </w:r>
      <w:r w:rsidR="00A606E5" w:rsidRPr="002D2971">
        <w:rPr>
          <w:rFonts w:ascii="Times New Roman" w:hAnsi="Times New Roman" w:cs="Times New Roman"/>
          <w:sz w:val="28"/>
          <w:szCs w:val="28"/>
          <w:lang w:val="en-GB"/>
        </w:rPr>
        <w:t>recommendations</w:t>
      </w:r>
      <w:r w:rsidR="00B92373" w:rsidRPr="002D2971">
        <w:rPr>
          <w:rFonts w:ascii="Times New Roman" w:hAnsi="Times New Roman" w:cs="Times New Roman"/>
          <w:sz w:val="28"/>
          <w:szCs w:val="28"/>
          <w:lang w:val="en-GB"/>
        </w:rPr>
        <w:t xml:space="preserve"> that </w:t>
      </w:r>
      <w:r w:rsidR="00A606E5" w:rsidRPr="002D2971">
        <w:rPr>
          <w:rFonts w:ascii="Times New Roman" w:hAnsi="Times New Roman" w:cs="Times New Roman"/>
          <w:sz w:val="28"/>
          <w:szCs w:val="28"/>
          <w:lang w:val="en-GB"/>
        </w:rPr>
        <w:t>my Mechanism</w:t>
      </w:r>
      <w:r w:rsidR="00B93174">
        <w:rPr>
          <w:rFonts w:ascii="Times New Roman" w:hAnsi="Times New Roman" w:cs="Times New Roman"/>
          <w:sz w:val="28"/>
          <w:szCs w:val="28"/>
          <w:lang w:val="en-GB"/>
        </w:rPr>
        <w:t xml:space="preserve"> has</w:t>
      </w:r>
      <w:r w:rsidR="00A606E5"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identifie</w:t>
      </w:r>
      <w:r w:rsidR="00A606E5" w:rsidRPr="002D2971">
        <w:rPr>
          <w:rFonts w:ascii="Times New Roman" w:hAnsi="Times New Roman" w:cs="Times New Roman"/>
          <w:sz w:val="28"/>
          <w:szCs w:val="28"/>
          <w:lang w:val="en-GB"/>
        </w:rPr>
        <w:t>d.</w:t>
      </w:r>
    </w:p>
    <w:p w14:paraId="1EA2E277" w14:textId="69D6B9A2" w:rsidR="00AA2FD6" w:rsidRPr="002D2971" w:rsidRDefault="00AA2FD6" w:rsidP="002D2971">
      <w:pPr>
        <w:pStyle w:val="NoSpacing"/>
        <w:spacing w:line="360" w:lineRule="auto"/>
        <w:jc w:val="both"/>
        <w:rPr>
          <w:rFonts w:ascii="Times New Roman" w:hAnsi="Times New Roman" w:cs="Times New Roman"/>
          <w:sz w:val="28"/>
          <w:szCs w:val="28"/>
          <w:lang w:val="en-GB"/>
        </w:rPr>
      </w:pPr>
    </w:p>
    <w:p w14:paraId="2C35CF15" w14:textId="07F2B57F" w:rsidR="00E92587" w:rsidRPr="002D2971" w:rsidRDefault="00AA2FD6" w:rsidP="002D2971">
      <w:pPr>
        <w:pStyle w:val="NoSpacing"/>
        <w:spacing w:line="360" w:lineRule="auto"/>
        <w:jc w:val="both"/>
        <w:rPr>
          <w:rFonts w:ascii="Times New Roman" w:hAnsi="Times New Roman" w:cs="Times New Roman"/>
          <w:sz w:val="28"/>
          <w:szCs w:val="28"/>
          <w:lang w:val="en-GB"/>
        </w:rPr>
      </w:pPr>
      <w:r w:rsidRPr="002D2971">
        <w:rPr>
          <w:rFonts w:ascii="Times New Roman" w:hAnsi="Times New Roman" w:cs="Times New Roman"/>
          <w:sz w:val="28"/>
          <w:szCs w:val="28"/>
          <w:lang w:val="en-GB"/>
        </w:rPr>
        <w:t xml:space="preserve">In the EMRTD </w:t>
      </w:r>
      <w:r w:rsidR="00A606E5" w:rsidRPr="002D2971">
        <w:rPr>
          <w:rFonts w:ascii="Times New Roman" w:hAnsi="Times New Roman" w:cs="Times New Roman"/>
          <w:sz w:val="28"/>
          <w:szCs w:val="28"/>
          <w:lang w:val="en-GB"/>
        </w:rPr>
        <w:t>study</w:t>
      </w:r>
      <w:r w:rsidRPr="002D2971">
        <w:rPr>
          <w:rFonts w:ascii="Times New Roman" w:hAnsi="Times New Roman" w:cs="Times New Roman"/>
          <w:sz w:val="28"/>
          <w:szCs w:val="28"/>
          <w:lang w:val="en-GB"/>
        </w:rPr>
        <w:t xml:space="preserve"> on </w:t>
      </w:r>
      <w:r w:rsidR="00A606E5" w:rsidRPr="002D2971">
        <w:rPr>
          <w:rFonts w:ascii="Times New Roman" w:hAnsi="Times New Roman" w:cs="Times New Roman"/>
          <w:sz w:val="28"/>
          <w:szCs w:val="28"/>
          <w:lang w:val="en-GB"/>
        </w:rPr>
        <w:t>inequality</w:t>
      </w:r>
      <w:r w:rsidRPr="002D2971">
        <w:rPr>
          <w:rFonts w:ascii="Times New Roman" w:hAnsi="Times New Roman" w:cs="Times New Roman"/>
          <w:sz w:val="28"/>
          <w:szCs w:val="28"/>
          <w:lang w:val="en-GB"/>
        </w:rPr>
        <w:t xml:space="preserve"> and the right to development</w:t>
      </w:r>
      <w:r w:rsidR="00A606E5" w:rsidRPr="002D2971">
        <w:rPr>
          <w:rFonts w:ascii="Times New Roman" w:hAnsi="Times New Roman" w:cs="Times New Roman"/>
          <w:sz w:val="28"/>
          <w:szCs w:val="28"/>
          <w:lang w:val="en-GB"/>
        </w:rPr>
        <w:t>, we noted</w:t>
      </w:r>
      <w:r w:rsidR="002D2971" w:rsidRPr="002D2971">
        <w:rPr>
          <w:rFonts w:ascii="Times New Roman" w:hAnsi="Times New Roman" w:cs="Times New Roman"/>
          <w:sz w:val="28"/>
          <w:szCs w:val="28"/>
          <w:lang w:val="en-GB"/>
        </w:rPr>
        <w:t>,</w:t>
      </w:r>
      <w:r w:rsidR="00A606E5" w:rsidRPr="002D2971">
        <w:rPr>
          <w:rFonts w:ascii="Times New Roman" w:hAnsi="Times New Roman" w:cs="Times New Roman"/>
          <w:sz w:val="28"/>
          <w:szCs w:val="28"/>
          <w:lang w:val="en-GB"/>
        </w:rPr>
        <w:t xml:space="preserve"> with concern, the growing economic and social inequalities within and between states. Global challenges such as the climate crisis, the COVID-19 pandemic, wars and conflict</w:t>
      </w:r>
      <w:r w:rsidR="00B93174">
        <w:rPr>
          <w:rFonts w:ascii="Times New Roman" w:hAnsi="Times New Roman" w:cs="Times New Roman"/>
          <w:sz w:val="28"/>
          <w:szCs w:val="28"/>
          <w:lang w:val="en-GB"/>
        </w:rPr>
        <w:t>s</w:t>
      </w:r>
      <w:r w:rsidR="00A606E5" w:rsidRPr="002D2971">
        <w:rPr>
          <w:rFonts w:ascii="Times New Roman" w:hAnsi="Times New Roman" w:cs="Times New Roman"/>
          <w:sz w:val="28"/>
          <w:szCs w:val="28"/>
          <w:lang w:val="en-GB"/>
        </w:rPr>
        <w:t xml:space="preserve">, inequitable tax regimes, </w:t>
      </w:r>
      <w:r w:rsidR="00B93174">
        <w:rPr>
          <w:rFonts w:ascii="Times New Roman" w:hAnsi="Times New Roman" w:cs="Times New Roman"/>
          <w:sz w:val="28"/>
          <w:szCs w:val="28"/>
          <w:lang w:val="en-GB"/>
        </w:rPr>
        <w:t xml:space="preserve">unfair international trade practices, </w:t>
      </w:r>
      <w:r w:rsidR="00A606E5" w:rsidRPr="002D2971">
        <w:rPr>
          <w:rFonts w:ascii="Times New Roman" w:hAnsi="Times New Roman" w:cs="Times New Roman"/>
          <w:sz w:val="28"/>
          <w:szCs w:val="28"/>
          <w:lang w:val="en-GB"/>
        </w:rPr>
        <w:t xml:space="preserve">and inadequate social </w:t>
      </w:r>
      <w:r w:rsidR="002D2971" w:rsidRPr="002D2971">
        <w:rPr>
          <w:rFonts w:ascii="Times New Roman" w:hAnsi="Times New Roman" w:cs="Times New Roman"/>
          <w:sz w:val="28"/>
          <w:szCs w:val="28"/>
          <w:lang w:val="en-GB"/>
        </w:rPr>
        <w:t>protection</w:t>
      </w:r>
      <w:r w:rsidR="00A606E5" w:rsidRPr="002D2971">
        <w:rPr>
          <w:rFonts w:ascii="Times New Roman" w:hAnsi="Times New Roman" w:cs="Times New Roman"/>
          <w:sz w:val="28"/>
          <w:szCs w:val="28"/>
          <w:lang w:val="en-GB"/>
        </w:rPr>
        <w:t xml:space="preserve"> systems have widened the gap between the very rich and the very poor in almost every country and region of the world.</w:t>
      </w:r>
      <w:r w:rsidR="00E92587" w:rsidRPr="002D2971">
        <w:rPr>
          <w:rFonts w:ascii="Times New Roman" w:hAnsi="Times New Roman" w:cs="Times New Roman"/>
          <w:sz w:val="28"/>
          <w:szCs w:val="28"/>
          <w:lang w:val="en-GB"/>
        </w:rPr>
        <w:t xml:space="preserve"> </w:t>
      </w:r>
    </w:p>
    <w:p w14:paraId="2C548B63" w14:textId="77777777" w:rsidR="00E92587" w:rsidRPr="002D2971" w:rsidRDefault="00E92587" w:rsidP="002D2971">
      <w:pPr>
        <w:pStyle w:val="NoSpacing"/>
        <w:spacing w:line="360" w:lineRule="auto"/>
        <w:jc w:val="both"/>
        <w:rPr>
          <w:rFonts w:ascii="Times New Roman" w:hAnsi="Times New Roman" w:cs="Times New Roman"/>
          <w:sz w:val="28"/>
          <w:szCs w:val="28"/>
          <w:lang w:val="en-GB"/>
        </w:rPr>
      </w:pPr>
    </w:p>
    <w:p w14:paraId="72217EF5" w14:textId="0B8EB6BD" w:rsidR="009C44B0" w:rsidRPr="002D2971" w:rsidRDefault="009C44B0" w:rsidP="002D2971">
      <w:pPr>
        <w:pStyle w:val="NoSpacing"/>
        <w:spacing w:line="360" w:lineRule="auto"/>
        <w:jc w:val="both"/>
        <w:rPr>
          <w:rFonts w:ascii="Times New Roman" w:hAnsi="Times New Roman" w:cs="Times New Roman"/>
          <w:sz w:val="28"/>
          <w:szCs w:val="28"/>
          <w:lang w:val="en-GB"/>
        </w:rPr>
      </w:pPr>
      <w:r w:rsidRPr="002D2971">
        <w:rPr>
          <w:rFonts w:ascii="Times New Roman" w:eastAsiaTheme="minorEastAsia" w:hAnsi="Times New Roman" w:cs="Times New Roman"/>
          <w:sz w:val="28"/>
          <w:szCs w:val="28"/>
          <w:lang w:val="en-GB"/>
        </w:rPr>
        <w:lastRenderedPageBreak/>
        <w:t xml:space="preserve">A key result of these trends is the compounding of unequal access to resources, including health care, food, safe drinking water, housing, income, and overall safety and general well-being. These conditions foster environments of hostility, particularly towards the poor, the vulnerable, and minority groups. As instability and insecurity grow between and within states as well as individuals, it is essential that governments and stakeholders take resolute steps to counter and prevent ongoing and potential sources of inequality. States and other stakeholders also have a responsibility to take active steps to reduce social inequities as well as inequalities in resource distribution and access to economic opportunities. </w:t>
      </w:r>
    </w:p>
    <w:p w14:paraId="43C4F496" w14:textId="75E7F661" w:rsidR="009C581C" w:rsidRPr="002D2971" w:rsidRDefault="009C581C" w:rsidP="002D2971">
      <w:pPr>
        <w:pStyle w:val="NoSpacing"/>
        <w:spacing w:line="360" w:lineRule="auto"/>
        <w:jc w:val="both"/>
        <w:rPr>
          <w:rFonts w:ascii="Times New Roman" w:hAnsi="Times New Roman" w:cs="Times New Roman"/>
          <w:sz w:val="28"/>
          <w:szCs w:val="28"/>
          <w:lang w:val="en-GB"/>
        </w:rPr>
      </w:pPr>
    </w:p>
    <w:p w14:paraId="68918774" w14:textId="58E2EF97" w:rsidR="009C581C" w:rsidRPr="009C581C" w:rsidRDefault="009C581C" w:rsidP="002D2971">
      <w:pPr>
        <w:spacing w:line="360" w:lineRule="auto"/>
        <w:jc w:val="both"/>
        <w:rPr>
          <w:rFonts w:eastAsiaTheme="minorEastAsia"/>
          <w:sz w:val="28"/>
          <w:szCs w:val="28"/>
          <w:lang w:val="en-GB"/>
        </w:rPr>
      </w:pPr>
      <w:r w:rsidRPr="009C581C">
        <w:rPr>
          <w:rFonts w:eastAsiaTheme="minorEastAsia"/>
          <w:sz w:val="28"/>
          <w:szCs w:val="28"/>
          <w:lang w:val="en-GB"/>
        </w:rPr>
        <w:t xml:space="preserve">Equality, including the right to freedom from discrimination, is at the core of the human rights framework and is present in all human rights instruments. </w:t>
      </w:r>
      <w:r w:rsidRPr="002D2971">
        <w:rPr>
          <w:sz w:val="28"/>
          <w:szCs w:val="28"/>
          <w:lang w:val="en-GB"/>
        </w:rPr>
        <w:t xml:space="preserve">This principle </w:t>
      </w:r>
      <w:r w:rsidRPr="002D2971">
        <w:rPr>
          <w:sz w:val="28"/>
          <w:szCs w:val="28"/>
          <w:lang w:val="en-GB"/>
        </w:rPr>
        <w:t xml:space="preserve">is enshrined </w:t>
      </w:r>
      <w:r w:rsidR="00A76E41">
        <w:rPr>
          <w:sz w:val="28"/>
          <w:szCs w:val="28"/>
          <w:lang w:val="en-GB"/>
        </w:rPr>
        <w:t xml:space="preserve">both </w:t>
      </w:r>
      <w:r w:rsidRPr="002D2971">
        <w:rPr>
          <w:sz w:val="28"/>
          <w:szCs w:val="28"/>
          <w:lang w:val="en-GB"/>
        </w:rPr>
        <w:t>in foundational document</w:t>
      </w:r>
      <w:r w:rsidRPr="002D2971">
        <w:rPr>
          <w:sz w:val="28"/>
          <w:szCs w:val="28"/>
          <w:lang w:val="en-GB"/>
        </w:rPr>
        <w:t xml:space="preserve">s such as the </w:t>
      </w:r>
      <w:r w:rsidRPr="002D2971">
        <w:rPr>
          <w:sz w:val="28"/>
          <w:szCs w:val="28"/>
          <w:lang w:val="en-GB"/>
        </w:rPr>
        <w:t xml:space="preserve">Universal Declaration on Human </w:t>
      </w:r>
      <w:r w:rsidR="002D2971" w:rsidRPr="002D2971">
        <w:rPr>
          <w:sz w:val="28"/>
          <w:szCs w:val="28"/>
          <w:lang w:val="en-GB"/>
        </w:rPr>
        <w:t>Rights</w:t>
      </w:r>
      <w:r w:rsidRPr="002D2971">
        <w:rPr>
          <w:sz w:val="28"/>
          <w:szCs w:val="28"/>
          <w:lang w:val="en-GB"/>
        </w:rPr>
        <w:t xml:space="preserve"> </w:t>
      </w:r>
      <w:r w:rsidRPr="002D2971">
        <w:rPr>
          <w:sz w:val="28"/>
          <w:szCs w:val="28"/>
          <w:lang w:val="en-GB"/>
        </w:rPr>
        <w:t xml:space="preserve">and </w:t>
      </w:r>
      <w:r w:rsidRPr="002D2971">
        <w:rPr>
          <w:sz w:val="28"/>
          <w:szCs w:val="28"/>
          <w:lang w:val="en-GB"/>
        </w:rPr>
        <w:t>the more recent covenants such as the Convention on the Rights of Persons with Disabilities.</w:t>
      </w:r>
      <w:r w:rsidRPr="002D2971">
        <w:rPr>
          <w:sz w:val="28"/>
          <w:szCs w:val="28"/>
          <w:lang w:val="en-GB"/>
        </w:rPr>
        <w:t xml:space="preserve"> Specifically, in relation to the right to development, the Declaration on the Right to Development </w:t>
      </w:r>
      <w:r w:rsidR="00A76E41" w:rsidRPr="002D2971">
        <w:rPr>
          <w:rFonts w:eastAsiaTheme="minorEastAsia"/>
          <w:sz w:val="28"/>
          <w:szCs w:val="28"/>
          <w:lang w:val="en-GB"/>
        </w:rPr>
        <w:t>affir</w:t>
      </w:r>
      <w:r w:rsidR="00A76E41">
        <w:rPr>
          <w:rFonts w:eastAsiaTheme="minorEastAsia"/>
          <w:sz w:val="28"/>
          <w:szCs w:val="28"/>
          <w:lang w:val="en-GB"/>
        </w:rPr>
        <w:t>ms</w:t>
      </w:r>
      <w:r w:rsidRPr="002D2971">
        <w:rPr>
          <w:rFonts w:eastAsiaTheme="minorEastAsia"/>
          <w:sz w:val="28"/>
          <w:szCs w:val="28"/>
          <w:lang w:val="en-GB"/>
        </w:rPr>
        <w:t xml:space="preserve"> the </w:t>
      </w:r>
      <w:r w:rsidRPr="009C581C">
        <w:rPr>
          <w:rFonts w:eastAsiaTheme="minorEastAsia"/>
          <w:sz w:val="28"/>
          <w:szCs w:val="28"/>
          <w:lang w:val="en-GB"/>
        </w:rPr>
        <w:t xml:space="preserve">principle </w:t>
      </w:r>
      <w:r w:rsidR="00A76E41">
        <w:rPr>
          <w:rFonts w:eastAsiaTheme="minorEastAsia"/>
          <w:sz w:val="28"/>
          <w:szCs w:val="28"/>
          <w:lang w:val="en-GB"/>
        </w:rPr>
        <w:t xml:space="preserve">of non-discrimination and the </w:t>
      </w:r>
      <w:r w:rsidRPr="009C581C">
        <w:rPr>
          <w:rFonts w:eastAsiaTheme="minorEastAsia"/>
          <w:i/>
          <w:iCs/>
          <w:sz w:val="28"/>
          <w:szCs w:val="28"/>
          <w:lang w:val="en-GB"/>
        </w:rPr>
        <w:t>equality of opportunity for development</w:t>
      </w:r>
      <w:r w:rsidRPr="009C581C">
        <w:rPr>
          <w:rFonts w:eastAsiaTheme="minorEastAsia"/>
          <w:sz w:val="28"/>
          <w:szCs w:val="28"/>
          <w:lang w:val="en-GB"/>
        </w:rPr>
        <w:t xml:space="preserve">. </w:t>
      </w:r>
    </w:p>
    <w:p w14:paraId="682BC3D5" w14:textId="77777777" w:rsidR="00E92587" w:rsidRPr="002D2971" w:rsidRDefault="00E92587" w:rsidP="002D2971">
      <w:pPr>
        <w:pStyle w:val="NoSpacing"/>
        <w:spacing w:line="360" w:lineRule="auto"/>
        <w:jc w:val="both"/>
        <w:rPr>
          <w:rFonts w:ascii="Times New Roman" w:hAnsi="Times New Roman" w:cs="Times New Roman"/>
          <w:sz w:val="28"/>
          <w:szCs w:val="28"/>
          <w:lang w:val="en-GB"/>
        </w:rPr>
      </w:pPr>
    </w:p>
    <w:p w14:paraId="3AAF8B0E" w14:textId="4B1C7D31" w:rsidR="00E92587" w:rsidRDefault="009C581C" w:rsidP="002D2971">
      <w:pPr>
        <w:pStyle w:val="NoSpacing"/>
        <w:spacing w:line="360" w:lineRule="auto"/>
        <w:jc w:val="both"/>
        <w:rPr>
          <w:rFonts w:ascii="Times New Roman" w:hAnsi="Times New Roman" w:cs="Times New Roman"/>
          <w:sz w:val="28"/>
          <w:szCs w:val="28"/>
          <w:lang w:val="en-GB"/>
        </w:rPr>
      </w:pPr>
      <w:r w:rsidRPr="002D2971">
        <w:rPr>
          <w:rFonts w:ascii="Times New Roman" w:hAnsi="Times New Roman" w:cs="Times New Roman"/>
          <w:sz w:val="28"/>
          <w:szCs w:val="28"/>
          <w:lang w:val="en-GB"/>
        </w:rPr>
        <w:t xml:space="preserve">How can </w:t>
      </w:r>
      <w:r w:rsidR="00A76E41">
        <w:rPr>
          <w:rFonts w:ascii="Times New Roman" w:hAnsi="Times New Roman" w:cs="Times New Roman"/>
          <w:sz w:val="28"/>
          <w:szCs w:val="28"/>
          <w:lang w:val="en-GB"/>
        </w:rPr>
        <w:t xml:space="preserve">States, the </w:t>
      </w:r>
      <w:r w:rsidRPr="002D2971">
        <w:rPr>
          <w:rFonts w:ascii="Times New Roman" w:hAnsi="Times New Roman" w:cs="Times New Roman"/>
          <w:sz w:val="28"/>
          <w:szCs w:val="28"/>
          <w:lang w:val="en-GB"/>
        </w:rPr>
        <w:t xml:space="preserve">international community </w:t>
      </w:r>
      <w:r w:rsidR="00A76E41">
        <w:rPr>
          <w:rFonts w:ascii="Times New Roman" w:hAnsi="Times New Roman" w:cs="Times New Roman"/>
          <w:sz w:val="28"/>
          <w:szCs w:val="28"/>
          <w:lang w:val="en-GB"/>
        </w:rPr>
        <w:t xml:space="preserve">and civil society </w:t>
      </w:r>
      <w:r w:rsidRPr="002D2971">
        <w:rPr>
          <w:rFonts w:ascii="Times New Roman" w:hAnsi="Times New Roman" w:cs="Times New Roman"/>
          <w:sz w:val="28"/>
          <w:szCs w:val="28"/>
          <w:lang w:val="en-GB"/>
        </w:rPr>
        <w:t xml:space="preserve">address growing inequality </w:t>
      </w:r>
      <w:r w:rsidR="00A76E41">
        <w:rPr>
          <w:rFonts w:ascii="Times New Roman" w:hAnsi="Times New Roman" w:cs="Times New Roman"/>
          <w:sz w:val="28"/>
          <w:szCs w:val="28"/>
          <w:lang w:val="en-GB"/>
        </w:rPr>
        <w:t xml:space="preserve">and </w:t>
      </w:r>
      <w:r w:rsidRPr="002D2971">
        <w:rPr>
          <w:rFonts w:ascii="Times New Roman" w:hAnsi="Times New Roman" w:cs="Times New Roman"/>
          <w:sz w:val="28"/>
          <w:szCs w:val="28"/>
          <w:lang w:val="en-GB"/>
        </w:rPr>
        <w:t xml:space="preserve">the persistence of discriminatory practices </w:t>
      </w:r>
      <w:r w:rsidR="002D2971" w:rsidRPr="002D2971">
        <w:rPr>
          <w:rFonts w:ascii="Times New Roman" w:hAnsi="Times New Roman" w:cs="Times New Roman"/>
          <w:sz w:val="28"/>
          <w:szCs w:val="28"/>
          <w:lang w:val="en-GB"/>
        </w:rPr>
        <w:t>along the lines of</w:t>
      </w:r>
      <w:r w:rsidRPr="002D2971">
        <w:rPr>
          <w:rFonts w:ascii="Times New Roman" w:hAnsi="Times New Roman" w:cs="Times New Roman"/>
          <w:sz w:val="28"/>
          <w:szCs w:val="28"/>
          <w:lang w:val="en-GB"/>
        </w:rPr>
        <w:t xml:space="preserve"> gender, race, ethnicity, </w:t>
      </w:r>
      <w:r w:rsidR="002D2971" w:rsidRPr="002D2971">
        <w:rPr>
          <w:rFonts w:ascii="Times New Roman" w:hAnsi="Times New Roman" w:cs="Times New Roman"/>
          <w:sz w:val="28"/>
          <w:szCs w:val="28"/>
          <w:lang w:val="en-GB"/>
        </w:rPr>
        <w:t>religion,</w:t>
      </w:r>
      <w:r w:rsidRPr="002D2971">
        <w:rPr>
          <w:rFonts w:ascii="Times New Roman" w:hAnsi="Times New Roman" w:cs="Times New Roman"/>
          <w:sz w:val="28"/>
          <w:szCs w:val="28"/>
          <w:lang w:val="en-GB"/>
        </w:rPr>
        <w:t xml:space="preserve"> and other social identifiers? </w:t>
      </w:r>
    </w:p>
    <w:p w14:paraId="63065D78" w14:textId="77777777" w:rsidR="00A76E41" w:rsidRPr="002D2971" w:rsidRDefault="00A76E41" w:rsidP="002D2971">
      <w:pPr>
        <w:pStyle w:val="NoSpacing"/>
        <w:spacing w:line="360" w:lineRule="auto"/>
        <w:jc w:val="both"/>
        <w:rPr>
          <w:rFonts w:ascii="Times New Roman" w:hAnsi="Times New Roman" w:cs="Times New Roman"/>
          <w:sz w:val="28"/>
          <w:szCs w:val="28"/>
          <w:lang w:val="en-GB"/>
        </w:rPr>
      </w:pPr>
    </w:p>
    <w:p w14:paraId="4BCDBA89" w14:textId="5CA6863B" w:rsidR="0030689C" w:rsidRPr="002D2971" w:rsidRDefault="0030689C" w:rsidP="002D2971">
      <w:pPr>
        <w:pStyle w:val="NoSpacing"/>
        <w:spacing w:line="360" w:lineRule="auto"/>
        <w:jc w:val="both"/>
        <w:rPr>
          <w:rFonts w:ascii="Times New Roman" w:hAnsi="Times New Roman" w:cs="Times New Roman"/>
          <w:sz w:val="28"/>
          <w:szCs w:val="28"/>
          <w:lang w:val="en-GB"/>
        </w:rPr>
      </w:pPr>
      <w:r w:rsidRPr="002D2971">
        <w:rPr>
          <w:rFonts w:ascii="Times New Roman" w:hAnsi="Times New Roman" w:cs="Times New Roman"/>
          <w:sz w:val="28"/>
          <w:szCs w:val="28"/>
          <w:lang w:val="en-GB"/>
        </w:rPr>
        <w:t xml:space="preserve">Chair, distinguished delegates, since this session is focused </w:t>
      </w:r>
      <w:r w:rsidR="002D2971" w:rsidRPr="002D2971">
        <w:rPr>
          <w:rFonts w:ascii="Times New Roman" w:hAnsi="Times New Roman" w:cs="Times New Roman"/>
          <w:sz w:val="28"/>
          <w:szCs w:val="28"/>
          <w:lang w:val="en-GB"/>
        </w:rPr>
        <w:t xml:space="preserve">on sharing “best practices,” I will focus </w:t>
      </w:r>
      <w:r w:rsidR="00A76E41">
        <w:rPr>
          <w:rFonts w:ascii="Times New Roman" w:hAnsi="Times New Roman" w:cs="Times New Roman"/>
          <w:sz w:val="28"/>
          <w:szCs w:val="28"/>
          <w:lang w:val="en-GB"/>
        </w:rPr>
        <w:t xml:space="preserve">my remarks </w:t>
      </w:r>
      <w:r w:rsidR="002D2971" w:rsidRPr="002D2971">
        <w:rPr>
          <w:rFonts w:ascii="Times New Roman" w:hAnsi="Times New Roman" w:cs="Times New Roman"/>
          <w:sz w:val="28"/>
          <w:szCs w:val="28"/>
          <w:lang w:val="en-GB"/>
        </w:rPr>
        <w:t xml:space="preserve">on some of the </w:t>
      </w:r>
      <w:r w:rsidR="002D2971" w:rsidRPr="00A76E41">
        <w:rPr>
          <w:rFonts w:ascii="Times New Roman" w:hAnsi="Times New Roman" w:cs="Times New Roman"/>
          <w:i/>
          <w:iCs/>
          <w:sz w:val="28"/>
          <w:szCs w:val="28"/>
          <w:lang w:val="en-GB"/>
        </w:rPr>
        <w:t>good practices</w:t>
      </w:r>
      <w:r w:rsidR="002D2971" w:rsidRPr="002D2971">
        <w:rPr>
          <w:rFonts w:ascii="Times New Roman" w:hAnsi="Times New Roman" w:cs="Times New Roman"/>
          <w:sz w:val="28"/>
          <w:szCs w:val="28"/>
          <w:lang w:val="en-GB"/>
        </w:rPr>
        <w:t xml:space="preserve"> for</w:t>
      </w:r>
      <w:r w:rsidRPr="002D2971">
        <w:rPr>
          <w:rFonts w:ascii="Times New Roman" w:hAnsi="Times New Roman" w:cs="Times New Roman"/>
          <w:sz w:val="28"/>
          <w:szCs w:val="28"/>
          <w:lang w:val="en-GB"/>
        </w:rPr>
        <w:t xml:space="preserve"> addressing inequality and discrimination that </w:t>
      </w:r>
      <w:r w:rsidR="00A76E41">
        <w:rPr>
          <w:rFonts w:ascii="Times New Roman" w:hAnsi="Times New Roman" w:cs="Times New Roman"/>
          <w:sz w:val="28"/>
          <w:szCs w:val="28"/>
          <w:lang w:val="en-GB"/>
        </w:rPr>
        <w:t xml:space="preserve">the EMRTD has </w:t>
      </w:r>
      <w:r w:rsidRPr="002D2971">
        <w:rPr>
          <w:rFonts w:ascii="Times New Roman" w:hAnsi="Times New Roman" w:cs="Times New Roman"/>
          <w:sz w:val="28"/>
          <w:szCs w:val="28"/>
          <w:lang w:val="en-GB"/>
        </w:rPr>
        <w:t xml:space="preserve">identified in </w:t>
      </w:r>
      <w:r w:rsidR="00A76E41">
        <w:rPr>
          <w:rFonts w:ascii="Times New Roman" w:hAnsi="Times New Roman" w:cs="Times New Roman"/>
          <w:sz w:val="28"/>
          <w:szCs w:val="28"/>
          <w:lang w:val="en-GB"/>
        </w:rPr>
        <w:t>its</w:t>
      </w:r>
      <w:r w:rsidRPr="002D2971">
        <w:rPr>
          <w:rFonts w:ascii="Times New Roman" w:hAnsi="Times New Roman" w:cs="Times New Roman"/>
          <w:sz w:val="28"/>
          <w:szCs w:val="28"/>
          <w:lang w:val="en-GB"/>
        </w:rPr>
        <w:t xml:space="preserve"> studies. I hesitate to call them “best practices” because our studies did not find many practices that </w:t>
      </w:r>
      <w:r w:rsidR="00A76E41">
        <w:rPr>
          <w:rFonts w:ascii="Times New Roman" w:hAnsi="Times New Roman" w:cs="Times New Roman"/>
          <w:sz w:val="28"/>
          <w:szCs w:val="28"/>
          <w:lang w:val="en-GB"/>
        </w:rPr>
        <w:t xml:space="preserve">fully </w:t>
      </w:r>
      <w:r w:rsidRPr="002D2971">
        <w:rPr>
          <w:rFonts w:ascii="Times New Roman" w:hAnsi="Times New Roman" w:cs="Times New Roman"/>
          <w:sz w:val="28"/>
          <w:szCs w:val="28"/>
          <w:lang w:val="en-GB"/>
        </w:rPr>
        <w:t xml:space="preserve">addressed the problem of inequality and discrimination from structural and </w:t>
      </w:r>
      <w:r w:rsidRPr="002D2971">
        <w:rPr>
          <w:rFonts w:ascii="Times New Roman" w:hAnsi="Times New Roman" w:cs="Times New Roman"/>
          <w:sz w:val="28"/>
          <w:szCs w:val="28"/>
          <w:lang w:val="en-GB"/>
        </w:rPr>
        <w:lastRenderedPageBreak/>
        <w:t>systematic</w:t>
      </w:r>
      <w:r w:rsidR="00A51BCC" w:rsidRPr="002D2971">
        <w:rPr>
          <w:rFonts w:ascii="Times New Roman" w:hAnsi="Times New Roman" w:cs="Times New Roman"/>
          <w:sz w:val="28"/>
          <w:szCs w:val="28"/>
          <w:lang w:val="en-GB"/>
        </w:rPr>
        <w:t xml:space="preserve"> standpoints</w:t>
      </w:r>
      <w:r w:rsidRPr="002D2971">
        <w:rPr>
          <w:rFonts w:ascii="Times New Roman" w:hAnsi="Times New Roman" w:cs="Times New Roman"/>
          <w:sz w:val="28"/>
          <w:szCs w:val="28"/>
          <w:lang w:val="en-GB"/>
        </w:rPr>
        <w:t xml:space="preserve">. </w:t>
      </w:r>
      <w:r w:rsidR="002D2971" w:rsidRPr="002D2971">
        <w:rPr>
          <w:rFonts w:ascii="Times New Roman" w:hAnsi="Times New Roman" w:cs="Times New Roman"/>
          <w:sz w:val="28"/>
          <w:szCs w:val="28"/>
          <w:lang w:val="en-GB"/>
        </w:rPr>
        <w:t>Addressing</w:t>
      </w:r>
      <w:r w:rsidR="00A51BCC" w:rsidRPr="002D2971">
        <w:rPr>
          <w:rFonts w:ascii="Times New Roman" w:hAnsi="Times New Roman" w:cs="Times New Roman"/>
          <w:sz w:val="28"/>
          <w:szCs w:val="28"/>
          <w:lang w:val="en-GB"/>
        </w:rPr>
        <w:t xml:space="preserve"> inequality and discrimination at their roots </w:t>
      </w:r>
      <w:r w:rsidR="002D2971" w:rsidRPr="002D2971">
        <w:rPr>
          <w:rFonts w:ascii="Times New Roman" w:hAnsi="Times New Roman" w:cs="Times New Roman"/>
          <w:sz w:val="28"/>
          <w:szCs w:val="28"/>
          <w:lang w:val="en-GB"/>
        </w:rPr>
        <w:t>requires</w:t>
      </w:r>
      <w:r w:rsidR="00A51BCC" w:rsidRPr="002D2971">
        <w:rPr>
          <w:rFonts w:ascii="Times New Roman" w:hAnsi="Times New Roman" w:cs="Times New Roman"/>
          <w:sz w:val="28"/>
          <w:szCs w:val="28"/>
          <w:lang w:val="en-GB"/>
        </w:rPr>
        <w:t xml:space="preserve"> structural changes to the political, </w:t>
      </w:r>
      <w:r w:rsidR="002D2971" w:rsidRPr="002D2971">
        <w:rPr>
          <w:rFonts w:ascii="Times New Roman" w:hAnsi="Times New Roman" w:cs="Times New Roman"/>
          <w:sz w:val="28"/>
          <w:szCs w:val="28"/>
          <w:lang w:val="en-GB"/>
        </w:rPr>
        <w:t>social,</w:t>
      </w:r>
      <w:r w:rsidR="00A51BCC" w:rsidRPr="002D2971">
        <w:rPr>
          <w:rFonts w:ascii="Times New Roman" w:hAnsi="Times New Roman" w:cs="Times New Roman"/>
          <w:sz w:val="28"/>
          <w:szCs w:val="28"/>
          <w:lang w:val="en-GB"/>
        </w:rPr>
        <w:t xml:space="preserve"> and economic systems of states and societies </w:t>
      </w:r>
      <w:r w:rsidR="000917A8">
        <w:rPr>
          <w:rFonts w:ascii="Times New Roman" w:hAnsi="Times New Roman" w:cs="Times New Roman"/>
          <w:sz w:val="28"/>
          <w:szCs w:val="28"/>
          <w:lang w:val="en-GB"/>
        </w:rPr>
        <w:t>to account for</w:t>
      </w:r>
      <w:r w:rsidR="00A51BCC" w:rsidRPr="002D2971">
        <w:rPr>
          <w:rFonts w:ascii="Times New Roman" w:hAnsi="Times New Roman" w:cs="Times New Roman"/>
          <w:sz w:val="28"/>
          <w:szCs w:val="28"/>
          <w:lang w:val="en-GB"/>
        </w:rPr>
        <w:t xml:space="preserve"> historical inequities and contemporary exclusions. </w:t>
      </w:r>
      <w:r w:rsidRPr="002D2971">
        <w:rPr>
          <w:rFonts w:ascii="Times New Roman" w:hAnsi="Times New Roman" w:cs="Times New Roman"/>
          <w:sz w:val="28"/>
          <w:szCs w:val="28"/>
          <w:lang w:val="en-GB"/>
        </w:rPr>
        <w:t xml:space="preserve">We found </w:t>
      </w:r>
      <w:r w:rsidR="00A51BCC" w:rsidRPr="002D2971">
        <w:rPr>
          <w:rFonts w:ascii="Times New Roman" w:hAnsi="Times New Roman" w:cs="Times New Roman"/>
          <w:sz w:val="28"/>
          <w:szCs w:val="28"/>
          <w:lang w:val="en-GB"/>
        </w:rPr>
        <w:t xml:space="preserve">few </w:t>
      </w:r>
      <w:r w:rsidR="002D2971" w:rsidRPr="002D2971">
        <w:rPr>
          <w:rFonts w:ascii="Times New Roman" w:hAnsi="Times New Roman" w:cs="Times New Roman"/>
          <w:sz w:val="28"/>
          <w:szCs w:val="28"/>
          <w:lang w:val="en-GB"/>
        </w:rPr>
        <w:t xml:space="preserve">practices aimed at effecting these </w:t>
      </w:r>
      <w:r w:rsidR="00A51BCC" w:rsidRPr="002D2971">
        <w:rPr>
          <w:rFonts w:ascii="Times New Roman" w:hAnsi="Times New Roman" w:cs="Times New Roman"/>
          <w:sz w:val="28"/>
          <w:szCs w:val="28"/>
          <w:lang w:val="en-GB"/>
        </w:rPr>
        <w:t xml:space="preserve">kinds of structural </w:t>
      </w:r>
      <w:r w:rsidR="000917A8">
        <w:rPr>
          <w:rFonts w:ascii="Times New Roman" w:hAnsi="Times New Roman" w:cs="Times New Roman"/>
          <w:sz w:val="28"/>
          <w:szCs w:val="28"/>
          <w:lang w:val="en-GB"/>
        </w:rPr>
        <w:t xml:space="preserve">societal </w:t>
      </w:r>
      <w:r w:rsidR="00A51BCC" w:rsidRPr="002D2971">
        <w:rPr>
          <w:rFonts w:ascii="Times New Roman" w:hAnsi="Times New Roman" w:cs="Times New Roman"/>
          <w:sz w:val="28"/>
          <w:szCs w:val="28"/>
          <w:lang w:val="en-GB"/>
        </w:rPr>
        <w:t xml:space="preserve">changes. What </w:t>
      </w:r>
      <w:r w:rsidRPr="002D2971">
        <w:rPr>
          <w:rFonts w:ascii="Times New Roman" w:hAnsi="Times New Roman" w:cs="Times New Roman"/>
          <w:sz w:val="28"/>
          <w:szCs w:val="28"/>
          <w:lang w:val="en-GB"/>
        </w:rPr>
        <w:t>w</w:t>
      </w:r>
      <w:r w:rsidR="002D2971" w:rsidRPr="002D2971">
        <w:rPr>
          <w:rFonts w:ascii="Times New Roman" w:hAnsi="Times New Roman" w:cs="Times New Roman"/>
          <w:sz w:val="28"/>
          <w:szCs w:val="28"/>
          <w:lang w:val="en-GB"/>
        </w:rPr>
        <w:t xml:space="preserve">e found are, </w:t>
      </w:r>
      <w:r w:rsidR="00A51BCC" w:rsidRPr="002D2971">
        <w:rPr>
          <w:rFonts w:ascii="Times New Roman" w:hAnsi="Times New Roman" w:cs="Times New Roman"/>
          <w:sz w:val="28"/>
          <w:szCs w:val="28"/>
          <w:lang w:val="en-GB"/>
        </w:rPr>
        <w:t>therefore</w:t>
      </w:r>
      <w:r w:rsidR="002D2971" w:rsidRPr="002D2971">
        <w:rPr>
          <w:rFonts w:ascii="Times New Roman" w:hAnsi="Times New Roman" w:cs="Times New Roman"/>
          <w:sz w:val="28"/>
          <w:szCs w:val="28"/>
          <w:lang w:val="en-GB"/>
        </w:rPr>
        <w:t>,</w:t>
      </w:r>
      <w:r w:rsidR="000917A8">
        <w:rPr>
          <w:rFonts w:ascii="Times New Roman" w:hAnsi="Times New Roman" w:cs="Times New Roman"/>
          <w:sz w:val="28"/>
          <w:szCs w:val="28"/>
          <w:lang w:val="en-GB"/>
        </w:rPr>
        <w:t xml:space="preserve"> </w:t>
      </w:r>
      <w:r w:rsidR="00A51BCC" w:rsidRPr="002D2971">
        <w:rPr>
          <w:rFonts w:ascii="Times New Roman" w:hAnsi="Times New Roman" w:cs="Times New Roman"/>
          <w:sz w:val="28"/>
          <w:szCs w:val="28"/>
          <w:lang w:val="en-GB"/>
        </w:rPr>
        <w:t xml:space="preserve">not necessarily </w:t>
      </w:r>
      <w:r w:rsidR="00A51BCC" w:rsidRPr="000917A8">
        <w:rPr>
          <w:rFonts w:ascii="Times New Roman" w:hAnsi="Times New Roman" w:cs="Times New Roman"/>
          <w:i/>
          <w:iCs/>
          <w:sz w:val="28"/>
          <w:szCs w:val="28"/>
          <w:lang w:val="en-GB"/>
        </w:rPr>
        <w:t>best practices</w:t>
      </w:r>
      <w:r w:rsidR="00A51BCC" w:rsidRPr="002D2971">
        <w:rPr>
          <w:rFonts w:ascii="Times New Roman" w:hAnsi="Times New Roman" w:cs="Times New Roman"/>
          <w:sz w:val="28"/>
          <w:szCs w:val="28"/>
          <w:lang w:val="en-GB"/>
        </w:rPr>
        <w:t xml:space="preserve"> but </w:t>
      </w:r>
      <w:r w:rsidRPr="000917A8">
        <w:rPr>
          <w:rFonts w:ascii="Times New Roman" w:hAnsi="Times New Roman" w:cs="Times New Roman"/>
          <w:i/>
          <w:iCs/>
          <w:sz w:val="28"/>
          <w:szCs w:val="28"/>
          <w:lang w:val="en-GB"/>
        </w:rPr>
        <w:t>good practices</w:t>
      </w:r>
      <w:r w:rsidRPr="002D2971">
        <w:rPr>
          <w:rFonts w:ascii="Times New Roman" w:hAnsi="Times New Roman" w:cs="Times New Roman"/>
          <w:sz w:val="28"/>
          <w:szCs w:val="28"/>
          <w:lang w:val="en-GB"/>
        </w:rPr>
        <w:t xml:space="preserve"> that make som</w:t>
      </w:r>
      <w:r w:rsidR="00A51BCC" w:rsidRPr="002D2971">
        <w:rPr>
          <w:rFonts w:ascii="Times New Roman" w:hAnsi="Times New Roman" w:cs="Times New Roman"/>
          <w:sz w:val="28"/>
          <w:szCs w:val="28"/>
          <w:lang w:val="en-GB"/>
        </w:rPr>
        <w:t>e improvement in</w:t>
      </w:r>
      <w:r w:rsidRPr="002D2971">
        <w:rPr>
          <w:rFonts w:ascii="Times New Roman" w:hAnsi="Times New Roman" w:cs="Times New Roman"/>
          <w:sz w:val="28"/>
          <w:szCs w:val="28"/>
          <w:lang w:val="en-GB"/>
        </w:rPr>
        <w:t xml:space="preserve"> the </w:t>
      </w:r>
      <w:r w:rsidR="00A51BCC" w:rsidRPr="002D2971">
        <w:rPr>
          <w:rFonts w:ascii="Times New Roman" w:hAnsi="Times New Roman" w:cs="Times New Roman"/>
          <w:sz w:val="28"/>
          <w:szCs w:val="28"/>
          <w:lang w:val="en-GB"/>
        </w:rPr>
        <w:t>status</w:t>
      </w:r>
      <w:r w:rsidRPr="002D2971">
        <w:rPr>
          <w:rFonts w:ascii="Times New Roman" w:hAnsi="Times New Roman" w:cs="Times New Roman"/>
          <w:sz w:val="28"/>
          <w:szCs w:val="28"/>
          <w:lang w:val="en-GB"/>
        </w:rPr>
        <w:t xml:space="preserve"> quo.</w:t>
      </w:r>
      <w:r w:rsidR="000917A8">
        <w:rPr>
          <w:rFonts w:ascii="Times New Roman" w:hAnsi="Times New Roman" w:cs="Times New Roman"/>
          <w:sz w:val="28"/>
          <w:szCs w:val="28"/>
          <w:lang w:val="en-GB"/>
        </w:rPr>
        <w:t xml:space="preserve"> </w:t>
      </w:r>
    </w:p>
    <w:p w14:paraId="1ABF541A" w14:textId="77777777" w:rsidR="0030689C" w:rsidRPr="002D2971" w:rsidRDefault="0030689C" w:rsidP="002D2971">
      <w:pPr>
        <w:pStyle w:val="NoSpacing"/>
        <w:spacing w:line="360" w:lineRule="auto"/>
        <w:jc w:val="both"/>
        <w:rPr>
          <w:rFonts w:ascii="Times New Roman" w:hAnsi="Times New Roman" w:cs="Times New Roman"/>
          <w:sz w:val="28"/>
          <w:szCs w:val="28"/>
          <w:lang w:val="en-GB"/>
        </w:rPr>
      </w:pPr>
    </w:p>
    <w:p w14:paraId="5215590C" w14:textId="35531103" w:rsidR="0030689C" w:rsidRPr="002D2971" w:rsidRDefault="009C581C" w:rsidP="002D2971">
      <w:pPr>
        <w:pStyle w:val="NoSpacing"/>
        <w:spacing w:line="360" w:lineRule="auto"/>
        <w:jc w:val="both"/>
        <w:rPr>
          <w:rFonts w:ascii="Times New Roman" w:hAnsi="Times New Roman" w:cs="Times New Roman"/>
          <w:sz w:val="28"/>
          <w:szCs w:val="28"/>
          <w:lang w:val="en-GB"/>
        </w:rPr>
      </w:pPr>
      <w:r w:rsidRPr="002D2971">
        <w:rPr>
          <w:rFonts w:ascii="Times New Roman" w:hAnsi="Times New Roman" w:cs="Times New Roman"/>
          <w:sz w:val="28"/>
          <w:szCs w:val="28"/>
          <w:lang w:val="en-GB"/>
        </w:rPr>
        <w:t xml:space="preserve">In our studies on discrimination and inequality, </w:t>
      </w:r>
      <w:r w:rsidR="000917A8">
        <w:rPr>
          <w:rFonts w:ascii="Times New Roman" w:hAnsi="Times New Roman" w:cs="Times New Roman"/>
          <w:sz w:val="28"/>
          <w:szCs w:val="28"/>
          <w:lang w:val="en-GB"/>
        </w:rPr>
        <w:t xml:space="preserve">the EMRTD </w:t>
      </w:r>
      <w:r w:rsidRPr="002D2971">
        <w:rPr>
          <w:rFonts w:ascii="Times New Roman" w:hAnsi="Times New Roman" w:cs="Times New Roman"/>
          <w:sz w:val="28"/>
          <w:szCs w:val="28"/>
          <w:lang w:val="en-GB"/>
        </w:rPr>
        <w:t>noted that although challenges remain, renewed</w:t>
      </w:r>
      <w:r w:rsidR="00AA2FD6" w:rsidRPr="002D2971">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calls for gender equity and the racial</w:t>
      </w:r>
      <w:r w:rsidR="00AA2FD6" w:rsidRPr="002D2971">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justice</w:t>
      </w:r>
      <w:r w:rsidR="00AA2FD6" w:rsidRPr="002D2971">
        <w:rPr>
          <w:rFonts w:ascii="Times New Roman" w:hAnsi="Times New Roman" w:cs="Times New Roman"/>
          <w:sz w:val="28"/>
          <w:szCs w:val="28"/>
          <w:lang w:val="en-GB"/>
        </w:rPr>
        <w:t xml:space="preserve"> movement</w:t>
      </w:r>
      <w:r w:rsidR="0030689C" w:rsidRPr="002D2971">
        <w:rPr>
          <w:rFonts w:ascii="Times New Roman" w:hAnsi="Times New Roman" w:cs="Times New Roman"/>
          <w:sz w:val="28"/>
          <w:szCs w:val="28"/>
          <w:lang w:val="en-GB"/>
        </w:rPr>
        <w:t xml:space="preserve"> have prompted some </w:t>
      </w:r>
      <w:r w:rsidR="00B92373" w:rsidRPr="002D2971">
        <w:rPr>
          <w:rFonts w:ascii="Times New Roman" w:hAnsi="Times New Roman" w:cs="Times New Roman"/>
          <w:sz w:val="28"/>
          <w:szCs w:val="28"/>
          <w:lang w:val="en-GB"/>
        </w:rPr>
        <w:t xml:space="preserve">States and regional bodies </w:t>
      </w:r>
      <w:r w:rsidR="0030689C" w:rsidRPr="002D2971">
        <w:rPr>
          <w:rFonts w:ascii="Times New Roman" w:hAnsi="Times New Roman" w:cs="Times New Roman"/>
          <w:sz w:val="28"/>
          <w:szCs w:val="28"/>
          <w:lang w:val="en-GB"/>
        </w:rPr>
        <w:t>to take</w:t>
      </w:r>
      <w:r w:rsidR="00B92373" w:rsidRPr="002D2971">
        <w:rPr>
          <w:rFonts w:ascii="Times New Roman" w:hAnsi="Times New Roman" w:cs="Times New Roman"/>
          <w:sz w:val="28"/>
          <w:szCs w:val="28"/>
          <w:lang w:val="en-GB"/>
        </w:rPr>
        <w:t xml:space="preserve"> steps to address</w:t>
      </w:r>
      <w:r w:rsidR="0030689C" w:rsidRPr="002D2971">
        <w:rPr>
          <w:rFonts w:ascii="Times New Roman" w:hAnsi="Times New Roman" w:cs="Times New Roman"/>
          <w:sz w:val="28"/>
          <w:szCs w:val="28"/>
          <w:lang w:val="en-GB"/>
        </w:rPr>
        <w:t xml:space="preserve"> longstanding gender and racial equity gaps. </w:t>
      </w:r>
      <w:r w:rsidR="00B92373" w:rsidRPr="002D2971">
        <w:rPr>
          <w:rFonts w:ascii="Times New Roman" w:hAnsi="Times New Roman" w:cs="Times New Roman"/>
          <w:sz w:val="28"/>
          <w:szCs w:val="28"/>
          <w:lang w:val="en-GB"/>
        </w:rPr>
        <w:t xml:space="preserve">These </w:t>
      </w:r>
      <w:r w:rsidR="000917A8">
        <w:rPr>
          <w:rFonts w:ascii="Times New Roman" w:hAnsi="Times New Roman" w:cs="Times New Roman"/>
          <w:sz w:val="28"/>
          <w:szCs w:val="28"/>
          <w:lang w:val="en-GB"/>
        </w:rPr>
        <w:t xml:space="preserve">steps </w:t>
      </w:r>
      <w:r w:rsidR="00B92373" w:rsidRPr="002D2971">
        <w:rPr>
          <w:rFonts w:ascii="Times New Roman" w:hAnsi="Times New Roman" w:cs="Times New Roman"/>
          <w:sz w:val="28"/>
          <w:szCs w:val="28"/>
          <w:lang w:val="en-GB"/>
        </w:rPr>
        <w:t xml:space="preserve">include </w:t>
      </w:r>
      <w:r w:rsidR="000917A8">
        <w:rPr>
          <w:rFonts w:ascii="Times New Roman" w:hAnsi="Times New Roman" w:cs="Times New Roman"/>
          <w:sz w:val="28"/>
          <w:szCs w:val="28"/>
          <w:lang w:val="en-GB"/>
        </w:rPr>
        <w:t xml:space="preserve">enacting </w:t>
      </w:r>
      <w:r w:rsidR="00B92373" w:rsidRPr="002D2971">
        <w:rPr>
          <w:rFonts w:ascii="Times New Roman" w:hAnsi="Times New Roman" w:cs="Times New Roman"/>
          <w:sz w:val="28"/>
          <w:szCs w:val="28"/>
          <w:lang w:val="en-GB"/>
        </w:rPr>
        <w:t>laws,</w:t>
      </w:r>
      <w:r w:rsidR="0030689C"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policies and other pragmatic interventions that address racism in the context of</w:t>
      </w:r>
      <w:r w:rsidR="0030689C"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operationalizing the right to development for enhanced implementation of the Sustainable</w:t>
      </w:r>
      <w:r w:rsidR="0030689C"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 xml:space="preserve">Development Goals. </w:t>
      </w:r>
    </w:p>
    <w:p w14:paraId="3B79830F" w14:textId="77777777" w:rsidR="0030689C" w:rsidRPr="002D2971" w:rsidRDefault="0030689C" w:rsidP="002D2971">
      <w:pPr>
        <w:pStyle w:val="NoSpacing"/>
        <w:spacing w:line="360" w:lineRule="auto"/>
        <w:jc w:val="both"/>
        <w:rPr>
          <w:rFonts w:ascii="Times New Roman" w:hAnsi="Times New Roman" w:cs="Times New Roman"/>
          <w:sz w:val="28"/>
          <w:szCs w:val="28"/>
          <w:lang w:val="en-GB"/>
        </w:rPr>
      </w:pPr>
    </w:p>
    <w:p w14:paraId="7C1117F6" w14:textId="1737E476" w:rsidR="00B92373" w:rsidRPr="002D2971" w:rsidRDefault="0030689C" w:rsidP="002D2971">
      <w:pPr>
        <w:pStyle w:val="NoSpacing"/>
        <w:spacing w:line="360" w:lineRule="auto"/>
        <w:jc w:val="both"/>
        <w:rPr>
          <w:rFonts w:ascii="Times New Roman" w:hAnsi="Times New Roman" w:cs="Times New Roman"/>
          <w:sz w:val="28"/>
          <w:szCs w:val="28"/>
          <w:lang w:val="en-GB"/>
        </w:rPr>
      </w:pPr>
      <w:r w:rsidRPr="002D2971">
        <w:rPr>
          <w:rFonts w:ascii="Times New Roman" w:hAnsi="Times New Roman" w:cs="Times New Roman"/>
          <w:sz w:val="28"/>
          <w:szCs w:val="28"/>
          <w:lang w:val="en-GB"/>
        </w:rPr>
        <w:t xml:space="preserve">Our studies found that </w:t>
      </w:r>
      <w:r w:rsidR="00B92373" w:rsidRPr="002D2971">
        <w:rPr>
          <w:rFonts w:ascii="Times New Roman" w:hAnsi="Times New Roman" w:cs="Times New Roman"/>
          <w:sz w:val="28"/>
          <w:szCs w:val="28"/>
          <w:lang w:val="en-GB"/>
        </w:rPr>
        <w:t xml:space="preserve">in some cases, non-discrimination </w:t>
      </w:r>
      <w:r w:rsidR="002D2971" w:rsidRPr="002D2971">
        <w:rPr>
          <w:rFonts w:ascii="Times New Roman" w:hAnsi="Times New Roman" w:cs="Times New Roman"/>
          <w:sz w:val="28"/>
          <w:szCs w:val="28"/>
          <w:lang w:val="en-GB"/>
        </w:rPr>
        <w:t>has</w:t>
      </w:r>
      <w:r w:rsidR="00B92373" w:rsidRPr="002D2971">
        <w:rPr>
          <w:rFonts w:ascii="Times New Roman" w:hAnsi="Times New Roman" w:cs="Times New Roman"/>
          <w:sz w:val="28"/>
          <w:szCs w:val="28"/>
          <w:lang w:val="en-GB"/>
        </w:rPr>
        <w:t xml:space="preserve"> been integrated into the formal education and training of officials</w:t>
      </w:r>
      <w:r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working in public institutions, including those involved in operationalizing national</w:t>
      </w:r>
      <w:r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development agendas. Several States have introduced measures to hold public institutions</w:t>
      </w:r>
      <w:r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and private organizations accountable for racial discrimination in key sectors related to the</w:t>
      </w:r>
      <w:r w:rsidRPr="002D2971">
        <w:rPr>
          <w:rFonts w:ascii="Times New Roman" w:hAnsi="Times New Roman" w:cs="Times New Roman"/>
          <w:sz w:val="28"/>
          <w:szCs w:val="28"/>
          <w:lang w:val="en-GB"/>
        </w:rPr>
        <w:t xml:space="preserve"> </w:t>
      </w:r>
      <w:r w:rsidR="00B92373" w:rsidRPr="002D2971">
        <w:rPr>
          <w:rFonts w:ascii="Times New Roman" w:hAnsi="Times New Roman" w:cs="Times New Roman"/>
          <w:sz w:val="28"/>
          <w:szCs w:val="28"/>
          <w:lang w:val="en-GB"/>
        </w:rPr>
        <w:t xml:space="preserve">right to development, such as employment, housing, </w:t>
      </w:r>
      <w:r w:rsidR="002D2971" w:rsidRPr="002D2971">
        <w:rPr>
          <w:rFonts w:ascii="Times New Roman" w:hAnsi="Times New Roman" w:cs="Times New Roman"/>
          <w:sz w:val="28"/>
          <w:szCs w:val="28"/>
          <w:lang w:val="en-GB"/>
        </w:rPr>
        <w:t>health,</w:t>
      </w:r>
      <w:r w:rsidR="00B92373" w:rsidRPr="002D2971">
        <w:rPr>
          <w:rFonts w:ascii="Times New Roman" w:hAnsi="Times New Roman" w:cs="Times New Roman"/>
          <w:sz w:val="28"/>
          <w:szCs w:val="28"/>
          <w:lang w:val="en-GB"/>
        </w:rPr>
        <w:t xml:space="preserve"> and education.</w:t>
      </w:r>
    </w:p>
    <w:p w14:paraId="2FD2F5F5" w14:textId="77777777" w:rsidR="00AA2FD6" w:rsidRPr="002D2971" w:rsidRDefault="00AA2FD6" w:rsidP="002D2971">
      <w:pPr>
        <w:pStyle w:val="NoSpacing"/>
        <w:spacing w:line="360" w:lineRule="auto"/>
        <w:jc w:val="both"/>
        <w:rPr>
          <w:rFonts w:ascii="Times New Roman" w:hAnsi="Times New Roman" w:cs="Times New Roman"/>
          <w:sz w:val="28"/>
          <w:szCs w:val="28"/>
          <w:lang w:val="en-GB"/>
        </w:rPr>
      </w:pPr>
    </w:p>
    <w:p w14:paraId="70534281" w14:textId="4E593219" w:rsidR="00A51BCC" w:rsidRPr="002D2971" w:rsidRDefault="00B92373" w:rsidP="002D2971">
      <w:pPr>
        <w:pStyle w:val="NoSpacing"/>
        <w:spacing w:line="360" w:lineRule="auto"/>
        <w:jc w:val="both"/>
        <w:rPr>
          <w:rFonts w:ascii="Times New Roman" w:hAnsi="Times New Roman" w:cs="Times New Roman"/>
          <w:sz w:val="28"/>
          <w:szCs w:val="28"/>
          <w:lang w:val="en-GB"/>
        </w:rPr>
      </w:pPr>
      <w:r w:rsidRPr="002D2971">
        <w:rPr>
          <w:rFonts w:ascii="Times New Roman" w:hAnsi="Times New Roman" w:cs="Times New Roman"/>
          <w:sz w:val="28"/>
          <w:szCs w:val="28"/>
          <w:lang w:val="en-GB"/>
        </w:rPr>
        <w:t xml:space="preserve">State responses to the questionnaire for </w:t>
      </w:r>
      <w:r w:rsidR="000917A8">
        <w:rPr>
          <w:rFonts w:ascii="Times New Roman" w:hAnsi="Times New Roman" w:cs="Times New Roman"/>
          <w:sz w:val="28"/>
          <w:szCs w:val="28"/>
          <w:lang w:val="en-GB"/>
        </w:rPr>
        <w:t xml:space="preserve">the EMRTD </w:t>
      </w:r>
      <w:r w:rsidR="0030689C" w:rsidRPr="002D2971">
        <w:rPr>
          <w:rFonts w:ascii="Times New Roman" w:hAnsi="Times New Roman" w:cs="Times New Roman"/>
          <w:sz w:val="28"/>
          <w:szCs w:val="28"/>
          <w:lang w:val="en-GB"/>
        </w:rPr>
        <w:t xml:space="preserve">study on racism and the right to development showed that </w:t>
      </w:r>
      <w:r w:rsidRPr="002D2971">
        <w:rPr>
          <w:rFonts w:ascii="Times New Roman" w:hAnsi="Times New Roman" w:cs="Times New Roman"/>
          <w:sz w:val="28"/>
          <w:szCs w:val="28"/>
          <w:lang w:val="en-GB"/>
        </w:rPr>
        <w:t xml:space="preserve">some States and regional organizations have </w:t>
      </w:r>
      <w:r w:rsidR="000917A8">
        <w:rPr>
          <w:rFonts w:ascii="Times New Roman" w:hAnsi="Times New Roman" w:cs="Times New Roman"/>
          <w:sz w:val="28"/>
          <w:szCs w:val="28"/>
          <w:lang w:val="en-GB"/>
        </w:rPr>
        <w:t xml:space="preserve">other </w:t>
      </w:r>
      <w:r w:rsidRPr="002D2971">
        <w:rPr>
          <w:rFonts w:ascii="Times New Roman" w:hAnsi="Times New Roman" w:cs="Times New Roman"/>
          <w:sz w:val="28"/>
          <w:szCs w:val="28"/>
          <w:lang w:val="en-GB"/>
        </w:rPr>
        <w:t>taken proactive steps to address racial</w:t>
      </w:r>
      <w:r w:rsidR="000917A8">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discrimination in the broad context of national development. Such measures include national</w:t>
      </w:r>
      <w:r w:rsidR="000917A8">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 xml:space="preserve">anti-racism agendas and </w:t>
      </w:r>
      <w:r w:rsidR="00AA2FD6" w:rsidRPr="002D2971">
        <w:rPr>
          <w:rFonts w:ascii="Times New Roman" w:hAnsi="Times New Roman" w:cs="Times New Roman"/>
          <w:sz w:val="28"/>
          <w:szCs w:val="28"/>
          <w:lang w:val="en-GB"/>
        </w:rPr>
        <w:t>anti-</w:t>
      </w:r>
      <w:r w:rsidR="00A51BCC" w:rsidRPr="002D2971">
        <w:rPr>
          <w:rFonts w:ascii="Times New Roman" w:hAnsi="Times New Roman" w:cs="Times New Roman"/>
          <w:sz w:val="28"/>
          <w:szCs w:val="28"/>
          <w:lang w:val="en-GB"/>
        </w:rPr>
        <w:t>discrimination</w:t>
      </w:r>
      <w:r w:rsidR="00AA2FD6" w:rsidRPr="002D2971">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action plans</w:t>
      </w:r>
      <w:r w:rsidR="00AA2FD6" w:rsidRPr="002D2971">
        <w:rPr>
          <w:rFonts w:ascii="Times New Roman" w:hAnsi="Times New Roman" w:cs="Times New Roman"/>
          <w:sz w:val="28"/>
          <w:szCs w:val="28"/>
          <w:lang w:val="en-GB"/>
        </w:rPr>
        <w:t>.</w:t>
      </w:r>
      <w:r w:rsidR="00A51BCC" w:rsidRPr="002D2971">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 xml:space="preserve">These agendas and action plans can help to address </w:t>
      </w:r>
      <w:r w:rsidRPr="002D2971">
        <w:rPr>
          <w:rFonts w:ascii="Times New Roman" w:hAnsi="Times New Roman" w:cs="Times New Roman"/>
          <w:sz w:val="28"/>
          <w:szCs w:val="28"/>
          <w:lang w:val="en-GB"/>
        </w:rPr>
        <w:lastRenderedPageBreak/>
        <w:t>racial discrimination as an obstacle</w:t>
      </w:r>
      <w:r w:rsidR="00A51BCC" w:rsidRPr="002D2971">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 xml:space="preserve">to fulfilling the right to development. However, such measures and interventions </w:t>
      </w:r>
      <w:r w:rsidR="002D2971" w:rsidRPr="002D2971">
        <w:rPr>
          <w:rFonts w:ascii="Times New Roman" w:hAnsi="Times New Roman" w:cs="Times New Roman"/>
          <w:sz w:val="28"/>
          <w:szCs w:val="28"/>
          <w:lang w:val="en-GB"/>
        </w:rPr>
        <w:t>must</w:t>
      </w:r>
      <w:r w:rsidRPr="002D2971">
        <w:rPr>
          <w:rFonts w:ascii="Times New Roman" w:hAnsi="Times New Roman" w:cs="Times New Roman"/>
          <w:sz w:val="28"/>
          <w:szCs w:val="28"/>
          <w:lang w:val="en-GB"/>
        </w:rPr>
        <w:t xml:space="preserve"> be</w:t>
      </w:r>
      <w:r w:rsidR="00A51BCC" w:rsidRPr="002D2971">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 xml:space="preserve">continually assessed and re-evaluated to ensure they </w:t>
      </w:r>
      <w:r w:rsidR="002D2971" w:rsidRPr="002D2971">
        <w:rPr>
          <w:rFonts w:ascii="Times New Roman" w:hAnsi="Times New Roman" w:cs="Times New Roman"/>
          <w:sz w:val="28"/>
          <w:szCs w:val="28"/>
          <w:lang w:val="en-GB"/>
        </w:rPr>
        <w:t>meet</w:t>
      </w:r>
      <w:r w:rsidRPr="002D2971">
        <w:rPr>
          <w:rFonts w:ascii="Times New Roman" w:hAnsi="Times New Roman" w:cs="Times New Roman"/>
          <w:sz w:val="28"/>
          <w:szCs w:val="28"/>
          <w:lang w:val="en-GB"/>
        </w:rPr>
        <w:t xml:space="preserve"> the goal of combating</w:t>
      </w:r>
      <w:r w:rsidR="00A51BCC" w:rsidRPr="002D2971">
        <w:rPr>
          <w:rFonts w:ascii="Times New Roman" w:hAnsi="Times New Roman" w:cs="Times New Roman"/>
          <w:sz w:val="28"/>
          <w:szCs w:val="28"/>
          <w:lang w:val="en-GB"/>
        </w:rPr>
        <w:t xml:space="preserve"> </w:t>
      </w:r>
      <w:r w:rsidRPr="002D2971">
        <w:rPr>
          <w:rFonts w:ascii="Times New Roman" w:hAnsi="Times New Roman" w:cs="Times New Roman"/>
          <w:sz w:val="28"/>
          <w:szCs w:val="28"/>
          <w:lang w:val="en-GB"/>
        </w:rPr>
        <w:t xml:space="preserve">systemic </w:t>
      </w:r>
      <w:r w:rsidR="00A51BCC" w:rsidRPr="002D2971">
        <w:rPr>
          <w:rFonts w:ascii="Times New Roman" w:hAnsi="Times New Roman" w:cs="Times New Roman"/>
          <w:sz w:val="28"/>
          <w:szCs w:val="28"/>
          <w:lang w:val="en-GB"/>
        </w:rPr>
        <w:t>social and economic discrimination</w:t>
      </w:r>
      <w:r w:rsidRPr="002D2971">
        <w:rPr>
          <w:rFonts w:ascii="Times New Roman" w:hAnsi="Times New Roman" w:cs="Times New Roman"/>
          <w:sz w:val="28"/>
          <w:szCs w:val="28"/>
          <w:lang w:val="en-GB"/>
        </w:rPr>
        <w:t xml:space="preserve">. </w:t>
      </w:r>
    </w:p>
    <w:p w14:paraId="5809CB05" w14:textId="7EA65316" w:rsidR="00466C92" w:rsidRPr="002D2971" w:rsidRDefault="00466C92" w:rsidP="002D2971">
      <w:pPr>
        <w:pStyle w:val="NoSpacing"/>
        <w:spacing w:line="360" w:lineRule="auto"/>
        <w:jc w:val="both"/>
        <w:rPr>
          <w:rFonts w:ascii="Times New Roman" w:hAnsi="Times New Roman" w:cs="Times New Roman"/>
          <w:sz w:val="28"/>
          <w:szCs w:val="28"/>
        </w:rPr>
      </w:pPr>
    </w:p>
    <w:p w14:paraId="5FA04640" w14:textId="5675EBA3" w:rsidR="00466C92" w:rsidRPr="002D2971" w:rsidRDefault="00AA2FD6" w:rsidP="002D2971">
      <w:pPr>
        <w:pStyle w:val="NoSpacing"/>
        <w:spacing w:line="360" w:lineRule="auto"/>
        <w:jc w:val="both"/>
        <w:rPr>
          <w:rFonts w:ascii="Times New Roman" w:hAnsi="Times New Roman" w:cs="Times New Roman"/>
          <w:sz w:val="28"/>
          <w:szCs w:val="28"/>
        </w:rPr>
      </w:pPr>
      <w:r w:rsidRPr="002D2971">
        <w:rPr>
          <w:rFonts w:ascii="Times New Roman" w:hAnsi="Times New Roman" w:cs="Times New Roman"/>
          <w:sz w:val="28"/>
          <w:szCs w:val="28"/>
        </w:rPr>
        <w:t xml:space="preserve">On access to </w:t>
      </w:r>
      <w:r w:rsidR="00A51BCC" w:rsidRPr="002D2971">
        <w:rPr>
          <w:rFonts w:ascii="Times New Roman" w:hAnsi="Times New Roman" w:cs="Times New Roman"/>
          <w:i/>
          <w:iCs/>
          <w:sz w:val="28"/>
          <w:szCs w:val="28"/>
        </w:rPr>
        <w:t>h</w:t>
      </w:r>
      <w:r w:rsidR="00466C92" w:rsidRPr="002D2971">
        <w:rPr>
          <w:rFonts w:ascii="Times New Roman" w:hAnsi="Times New Roman" w:cs="Times New Roman"/>
          <w:i/>
          <w:iCs/>
          <w:sz w:val="28"/>
          <w:szCs w:val="28"/>
        </w:rPr>
        <w:t>ealth</w:t>
      </w:r>
      <w:r w:rsidR="00A51BCC" w:rsidRPr="002D2971">
        <w:rPr>
          <w:rFonts w:ascii="Times New Roman" w:hAnsi="Times New Roman" w:cs="Times New Roman"/>
          <w:sz w:val="28"/>
          <w:szCs w:val="28"/>
        </w:rPr>
        <w:t>, a good practice for S</w:t>
      </w:r>
      <w:r w:rsidR="00466C92" w:rsidRPr="002D2971">
        <w:rPr>
          <w:rFonts w:ascii="Times New Roman" w:hAnsi="Times New Roman" w:cs="Times New Roman"/>
          <w:sz w:val="28"/>
          <w:szCs w:val="28"/>
        </w:rPr>
        <w:t xml:space="preserve">tates </w:t>
      </w:r>
      <w:r w:rsidR="000917A8">
        <w:rPr>
          <w:rFonts w:ascii="Times New Roman" w:hAnsi="Times New Roman" w:cs="Times New Roman"/>
          <w:sz w:val="28"/>
          <w:szCs w:val="28"/>
        </w:rPr>
        <w:t xml:space="preserve">is to </w:t>
      </w:r>
      <w:r w:rsidR="00466C92" w:rsidRPr="002D2971">
        <w:rPr>
          <w:rFonts w:ascii="Times New Roman" w:hAnsi="Times New Roman" w:cs="Times New Roman"/>
          <w:sz w:val="28"/>
          <w:szCs w:val="28"/>
        </w:rPr>
        <w:t>take proactive, targeted measures to protect vulnerable individuals and</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communities.</w:t>
      </w:r>
      <w:r w:rsidR="00A51BCC" w:rsidRPr="002D2971">
        <w:rPr>
          <w:rFonts w:ascii="Times New Roman" w:hAnsi="Times New Roman" w:cs="Times New Roman"/>
          <w:sz w:val="28"/>
          <w:szCs w:val="28"/>
        </w:rPr>
        <w:t xml:space="preserve"> </w:t>
      </w:r>
      <w:r w:rsidRPr="002D2971">
        <w:rPr>
          <w:rFonts w:ascii="Times New Roman" w:hAnsi="Times New Roman" w:cs="Times New Roman"/>
          <w:sz w:val="28"/>
          <w:szCs w:val="28"/>
        </w:rPr>
        <w:t xml:space="preserve">On </w:t>
      </w:r>
      <w:r w:rsidR="00A51BCC" w:rsidRPr="002D2971">
        <w:rPr>
          <w:rFonts w:ascii="Times New Roman" w:hAnsi="Times New Roman" w:cs="Times New Roman"/>
          <w:i/>
          <w:iCs/>
          <w:sz w:val="28"/>
          <w:szCs w:val="28"/>
        </w:rPr>
        <w:t>h</w:t>
      </w:r>
      <w:r w:rsidR="00466C92" w:rsidRPr="002D2971">
        <w:rPr>
          <w:rFonts w:ascii="Times New Roman" w:hAnsi="Times New Roman" w:cs="Times New Roman"/>
          <w:i/>
          <w:iCs/>
          <w:sz w:val="28"/>
          <w:szCs w:val="28"/>
        </w:rPr>
        <w:t>ousing</w:t>
      </w:r>
      <w:r w:rsidR="002D2971" w:rsidRPr="002D2971">
        <w:rPr>
          <w:rFonts w:ascii="Times New Roman" w:hAnsi="Times New Roman" w:cs="Times New Roman"/>
          <w:i/>
          <w:iCs/>
          <w:sz w:val="28"/>
          <w:szCs w:val="28"/>
        </w:rPr>
        <w:t>,</w:t>
      </w:r>
      <w:r w:rsidR="00A51BCC" w:rsidRPr="002D2971">
        <w:rPr>
          <w:rFonts w:ascii="Times New Roman" w:hAnsi="Times New Roman" w:cs="Times New Roman"/>
          <w:sz w:val="28"/>
          <w:szCs w:val="28"/>
        </w:rPr>
        <w:t xml:space="preserve"> one good practice is for </w:t>
      </w:r>
      <w:r w:rsidR="002D2971" w:rsidRPr="002D2971">
        <w:rPr>
          <w:rFonts w:ascii="Times New Roman" w:hAnsi="Times New Roman" w:cs="Times New Roman"/>
          <w:sz w:val="28"/>
          <w:szCs w:val="28"/>
        </w:rPr>
        <w:t>S</w:t>
      </w:r>
      <w:r w:rsidR="00A51BCC" w:rsidRPr="002D2971">
        <w:rPr>
          <w:rFonts w:ascii="Times New Roman" w:hAnsi="Times New Roman" w:cs="Times New Roman"/>
          <w:sz w:val="28"/>
          <w:szCs w:val="28"/>
        </w:rPr>
        <w:t>tate</w:t>
      </w:r>
      <w:r w:rsidR="002D2971" w:rsidRPr="002D2971">
        <w:rPr>
          <w:rFonts w:ascii="Times New Roman" w:hAnsi="Times New Roman" w:cs="Times New Roman"/>
          <w:sz w:val="28"/>
          <w:szCs w:val="28"/>
        </w:rPr>
        <w:t>s</w:t>
      </w:r>
      <w:r w:rsidR="00A51BCC" w:rsidRPr="002D2971">
        <w:rPr>
          <w:rFonts w:ascii="Times New Roman" w:hAnsi="Times New Roman" w:cs="Times New Roman"/>
          <w:sz w:val="28"/>
          <w:szCs w:val="28"/>
        </w:rPr>
        <w:t xml:space="preserve"> to prioritize </w:t>
      </w:r>
      <w:r w:rsidR="002D2971" w:rsidRPr="002D2971">
        <w:rPr>
          <w:rFonts w:ascii="Times New Roman" w:hAnsi="Times New Roman" w:cs="Times New Roman"/>
          <w:sz w:val="28"/>
          <w:szCs w:val="28"/>
        </w:rPr>
        <w:t>providing</w:t>
      </w:r>
      <w:r w:rsidR="00A51BCC" w:rsidRPr="002D2971">
        <w:rPr>
          <w:rFonts w:ascii="Times New Roman" w:hAnsi="Times New Roman" w:cs="Times New Roman"/>
          <w:sz w:val="28"/>
          <w:szCs w:val="28"/>
        </w:rPr>
        <w:t xml:space="preserve"> s</w:t>
      </w:r>
      <w:r w:rsidR="00466C92" w:rsidRPr="002D2971">
        <w:rPr>
          <w:rFonts w:ascii="Times New Roman" w:hAnsi="Times New Roman" w:cs="Times New Roman"/>
          <w:sz w:val="28"/>
          <w:szCs w:val="28"/>
        </w:rPr>
        <w:t xml:space="preserve">afe, </w:t>
      </w:r>
      <w:r w:rsidR="002D2971" w:rsidRPr="002D2971">
        <w:rPr>
          <w:rFonts w:ascii="Times New Roman" w:hAnsi="Times New Roman" w:cs="Times New Roman"/>
          <w:sz w:val="28"/>
          <w:szCs w:val="28"/>
        </w:rPr>
        <w:t>affordable,</w:t>
      </w:r>
      <w:r w:rsidR="00466C92" w:rsidRPr="002D2971">
        <w:rPr>
          <w:rFonts w:ascii="Times New Roman" w:hAnsi="Times New Roman" w:cs="Times New Roman"/>
          <w:sz w:val="28"/>
          <w:szCs w:val="28"/>
        </w:rPr>
        <w:t xml:space="preserve"> and stable housing</w:t>
      </w:r>
      <w:r w:rsidR="000917A8">
        <w:rPr>
          <w:rFonts w:ascii="Times New Roman" w:hAnsi="Times New Roman" w:cs="Times New Roman"/>
          <w:sz w:val="28"/>
          <w:szCs w:val="28"/>
        </w:rPr>
        <w:t xml:space="preserve"> to the most vulnerable communities recognizing that housing is</w:t>
      </w:r>
      <w:r w:rsidR="00466C92" w:rsidRPr="002D2971">
        <w:rPr>
          <w:rFonts w:ascii="Times New Roman" w:hAnsi="Times New Roman" w:cs="Times New Roman"/>
          <w:sz w:val="28"/>
          <w:szCs w:val="28"/>
        </w:rPr>
        <w:t xml:space="preserve"> key to accessing the enjoyment of other</w:t>
      </w:r>
      <w:r w:rsidR="00A51BCC"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rights. Governments, civil society organizations and</w:t>
      </w:r>
      <w:r w:rsidR="00A51BCC"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relevant international organizations </w:t>
      </w:r>
      <w:r w:rsidR="000917A8">
        <w:rPr>
          <w:rFonts w:ascii="Times New Roman" w:hAnsi="Times New Roman" w:cs="Times New Roman"/>
          <w:sz w:val="28"/>
          <w:szCs w:val="28"/>
        </w:rPr>
        <w:t xml:space="preserve">should </w:t>
      </w:r>
      <w:r w:rsidR="00466C92" w:rsidRPr="002D2971">
        <w:rPr>
          <w:rFonts w:ascii="Times New Roman" w:hAnsi="Times New Roman" w:cs="Times New Roman"/>
          <w:sz w:val="28"/>
          <w:szCs w:val="28"/>
        </w:rPr>
        <w:t xml:space="preserve">conduct regular, fair housing </w:t>
      </w:r>
      <w:proofErr w:type="gramStart"/>
      <w:r w:rsidR="00466C92" w:rsidRPr="002D2971">
        <w:rPr>
          <w:rFonts w:ascii="Times New Roman" w:hAnsi="Times New Roman" w:cs="Times New Roman"/>
          <w:sz w:val="28"/>
          <w:szCs w:val="28"/>
        </w:rPr>
        <w:t>audits</w:t>
      </w:r>
      <w:proofErr w:type="gramEnd"/>
      <w:r w:rsidR="00466C92" w:rsidRPr="002D2971">
        <w:rPr>
          <w:rFonts w:ascii="Times New Roman" w:hAnsi="Times New Roman" w:cs="Times New Roman"/>
          <w:sz w:val="28"/>
          <w:szCs w:val="28"/>
        </w:rPr>
        <w:t xml:space="preserve"> </w:t>
      </w:r>
      <w:r w:rsidR="002D2971" w:rsidRPr="002D2971">
        <w:rPr>
          <w:rFonts w:ascii="Times New Roman" w:hAnsi="Times New Roman" w:cs="Times New Roman"/>
          <w:sz w:val="28"/>
          <w:szCs w:val="28"/>
        </w:rPr>
        <w:t>and ensure</w:t>
      </w:r>
      <w:r w:rsidR="00466C92" w:rsidRPr="002D2971">
        <w:rPr>
          <w:rFonts w:ascii="Times New Roman" w:hAnsi="Times New Roman" w:cs="Times New Roman"/>
          <w:sz w:val="28"/>
          <w:szCs w:val="28"/>
        </w:rPr>
        <w:t xml:space="preserve"> non-discriminatory renting and buying policies. This should be accompanied by</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State-led targeted aid in acquiring housing for vulnerable racialized individuals and</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groups through investment, funding and rent control measures and the building of</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initiatives.</w:t>
      </w:r>
    </w:p>
    <w:p w14:paraId="6235D896" w14:textId="77777777" w:rsidR="00AA2FD6" w:rsidRPr="002D2971" w:rsidRDefault="00AA2FD6" w:rsidP="002D2971">
      <w:pPr>
        <w:pStyle w:val="NoSpacing"/>
        <w:spacing w:line="360" w:lineRule="auto"/>
        <w:jc w:val="both"/>
        <w:rPr>
          <w:rFonts w:ascii="Times New Roman" w:hAnsi="Times New Roman" w:cs="Times New Roman"/>
          <w:sz w:val="28"/>
          <w:szCs w:val="28"/>
        </w:rPr>
      </w:pPr>
    </w:p>
    <w:p w14:paraId="21A990BD" w14:textId="66E17DFE" w:rsidR="00466C92" w:rsidRPr="002D2971" w:rsidRDefault="00AA2FD6" w:rsidP="002D2971">
      <w:pPr>
        <w:pStyle w:val="NoSpacing"/>
        <w:spacing w:line="360" w:lineRule="auto"/>
        <w:jc w:val="both"/>
        <w:rPr>
          <w:rFonts w:ascii="Times New Roman" w:hAnsi="Times New Roman" w:cs="Times New Roman"/>
          <w:sz w:val="28"/>
          <w:szCs w:val="28"/>
        </w:rPr>
      </w:pPr>
      <w:r w:rsidRPr="002D2971">
        <w:rPr>
          <w:rFonts w:ascii="Times New Roman" w:hAnsi="Times New Roman" w:cs="Times New Roman"/>
          <w:sz w:val="28"/>
          <w:szCs w:val="28"/>
        </w:rPr>
        <w:t>On</w:t>
      </w:r>
      <w:r w:rsidR="00466C92" w:rsidRPr="002D2971">
        <w:rPr>
          <w:rFonts w:ascii="Times New Roman" w:hAnsi="Times New Roman" w:cs="Times New Roman"/>
          <w:sz w:val="28"/>
          <w:szCs w:val="28"/>
        </w:rPr>
        <w:t xml:space="preserve"> </w:t>
      </w:r>
      <w:r w:rsidR="00682189" w:rsidRPr="002D2971">
        <w:rPr>
          <w:rFonts w:ascii="Times New Roman" w:hAnsi="Times New Roman" w:cs="Times New Roman"/>
          <w:i/>
          <w:iCs/>
          <w:sz w:val="28"/>
          <w:szCs w:val="28"/>
        </w:rPr>
        <w:t>e</w:t>
      </w:r>
      <w:r w:rsidR="00466C92" w:rsidRPr="002D2971">
        <w:rPr>
          <w:rFonts w:ascii="Times New Roman" w:hAnsi="Times New Roman" w:cs="Times New Roman"/>
          <w:i/>
          <w:iCs/>
          <w:sz w:val="28"/>
          <w:szCs w:val="28"/>
        </w:rPr>
        <w:t>mployment</w:t>
      </w:r>
      <w:r w:rsidR="00682189" w:rsidRPr="002D2971">
        <w:rPr>
          <w:rFonts w:ascii="Times New Roman" w:hAnsi="Times New Roman" w:cs="Times New Roman"/>
          <w:i/>
          <w:iCs/>
          <w:sz w:val="28"/>
          <w:szCs w:val="28"/>
        </w:rPr>
        <w:t xml:space="preserve"> and work opportunities</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States </w:t>
      </w:r>
      <w:r w:rsidR="00682189" w:rsidRPr="002D2971">
        <w:rPr>
          <w:rFonts w:ascii="Times New Roman" w:hAnsi="Times New Roman" w:cs="Times New Roman"/>
          <w:sz w:val="28"/>
          <w:szCs w:val="28"/>
        </w:rPr>
        <w:t>can</w:t>
      </w:r>
      <w:r w:rsidR="00466C92" w:rsidRPr="002D2971">
        <w:rPr>
          <w:rFonts w:ascii="Times New Roman" w:hAnsi="Times New Roman" w:cs="Times New Roman"/>
          <w:sz w:val="28"/>
          <w:szCs w:val="28"/>
        </w:rPr>
        <w:t xml:space="preserve"> address </w:t>
      </w:r>
      <w:r w:rsidR="00682189" w:rsidRPr="002D2971">
        <w:rPr>
          <w:rFonts w:ascii="Times New Roman" w:hAnsi="Times New Roman" w:cs="Times New Roman"/>
          <w:sz w:val="28"/>
          <w:szCs w:val="28"/>
        </w:rPr>
        <w:t>inequality</w:t>
      </w:r>
      <w:r w:rsidRPr="002D2971">
        <w:rPr>
          <w:rFonts w:ascii="Times New Roman" w:hAnsi="Times New Roman" w:cs="Times New Roman"/>
          <w:sz w:val="28"/>
          <w:szCs w:val="28"/>
        </w:rPr>
        <w:t xml:space="preserve"> an</w:t>
      </w:r>
      <w:r w:rsidR="00682189" w:rsidRPr="002D2971">
        <w:rPr>
          <w:rFonts w:ascii="Times New Roman" w:hAnsi="Times New Roman" w:cs="Times New Roman"/>
          <w:sz w:val="28"/>
          <w:szCs w:val="28"/>
        </w:rPr>
        <w:t>d</w:t>
      </w:r>
      <w:r w:rsidR="00466C92" w:rsidRPr="002D2971">
        <w:rPr>
          <w:rFonts w:ascii="Times New Roman" w:hAnsi="Times New Roman" w:cs="Times New Roman"/>
          <w:sz w:val="28"/>
          <w:szCs w:val="28"/>
        </w:rPr>
        <w:t xml:space="preserve"> discrimination in access to employment through</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special measures such as affirmative action or other targeted policies and programmes</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to fulfil the right to development and meet the Sustainable Development Goals. States</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and other stakeholders should institute and sustain processes to promote diversity and</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sensitivity training in the workplace. </w:t>
      </w:r>
    </w:p>
    <w:p w14:paraId="7E26FD0A" w14:textId="77777777" w:rsidR="00AA2FD6" w:rsidRPr="002D2971" w:rsidRDefault="00AA2FD6" w:rsidP="002D2971">
      <w:pPr>
        <w:pStyle w:val="NoSpacing"/>
        <w:spacing w:line="360" w:lineRule="auto"/>
        <w:jc w:val="both"/>
        <w:rPr>
          <w:rFonts w:ascii="Times New Roman" w:hAnsi="Times New Roman" w:cs="Times New Roman"/>
          <w:sz w:val="28"/>
          <w:szCs w:val="28"/>
        </w:rPr>
      </w:pPr>
    </w:p>
    <w:p w14:paraId="0672C2D7" w14:textId="745FEE21" w:rsidR="00466C92" w:rsidRPr="002D2971" w:rsidRDefault="000917A8" w:rsidP="002D2971">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On</w:t>
      </w:r>
      <w:r w:rsidR="002D2971" w:rsidRPr="002D2971">
        <w:rPr>
          <w:rFonts w:ascii="Times New Roman" w:hAnsi="Times New Roman" w:cs="Times New Roman"/>
          <w:sz w:val="28"/>
          <w:szCs w:val="28"/>
        </w:rPr>
        <w:t xml:space="preserve"> </w:t>
      </w:r>
      <w:r w:rsidR="002D2971" w:rsidRPr="000917A8">
        <w:rPr>
          <w:rFonts w:ascii="Times New Roman" w:hAnsi="Times New Roman" w:cs="Times New Roman"/>
          <w:i/>
          <w:iCs/>
          <w:sz w:val="28"/>
          <w:szCs w:val="28"/>
        </w:rPr>
        <w:t>education,</w:t>
      </w:r>
      <w:r w:rsidR="002D2971" w:rsidRPr="002D2971">
        <w:rPr>
          <w:rFonts w:ascii="Times New Roman" w:hAnsi="Times New Roman" w:cs="Times New Roman"/>
          <w:sz w:val="28"/>
          <w:szCs w:val="28"/>
        </w:rPr>
        <w:t xml:space="preserve"> states can address inequality and discrimination by instituting and sustaining mechanisms to eliminate gender, racial, ethnic, </w:t>
      </w:r>
      <w:proofErr w:type="gramStart"/>
      <w:r w:rsidR="002D2971" w:rsidRPr="002D2971">
        <w:rPr>
          <w:rFonts w:ascii="Times New Roman" w:hAnsi="Times New Roman" w:cs="Times New Roman"/>
          <w:sz w:val="28"/>
          <w:szCs w:val="28"/>
        </w:rPr>
        <w:t>religious</w:t>
      </w:r>
      <w:proofErr w:type="gramEnd"/>
      <w:r w:rsidR="002D2971" w:rsidRPr="002D2971">
        <w:rPr>
          <w:rFonts w:ascii="Times New Roman" w:hAnsi="Times New Roman" w:cs="Times New Roman"/>
          <w:sz w:val="28"/>
          <w:szCs w:val="28"/>
        </w:rPr>
        <w:t xml:space="preserve"> and other disparities in education, ensure equitable and inclusive quality education,</w:t>
      </w:r>
      <w:r w:rsidR="00466C92" w:rsidRPr="002D2971">
        <w:rPr>
          <w:rFonts w:ascii="Times New Roman" w:hAnsi="Times New Roman" w:cs="Times New Roman"/>
          <w:sz w:val="28"/>
          <w:szCs w:val="28"/>
        </w:rPr>
        <w:t xml:space="preserve"> and </w:t>
      </w:r>
      <w:r w:rsidR="00466C92" w:rsidRPr="002D2971">
        <w:rPr>
          <w:rFonts w:ascii="Times New Roman" w:hAnsi="Times New Roman" w:cs="Times New Roman"/>
          <w:sz w:val="28"/>
          <w:szCs w:val="28"/>
        </w:rPr>
        <w:lastRenderedPageBreak/>
        <w:t xml:space="preserve">promote learning opportunities for all. </w:t>
      </w:r>
      <w:r>
        <w:rPr>
          <w:rFonts w:ascii="Times New Roman" w:hAnsi="Times New Roman" w:cs="Times New Roman"/>
          <w:sz w:val="28"/>
          <w:szCs w:val="28"/>
        </w:rPr>
        <w:t>It is important that p</w:t>
      </w:r>
      <w:r w:rsidR="00466C92" w:rsidRPr="002D2971">
        <w:rPr>
          <w:rFonts w:ascii="Times New Roman" w:hAnsi="Times New Roman" w:cs="Times New Roman"/>
          <w:sz w:val="28"/>
          <w:szCs w:val="28"/>
        </w:rPr>
        <w:t>olicies</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aimed at bridging the education divide should be linked with employment interventions.</w:t>
      </w:r>
    </w:p>
    <w:p w14:paraId="2CA3FF34" w14:textId="77777777" w:rsidR="00AA2FD6" w:rsidRPr="002D2971" w:rsidRDefault="00AA2FD6" w:rsidP="002D2971">
      <w:pPr>
        <w:pStyle w:val="NoSpacing"/>
        <w:spacing w:line="360" w:lineRule="auto"/>
        <w:jc w:val="both"/>
        <w:rPr>
          <w:rFonts w:ascii="Times New Roman" w:hAnsi="Times New Roman" w:cs="Times New Roman"/>
          <w:sz w:val="28"/>
          <w:szCs w:val="28"/>
        </w:rPr>
      </w:pPr>
    </w:p>
    <w:p w14:paraId="5A32CD38" w14:textId="13647A2D" w:rsidR="00466C92" w:rsidRPr="002D2971" w:rsidRDefault="00AA2FD6" w:rsidP="002D2971">
      <w:pPr>
        <w:pStyle w:val="NoSpacing"/>
        <w:spacing w:line="360" w:lineRule="auto"/>
        <w:jc w:val="both"/>
        <w:rPr>
          <w:rFonts w:ascii="Times New Roman" w:hAnsi="Times New Roman" w:cs="Times New Roman"/>
          <w:sz w:val="28"/>
          <w:szCs w:val="28"/>
        </w:rPr>
      </w:pPr>
      <w:r w:rsidRPr="002D2971">
        <w:rPr>
          <w:rFonts w:ascii="Times New Roman" w:hAnsi="Times New Roman" w:cs="Times New Roman"/>
          <w:sz w:val="28"/>
          <w:szCs w:val="28"/>
        </w:rPr>
        <w:t xml:space="preserve">On </w:t>
      </w:r>
      <w:r w:rsidR="00682189" w:rsidRPr="002D2971">
        <w:rPr>
          <w:rFonts w:ascii="Times New Roman" w:hAnsi="Times New Roman" w:cs="Times New Roman"/>
          <w:i/>
          <w:iCs/>
          <w:sz w:val="28"/>
          <w:szCs w:val="28"/>
        </w:rPr>
        <w:t>p</w:t>
      </w:r>
      <w:r w:rsidR="00466C92" w:rsidRPr="002D2971">
        <w:rPr>
          <w:rFonts w:ascii="Times New Roman" w:hAnsi="Times New Roman" w:cs="Times New Roman"/>
          <w:i/>
          <w:iCs/>
          <w:sz w:val="28"/>
          <w:szCs w:val="28"/>
        </w:rPr>
        <w:t>olicing and justice</w:t>
      </w:r>
      <w:r w:rsidRPr="002D2971">
        <w:rPr>
          <w:rFonts w:ascii="Times New Roman" w:hAnsi="Times New Roman" w:cs="Times New Roman"/>
          <w:sz w:val="28"/>
          <w:szCs w:val="28"/>
        </w:rPr>
        <w:t xml:space="preserve">, </w:t>
      </w:r>
      <w:r w:rsidR="00682189" w:rsidRPr="002D2971">
        <w:rPr>
          <w:rFonts w:ascii="Times New Roman" w:hAnsi="Times New Roman" w:cs="Times New Roman"/>
          <w:sz w:val="28"/>
          <w:szCs w:val="28"/>
        </w:rPr>
        <w:t>S</w:t>
      </w:r>
      <w:r w:rsidR="00682189" w:rsidRPr="002D2971">
        <w:rPr>
          <w:rFonts w:ascii="Times New Roman" w:hAnsi="Times New Roman" w:cs="Times New Roman"/>
          <w:sz w:val="28"/>
          <w:szCs w:val="28"/>
        </w:rPr>
        <w:t xml:space="preserve">tates can address inequality and discrimination </w:t>
      </w:r>
      <w:r w:rsidR="00682189" w:rsidRPr="002D2971">
        <w:rPr>
          <w:rFonts w:ascii="Times New Roman" w:hAnsi="Times New Roman" w:cs="Times New Roman"/>
          <w:sz w:val="28"/>
          <w:szCs w:val="28"/>
        </w:rPr>
        <w:t xml:space="preserve">by taking </w:t>
      </w:r>
      <w:r w:rsidR="00466C92" w:rsidRPr="002D2971">
        <w:rPr>
          <w:rFonts w:ascii="Times New Roman" w:hAnsi="Times New Roman" w:cs="Times New Roman"/>
          <w:sz w:val="28"/>
          <w:szCs w:val="28"/>
        </w:rPr>
        <w:t xml:space="preserve">proactive steps to include </w:t>
      </w:r>
      <w:r w:rsidR="00682189" w:rsidRPr="002D2971">
        <w:rPr>
          <w:rFonts w:ascii="Times New Roman" w:hAnsi="Times New Roman" w:cs="Times New Roman"/>
          <w:sz w:val="28"/>
          <w:szCs w:val="28"/>
        </w:rPr>
        <w:t xml:space="preserve">human rights and </w:t>
      </w:r>
      <w:r w:rsidR="00466C92" w:rsidRPr="002D2971">
        <w:rPr>
          <w:rFonts w:ascii="Times New Roman" w:hAnsi="Times New Roman" w:cs="Times New Roman"/>
          <w:sz w:val="28"/>
          <w:szCs w:val="28"/>
        </w:rPr>
        <w:t>cultural sensitivity training</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for law enforcement personnel and ensuring justice and accountability in cases of discrimination.</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Proportional representation of</w:t>
      </w:r>
      <w:r w:rsidR="002D2971"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minorities </w:t>
      </w:r>
      <w:r w:rsidR="000917A8">
        <w:rPr>
          <w:rFonts w:ascii="Times New Roman" w:hAnsi="Times New Roman" w:cs="Times New Roman"/>
          <w:sz w:val="28"/>
          <w:szCs w:val="28"/>
        </w:rPr>
        <w:t xml:space="preserve">and marginalized communities </w:t>
      </w:r>
      <w:r w:rsidR="00466C92" w:rsidRPr="002D2971">
        <w:rPr>
          <w:rFonts w:ascii="Times New Roman" w:hAnsi="Times New Roman" w:cs="Times New Roman"/>
          <w:sz w:val="28"/>
          <w:szCs w:val="28"/>
        </w:rPr>
        <w:t>should be sought out and</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encouraged by States within policing agencies, administration and court systems</w:t>
      </w:r>
      <w:r w:rsidR="00682189"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through recruitment initiatives and ongoing and inclusive policy re-evaluations. </w:t>
      </w:r>
    </w:p>
    <w:p w14:paraId="0089E28E" w14:textId="44C50181" w:rsidR="002D2971" w:rsidRPr="002D2971" w:rsidRDefault="002D2971" w:rsidP="002D2971">
      <w:pPr>
        <w:pStyle w:val="NoSpacing"/>
        <w:spacing w:line="360" w:lineRule="auto"/>
        <w:jc w:val="both"/>
        <w:rPr>
          <w:rFonts w:ascii="Times New Roman" w:hAnsi="Times New Roman" w:cs="Times New Roman"/>
          <w:sz w:val="28"/>
          <w:szCs w:val="28"/>
        </w:rPr>
      </w:pPr>
    </w:p>
    <w:p w14:paraId="6E44FC6F" w14:textId="788173F1" w:rsidR="002D2971" w:rsidRPr="002D2971" w:rsidRDefault="002D2971" w:rsidP="002D2971">
      <w:pPr>
        <w:pStyle w:val="NoSpacing"/>
        <w:spacing w:line="360" w:lineRule="auto"/>
        <w:jc w:val="both"/>
        <w:rPr>
          <w:rFonts w:ascii="Times New Roman" w:hAnsi="Times New Roman" w:cs="Times New Roman"/>
          <w:sz w:val="28"/>
          <w:szCs w:val="28"/>
          <w:lang w:val="en-GB"/>
        </w:rPr>
      </w:pPr>
      <w:r w:rsidRPr="002D2971">
        <w:rPr>
          <w:rFonts w:ascii="Times New Roman" w:hAnsi="Times New Roman" w:cs="Times New Roman"/>
          <w:sz w:val="28"/>
          <w:szCs w:val="28"/>
        </w:rPr>
        <w:t xml:space="preserve">To address </w:t>
      </w:r>
      <w:r w:rsidRPr="002D2971">
        <w:rPr>
          <w:rFonts w:ascii="Times New Roman" w:hAnsi="Times New Roman" w:cs="Times New Roman"/>
          <w:i/>
          <w:iCs/>
          <w:sz w:val="28"/>
          <w:szCs w:val="28"/>
        </w:rPr>
        <w:t>poverty and growing economic inequalities</w:t>
      </w:r>
      <w:r w:rsidRPr="002D2971">
        <w:rPr>
          <w:rFonts w:ascii="Times New Roman" w:hAnsi="Times New Roman" w:cs="Times New Roman"/>
          <w:sz w:val="28"/>
          <w:szCs w:val="28"/>
        </w:rPr>
        <w:t>, States should establish and sustain</w:t>
      </w:r>
      <w:r w:rsidRPr="002D2971">
        <w:rPr>
          <w:rFonts w:ascii="Times New Roman" w:hAnsi="Times New Roman" w:cs="Times New Roman"/>
          <w:sz w:val="28"/>
          <w:szCs w:val="28"/>
          <w:lang w:val="en-GB"/>
        </w:rPr>
        <w:t xml:space="preserve"> effective universal social protection systems. These social protection systems must be constructed within a nationally defined system of policies and programming that take into consideration the right of all to “life, liberty and security of person.”. Governments and policymakers should craft programs and policies that guarantee a basic level of income security, install social protection floors, and expand access to essential health care for all. </w:t>
      </w:r>
    </w:p>
    <w:p w14:paraId="7C6377DD" w14:textId="77777777" w:rsidR="00AA2FD6" w:rsidRPr="002D2971" w:rsidRDefault="00AA2FD6" w:rsidP="002D2971">
      <w:pPr>
        <w:pStyle w:val="NoSpacing"/>
        <w:spacing w:line="360" w:lineRule="auto"/>
        <w:jc w:val="both"/>
        <w:rPr>
          <w:rFonts w:ascii="Times New Roman" w:hAnsi="Times New Roman" w:cs="Times New Roman"/>
          <w:sz w:val="28"/>
          <w:szCs w:val="28"/>
        </w:rPr>
      </w:pPr>
    </w:p>
    <w:p w14:paraId="6FD5B5B6" w14:textId="6428D000" w:rsidR="00466C92" w:rsidRPr="002D2971" w:rsidRDefault="00682189" w:rsidP="002D2971">
      <w:pPr>
        <w:pStyle w:val="NoSpacing"/>
        <w:spacing w:line="360" w:lineRule="auto"/>
        <w:jc w:val="both"/>
        <w:rPr>
          <w:rFonts w:ascii="Times New Roman" w:hAnsi="Times New Roman" w:cs="Times New Roman"/>
          <w:sz w:val="28"/>
          <w:szCs w:val="28"/>
        </w:rPr>
      </w:pPr>
      <w:r w:rsidRPr="002D2971">
        <w:rPr>
          <w:rFonts w:ascii="Times New Roman" w:hAnsi="Times New Roman" w:cs="Times New Roman"/>
          <w:sz w:val="28"/>
          <w:szCs w:val="28"/>
        </w:rPr>
        <w:t>The problem of inequality and discrimination is</w:t>
      </w:r>
      <w:r w:rsidR="000917A8">
        <w:rPr>
          <w:rFonts w:ascii="Times New Roman" w:hAnsi="Times New Roman" w:cs="Times New Roman"/>
          <w:sz w:val="28"/>
          <w:szCs w:val="28"/>
        </w:rPr>
        <w:t xml:space="preserve"> not</w:t>
      </w:r>
      <w:r w:rsidRPr="002D2971">
        <w:rPr>
          <w:rFonts w:ascii="Times New Roman" w:hAnsi="Times New Roman" w:cs="Times New Roman"/>
          <w:sz w:val="28"/>
          <w:szCs w:val="28"/>
        </w:rPr>
        <w:t xml:space="preserve"> only a domestic problem of states. It is also a collective problem of the international community. There</w:t>
      </w:r>
      <w:r w:rsidR="00F11D16">
        <w:rPr>
          <w:rFonts w:ascii="Times New Roman" w:hAnsi="Times New Roman" w:cs="Times New Roman"/>
          <w:sz w:val="28"/>
          <w:szCs w:val="28"/>
        </w:rPr>
        <w:t>fore</w:t>
      </w:r>
      <w:r w:rsidRPr="002D2971">
        <w:rPr>
          <w:rFonts w:ascii="Times New Roman" w:hAnsi="Times New Roman" w:cs="Times New Roman"/>
          <w:sz w:val="28"/>
          <w:szCs w:val="28"/>
        </w:rPr>
        <w:t>, i</w:t>
      </w:r>
      <w:r w:rsidR="00466C92" w:rsidRPr="002D2971">
        <w:rPr>
          <w:rFonts w:ascii="Times New Roman" w:hAnsi="Times New Roman" w:cs="Times New Roman"/>
          <w:sz w:val="28"/>
          <w:szCs w:val="28"/>
        </w:rPr>
        <w:t>nternational cooperation</w:t>
      </w:r>
      <w:r w:rsidRPr="002D2971">
        <w:rPr>
          <w:rFonts w:ascii="Times New Roman" w:hAnsi="Times New Roman" w:cs="Times New Roman"/>
          <w:sz w:val="28"/>
          <w:szCs w:val="28"/>
        </w:rPr>
        <w:t xml:space="preserve"> is essential to addressing these problems. </w:t>
      </w:r>
      <w:r w:rsidR="00466C92" w:rsidRPr="002D2971">
        <w:rPr>
          <w:rFonts w:ascii="Times New Roman" w:hAnsi="Times New Roman" w:cs="Times New Roman"/>
          <w:sz w:val="28"/>
          <w:szCs w:val="28"/>
        </w:rPr>
        <w:t>States should make non-discrimination, inclusive</w:t>
      </w:r>
      <w:r w:rsidRPr="002D2971">
        <w:rPr>
          <w:rFonts w:ascii="Times New Roman" w:hAnsi="Times New Roman" w:cs="Times New Roman"/>
          <w:sz w:val="28"/>
          <w:szCs w:val="28"/>
        </w:rPr>
        <w:t xml:space="preserve"> </w:t>
      </w:r>
      <w:r w:rsidR="002D2971" w:rsidRPr="002D2971">
        <w:rPr>
          <w:rFonts w:ascii="Times New Roman" w:hAnsi="Times New Roman" w:cs="Times New Roman"/>
          <w:sz w:val="28"/>
          <w:szCs w:val="28"/>
        </w:rPr>
        <w:t>participation,</w:t>
      </w:r>
      <w:r w:rsidR="00466C92" w:rsidRPr="002D2971">
        <w:rPr>
          <w:rFonts w:ascii="Times New Roman" w:hAnsi="Times New Roman" w:cs="Times New Roman"/>
          <w:sz w:val="28"/>
          <w:szCs w:val="28"/>
        </w:rPr>
        <w:t xml:space="preserve"> and equality of opportunity for development cardinal principles in</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fulfilling their </w:t>
      </w:r>
      <w:r w:rsidR="00466C92" w:rsidRPr="00F11D16">
        <w:rPr>
          <w:rFonts w:ascii="Times New Roman" w:hAnsi="Times New Roman" w:cs="Times New Roman"/>
          <w:i/>
          <w:iCs/>
          <w:sz w:val="28"/>
          <w:szCs w:val="28"/>
        </w:rPr>
        <w:t>duty to cooperate</w:t>
      </w:r>
      <w:r w:rsidR="00466C92" w:rsidRPr="002D2971">
        <w:rPr>
          <w:rFonts w:ascii="Times New Roman" w:hAnsi="Times New Roman" w:cs="Times New Roman"/>
          <w:sz w:val="28"/>
          <w:szCs w:val="28"/>
        </w:rPr>
        <w:t xml:space="preserve"> to promote international development. International</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cooperation and partnership for development should centre on </w:t>
      </w:r>
      <w:r w:rsidR="00F11D16">
        <w:rPr>
          <w:rFonts w:ascii="Times New Roman" w:hAnsi="Times New Roman" w:cs="Times New Roman"/>
          <w:sz w:val="28"/>
          <w:szCs w:val="28"/>
        </w:rPr>
        <w:t xml:space="preserve">principles of </w:t>
      </w:r>
      <w:r w:rsidR="00F11D16" w:rsidRPr="00F11D16">
        <w:rPr>
          <w:rFonts w:ascii="Times New Roman" w:hAnsi="Times New Roman" w:cs="Times New Roman"/>
          <w:i/>
          <w:iCs/>
          <w:sz w:val="28"/>
          <w:szCs w:val="28"/>
        </w:rPr>
        <w:t>equality and non-discrimination</w:t>
      </w:r>
      <w:r w:rsidR="00F11D16">
        <w:rPr>
          <w:rFonts w:ascii="Times New Roman" w:hAnsi="Times New Roman" w:cs="Times New Roman"/>
          <w:sz w:val="28"/>
          <w:szCs w:val="28"/>
        </w:rPr>
        <w:t xml:space="preserve"> aimed </w:t>
      </w:r>
      <w:r w:rsidR="00F11D16">
        <w:rPr>
          <w:rFonts w:ascii="Times New Roman" w:hAnsi="Times New Roman" w:cs="Times New Roman"/>
          <w:sz w:val="28"/>
          <w:szCs w:val="28"/>
        </w:rPr>
        <w:lastRenderedPageBreak/>
        <w:t xml:space="preserve">at </w:t>
      </w:r>
      <w:r w:rsidR="00466C92" w:rsidRPr="002D2971">
        <w:rPr>
          <w:rFonts w:ascii="Times New Roman" w:hAnsi="Times New Roman" w:cs="Times New Roman"/>
          <w:sz w:val="28"/>
          <w:szCs w:val="28"/>
        </w:rPr>
        <w:t>promoting and</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strengthening universal respect for human rights for all without distinction as to race,</w:t>
      </w:r>
      <w:r w:rsidRPr="002D2971">
        <w:rPr>
          <w:rFonts w:ascii="Times New Roman" w:hAnsi="Times New Roman" w:cs="Times New Roman"/>
          <w:sz w:val="28"/>
          <w:szCs w:val="28"/>
        </w:rPr>
        <w:t xml:space="preserve"> </w:t>
      </w:r>
      <w:r w:rsidR="00466C92" w:rsidRPr="002D2971">
        <w:rPr>
          <w:rFonts w:ascii="Times New Roman" w:hAnsi="Times New Roman" w:cs="Times New Roman"/>
          <w:sz w:val="28"/>
          <w:szCs w:val="28"/>
        </w:rPr>
        <w:t xml:space="preserve">gender, nationalism, </w:t>
      </w:r>
      <w:r w:rsidR="002D2971" w:rsidRPr="002D2971">
        <w:rPr>
          <w:rFonts w:ascii="Times New Roman" w:hAnsi="Times New Roman" w:cs="Times New Roman"/>
          <w:sz w:val="28"/>
          <w:szCs w:val="28"/>
        </w:rPr>
        <w:t>language,</w:t>
      </w:r>
      <w:r w:rsidR="00466C92" w:rsidRPr="002D2971">
        <w:rPr>
          <w:rFonts w:ascii="Times New Roman" w:hAnsi="Times New Roman" w:cs="Times New Roman"/>
          <w:sz w:val="28"/>
          <w:szCs w:val="28"/>
        </w:rPr>
        <w:t xml:space="preserve"> or religion.</w:t>
      </w:r>
    </w:p>
    <w:p w14:paraId="067B5939" w14:textId="451A9B5A" w:rsidR="00AA2FD6" w:rsidRPr="002D2971" w:rsidRDefault="00AA2FD6" w:rsidP="002D2971">
      <w:pPr>
        <w:pStyle w:val="NoSpacing"/>
        <w:spacing w:line="360" w:lineRule="auto"/>
        <w:jc w:val="both"/>
        <w:rPr>
          <w:rFonts w:ascii="Times New Roman" w:hAnsi="Times New Roman" w:cs="Times New Roman"/>
          <w:sz w:val="28"/>
          <w:szCs w:val="28"/>
        </w:rPr>
      </w:pPr>
    </w:p>
    <w:p w14:paraId="3E951CD0" w14:textId="4FC4B57C" w:rsidR="00466C92" w:rsidRPr="002D2971" w:rsidRDefault="002D2971" w:rsidP="002D2971">
      <w:pPr>
        <w:pStyle w:val="NoSpacing"/>
        <w:spacing w:line="360" w:lineRule="auto"/>
        <w:jc w:val="both"/>
        <w:rPr>
          <w:rFonts w:ascii="Times New Roman" w:hAnsi="Times New Roman" w:cs="Times New Roman"/>
          <w:sz w:val="28"/>
          <w:szCs w:val="28"/>
        </w:rPr>
      </w:pPr>
      <w:r w:rsidRPr="002D2971">
        <w:rPr>
          <w:rFonts w:ascii="Times New Roman" w:hAnsi="Times New Roman" w:cs="Times New Roman"/>
          <w:sz w:val="28"/>
          <w:szCs w:val="28"/>
        </w:rPr>
        <w:t>Thank you for your attention.</w:t>
      </w:r>
    </w:p>
    <w:p w14:paraId="2F6A34E6" w14:textId="77777777" w:rsidR="00185A09" w:rsidRPr="002D2971" w:rsidRDefault="00185A09" w:rsidP="002D2971">
      <w:pPr>
        <w:pStyle w:val="NoSpacing"/>
        <w:spacing w:line="360" w:lineRule="auto"/>
        <w:jc w:val="both"/>
        <w:rPr>
          <w:rFonts w:ascii="Times New Roman" w:hAnsi="Times New Roman" w:cs="Times New Roman"/>
          <w:sz w:val="28"/>
          <w:szCs w:val="28"/>
        </w:rPr>
      </w:pPr>
    </w:p>
    <w:sectPr w:rsidR="00185A09" w:rsidRPr="002D2971" w:rsidSect="009C44B0">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F8DF" w14:textId="77777777" w:rsidR="00344C9A" w:rsidRDefault="00344C9A" w:rsidP="009C44B0">
      <w:r>
        <w:separator/>
      </w:r>
    </w:p>
  </w:endnote>
  <w:endnote w:type="continuationSeparator" w:id="0">
    <w:p w14:paraId="7AF1D93B" w14:textId="77777777" w:rsidR="00344C9A" w:rsidRDefault="00344C9A" w:rsidP="009C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331768"/>
      <w:docPartObj>
        <w:docPartGallery w:val="Page Numbers (Bottom of Page)"/>
        <w:docPartUnique/>
      </w:docPartObj>
    </w:sdtPr>
    <w:sdtEndPr>
      <w:rPr>
        <w:noProof/>
      </w:rPr>
    </w:sdtEndPr>
    <w:sdtContent>
      <w:p w14:paraId="2A8CFF49" w14:textId="384E46A9" w:rsidR="009C44B0" w:rsidRDefault="009C44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3AD10" w14:textId="77777777" w:rsidR="009C44B0" w:rsidRDefault="009C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C4F3" w14:textId="77777777" w:rsidR="00344C9A" w:rsidRDefault="00344C9A" w:rsidP="009C44B0">
      <w:r>
        <w:separator/>
      </w:r>
    </w:p>
  </w:footnote>
  <w:footnote w:type="continuationSeparator" w:id="0">
    <w:p w14:paraId="5CA01B61" w14:textId="77777777" w:rsidR="00344C9A" w:rsidRDefault="00344C9A" w:rsidP="009C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CE"/>
    <w:rsid w:val="000917A8"/>
    <w:rsid w:val="000C34CE"/>
    <w:rsid w:val="00185A09"/>
    <w:rsid w:val="002D2971"/>
    <w:rsid w:val="0030689C"/>
    <w:rsid w:val="00344C9A"/>
    <w:rsid w:val="003D2916"/>
    <w:rsid w:val="00466C92"/>
    <w:rsid w:val="00484D16"/>
    <w:rsid w:val="00682189"/>
    <w:rsid w:val="0071100C"/>
    <w:rsid w:val="00742EAF"/>
    <w:rsid w:val="009C44B0"/>
    <w:rsid w:val="009C581C"/>
    <w:rsid w:val="00A51BCC"/>
    <w:rsid w:val="00A606E5"/>
    <w:rsid w:val="00A76E41"/>
    <w:rsid w:val="00AA2FD6"/>
    <w:rsid w:val="00B92373"/>
    <w:rsid w:val="00B93174"/>
    <w:rsid w:val="00DF0CEE"/>
    <w:rsid w:val="00E92587"/>
    <w:rsid w:val="00F11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5FC2"/>
  <w15:chartTrackingRefBased/>
  <w15:docId w15:val="{19C22A62-EDB7-46A6-B775-A01861FD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2916"/>
    <w:pPr>
      <w:spacing w:after="0" w:line="240" w:lineRule="auto"/>
    </w:pPr>
  </w:style>
  <w:style w:type="paragraph" w:styleId="Header">
    <w:name w:val="header"/>
    <w:basedOn w:val="Normal"/>
    <w:link w:val="HeaderChar"/>
    <w:uiPriority w:val="99"/>
    <w:unhideWhenUsed/>
    <w:rsid w:val="009C44B0"/>
    <w:pPr>
      <w:tabs>
        <w:tab w:val="center" w:pos="4680"/>
        <w:tab w:val="right" w:pos="9360"/>
      </w:tabs>
    </w:pPr>
  </w:style>
  <w:style w:type="character" w:customStyle="1" w:styleId="HeaderChar">
    <w:name w:val="Header Char"/>
    <w:basedOn w:val="DefaultParagraphFont"/>
    <w:link w:val="Header"/>
    <w:uiPriority w:val="99"/>
    <w:rsid w:val="009C44B0"/>
    <w:rPr>
      <w:rFonts w:ascii="Times New Roman" w:hAnsi="Times New Roman" w:cs="Times New Roman"/>
      <w:sz w:val="24"/>
      <w:szCs w:val="24"/>
    </w:rPr>
  </w:style>
  <w:style w:type="paragraph" w:styleId="Footer">
    <w:name w:val="footer"/>
    <w:basedOn w:val="Normal"/>
    <w:link w:val="FooterChar"/>
    <w:uiPriority w:val="99"/>
    <w:unhideWhenUsed/>
    <w:rsid w:val="009C44B0"/>
    <w:pPr>
      <w:tabs>
        <w:tab w:val="center" w:pos="4680"/>
        <w:tab w:val="right" w:pos="9360"/>
      </w:tabs>
    </w:pPr>
  </w:style>
  <w:style w:type="character" w:customStyle="1" w:styleId="FooterChar">
    <w:name w:val="Footer Char"/>
    <w:basedOn w:val="DefaultParagraphFont"/>
    <w:link w:val="Footer"/>
    <w:uiPriority w:val="99"/>
    <w:rsid w:val="009C44B0"/>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85A0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5A09"/>
    <w:rPr>
      <w:sz w:val="20"/>
      <w:szCs w:val="20"/>
    </w:rPr>
  </w:style>
  <w:style w:type="character" w:customStyle="1" w:styleId="NoSpacingChar">
    <w:name w:val="No Spacing Char"/>
    <w:basedOn w:val="DefaultParagraphFont"/>
    <w:link w:val="NoSpacing"/>
    <w:uiPriority w:val="99"/>
    <w:locked/>
    <w:rsid w:val="00185A09"/>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basedOn w:val="DefaultParagraphFont"/>
    <w:link w:val="4GCharCharChar"/>
    <w:uiPriority w:val="99"/>
    <w:unhideWhenUsed/>
    <w:qFormat/>
    <w:rsid w:val="00185A09"/>
    <w:rPr>
      <w:vertAlign w:val="superscript"/>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9C581C"/>
    <w:pPr>
      <w:jc w:val="both"/>
    </w:pPr>
    <w:rPr>
      <w:rFonts w:ascii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8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I</dc:creator>
  <cp:keywords/>
  <dc:description/>
  <cp:lastModifiedBy>BA I</cp:lastModifiedBy>
  <cp:revision>9</cp:revision>
  <dcterms:created xsi:type="dcterms:W3CDTF">2022-10-28T03:08:00Z</dcterms:created>
  <dcterms:modified xsi:type="dcterms:W3CDTF">2022-10-30T16:31:00Z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110fae3f-fa6e-4846-bd8c-f88bf114ffff</vt:lpwstr>
  </property>
</Properties>
</file>