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9AFA" w14:textId="77777777" w:rsidR="002E4B70" w:rsidRDefault="002E4B70" w:rsidP="002E4B70">
      <w:pPr>
        <w:pStyle w:val="Default"/>
      </w:pPr>
    </w:p>
    <w:p w14:paraId="7F3414A6" w14:textId="77777777" w:rsidR="00E221ED" w:rsidRDefault="00223BC9">
      <w:pPr>
        <w:jc w:val="both"/>
        <w:rPr>
          <w:rFonts w:ascii="Arial" w:hAnsi="Arial" w:cs="Arial"/>
          <w:b/>
          <w:bCs/>
        </w:rPr>
      </w:pPr>
      <w:r w:rsidRPr="00CB1A11">
        <w:rPr>
          <w:rFonts w:ascii="Arial" w:hAnsi="Arial" w:cs="Arial"/>
          <w:b/>
          <w:bCs/>
        </w:rPr>
        <w:t>Declaración de fin de misión del Grupo de Trabajo de Expertos de las Naciones Unidas sobre los Afrodescendientes tras su visita a Colombia (15-24 de mayo de 2024), con sus conclusiones y recomendaciones preliminares.</w:t>
      </w:r>
    </w:p>
    <w:p w14:paraId="0C092E7A" w14:textId="77777777" w:rsidR="002E4B70" w:rsidRPr="00CB1A11" w:rsidRDefault="002E4B70" w:rsidP="009A40D7">
      <w:pPr>
        <w:jc w:val="both"/>
        <w:rPr>
          <w:rFonts w:ascii="Arial" w:hAnsi="Arial" w:cs="Arial"/>
          <w:b/>
          <w:bCs/>
        </w:rPr>
      </w:pPr>
    </w:p>
    <w:p w14:paraId="5748AFB2" w14:textId="77777777" w:rsidR="00E221ED" w:rsidRDefault="00223BC9">
      <w:pPr>
        <w:jc w:val="both"/>
        <w:rPr>
          <w:rFonts w:ascii="Arial" w:hAnsi="Arial" w:cs="Arial"/>
          <w:b/>
          <w:bCs/>
        </w:rPr>
      </w:pPr>
      <w:r w:rsidRPr="00CB1A11">
        <w:rPr>
          <w:rFonts w:ascii="Arial" w:hAnsi="Arial" w:cs="Arial"/>
          <w:b/>
          <w:bCs/>
        </w:rPr>
        <w:t>Bogotá, 24 de mayo de 2024</w:t>
      </w:r>
    </w:p>
    <w:p w14:paraId="1A893468" w14:textId="77777777" w:rsidR="002E4B70" w:rsidRPr="00CB1A11" w:rsidRDefault="002E4B70" w:rsidP="009A40D7">
      <w:pPr>
        <w:jc w:val="both"/>
        <w:rPr>
          <w:rFonts w:ascii="Arial" w:hAnsi="Arial" w:cs="Arial"/>
          <w:b/>
          <w:bCs/>
        </w:rPr>
      </w:pPr>
    </w:p>
    <w:p w14:paraId="1CAC2D1C" w14:textId="77777777" w:rsidR="00E221ED" w:rsidRDefault="00223BC9">
      <w:pPr>
        <w:jc w:val="both"/>
        <w:rPr>
          <w:rFonts w:ascii="Arial" w:hAnsi="Arial" w:cs="Arial"/>
          <w:b/>
          <w:bCs/>
        </w:rPr>
      </w:pPr>
      <w:r w:rsidRPr="00CB1A11">
        <w:rPr>
          <w:rFonts w:ascii="Arial" w:hAnsi="Arial" w:cs="Arial"/>
          <w:b/>
          <w:bCs/>
        </w:rPr>
        <w:t>Antecedentes de la visita</w:t>
      </w:r>
    </w:p>
    <w:p w14:paraId="144B4EE9" w14:textId="77777777" w:rsidR="002E4B70" w:rsidRPr="00CB1A11" w:rsidRDefault="002E4B70" w:rsidP="009A40D7">
      <w:pPr>
        <w:jc w:val="both"/>
        <w:rPr>
          <w:rFonts w:ascii="Arial" w:hAnsi="Arial" w:cs="Arial"/>
          <w:b/>
          <w:bCs/>
        </w:rPr>
      </w:pPr>
    </w:p>
    <w:p w14:paraId="281EFBEA" w14:textId="77777777" w:rsidR="00E221ED" w:rsidRDefault="00223BC9">
      <w:pPr>
        <w:pStyle w:val="Default"/>
        <w:jc w:val="both"/>
        <w:rPr>
          <w:rFonts w:ascii="Arial" w:hAnsi="Arial" w:cs="Arial"/>
        </w:rPr>
      </w:pPr>
      <w:r w:rsidRPr="00CB1A11">
        <w:rPr>
          <w:rFonts w:ascii="Arial" w:hAnsi="Arial" w:cs="Arial"/>
        </w:rPr>
        <w:t xml:space="preserve">El Grupo de Trabajo de Expertos de las Naciones Unidas sobre las Personas de Ascendencia Africana </w:t>
      </w:r>
      <w:r w:rsidR="00C526DE">
        <w:rPr>
          <w:rFonts w:ascii="Arial" w:hAnsi="Arial" w:cs="Arial"/>
        </w:rPr>
        <w:t xml:space="preserve">("el Grupo de Trabajo") </w:t>
      </w:r>
      <w:r w:rsidRPr="00CB1A11">
        <w:rPr>
          <w:rFonts w:ascii="Arial" w:hAnsi="Arial" w:cs="Arial"/>
        </w:rPr>
        <w:t>desea agradecer al Gobierno de Colombia por su invitación a visitar el país, por su cooperación y por los e</w:t>
      </w:r>
      <w:r w:rsidRPr="00CB1A11">
        <w:rPr>
          <w:rFonts w:ascii="Arial" w:hAnsi="Arial" w:cs="Arial"/>
        </w:rPr>
        <w:t xml:space="preserve">sfuerzos para facilitar </w:t>
      </w:r>
      <w:r w:rsidR="00C526DE">
        <w:rPr>
          <w:rFonts w:ascii="Arial" w:hAnsi="Arial" w:cs="Arial"/>
        </w:rPr>
        <w:t xml:space="preserve">reuniones </w:t>
      </w:r>
      <w:r w:rsidRPr="00CB1A11">
        <w:rPr>
          <w:rFonts w:ascii="Arial" w:hAnsi="Arial" w:cs="Arial"/>
        </w:rPr>
        <w:t xml:space="preserve">con diferentes departamentos ministeriales, así como </w:t>
      </w:r>
      <w:r w:rsidR="00C526DE">
        <w:rPr>
          <w:rFonts w:ascii="Arial" w:hAnsi="Arial" w:cs="Arial"/>
        </w:rPr>
        <w:t xml:space="preserve">con </w:t>
      </w:r>
      <w:r w:rsidRPr="00CB1A11">
        <w:rPr>
          <w:rFonts w:ascii="Arial" w:hAnsi="Arial" w:cs="Arial"/>
        </w:rPr>
        <w:t xml:space="preserve">otras instituciones </w:t>
      </w:r>
      <w:r w:rsidR="003F7ACD" w:rsidRPr="00CB1A11">
        <w:rPr>
          <w:rFonts w:ascii="Arial" w:hAnsi="Arial" w:cs="Arial"/>
        </w:rPr>
        <w:t xml:space="preserve">nacionales </w:t>
      </w:r>
      <w:r w:rsidR="00C526DE">
        <w:rPr>
          <w:rFonts w:ascii="Arial" w:hAnsi="Arial" w:cs="Arial"/>
        </w:rPr>
        <w:t xml:space="preserve">y </w:t>
      </w:r>
      <w:r w:rsidR="003F7ACD" w:rsidRPr="00CB1A11">
        <w:rPr>
          <w:rFonts w:ascii="Arial" w:hAnsi="Arial" w:cs="Arial"/>
        </w:rPr>
        <w:t>autoridades locales</w:t>
      </w:r>
      <w:r w:rsidRPr="00CB1A11">
        <w:rPr>
          <w:rFonts w:ascii="Arial" w:hAnsi="Arial" w:cs="Arial"/>
        </w:rPr>
        <w:t xml:space="preserve">. El Grupo de Trabajo </w:t>
      </w:r>
      <w:r w:rsidR="003F7ACD" w:rsidRPr="00CB1A11">
        <w:rPr>
          <w:rFonts w:ascii="Arial" w:hAnsi="Arial" w:cs="Arial"/>
        </w:rPr>
        <w:t xml:space="preserve">también desea </w:t>
      </w:r>
      <w:r w:rsidRPr="00CB1A11">
        <w:rPr>
          <w:rFonts w:ascii="Arial" w:hAnsi="Arial" w:cs="Arial"/>
        </w:rPr>
        <w:t xml:space="preserve">agradecer a </w:t>
      </w:r>
      <w:r w:rsidR="003F7ACD" w:rsidRPr="00CB1A11">
        <w:rPr>
          <w:rFonts w:ascii="Arial" w:hAnsi="Arial" w:cs="Arial"/>
        </w:rPr>
        <w:t xml:space="preserve">todos los funcionarios a nivel nacional </w:t>
      </w:r>
      <w:r w:rsidR="00DD00E9">
        <w:rPr>
          <w:rFonts w:ascii="Arial" w:hAnsi="Arial" w:cs="Arial"/>
        </w:rPr>
        <w:t xml:space="preserve">y local </w:t>
      </w:r>
      <w:r w:rsidR="003F7ACD" w:rsidRPr="00CB1A11">
        <w:rPr>
          <w:rFonts w:ascii="Arial" w:hAnsi="Arial" w:cs="Arial"/>
        </w:rPr>
        <w:t xml:space="preserve">que participaron en el diálogo, compartieron presentaciones, documentos y respondieron a sus preguntas. Asimismo, expresa su agradecimiento a los funcionarios de la </w:t>
      </w:r>
      <w:r w:rsidR="00023631">
        <w:rPr>
          <w:rFonts w:ascii="Arial" w:hAnsi="Arial" w:cs="Arial"/>
        </w:rPr>
        <w:t>Defensoría</w:t>
      </w:r>
      <w:r w:rsidR="003F7ACD" w:rsidRPr="00023631">
        <w:rPr>
          <w:rFonts w:ascii="Arial" w:hAnsi="Arial" w:cs="Arial"/>
        </w:rPr>
        <w:t xml:space="preserve"> del Pueblo, al </w:t>
      </w:r>
      <w:r w:rsidR="003F7ACD" w:rsidRPr="00CB1A11">
        <w:rPr>
          <w:rFonts w:ascii="Arial" w:hAnsi="Arial" w:cs="Arial"/>
        </w:rPr>
        <w:t xml:space="preserve">Presidente de la Corte Suprema de Justicia y a </w:t>
      </w:r>
      <w:r w:rsidR="00251528" w:rsidRPr="00CB1A11">
        <w:rPr>
          <w:rFonts w:ascii="Arial" w:hAnsi="Arial" w:cs="Arial"/>
        </w:rPr>
        <w:t xml:space="preserve">los funcionarios </w:t>
      </w:r>
      <w:r w:rsidR="003F7ACD" w:rsidRPr="00CB1A11">
        <w:rPr>
          <w:rFonts w:ascii="Arial" w:hAnsi="Arial" w:cs="Arial"/>
        </w:rPr>
        <w:t xml:space="preserve">de la </w:t>
      </w:r>
      <w:r w:rsidR="00251528">
        <w:rPr>
          <w:rFonts w:ascii="Arial" w:hAnsi="Arial" w:cs="Arial"/>
        </w:rPr>
        <w:t xml:space="preserve">Jurisdicción Especial para la Paz </w:t>
      </w:r>
      <w:r w:rsidR="003F7ACD" w:rsidRPr="00CB1A11">
        <w:rPr>
          <w:rFonts w:ascii="Arial" w:hAnsi="Arial" w:cs="Arial"/>
        </w:rPr>
        <w:t>(JEP</w:t>
      </w:r>
      <w:r w:rsidR="00251528">
        <w:rPr>
          <w:rFonts w:ascii="Arial" w:hAnsi="Arial" w:cs="Arial"/>
        </w:rPr>
        <w:t xml:space="preserve">) </w:t>
      </w:r>
      <w:r w:rsidR="003F7ACD" w:rsidRPr="00CB1A11">
        <w:rPr>
          <w:rFonts w:ascii="Arial" w:hAnsi="Arial" w:cs="Arial"/>
        </w:rPr>
        <w:t xml:space="preserve">por las reuniones mantenidas con el Grupo de Trabajo y los intercambios sobre varios temas de interés.  </w:t>
      </w:r>
      <w:r w:rsidRPr="00CB1A11">
        <w:rPr>
          <w:rFonts w:ascii="Arial" w:hAnsi="Arial" w:cs="Arial"/>
        </w:rPr>
        <w:t xml:space="preserve"> </w:t>
      </w:r>
    </w:p>
    <w:p w14:paraId="47B30D7C" w14:textId="77777777" w:rsidR="003F7ACD" w:rsidRPr="00CB1A11" w:rsidRDefault="003F7ACD" w:rsidP="009A40D7">
      <w:pPr>
        <w:pStyle w:val="Default"/>
        <w:jc w:val="both"/>
        <w:rPr>
          <w:rFonts w:ascii="Arial" w:hAnsi="Arial" w:cs="Arial"/>
        </w:rPr>
      </w:pPr>
    </w:p>
    <w:p w14:paraId="3B1920D8" w14:textId="77777777" w:rsidR="00E221ED" w:rsidRDefault="00223BC9">
      <w:pPr>
        <w:jc w:val="both"/>
        <w:rPr>
          <w:rFonts w:ascii="Arial" w:hAnsi="Arial" w:cs="Arial"/>
          <w:b/>
          <w:bCs/>
        </w:rPr>
      </w:pPr>
      <w:r w:rsidRPr="002013BE">
        <w:rPr>
          <w:rFonts w:ascii="Arial" w:hAnsi="Arial" w:cs="Arial"/>
        </w:rPr>
        <w:t xml:space="preserve">Durante su visita del 15 al 24 de mayo de 2024, el Grupo de Trabajo viajó a </w:t>
      </w:r>
      <w:r w:rsidR="00522DFC" w:rsidRPr="002013BE">
        <w:rPr>
          <w:rFonts w:ascii="Arial" w:hAnsi="Arial" w:cs="Arial"/>
        </w:rPr>
        <w:t xml:space="preserve">Bogotá, </w:t>
      </w:r>
      <w:r w:rsidRPr="002013BE">
        <w:rPr>
          <w:rFonts w:ascii="Arial" w:hAnsi="Arial" w:cs="Arial"/>
        </w:rPr>
        <w:t xml:space="preserve">Tumaco Norte del Cauca, Buenaventura </w:t>
      </w:r>
      <w:r w:rsidR="00522DFC" w:rsidRPr="002013BE">
        <w:rPr>
          <w:rFonts w:ascii="Arial" w:hAnsi="Arial" w:cs="Arial"/>
        </w:rPr>
        <w:t xml:space="preserve">y Quibdo. Se reunió con </w:t>
      </w:r>
      <w:r w:rsidR="00DD00E9" w:rsidRPr="002013BE">
        <w:rPr>
          <w:rFonts w:ascii="Arial" w:hAnsi="Arial" w:cs="Arial"/>
        </w:rPr>
        <w:t>el Vicepresidente de Colombia</w:t>
      </w:r>
      <w:r w:rsidR="00DD00E9">
        <w:rPr>
          <w:rFonts w:ascii="Arial" w:hAnsi="Arial" w:cs="Arial"/>
        </w:rPr>
        <w:t xml:space="preserve">, </w:t>
      </w:r>
      <w:r w:rsidR="00522DFC" w:rsidRPr="002013BE">
        <w:rPr>
          <w:rFonts w:ascii="Arial" w:hAnsi="Arial" w:cs="Arial"/>
        </w:rPr>
        <w:t xml:space="preserve">el Viceministro de Relaciones Exteriores, altos funcionarios de los ministerios </w:t>
      </w:r>
      <w:r w:rsidR="000A3640">
        <w:rPr>
          <w:rFonts w:ascii="Arial" w:hAnsi="Arial" w:cs="Arial"/>
        </w:rPr>
        <w:t xml:space="preserve">de </w:t>
      </w:r>
      <w:r w:rsidR="00522DFC" w:rsidRPr="002013BE">
        <w:rPr>
          <w:rFonts w:ascii="Arial" w:hAnsi="Arial" w:cs="Arial"/>
        </w:rPr>
        <w:t>Educación</w:t>
      </w:r>
      <w:r w:rsidR="00DD00E9">
        <w:rPr>
          <w:rFonts w:ascii="Arial" w:hAnsi="Arial" w:cs="Arial"/>
        </w:rPr>
        <w:t xml:space="preserve">, </w:t>
      </w:r>
      <w:r w:rsidR="000A3640">
        <w:rPr>
          <w:rFonts w:ascii="Arial" w:hAnsi="Arial" w:cs="Arial"/>
        </w:rPr>
        <w:t>Salud</w:t>
      </w:r>
      <w:r w:rsidR="00DD00E9">
        <w:rPr>
          <w:rFonts w:ascii="Arial" w:hAnsi="Arial" w:cs="Arial"/>
        </w:rPr>
        <w:t xml:space="preserve">, </w:t>
      </w:r>
      <w:r w:rsidR="000A3640">
        <w:rPr>
          <w:rFonts w:ascii="Arial" w:hAnsi="Arial" w:cs="Arial"/>
        </w:rPr>
        <w:t>Trabajo</w:t>
      </w:r>
      <w:r w:rsidR="00DD00E9">
        <w:rPr>
          <w:rFonts w:ascii="Arial" w:hAnsi="Arial" w:cs="Arial"/>
        </w:rPr>
        <w:t xml:space="preserve">, </w:t>
      </w:r>
      <w:r w:rsidR="000A3640">
        <w:rPr>
          <w:rFonts w:ascii="Arial" w:hAnsi="Arial" w:cs="Arial"/>
        </w:rPr>
        <w:t>Justicia</w:t>
      </w:r>
      <w:r w:rsidR="00DD00E9">
        <w:rPr>
          <w:rFonts w:ascii="Arial" w:hAnsi="Arial" w:cs="Arial"/>
        </w:rPr>
        <w:t xml:space="preserve">, </w:t>
      </w:r>
      <w:r w:rsidR="000A3640">
        <w:rPr>
          <w:rFonts w:ascii="Arial" w:hAnsi="Arial" w:cs="Arial"/>
        </w:rPr>
        <w:t>Cultura</w:t>
      </w:r>
      <w:r w:rsidR="00DD00E9">
        <w:rPr>
          <w:rFonts w:ascii="Arial" w:hAnsi="Arial" w:cs="Arial"/>
        </w:rPr>
        <w:t xml:space="preserve">, </w:t>
      </w:r>
      <w:r w:rsidR="000A3640">
        <w:rPr>
          <w:rFonts w:ascii="Arial" w:hAnsi="Arial" w:cs="Arial"/>
        </w:rPr>
        <w:t>Vivienda</w:t>
      </w:r>
      <w:r w:rsidR="00DD00E9">
        <w:rPr>
          <w:rFonts w:ascii="Arial" w:hAnsi="Arial" w:cs="Arial"/>
        </w:rPr>
        <w:t xml:space="preserve">, </w:t>
      </w:r>
      <w:r w:rsidR="000A3640">
        <w:rPr>
          <w:rFonts w:ascii="Arial" w:hAnsi="Arial" w:cs="Arial"/>
        </w:rPr>
        <w:t>Medio Ambiente, así como con la Dirección de Derechos Humanos y Derecho Internacional Humanitario</w:t>
      </w:r>
      <w:r w:rsidR="00DD00E9">
        <w:rPr>
          <w:rFonts w:ascii="Arial" w:hAnsi="Arial" w:cs="Arial"/>
        </w:rPr>
        <w:t xml:space="preserve">, el Departamento </w:t>
      </w:r>
      <w:r w:rsidR="000A3640">
        <w:rPr>
          <w:rFonts w:ascii="Arial" w:hAnsi="Arial" w:cs="Arial"/>
        </w:rPr>
        <w:t xml:space="preserve">Administrativo Nacional de Estadística </w:t>
      </w:r>
      <w:r w:rsidR="00DD00E9">
        <w:rPr>
          <w:rFonts w:ascii="Arial" w:hAnsi="Arial" w:cs="Arial"/>
        </w:rPr>
        <w:t>(DANE)</w:t>
      </w:r>
      <w:r w:rsidR="00522DFC" w:rsidRPr="002013BE">
        <w:rPr>
          <w:rFonts w:ascii="Arial" w:hAnsi="Arial" w:cs="Arial"/>
        </w:rPr>
        <w:t xml:space="preserve">, la </w:t>
      </w:r>
      <w:r w:rsidR="00023631">
        <w:rPr>
          <w:rFonts w:ascii="Arial" w:hAnsi="Arial" w:cs="Arial"/>
        </w:rPr>
        <w:t>Defensoría</w:t>
      </w:r>
      <w:r w:rsidR="00522DFC" w:rsidRPr="002013BE">
        <w:rPr>
          <w:rFonts w:ascii="Arial" w:hAnsi="Arial" w:cs="Arial"/>
        </w:rPr>
        <w:t xml:space="preserve"> del Pueblo, la JEP</w:t>
      </w:r>
      <w:r w:rsidR="00671E67">
        <w:rPr>
          <w:rFonts w:ascii="Arial" w:hAnsi="Arial" w:cs="Arial"/>
        </w:rPr>
        <w:t xml:space="preserve">, </w:t>
      </w:r>
      <w:r w:rsidR="00522DFC" w:rsidRPr="002013BE">
        <w:rPr>
          <w:rFonts w:ascii="Arial" w:hAnsi="Arial" w:cs="Arial"/>
        </w:rPr>
        <w:t xml:space="preserve">la Corte Suprema de Justicia </w:t>
      </w:r>
      <w:r w:rsidR="00671E67">
        <w:rPr>
          <w:rFonts w:ascii="Arial" w:hAnsi="Arial" w:cs="Arial"/>
        </w:rPr>
        <w:t xml:space="preserve">y </w:t>
      </w:r>
      <w:r w:rsidR="00522DFC" w:rsidRPr="002013BE">
        <w:rPr>
          <w:rFonts w:ascii="Arial" w:hAnsi="Arial" w:cs="Arial"/>
        </w:rPr>
        <w:t xml:space="preserve">autoridades locales.  El Grupo de Trabajo también </w:t>
      </w:r>
      <w:r w:rsidRPr="002013BE">
        <w:rPr>
          <w:rFonts w:ascii="Arial" w:hAnsi="Arial" w:cs="Arial"/>
        </w:rPr>
        <w:t>se r</w:t>
      </w:r>
      <w:r w:rsidRPr="002013BE">
        <w:rPr>
          <w:rFonts w:ascii="Arial" w:hAnsi="Arial" w:cs="Arial"/>
        </w:rPr>
        <w:t xml:space="preserve">eunió con </w:t>
      </w:r>
      <w:r w:rsidR="000A3640">
        <w:rPr>
          <w:rFonts w:ascii="Arial" w:hAnsi="Arial" w:cs="Arial"/>
        </w:rPr>
        <w:t xml:space="preserve">organizaciones de </w:t>
      </w:r>
      <w:r w:rsidRPr="002013BE">
        <w:rPr>
          <w:rFonts w:ascii="Arial" w:hAnsi="Arial" w:cs="Arial"/>
        </w:rPr>
        <w:t xml:space="preserve">la sociedad civil </w:t>
      </w:r>
      <w:r w:rsidR="000A3640">
        <w:rPr>
          <w:rFonts w:ascii="Arial" w:hAnsi="Arial" w:cs="Arial"/>
        </w:rPr>
        <w:t xml:space="preserve">de afrodescendientes, </w:t>
      </w:r>
      <w:r w:rsidR="00C526DE" w:rsidRPr="002013BE">
        <w:rPr>
          <w:rFonts w:ascii="Arial" w:hAnsi="Arial" w:cs="Arial"/>
        </w:rPr>
        <w:t xml:space="preserve">en particular con </w:t>
      </w:r>
      <w:r w:rsidR="00522DFC" w:rsidRPr="002013BE">
        <w:rPr>
          <w:rFonts w:ascii="Arial" w:hAnsi="Arial" w:cs="Arial"/>
        </w:rPr>
        <w:t xml:space="preserve">organizaciones de </w:t>
      </w:r>
      <w:r w:rsidR="00671E67">
        <w:rPr>
          <w:rFonts w:ascii="Arial" w:hAnsi="Arial" w:cs="Arial"/>
        </w:rPr>
        <w:t>jóvenes</w:t>
      </w:r>
      <w:r w:rsidR="00522DFC" w:rsidRPr="002013BE">
        <w:rPr>
          <w:rFonts w:ascii="Arial" w:hAnsi="Arial" w:cs="Arial"/>
        </w:rPr>
        <w:t xml:space="preserve">, líderes comunitarios y grupos de </w:t>
      </w:r>
      <w:r w:rsidR="003B1ABF" w:rsidRPr="002013BE">
        <w:rPr>
          <w:rFonts w:ascii="Arial" w:hAnsi="Arial" w:cs="Arial"/>
        </w:rPr>
        <w:t>mujeres</w:t>
      </w:r>
      <w:r w:rsidR="00C526DE" w:rsidRPr="002013BE">
        <w:rPr>
          <w:rFonts w:ascii="Arial" w:hAnsi="Arial" w:cs="Arial"/>
        </w:rPr>
        <w:t xml:space="preserve">, incluso </w:t>
      </w:r>
      <w:r w:rsidR="00522DFC" w:rsidRPr="002013BE">
        <w:rPr>
          <w:rFonts w:ascii="Arial" w:hAnsi="Arial" w:cs="Arial"/>
        </w:rPr>
        <w:t xml:space="preserve">de zonas rurales </w:t>
      </w:r>
      <w:r w:rsidR="00C526DE" w:rsidRPr="002013BE">
        <w:rPr>
          <w:rFonts w:ascii="Arial" w:hAnsi="Arial" w:cs="Arial"/>
        </w:rPr>
        <w:t xml:space="preserve">y remotas </w:t>
      </w:r>
      <w:r w:rsidR="00522DFC" w:rsidRPr="002013BE">
        <w:rPr>
          <w:rFonts w:ascii="Arial" w:hAnsi="Arial" w:cs="Arial"/>
        </w:rPr>
        <w:t>de la región de la costa del Pacífico</w:t>
      </w:r>
      <w:r w:rsidR="002013BE">
        <w:rPr>
          <w:rFonts w:ascii="Arial" w:hAnsi="Arial" w:cs="Arial"/>
        </w:rPr>
        <w:t xml:space="preserve">. </w:t>
      </w:r>
      <w:r w:rsidRPr="002013BE">
        <w:rPr>
          <w:rFonts w:ascii="Arial" w:hAnsi="Arial" w:cs="Arial"/>
        </w:rPr>
        <w:t xml:space="preserve">Visitó </w:t>
      </w:r>
      <w:r w:rsidR="00522DFC" w:rsidRPr="002013BE">
        <w:rPr>
          <w:rFonts w:ascii="Arial" w:hAnsi="Arial" w:cs="Arial"/>
        </w:rPr>
        <w:t xml:space="preserve">la </w:t>
      </w:r>
      <w:r w:rsidRPr="002013BE">
        <w:rPr>
          <w:rFonts w:ascii="Arial" w:hAnsi="Arial" w:cs="Arial"/>
        </w:rPr>
        <w:t xml:space="preserve">cárcel </w:t>
      </w:r>
      <w:r w:rsidR="00522DFC" w:rsidRPr="002013BE">
        <w:rPr>
          <w:rFonts w:ascii="Arial" w:hAnsi="Arial" w:cs="Arial"/>
        </w:rPr>
        <w:t xml:space="preserve">de Quibdo y la </w:t>
      </w:r>
      <w:r w:rsidR="00671E67">
        <w:rPr>
          <w:rFonts w:ascii="Arial" w:hAnsi="Arial" w:cs="Arial"/>
        </w:rPr>
        <w:t xml:space="preserve">Casa de la Memoria </w:t>
      </w:r>
      <w:r w:rsidR="00522DFC" w:rsidRPr="002013BE">
        <w:rPr>
          <w:rFonts w:ascii="Arial" w:hAnsi="Arial" w:cs="Arial"/>
        </w:rPr>
        <w:t xml:space="preserve">en Buenaventura.  </w:t>
      </w:r>
    </w:p>
    <w:p w14:paraId="4E0DCD4B" w14:textId="77777777" w:rsidR="008F7B8C" w:rsidRPr="00CB1A11" w:rsidRDefault="008F7B8C" w:rsidP="009A40D7">
      <w:pPr>
        <w:pStyle w:val="ListParagraph"/>
        <w:jc w:val="both"/>
        <w:rPr>
          <w:rFonts w:ascii="Arial" w:hAnsi="Arial" w:cs="Arial"/>
        </w:rPr>
      </w:pPr>
    </w:p>
    <w:p w14:paraId="02899363" w14:textId="77777777" w:rsidR="00E221ED" w:rsidRDefault="00223BC9">
      <w:pPr>
        <w:jc w:val="both"/>
        <w:rPr>
          <w:rFonts w:ascii="Arial" w:hAnsi="Arial" w:cs="Arial"/>
        </w:rPr>
      </w:pPr>
      <w:r w:rsidRPr="002013BE">
        <w:rPr>
          <w:rFonts w:ascii="Arial" w:hAnsi="Arial" w:cs="Arial"/>
        </w:rPr>
        <w:t xml:space="preserve">A lo largo de sus </w:t>
      </w:r>
      <w:r w:rsidR="00C526DE" w:rsidRPr="002013BE">
        <w:rPr>
          <w:rFonts w:ascii="Arial" w:hAnsi="Arial" w:cs="Arial"/>
        </w:rPr>
        <w:t xml:space="preserve">reuniones con </w:t>
      </w:r>
      <w:r w:rsidRPr="002013BE">
        <w:rPr>
          <w:rFonts w:ascii="Arial" w:hAnsi="Arial" w:cs="Arial"/>
        </w:rPr>
        <w:t xml:space="preserve">organizaciones de la sociedad civil </w:t>
      </w:r>
      <w:r w:rsidR="003B1ABF">
        <w:rPr>
          <w:rFonts w:ascii="Arial" w:hAnsi="Arial" w:cs="Arial"/>
        </w:rPr>
        <w:t xml:space="preserve">y </w:t>
      </w:r>
      <w:r w:rsidRPr="002013BE">
        <w:rPr>
          <w:rFonts w:ascii="Arial" w:hAnsi="Arial" w:cs="Arial"/>
        </w:rPr>
        <w:t xml:space="preserve">líderes de </w:t>
      </w:r>
      <w:r w:rsidR="003B1ABF">
        <w:rPr>
          <w:rFonts w:ascii="Arial" w:hAnsi="Arial" w:cs="Arial"/>
        </w:rPr>
        <w:t xml:space="preserve">consejos </w:t>
      </w:r>
      <w:r w:rsidRPr="002013BE">
        <w:rPr>
          <w:rFonts w:ascii="Arial" w:hAnsi="Arial" w:cs="Arial"/>
        </w:rPr>
        <w:t xml:space="preserve">comunitarios, el Grupo de Trabajo ha quedado impresionado por la extrema resiliencia, resistencia, dedicación y </w:t>
      </w:r>
      <w:r w:rsidRPr="002013BE">
        <w:rPr>
          <w:rFonts w:ascii="Arial" w:hAnsi="Arial" w:cs="Arial"/>
        </w:rPr>
        <w:t>compromiso in</w:t>
      </w:r>
      <w:r w:rsidR="00344A72" w:rsidRPr="002013BE">
        <w:rPr>
          <w:rFonts w:ascii="Arial" w:hAnsi="Arial" w:cs="Arial"/>
        </w:rPr>
        <w:t xml:space="preserve">quebrantable </w:t>
      </w:r>
      <w:r w:rsidRPr="002013BE">
        <w:rPr>
          <w:rFonts w:ascii="Arial" w:hAnsi="Arial" w:cs="Arial"/>
        </w:rPr>
        <w:t xml:space="preserve">con sus comunidades y su voluntad de continuar su </w:t>
      </w:r>
      <w:r w:rsidR="003B1ABF">
        <w:rPr>
          <w:rFonts w:ascii="Arial" w:hAnsi="Arial" w:cs="Arial"/>
        </w:rPr>
        <w:t xml:space="preserve">lucha </w:t>
      </w:r>
      <w:r w:rsidRPr="002013BE">
        <w:rPr>
          <w:rFonts w:ascii="Arial" w:hAnsi="Arial" w:cs="Arial"/>
        </w:rPr>
        <w:t xml:space="preserve">por la </w:t>
      </w:r>
      <w:r w:rsidR="00DA5698" w:rsidRPr="002013BE">
        <w:rPr>
          <w:rFonts w:ascii="Arial" w:hAnsi="Arial" w:cs="Arial"/>
        </w:rPr>
        <w:t xml:space="preserve">igualdad </w:t>
      </w:r>
      <w:r w:rsidR="003B1ABF">
        <w:rPr>
          <w:rFonts w:ascii="Arial" w:hAnsi="Arial" w:cs="Arial"/>
        </w:rPr>
        <w:t xml:space="preserve">y la equidad </w:t>
      </w:r>
      <w:r w:rsidR="00DA5698" w:rsidRPr="002013BE">
        <w:rPr>
          <w:rFonts w:ascii="Arial" w:hAnsi="Arial" w:cs="Arial"/>
        </w:rPr>
        <w:t>a pesar de la limitada asistencia estatal</w:t>
      </w:r>
      <w:r w:rsidR="00065798">
        <w:rPr>
          <w:rFonts w:ascii="Arial" w:hAnsi="Arial" w:cs="Arial"/>
        </w:rPr>
        <w:t xml:space="preserve">. </w:t>
      </w:r>
      <w:r w:rsidR="00DA5698" w:rsidRPr="002013BE">
        <w:rPr>
          <w:rFonts w:ascii="Arial" w:hAnsi="Arial" w:cs="Arial"/>
        </w:rPr>
        <w:t xml:space="preserve">En especial, el Grupo de Trabajo </w:t>
      </w:r>
      <w:r w:rsidR="00344A72" w:rsidRPr="002013BE">
        <w:rPr>
          <w:rFonts w:ascii="Arial" w:hAnsi="Arial" w:cs="Arial"/>
        </w:rPr>
        <w:t xml:space="preserve">expresa su agradecimiento a </w:t>
      </w:r>
      <w:r w:rsidR="003B1ABF">
        <w:rPr>
          <w:rFonts w:ascii="Arial" w:hAnsi="Arial" w:cs="Arial"/>
        </w:rPr>
        <w:t xml:space="preserve">las </w:t>
      </w:r>
      <w:r w:rsidRPr="002013BE">
        <w:rPr>
          <w:rFonts w:ascii="Arial" w:hAnsi="Arial" w:cs="Arial"/>
        </w:rPr>
        <w:t>mujeres</w:t>
      </w:r>
      <w:r w:rsidR="003B1ABF">
        <w:rPr>
          <w:rFonts w:ascii="Arial" w:hAnsi="Arial" w:cs="Arial"/>
        </w:rPr>
        <w:t xml:space="preserve">, hombres, LGBTQI+ y jóvenes </w:t>
      </w:r>
      <w:r w:rsidR="00DA5698" w:rsidRPr="002013BE">
        <w:rPr>
          <w:rFonts w:ascii="Arial" w:hAnsi="Arial" w:cs="Arial"/>
        </w:rPr>
        <w:t xml:space="preserve">afrodescendientes </w:t>
      </w:r>
      <w:r w:rsidRPr="002013BE">
        <w:rPr>
          <w:rFonts w:ascii="Arial" w:hAnsi="Arial" w:cs="Arial"/>
        </w:rPr>
        <w:t xml:space="preserve">que compartieron sus historias y su apego </w:t>
      </w:r>
      <w:r w:rsidR="00344A72" w:rsidRPr="002013BE">
        <w:rPr>
          <w:rFonts w:ascii="Arial" w:hAnsi="Arial" w:cs="Arial"/>
        </w:rPr>
        <w:t>a sus territorios y tierras.</w:t>
      </w:r>
    </w:p>
    <w:p w14:paraId="72E7E7F9" w14:textId="77777777" w:rsidR="008F7B8C" w:rsidRPr="002013BE" w:rsidRDefault="00344A72" w:rsidP="009A40D7">
      <w:pPr>
        <w:jc w:val="both"/>
        <w:rPr>
          <w:rFonts w:ascii="Arial" w:hAnsi="Arial" w:cs="Arial"/>
        </w:rPr>
      </w:pPr>
      <w:r w:rsidRPr="002013BE">
        <w:rPr>
          <w:rFonts w:ascii="Arial" w:hAnsi="Arial" w:cs="Arial"/>
        </w:rPr>
        <w:t xml:space="preserve">  </w:t>
      </w:r>
    </w:p>
    <w:p w14:paraId="45BB1F57" w14:textId="77777777" w:rsidR="00E221ED" w:rsidRDefault="00223BC9">
      <w:pPr>
        <w:pStyle w:val="Default"/>
        <w:jc w:val="both"/>
        <w:rPr>
          <w:rFonts w:ascii="Arial" w:hAnsi="Arial" w:cs="Arial"/>
        </w:rPr>
      </w:pPr>
      <w:r w:rsidRPr="00CB1A11">
        <w:rPr>
          <w:rFonts w:ascii="Arial" w:hAnsi="Arial" w:cs="Arial"/>
        </w:rPr>
        <w:t>Las conclusiones expresadas en esta declaración son de carácter preliminar. El informe final sobre la visita se presentará al Consejo de Derechos Humanos de las Naci</w:t>
      </w:r>
      <w:r w:rsidRPr="00CB1A11">
        <w:rPr>
          <w:rFonts w:ascii="Arial" w:hAnsi="Arial" w:cs="Arial"/>
        </w:rPr>
        <w:t xml:space="preserve">ones Unidas en septiembre de 2025.  </w:t>
      </w:r>
    </w:p>
    <w:p w14:paraId="36AE1BF5" w14:textId="77777777" w:rsidR="00A14F9E" w:rsidRPr="00CB1A11" w:rsidRDefault="00A14F9E" w:rsidP="009A40D7">
      <w:pPr>
        <w:pStyle w:val="ListParagraph"/>
        <w:jc w:val="both"/>
        <w:rPr>
          <w:rFonts w:ascii="Arial" w:hAnsi="Arial" w:cs="Arial"/>
        </w:rPr>
      </w:pPr>
    </w:p>
    <w:p w14:paraId="50734731" w14:textId="77777777" w:rsidR="00DA5698" w:rsidRDefault="00DA5698" w:rsidP="009A40D7">
      <w:pPr>
        <w:pStyle w:val="Default"/>
        <w:jc w:val="both"/>
        <w:rPr>
          <w:rFonts w:ascii="Arial" w:hAnsi="Arial" w:cs="Arial"/>
          <w:b/>
          <w:bCs/>
        </w:rPr>
      </w:pPr>
    </w:p>
    <w:p w14:paraId="717EFDB0" w14:textId="77777777" w:rsidR="00E221ED" w:rsidRDefault="00223BC9">
      <w:pPr>
        <w:pStyle w:val="Default"/>
        <w:jc w:val="both"/>
        <w:rPr>
          <w:rFonts w:ascii="Arial" w:hAnsi="Arial" w:cs="Arial"/>
          <w:b/>
          <w:bCs/>
        </w:rPr>
      </w:pPr>
      <w:r w:rsidRPr="00CB1A11">
        <w:rPr>
          <w:rFonts w:ascii="Arial" w:hAnsi="Arial" w:cs="Arial"/>
          <w:b/>
          <w:bCs/>
        </w:rPr>
        <w:t xml:space="preserve">Observaciones generales </w:t>
      </w:r>
    </w:p>
    <w:p w14:paraId="2FD72F71" w14:textId="77777777" w:rsidR="00A14F9E" w:rsidRPr="00CB1A11" w:rsidRDefault="00A14F9E" w:rsidP="009A40D7">
      <w:pPr>
        <w:pStyle w:val="Default"/>
        <w:jc w:val="both"/>
        <w:rPr>
          <w:rFonts w:ascii="Arial" w:hAnsi="Arial" w:cs="Arial"/>
          <w:b/>
          <w:bCs/>
        </w:rPr>
      </w:pPr>
    </w:p>
    <w:p w14:paraId="6D43C81B" w14:textId="77777777" w:rsidR="00E221ED" w:rsidRDefault="00223BC9">
      <w:pPr>
        <w:jc w:val="both"/>
        <w:rPr>
          <w:rFonts w:ascii="Arial" w:hAnsi="Arial" w:cs="Arial"/>
        </w:rPr>
      </w:pPr>
      <w:r w:rsidRPr="002013BE">
        <w:rPr>
          <w:rFonts w:ascii="Arial" w:hAnsi="Arial" w:cs="Arial"/>
        </w:rPr>
        <w:t xml:space="preserve">Como país que </w:t>
      </w:r>
      <w:r w:rsidR="006C05EC">
        <w:rPr>
          <w:rFonts w:ascii="Arial" w:hAnsi="Arial" w:cs="Arial"/>
        </w:rPr>
        <w:t xml:space="preserve">vive siglos </w:t>
      </w:r>
      <w:r w:rsidRPr="002013BE">
        <w:rPr>
          <w:rFonts w:ascii="Arial" w:hAnsi="Arial" w:cs="Arial"/>
        </w:rPr>
        <w:t>de racismo estructural</w:t>
      </w:r>
      <w:r w:rsidR="006C05EC">
        <w:rPr>
          <w:rFonts w:ascii="Arial" w:hAnsi="Arial" w:cs="Arial"/>
        </w:rPr>
        <w:t xml:space="preserve">, institucional </w:t>
      </w:r>
      <w:r w:rsidRPr="002013BE">
        <w:rPr>
          <w:rFonts w:ascii="Arial" w:hAnsi="Arial" w:cs="Arial"/>
        </w:rPr>
        <w:t xml:space="preserve">y sistémico, </w:t>
      </w:r>
      <w:r w:rsidR="007655DA" w:rsidRPr="002013BE">
        <w:rPr>
          <w:rFonts w:ascii="Arial" w:hAnsi="Arial" w:cs="Arial"/>
        </w:rPr>
        <w:t xml:space="preserve">Colombia tiene una oportunidad única para </w:t>
      </w:r>
      <w:r w:rsidR="00535798">
        <w:rPr>
          <w:rFonts w:ascii="Arial" w:hAnsi="Arial" w:cs="Arial"/>
        </w:rPr>
        <w:t xml:space="preserve">romper decisivamente con el pasado y emprender </w:t>
      </w:r>
      <w:r w:rsidR="00535798">
        <w:rPr>
          <w:rFonts w:ascii="Arial" w:hAnsi="Arial" w:cs="Arial"/>
        </w:rPr>
        <w:lastRenderedPageBreak/>
        <w:t xml:space="preserve">una agenda </w:t>
      </w:r>
      <w:r w:rsidR="007655DA" w:rsidRPr="002013BE">
        <w:rPr>
          <w:rFonts w:ascii="Arial" w:hAnsi="Arial" w:cs="Arial"/>
        </w:rPr>
        <w:t xml:space="preserve">transformadora </w:t>
      </w:r>
      <w:r w:rsidR="00535798">
        <w:rPr>
          <w:rFonts w:ascii="Arial" w:hAnsi="Arial" w:cs="Arial"/>
        </w:rPr>
        <w:t xml:space="preserve">integral. </w:t>
      </w:r>
      <w:r w:rsidR="00803C3F" w:rsidRPr="002013BE">
        <w:rPr>
          <w:rFonts w:ascii="Arial" w:hAnsi="Arial" w:cs="Arial"/>
        </w:rPr>
        <w:t>El Grupo de Trabajo reconoce la adopción de disposiciones legales, sentencias judiciales y políticas</w:t>
      </w:r>
      <w:r w:rsidR="00803C3F">
        <w:rPr>
          <w:rFonts w:ascii="Arial" w:hAnsi="Arial" w:cs="Arial"/>
        </w:rPr>
        <w:t xml:space="preserve">, </w:t>
      </w:r>
      <w:r w:rsidR="00803C3F" w:rsidRPr="002013BE">
        <w:rPr>
          <w:rFonts w:ascii="Arial" w:hAnsi="Arial" w:cs="Arial"/>
        </w:rPr>
        <w:t xml:space="preserve">que reconocen el diferencial étnico para los afrodescendientes, cuya pronta implementación permitiría un avance significativo de los afrodescendientes en varios ámbitos de la vida.  </w:t>
      </w:r>
      <w:r w:rsidR="00535798">
        <w:rPr>
          <w:rFonts w:ascii="Arial" w:hAnsi="Arial" w:cs="Arial"/>
        </w:rPr>
        <w:t xml:space="preserve"> </w:t>
      </w:r>
    </w:p>
    <w:p w14:paraId="5C60ADA4" w14:textId="77777777" w:rsidR="00803C3F" w:rsidRDefault="00803C3F" w:rsidP="009A40D7">
      <w:pPr>
        <w:jc w:val="both"/>
        <w:rPr>
          <w:rFonts w:ascii="Arial" w:hAnsi="Arial" w:cs="Arial"/>
        </w:rPr>
      </w:pPr>
    </w:p>
    <w:p w14:paraId="03F253E9" w14:textId="77777777" w:rsidR="00E221ED" w:rsidRDefault="00223BC9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El racismo y la discriminación racial</w:t>
      </w:r>
      <w:r w:rsidR="00F80BCB">
        <w:rPr>
          <w:rFonts w:ascii="Arial" w:hAnsi="Arial" w:cs="Arial"/>
        </w:rPr>
        <w:t>, anclados en el legado de la esclavitud y el colonialismo</w:t>
      </w:r>
      <w:r>
        <w:rPr>
          <w:rFonts w:ascii="Arial" w:hAnsi="Arial" w:cs="Arial"/>
        </w:rPr>
        <w:t xml:space="preserve">, han </w:t>
      </w:r>
      <w:r w:rsidR="00F80BCB">
        <w:rPr>
          <w:rFonts w:ascii="Arial" w:hAnsi="Arial" w:cs="Arial"/>
        </w:rPr>
        <w:t xml:space="preserve">invisibilizado a los afrodescendientes, confinándolos y </w:t>
      </w:r>
      <w:r w:rsidR="00E2761E">
        <w:rPr>
          <w:rFonts w:ascii="Arial" w:hAnsi="Arial" w:cs="Arial"/>
        </w:rPr>
        <w:t>"</w:t>
      </w:r>
      <w:r w:rsidR="00F9633C">
        <w:rPr>
          <w:rFonts w:ascii="Arial" w:hAnsi="Arial" w:cs="Arial"/>
        </w:rPr>
        <w:t>diasporizándolos</w:t>
      </w:r>
      <w:r w:rsidR="00E2761E">
        <w:rPr>
          <w:rFonts w:ascii="Arial" w:hAnsi="Arial" w:cs="Arial"/>
        </w:rPr>
        <w:t xml:space="preserve">" </w:t>
      </w:r>
      <w:r w:rsidR="00F9633C">
        <w:rPr>
          <w:rFonts w:ascii="Arial" w:hAnsi="Arial" w:cs="Arial"/>
        </w:rPr>
        <w:t xml:space="preserve">a </w:t>
      </w:r>
      <w:r w:rsidR="00F80BCB">
        <w:rPr>
          <w:rFonts w:ascii="Arial" w:hAnsi="Arial" w:cs="Arial"/>
        </w:rPr>
        <w:t xml:space="preserve">zonas de sacrificio racial. Los afrodescendientes </w:t>
      </w:r>
      <w:r>
        <w:rPr>
          <w:rFonts w:ascii="Arial" w:hAnsi="Arial" w:cs="Arial"/>
        </w:rPr>
        <w:t xml:space="preserve">y sus preocupaciones se ven aún más invisibilizados por las </w:t>
      </w:r>
      <w:r w:rsidR="009268D3" w:rsidRPr="002013BE">
        <w:rPr>
          <w:rFonts w:ascii="Arial" w:hAnsi="Arial" w:cs="Arial"/>
          <w:lang w:val="en-US"/>
        </w:rPr>
        <w:t xml:space="preserve">deficiencias en la recopilación y sistematización de </w:t>
      </w:r>
      <w:r>
        <w:rPr>
          <w:rFonts w:ascii="Arial" w:hAnsi="Arial" w:cs="Arial"/>
          <w:lang w:val="en-US"/>
        </w:rPr>
        <w:t xml:space="preserve">datos </w:t>
      </w:r>
      <w:r w:rsidR="009268D3" w:rsidRPr="002013BE">
        <w:rPr>
          <w:rFonts w:ascii="Arial" w:hAnsi="Arial" w:cs="Arial"/>
          <w:lang w:val="en-US"/>
        </w:rPr>
        <w:t xml:space="preserve">precisos </w:t>
      </w:r>
      <w:r w:rsidR="00DA5698" w:rsidRPr="002013BE">
        <w:rPr>
          <w:rFonts w:ascii="Arial" w:hAnsi="Arial" w:cs="Arial"/>
          <w:lang w:val="en-US"/>
        </w:rPr>
        <w:t xml:space="preserve">y fiables, lo que contribuye </w:t>
      </w:r>
      <w:r w:rsidR="009268D3" w:rsidRPr="002013BE">
        <w:rPr>
          <w:rFonts w:ascii="Arial" w:hAnsi="Arial" w:cs="Arial"/>
          <w:lang w:val="en-US"/>
        </w:rPr>
        <w:t xml:space="preserve">a los sesgos en la </w:t>
      </w:r>
      <w:r>
        <w:rPr>
          <w:rFonts w:ascii="Arial" w:hAnsi="Arial" w:cs="Arial"/>
          <w:lang w:val="en-US"/>
        </w:rPr>
        <w:t xml:space="preserve">legislación, </w:t>
      </w:r>
      <w:r w:rsidR="00DA5698" w:rsidRPr="002013BE">
        <w:rPr>
          <w:rFonts w:ascii="Arial" w:hAnsi="Arial" w:cs="Arial"/>
          <w:lang w:val="en-US"/>
        </w:rPr>
        <w:t xml:space="preserve">las políticas públicas </w:t>
      </w:r>
      <w:r>
        <w:rPr>
          <w:rFonts w:ascii="Arial" w:hAnsi="Arial" w:cs="Arial"/>
          <w:lang w:val="en-US"/>
        </w:rPr>
        <w:t>y las prácticas</w:t>
      </w:r>
      <w:r w:rsidR="00DA5698" w:rsidRPr="002013BE">
        <w:rPr>
          <w:rFonts w:ascii="Arial" w:hAnsi="Arial" w:cs="Arial"/>
          <w:lang w:val="en-US"/>
        </w:rPr>
        <w:t xml:space="preserve">. </w:t>
      </w:r>
      <w:r w:rsidR="00803C3F">
        <w:rPr>
          <w:rFonts w:ascii="Arial" w:hAnsi="Arial" w:cs="Arial"/>
        </w:rPr>
        <w:t xml:space="preserve">Incluso las </w:t>
      </w:r>
      <w:r w:rsidR="00803C3F" w:rsidRPr="002013BE">
        <w:rPr>
          <w:rFonts w:ascii="Arial" w:hAnsi="Arial" w:cs="Arial"/>
        </w:rPr>
        <w:t xml:space="preserve">regulaciones y sentencias judiciales a favor de los afrodescendientes, </w:t>
      </w:r>
      <w:r w:rsidR="00803C3F">
        <w:rPr>
          <w:rFonts w:ascii="Arial" w:hAnsi="Arial" w:cs="Arial"/>
        </w:rPr>
        <w:t xml:space="preserve">son redundantes </w:t>
      </w:r>
      <w:r w:rsidR="00803C3F" w:rsidRPr="002013BE">
        <w:rPr>
          <w:rFonts w:ascii="Arial" w:hAnsi="Arial" w:cs="Arial"/>
        </w:rPr>
        <w:t xml:space="preserve">demostrando el racismo institucional que prevalece en el país. Los </w:t>
      </w:r>
      <w:r w:rsidR="009268D3" w:rsidRPr="002013BE">
        <w:rPr>
          <w:rFonts w:ascii="Arial" w:hAnsi="Arial" w:cs="Arial"/>
          <w:lang w:val="en-US"/>
        </w:rPr>
        <w:t xml:space="preserve">afrodescendientes dijeron repetidamente al </w:t>
      </w:r>
      <w:r w:rsidR="00DA5698" w:rsidRPr="002013BE">
        <w:rPr>
          <w:rFonts w:ascii="Arial" w:hAnsi="Arial" w:cs="Arial"/>
          <w:lang w:val="en-US"/>
        </w:rPr>
        <w:t xml:space="preserve">Grupo de Trabajo </w:t>
      </w:r>
      <w:r w:rsidR="009268D3" w:rsidRPr="002013BE">
        <w:rPr>
          <w:rFonts w:ascii="Arial" w:hAnsi="Arial" w:cs="Arial"/>
          <w:lang w:val="en-US"/>
        </w:rPr>
        <w:t>que "somos víctimas de un 'genocidio estadístico' en el último censo".</w:t>
      </w:r>
    </w:p>
    <w:p w14:paraId="0289B145" w14:textId="77777777" w:rsidR="009268D3" w:rsidRPr="00CB1A11" w:rsidRDefault="009268D3" w:rsidP="009A40D7">
      <w:pPr>
        <w:pStyle w:val="ListParagraph"/>
        <w:jc w:val="both"/>
        <w:rPr>
          <w:rFonts w:ascii="Arial" w:hAnsi="Arial" w:cs="Arial"/>
        </w:rPr>
      </w:pPr>
    </w:p>
    <w:p w14:paraId="77624A34" w14:textId="77777777" w:rsidR="00E221ED" w:rsidRDefault="00223BC9">
      <w:pPr>
        <w:jc w:val="both"/>
        <w:rPr>
          <w:rFonts w:ascii="Arial" w:hAnsi="Arial" w:cs="Arial"/>
        </w:rPr>
      </w:pPr>
      <w:r w:rsidRPr="002013BE">
        <w:rPr>
          <w:rFonts w:ascii="Arial" w:hAnsi="Arial" w:cs="Arial"/>
        </w:rPr>
        <w:t xml:space="preserve">Los afrodescendientes </w:t>
      </w:r>
      <w:r w:rsidR="008E249D">
        <w:rPr>
          <w:rFonts w:ascii="Arial" w:hAnsi="Arial" w:cs="Arial"/>
        </w:rPr>
        <w:t xml:space="preserve">experimentan una </w:t>
      </w:r>
      <w:r w:rsidRPr="002013BE">
        <w:rPr>
          <w:rFonts w:ascii="Arial" w:hAnsi="Arial" w:cs="Arial"/>
        </w:rPr>
        <w:t xml:space="preserve">falta de reconocimiento </w:t>
      </w:r>
      <w:r w:rsidR="008E249D">
        <w:rPr>
          <w:rFonts w:ascii="Arial" w:hAnsi="Arial" w:cs="Arial"/>
        </w:rPr>
        <w:t xml:space="preserve">a múltiples niveles, </w:t>
      </w:r>
      <w:r w:rsidRPr="002013BE">
        <w:rPr>
          <w:rFonts w:ascii="Arial" w:hAnsi="Arial" w:cs="Arial"/>
        </w:rPr>
        <w:t xml:space="preserve">que van desde la ausencia de </w:t>
      </w:r>
      <w:r w:rsidR="008C393C" w:rsidRPr="002013BE">
        <w:rPr>
          <w:rFonts w:ascii="Arial" w:hAnsi="Arial" w:cs="Arial"/>
        </w:rPr>
        <w:t xml:space="preserve">una </w:t>
      </w:r>
      <w:r w:rsidRPr="002013BE">
        <w:rPr>
          <w:rFonts w:ascii="Arial" w:hAnsi="Arial" w:cs="Arial"/>
        </w:rPr>
        <w:t>narrativa positiva de sus</w:t>
      </w:r>
      <w:r w:rsidRPr="002013BE">
        <w:rPr>
          <w:rFonts w:ascii="Arial" w:hAnsi="Arial" w:cs="Arial"/>
        </w:rPr>
        <w:t xml:space="preserve"> contribuciones a la sociedad </w:t>
      </w:r>
      <w:r w:rsidR="008C393C" w:rsidRPr="002013BE">
        <w:rPr>
          <w:rFonts w:ascii="Arial" w:hAnsi="Arial" w:cs="Arial"/>
        </w:rPr>
        <w:t xml:space="preserve">colombiana, la ausencia de su historia en los libros de texto, la lenta implementación del derecho de autogobierno (reconocido) en las disposiciones de la Constitución de 1991 hasta las disposiciones legales </w:t>
      </w:r>
      <w:r w:rsidR="007C02BA" w:rsidRPr="002013BE">
        <w:rPr>
          <w:rFonts w:ascii="Arial" w:hAnsi="Arial" w:cs="Arial"/>
        </w:rPr>
        <w:t>pertinentes</w:t>
      </w:r>
      <w:r w:rsidR="008E249D">
        <w:rPr>
          <w:rFonts w:ascii="Arial" w:hAnsi="Arial" w:cs="Arial"/>
        </w:rPr>
        <w:t xml:space="preserve">, especialmente </w:t>
      </w:r>
      <w:r w:rsidR="008C393C" w:rsidRPr="002013BE">
        <w:rPr>
          <w:rFonts w:ascii="Arial" w:hAnsi="Arial" w:cs="Arial"/>
        </w:rPr>
        <w:t>la Ley 70</w:t>
      </w:r>
      <w:r w:rsidR="008E249D">
        <w:rPr>
          <w:rFonts w:ascii="Arial" w:hAnsi="Arial" w:cs="Arial"/>
        </w:rPr>
        <w:t xml:space="preserve">. </w:t>
      </w:r>
      <w:r w:rsidR="00F42CDC">
        <w:rPr>
          <w:rFonts w:ascii="Arial" w:hAnsi="Arial" w:cs="Arial"/>
        </w:rPr>
        <w:t xml:space="preserve">A pesar de los abundantes recursos naturales de los territorios, su empobrecimiento es asombroso. Mientras que </w:t>
      </w:r>
      <w:r w:rsidR="009268D3" w:rsidRPr="002013BE">
        <w:rPr>
          <w:rFonts w:ascii="Arial" w:hAnsi="Arial" w:cs="Arial"/>
        </w:rPr>
        <w:t xml:space="preserve">la implementación exitosa del Acuerdo de Paz es crucial, </w:t>
      </w:r>
      <w:r w:rsidR="00F42CDC">
        <w:rPr>
          <w:rFonts w:ascii="Arial" w:hAnsi="Arial" w:cs="Arial"/>
        </w:rPr>
        <w:t xml:space="preserve">una </w:t>
      </w:r>
      <w:r w:rsidR="00803C3F">
        <w:rPr>
          <w:rFonts w:ascii="Arial" w:hAnsi="Arial" w:cs="Arial"/>
        </w:rPr>
        <w:t xml:space="preserve">historia </w:t>
      </w:r>
      <w:r w:rsidR="00F42CDC">
        <w:rPr>
          <w:rFonts w:ascii="Arial" w:hAnsi="Arial" w:cs="Arial"/>
        </w:rPr>
        <w:t xml:space="preserve">de abandono estatal ha </w:t>
      </w:r>
      <w:r w:rsidR="00A23E2A">
        <w:rPr>
          <w:rFonts w:ascii="Arial" w:hAnsi="Arial" w:cs="Arial"/>
        </w:rPr>
        <w:t xml:space="preserve">exacerbado </w:t>
      </w:r>
      <w:r w:rsidR="00F42CDC">
        <w:rPr>
          <w:rFonts w:ascii="Arial" w:hAnsi="Arial" w:cs="Arial"/>
        </w:rPr>
        <w:t xml:space="preserve">el profundo </w:t>
      </w:r>
      <w:r w:rsidR="009268D3" w:rsidRPr="002013BE">
        <w:rPr>
          <w:rFonts w:ascii="Arial" w:hAnsi="Arial" w:cs="Arial"/>
        </w:rPr>
        <w:t xml:space="preserve">sufrimiento </w:t>
      </w:r>
      <w:r w:rsidR="00F42CDC">
        <w:rPr>
          <w:rFonts w:ascii="Arial" w:hAnsi="Arial" w:cs="Arial"/>
        </w:rPr>
        <w:t xml:space="preserve">por el prolongado y persistente conflicto y la violencia. </w:t>
      </w:r>
      <w:r w:rsidR="009268D3" w:rsidRPr="002013BE">
        <w:rPr>
          <w:rFonts w:ascii="Arial" w:hAnsi="Arial" w:cs="Arial"/>
        </w:rPr>
        <w:t xml:space="preserve"> </w:t>
      </w:r>
    </w:p>
    <w:p w14:paraId="10C59832" w14:textId="77777777" w:rsidR="007C02BA" w:rsidRPr="00076B28" w:rsidRDefault="007C02BA" w:rsidP="009A40D7">
      <w:pPr>
        <w:pStyle w:val="ListParagraph"/>
        <w:jc w:val="both"/>
        <w:rPr>
          <w:rFonts w:ascii="Arial" w:hAnsi="Arial" w:cs="Arial"/>
        </w:rPr>
      </w:pPr>
    </w:p>
    <w:p w14:paraId="076C5E8E" w14:textId="77777777" w:rsidR="007C02BA" w:rsidRPr="00023631" w:rsidRDefault="007C02BA" w:rsidP="00023631">
      <w:pPr>
        <w:jc w:val="both"/>
        <w:rPr>
          <w:rFonts w:ascii="Arial" w:hAnsi="Arial" w:cs="Arial"/>
        </w:rPr>
      </w:pPr>
    </w:p>
    <w:p w14:paraId="63741D63" w14:textId="77777777" w:rsidR="00E221ED" w:rsidRDefault="00223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conflicto ha mutado y se ha extendido a las zonas urbanas </w:t>
      </w:r>
      <w:r w:rsidR="009268D3" w:rsidRPr="002013BE">
        <w:rPr>
          <w:rFonts w:ascii="Arial" w:hAnsi="Arial" w:cs="Arial"/>
        </w:rPr>
        <w:t xml:space="preserve">con los grupos armados, que </w:t>
      </w:r>
      <w:r>
        <w:rPr>
          <w:rFonts w:ascii="Arial" w:hAnsi="Arial" w:cs="Arial"/>
        </w:rPr>
        <w:t xml:space="preserve">ahora </w:t>
      </w:r>
      <w:r w:rsidR="009268D3" w:rsidRPr="002013BE">
        <w:rPr>
          <w:rFonts w:ascii="Arial" w:hAnsi="Arial" w:cs="Arial"/>
        </w:rPr>
        <w:t>viven y prosperan en las comunidades</w:t>
      </w:r>
      <w:r>
        <w:rPr>
          <w:rFonts w:ascii="Arial" w:hAnsi="Arial" w:cs="Arial"/>
        </w:rPr>
        <w:t xml:space="preserve">, </w:t>
      </w:r>
      <w:r w:rsidR="00803C3F">
        <w:rPr>
          <w:rFonts w:ascii="Arial" w:hAnsi="Arial" w:cs="Arial"/>
        </w:rPr>
        <w:t xml:space="preserve">intensificando la </w:t>
      </w:r>
      <w:r w:rsidR="009268D3" w:rsidRPr="002013BE">
        <w:rPr>
          <w:rFonts w:ascii="Arial" w:hAnsi="Arial" w:cs="Arial"/>
        </w:rPr>
        <w:t xml:space="preserve">inseguridad humana en todos los aspectos. Las </w:t>
      </w:r>
      <w:r w:rsidR="009268D3" w:rsidRPr="002013BE">
        <w:rPr>
          <w:rFonts w:ascii="Arial" w:hAnsi="Arial" w:cs="Arial"/>
          <w:lang w:val="en-US"/>
        </w:rPr>
        <w:t xml:space="preserve">políticas estatales que promueven o </w:t>
      </w:r>
      <w:r w:rsidR="00803C3F">
        <w:rPr>
          <w:rFonts w:ascii="Arial" w:hAnsi="Arial" w:cs="Arial"/>
          <w:lang w:val="en-US"/>
        </w:rPr>
        <w:t xml:space="preserve">permiten </w:t>
      </w:r>
      <w:r w:rsidR="009268D3" w:rsidRPr="002013BE">
        <w:rPr>
          <w:rFonts w:ascii="Arial" w:hAnsi="Arial" w:cs="Arial"/>
          <w:lang w:val="en-US"/>
        </w:rPr>
        <w:t xml:space="preserve">la minería ilegal - tienen un impacto </w:t>
      </w:r>
      <w:r w:rsidR="00803C3F">
        <w:rPr>
          <w:rFonts w:ascii="Arial" w:hAnsi="Arial" w:cs="Arial"/>
          <w:lang w:val="en-US"/>
        </w:rPr>
        <w:t xml:space="preserve">desproporcionado </w:t>
      </w:r>
      <w:r w:rsidR="00955A68">
        <w:rPr>
          <w:rFonts w:ascii="Arial" w:hAnsi="Arial" w:cs="Arial"/>
          <w:lang w:val="en-US"/>
        </w:rPr>
        <w:t xml:space="preserve">y </w:t>
      </w:r>
      <w:r w:rsidR="00955A68" w:rsidRPr="002013BE">
        <w:rPr>
          <w:rFonts w:ascii="Arial" w:hAnsi="Arial" w:cs="Arial"/>
          <w:lang w:val="en-US"/>
        </w:rPr>
        <w:t xml:space="preserve">diferencial </w:t>
      </w:r>
      <w:r w:rsidR="009268D3" w:rsidRPr="002013BE">
        <w:rPr>
          <w:rFonts w:ascii="Arial" w:hAnsi="Arial" w:cs="Arial"/>
          <w:lang w:val="en-US"/>
        </w:rPr>
        <w:t xml:space="preserve">sobre las mujeres. </w:t>
      </w:r>
    </w:p>
    <w:p w14:paraId="78985AD1" w14:textId="77777777" w:rsidR="00344A72" w:rsidRPr="00CB1A11" w:rsidRDefault="00344A72" w:rsidP="009A40D7">
      <w:pPr>
        <w:pStyle w:val="ListParagraph"/>
        <w:jc w:val="both"/>
        <w:rPr>
          <w:rFonts w:ascii="Arial" w:hAnsi="Arial" w:cs="Arial"/>
        </w:rPr>
      </w:pPr>
    </w:p>
    <w:p w14:paraId="07E10DCC" w14:textId="77777777" w:rsidR="00E221ED" w:rsidRDefault="00223BC9">
      <w:pPr>
        <w:jc w:val="both"/>
        <w:rPr>
          <w:rFonts w:ascii="Arial" w:hAnsi="Arial" w:cs="Arial"/>
        </w:rPr>
      </w:pPr>
      <w:r w:rsidRPr="002013BE">
        <w:rPr>
          <w:rFonts w:ascii="Arial" w:hAnsi="Arial" w:cs="Arial"/>
        </w:rPr>
        <w:t xml:space="preserve">El reconocimiento del </w:t>
      </w:r>
      <w:r w:rsidR="009153B8">
        <w:rPr>
          <w:rFonts w:ascii="Arial" w:hAnsi="Arial" w:cs="Arial"/>
        </w:rPr>
        <w:t xml:space="preserve">enfoque </w:t>
      </w:r>
      <w:r w:rsidRPr="002013BE">
        <w:rPr>
          <w:rFonts w:ascii="Arial" w:hAnsi="Arial" w:cs="Arial"/>
        </w:rPr>
        <w:t>diferencial étnico por parte de las instituci</w:t>
      </w:r>
      <w:r w:rsidRPr="002013BE">
        <w:rPr>
          <w:rFonts w:ascii="Arial" w:hAnsi="Arial" w:cs="Arial"/>
        </w:rPr>
        <w:t xml:space="preserve">ones de justicia, así como la consideración de la </w:t>
      </w:r>
      <w:r w:rsidR="00E53FD8">
        <w:rPr>
          <w:rFonts w:ascii="Arial" w:hAnsi="Arial" w:cs="Arial"/>
        </w:rPr>
        <w:t xml:space="preserve">justicia ambiental, </w:t>
      </w:r>
      <w:r w:rsidRPr="002013BE">
        <w:rPr>
          <w:rFonts w:ascii="Arial" w:hAnsi="Arial" w:cs="Arial"/>
        </w:rPr>
        <w:t xml:space="preserve">dan </w:t>
      </w:r>
      <w:r w:rsidR="00E53FD8">
        <w:rPr>
          <w:rFonts w:ascii="Arial" w:hAnsi="Arial" w:cs="Arial"/>
        </w:rPr>
        <w:t xml:space="preserve">cuenta del </w:t>
      </w:r>
      <w:r w:rsidRPr="002013BE">
        <w:rPr>
          <w:rFonts w:ascii="Arial" w:hAnsi="Arial" w:cs="Arial"/>
        </w:rPr>
        <w:t xml:space="preserve">gran potencial que tiene </w:t>
      </w:r>
      <w:r w:rsidR="00E53FD8">
        <w:rPr>
          <w:rFonts w:ascii="Arial" w:hAnsi="Arial" w:cs="Arial"/>
        </w:rPr>
        <w:t xml:space="preserve">Colombia </w:t>
      </w:r>
      <w:r w:rsidRPr="002013BE">
        <w:rPr>
          <w:rFonts w:ascii="Arial" w:hAnsi="Arial" w:cs="Arial"/>
        </w:rPr>
        <w:t xml:space="preserve">para avanzar en los derechos de los afrodescendientes si se superan los obstáculos y las trabas del </w:t>
      </w:r>
      <w:r w:rsidR="00E53FD8">
        <w:rPr>
          <w:rFonts w:ascii="Arial" w:hAnsi="Arial" w:cs="Arial"/>
        </w:rPr>
        <w:t>racismo</w:t>
      </w:r>
      <w:r w:rsidRPr="002013BE">
        <w:rPr>
          <w:rFonts w:ascii="Arial" w:hAnsi="Arial" w:cs="Arial"/>
        </w:rPr>
        <w:t xml:space="preserve">. En ese sentido, el Grupo de </w:t>
      </w:r>
      <w:r w:rsidRPr="002013BE">
        <w:rPr>
          <w:rFonts w:ascii="Arial" w:hAnsi="Arial" w:cs="Arial"/>
        </w:rPr>
        <w:t>Trabajo observa con aprecio</w:t>
      </w:r>
      <w:r w:rsidR="00E53FD8">
        <w:rPr>
          <w:rFonts w:ascii="Arial" w:hAnsi="Arial" w:cs="Arial"/>
        </w:rPr>
        <w:t xml:space="preserve">, </w:t>
      </w:r>
      <w:r w:rsidRPr="002013BE">
        <w:rPr>
          <w:rFonts w:ascii="Arial" w:hAnsi="Arial" w:cs="Arial"/>
        </w:rPr>
        <w:t xml:space="preserve">el </w:t>
      </w:r>
      <w:r w:rsidR="00614EB3" w:rsidRPr="002013BE">
        <w:rPr>
          <w:rFonts w:ascii="Arial" w:hAnsi="Arial" w:cs="Arial"/>
        </w:rPr>
        <w:t xml:space="preserve">compromiso del gobierno para avanzar en la justicia e igualdad racial en Colombia. </w:t>
      </w:r>
    </w:p>
    <w:p w14:paraId="5FDB06FA" w14:textId="77777777" w:rsidR="00955A68" w:rsidRDefault="00955A68" w:rsidP="009A40D7">
      <w:pPr>
        <w:jc w:val="both"/>
        <w:rPr>
          <w:rFonts w:ascii="Arial" w:hAnsi="Arial" w:cs="Arial"/>
        </w:rPr>
      </w:pPr>
    </w:p>
    <w:p w14:paraId="70A783AD" w14:textId="77777777" w:rsidR="00E221ED" w:rsidRDefault="00223BC9">
      <w:pPr>
        <w:jc w:val="both"/>
        <w:rPr>
          <w:rFonts w:ascii="Arial" w:hAnsi="Arial" w:cs="Arial"/>
        </w:rPr>
      </w:pPr>
      <w:r w:rsidRPr="002013BE">
        <w:rPr>
          <w:rFonts w:ascii="Arial" w:hAnsi="Arial" w:cs="Arial"/>
        </w:rPr>
        <w:t xml:space="preserve">Si bien </w:t>
      </w:r>
      <w:r w:rsidR="00E53FD8">
        <w:rPr>
          <w:rFonts w:ascii="Arial" w:hAnsi="Arial" w:cs="Arial"/>
        </w:rPr>
        <w:t xml:space="preserve">toma nota de </w:t>
      </w:r>
      <w:r w:rsidRPr="002013BE">
        <w:rPr>
          <w:rFonts w:ascii="Arial" w:hAnsi="Arial" w:cs="Arial"/>
        </w:rPr>
        <w:t xml:space="preserve">la ratificación por Colombia de los principales instrumentos internacionales y de derechos humanos, </w:t>
      </w:r>
      <w:r w:rsidR="007C02BA" w:rsidRPr="002013BE">
        <w:rPr>
          <w:rFonts w:ascii="Arial" w:hAnsi="Arial" w:cs="Arial"/>
        </w:rPr>
        <w:t xml:space="preserve">el Grupo de Trabajo </w:t>
      </w:r>
      <w:r w:rsidR="002013BE" w:rsidRPr="002013BE">
        <w:rPr>
          <w:rFonts w:ascii="Arial" w:hAnsi="Arial" w:cs="Arial"/>
        </w:rPr>
        <w:t xml:space="preserve">lamenta, sin embargo, </w:t>
      </w:r>
      <w:r w:rsidRPr="002013BE">
        <w:rPr>
          <w:rFonts w:ascii="Arial" w:hAnsi="Arial" w:cs="Arial"/>
        </w:rPr>
        <w:t xml:space="preserve">que no haya </w:t>
      </w:r>
      <w:r w:rsidR="007C02BA" w:rsidRPr="002013BE">
        <w:rPr>
          <w:rFonts w:ascii="Arial" w:hAnsi="Arial" w:cs="Arial"/>
        </w:rPr>
        <w:t xml:space="preserve">ratificado </w:t>
      </w:r>
      <w:r w:rsidRPr="002013BE">
        <w:rPr>
          <w:rFonts w:ascii="Arial" w:hAnsi="Arial" w:cs="Arial"/>
        </w:rPr>
        <w:t xml:space="preserve">la Convención </w:t>
      </w:r>
      <w:r w:rsidR="00E53FD8">
        <w:rPr>
          <w:rFonts w:ascii="Arial" w:hAnsi="Arial" w:cs="Arial"/>
        </w:rPr>
        <w:t xml:space="preserve">Interamericana </w:t>
      </w:r>
      <w:r w:rsidRPr="002013BE">
        <w:rPr>
          <w:rFonts w:ascii="Arial" w:hAnsi="Arial" w:cs="Arial"/>
        </w:rPr>
        <w:t xml:space="preserve">contra el </w:t>
      </w:r>
      <w:r w:rsidR="00955A68">
        <w:rPr>
          <w:rFonts w:ascii="Arial" w:hAnsi="Arial" w:cs="Arial"/>
        </w:rPr>
        <w:t xml:space="preserve">Racismo, la </w:t>
      </w:r>
      <w:r w:rsidRPr="002013BE">
        <w:rPr>
          <w:rFonts w:ascii="Arial" w:hAnsi="Arial" w:cs="Arial"/>
        </w:rPr>
        <w:t xml:space="preserve">Discriminación Racial </w:t>
      </w:r>
      <w:r w:rsidR="00076B28" w:rsidRPr="002013BE">
        <w:rPr>
          <w:rFonts w:ascii="Arial" w:hAnsi="Arial" w:cs="Arial"/>
        </w:rPr>
        <w:t xml:space="preserve">y </w:t>
      </w:r>
      <w:r w:rsidR="00955A68">
        <w:rPr>
          <w:rFonts w:ascii="Arial" w:hAnsi="Arial" w:cs="Arial"/>
        </w:rPr>
        <w:t xml:space="preserve">Formas Conexas de </w:t>
      </w:r>
      <w:r w:rsidR="00076B28" w:rsidRPr="002013BE">
        <w:rPr>
          <w:rFonts w:ascii="Arial" w:hAnsi="Arial" w:cs="Arial"/>
        </w:rPr>
        <w:t xml:space="preserve">Intolerancia </w:t>
      </w:r>
      <w:r w:rsidRPr="002013BE">
        <w:rPr>
          <w:rFonts w:ascii="Arial" w:hAnsi="Arial" w:cs="Arial"/>
        </w:rPr>
        <w:t xml:space="preserve">y que </w:t>
      </w:r>
      <w:r w:rsidR="009F6566">
        <w:rPr>
          <w:rFonts w:ascii="Arial" w:hAnsi="Arial" w:cs="Arial"/>
        </w:rPr>
        <w:t xml:space="preserve">aún no haya aceptado la competencia del Comité para la Eliminación de la Discriminación Racial para recibir y examinar denuncias individuales en virtud </w:t>
      </w:r>
      <w:r w:rsidRPr="002013BE">
        <w:rPr>
          <w:rFonts w:ascii="Arial" w:hAnsi="Arial" w:cs="Arial"/>
        </w:rPr>
        <w:t>del artículo 14 de la Convención Internacional contra todas las formas de discrimin</w:t>
      </w:r>
      <w:r w:rsidRPr="002013BE">
        <w:rPr>
          <w:rFonts w:ascii="Arial" w:hAnsi="Arial" w:cs="Arial"/>
        </w:rPr>
        <w:t xml:space="preserve">ación racial. </w:t>
      </w:r>
      <w:r w:rsidR="007C02BA" w:rsidRPr="002013BE">
        <w:rPr>
          <w:rFonts w:ascii="Arial" w:hAnsi="Arial" w:cs="Arial"/>
        </w:rPr>
        <w:t xml:space="preserve">El Grupo de Trabajo invita a Colombia a hacerlo. </w:t>
      </w:r>
    </w:p>
    <w:p w14:paraId="65738266" w14:textId="77777777" w:rsidR="007C02BA" w:rsidRPr="00CB1A11" w:rsidRDefault="007C02BA" w:rsidP="009A40D7">
      <w:pPr>
        <w:pStyle w:val="ListParagraph"/>
        <w:jc w:val="both"/>
        <w:rPr>
          <w:rFonts w:ascii="Arial" w:hAnsi="Arial" w:cs="Arial"/>
        </w:rPr>
      </w:pPr>
    </w:p>
    <w:p w14:paraId="1B5E7B51" w14:textId="77777777" w:rsidR="00E221ED" w:rsidRDefault="00223BC9">
      <w:pPr>
        <w:jc w:val="both"/>
        <w:rPr>
          <w:rFonts w:ascii="Arial" w:hAnsi="Arial" w:cs="Arial"/>
        </w:rPr>
      </w:pPr>
      <w:r w:rsidRPr="002013BE">
        <w:rPr>
          <w:rFonts w:ascii="Arial" w:hAnsi="Arial" w:cs="Arial"/>
        </w:rPr>
        <w:t>El Grupo de Trabajo sigue preocupado por la polarización política del país basada</w:t>
      </w:r>
      <w:r w:rsidR="007C02BA" w:rsidRPr="002013BE">
        <w:rPr>
          <w:rFonts w:ascii="Arial" w:hAnsi="Arial" w:cs="Arial"/>
        </w:rPr>
        <w:t xml:space="preserve">, entre otros, </w:t>
      </w:r>
      <w:r w:rsidRPr="002013BE">
        <w:rPr>
          <w:rFonts w:ascii="Arial" w:hAnsi="Arial" w:cs="Arial"/>
        </w:rPr>
        <w:t xml:space="preserve">en el odio racista </w:t>
      </w:r>
      <w:r w:rsidR="007C02BA" w:rsidRPr="002013BE">
        <w:rPr>
          <w:rFonts w:ascii="Arial" w:hAnsi="Arial" w:cs="Arial"/>
        </w:rPr>
        <w:t xml:space="preserve">y los prejuicios </w:t>
      </w:r>
      <w:r w:rsidRPr="002013BE">
        <w:rPr>
          <w:rFonts w:ascii="Arial" w:hAnsi="Arial" w:cs="Arial"/>
        </w:rPr>
        <w:t>contra los afrodescendientes</w:t>
      </w:r>
      <w:r w:rsidR="007C02BA" w:rsidRPr="002013BE">
        <w:rPr>
          <w:rFonts w:ascii="Arial" w:hAnsi="Arial" w:cs="Arial"/>
        </w:rPr>
        <w:t xml:space="preserve">, </w:t>
      </w:r>
      <w:r w:rsidR="00FD583D" w:rsidRPr="002013BE">
        <w:rPr>
          <w:rFonts w:ascii="Arial" w:hAnsi="Arial" w:cs="Arial"/>
        </w:rPr>
        <w:lastRenderedPageBreak/>
        <w:t xml:space="preserve">demostrada por el discurso de odio racista expresado contra el Vicepresidente de Colombia y otros </w:t>
      </w:r>
      <w:r w:rsidR="00E53FD8">
        <w:rPr>
          <w:rFonts w:ascii="Arial" w:hAnsi="Arial" w:cs="Arial"/>
        </w:rPr>
        <w:t xml:space="preserve">líderes y modelos a seguir. </w:t>
      </w:r>
      <w:r w:rsidR="007C02BA" w:rsidRPr="002013BE">
        <w:rPr>
          <w:rFonts w:ascii="Arial" w:hAnsi="Arial" w:cs="Arial"/>
        </w:rPr>
        <w:t xml:space="preserve">Es un indicio de </w:t>
      </w:r>
      <w:r w:rsidR="00FD583D" w:rsidRPr="002013BE">
        <w:rPr>
          <w:rFonts w:ascii="Arial" w:hAnsi="Arial" w:cs="Arial"/>
        </w:rPr>
        <w:t xml:space="preserve">la urgencia de reforzar los esfuerzos contra el racismo y deconstruir la </w:t>
      </w:r>
      <w:r w:rsidR="007C02BA" w:rsidRPr="002013BE">
        <w:rPr>
          <w:rFonts w:ascii="Arial" w:hAnsi="Arial" w:cs="Arial"/>
        </w:rPr>
        <w:t xml:space="preserve">narrativa negativa que </w:t>
      </w:r>
      <w:r w:rsidR="00076B28" w:rsidRPr="002013BE">
        <w:rPr>
          <w:rFonts w:ascii="Arial" w:hAnsi="Arial" w:cs="Arial"/>
        </w:rPr>
        <w:t xml:space="preserve">aún </w:t>
      </w:r>
      <w:r w:rsidR="0020577D">
        <w:rPr>
          <w:rFonts w:ascii="Arial" w:hAnsi="Arial" w:cs="Arial"/>
        </w:rPr>
        <w:t xml:space="preserve">mantiene a la </w:t>
      </w:r>
      <w:r w:rsidR="00FD583D" w:rsidRPr="002013BE">
        <w:rPr>
          <w:rFonts w:ascii="Arial" w:hAnsi="Arial" w:cs="Arial"/>
        </w:rPr>
        <w:t>sociedad colombi</w:t>
      </w:r>
      <w:r w:rsidR="0020577D">
        <w:rPr>
          <w:rFonts w:ascii="Arial" w:hAnsi="Arial" w:cs="Arial"/>
        </w:rPr>
        <w:t>ana bajo el asedio del racismo</w:t>
      </w:r>
      <w:r w:rsidR="009F6566">
        <w:rPr>
          <w:rFonts w:ascii="Arial" w:hAnsi="Arial" w:cs="Arial"/>
        </w:rPr>
        <w:t xml:space="preserve">. </w:t>
      </w:r>
      <w:r w:rsidR="007F5FEE" w:rsidRPr="002013BE">
        <w:rPr>
          <w:rFonts w:ascii="Arial" w:hAnsi="Arial" w:cs="Arial"/>
        </w:rPr>
        <w:t>El Grupo de Trabajo insta a Colombia a cumplir los compromisos adquiridos en los tres pilares del Decenio Internacional de los Afrodescendientes: reconocimiento, justicia y desarrollo.</w:t>
      </w:r>
    </w:p>
    <w:p w14:paraId="12AD9A5C" w14:textId="77777777" w:rsidR="008911A9" w:rsidRPr="00CB1A11" w:rsidRDefault="008911A9" w:rsidP="009A40D7">
      <w:pPr>
        <w:jc w:val="both"/>
        <w:rPr>
          <w:rFonts w:ascii="Arial" w:hAnsi="Arial" w:cs="Arial"/>
          <w:b/>
          <w:bCs/>
        </w:rPr>
      </w:pPr>
    </w:p>
    <w:p w14:paraId="29077D49" w14:textId="77777777" w:rsidR="008911A9" w:rsidRDefault="008911A9" w:rsidP="009A40D7">
      <w:pPr>
        <w:jc w:val="both"/>
        <w:rPr>
          <w:rFonts w:ascii="Times New Roman" w:hAnsi="Times New Roman" w:cs="Times New Roman"/>
          <w:b/>
          <w:bCs/>
        </w:rPr>
      </w:pPr>
    </w:p>
    <w:p w14:paraId="1F5E2666" w14:textId="77777777" w:rsidR="00E221ED" w:rsidRDefault="00223BC9">
      <w:pPr>
        <w:jc w:val="both"/>
        <w:rPr>
          <w:rFonts w:ascii="Arial" w:hAnsi="Arial" w:cs="Arial"/>
          <w:b/>
          <w:bCs/>
          <w:i/>
          <w:iCs/>
        </w:rPr>
      </w:pPr>
      <w:r w:rsidRPr="00CB1A11">
        <w:rPr>
          <w:rFonts w:ascii="Arial" w:hAnsi="Arial" w:cs="Arial"/>
          <w:b/>
          <w:bCs/>
          <w:i/>
          <w:iCs/>
        </w:rPr>
        <w:t>Temas de interés</w:t>
      </w:r>
    </w:p>
    <w:p w14:paraId="79F3D877" w14:textId="77777777" w:rsidR="00D7573D" w:rsidRDefault="00D7573D" w:rsidP="009A40D7">
      <w:pPr>
        <w:jc w:val="both"/>
      </w:pPr>
    </w:p>
    <w:p w14:paraId="1AC43D07" w14:textId="77777777" w:rsidR="00E221ED" w:rsidRDefault="00223BC9">
      <w:pPr>
        <w:jc w:val="both"/>
        <w:rPr>
          <w:rFonts w:ascii="Arial" w:hAnsi="Arial" w:cs="Arial"/>
        </w:rPr>
      </w:pPr>
      <w:r w:rsidRPr="002013BE">
        <w:rPr>
          <w:rFonts w:ascii="Arial" w:hAnsi="Arial" w:cs="Arial"/>
        </w:rPr>
        <w:t xml:space="preserve">Durante su visita, el Grupo de Trabajo ha escuchado testimonios e </w:t>
      </w:r>
      <w:r w:rsidR="002821A1" w:rsidRPr="002013BE">
        <w:rPr>
          <w:rFonts w:ascii="Arial" w:hAnsi="Arial" w:cs="Arial"/>
        </w:rPr>
        <w:t xml:space="preserve">historias y ha recibido informes, que dan lugar a las </w:t>
      </w:r>
      <w:r w:rsidR="00076B28" w:rsidRPr="002013BE">
        <w:rPr>
          <w:rFonts w:ascii="Arial" w:hAnsi="Arial" w:cs="Arial"/>
        </w:rPr>
        <w:t xml:space="preserve">preocupaciones </w:t>
      </w:r>
      <w:r w:rsidR="002821A1" w:rsidRPr="002013BE">
        <w:rPr>
          <w:rFonts w:ascii="Arial" w:hAnsi="Arial" w:cs="Arial"/>
        </w:rPr>
        <w:t xml:space="preserve">que se exponen a continuación.  </w:t>
      </w:r>
    </w:p>
    <w:p w14:paraId="7565E951" w14:textId="77777777" w:rsidR="002821A1" w:rsidRPr="00196D4C" w:rsidRDefault="002821A1" w:rsidP="009A40D7">
      <w:pPr>
        <w:ind w:left="360"/>
        <w:jc w:val="both"/>
        <w:rPr>
          <w:rFonts w:ascii="Arial" w:hAnsi="Arial" w:cs="Arial"/>
        </w:rPr>
      </w:pPr>
    </w:p>
    <w:p w14:paraId="61B4B5F8" w14:textId="77777777" w:rsidR="00E221ED" w:rsidRDefault="00223BC9">
      <w:pPr>
        <w:jc w:val="both"/>
        <w:rPr>
          <w:rFonts w:ascii="Arial" w:hAnsi="Arial" w:cs="Arial"/>
          <w:b/>
          <w:bCs/>
          <w:i/>
          <w:iCs/>
        </w:rPr>
      </w:pPr>
      <w:r w:rsidRPr="00196D4C">
        <w:rPr>
          <w:rFonts w:ascii="Arial" w:hAnsi="Arial" w:cs="Arial"/>
          <w:b/>
          <w:bCs/>
          <w:i/>
          <w:iCs/>
        </w:rPr>
        <w:t>Datos</w:t>
      </w:r>
    </w:p>
    <w:p w14:paraId="6CB5DA82" w14:textId="77777777" w:rsidR="002821A1" w:rsidRDefault="002821A1" w:rsidP="009A40D7">
      <w:pPr>
        <w:pStyle w:val="ListParagraph"/>
        <w:jc w:val="both"/>
      </w:pPr>
    </w:p>
    <w:p w14:paraId="178CB141" w14:textId="77777777" w:rsidR="00E221ED" w:rsidRDefault="00D7573D">
      <w:pPr>
        <w:jc w:val="both"/>
        <w:rPr>
          <w:rFonts w:ascii="Arial" w:hAnsi="Arial" w:cs="Arial"/>
        </w:rPr>
      </w:pPr>
      <w:r w:rsidRPr="002013BE">
        <w:rPr>
          <w:rFonts w:ascii="Arial" w:hAnsi="Arial" w:cs="Arial"/>
        </w:rPr>
        <w:t xml:space="preserve">Los datos fiables visibilizan a cualquier población y </w:t>
      </w:r>
      <w:r w:rsidR="00595F92" w:rsidRPr="002013BE">
        <w:rPr>
          <w:rFonts w:ascii="Arial" w:hAnsi="Arial" w:cs="Arial"/>
        </w:rPr>
        <w:t xml:space="preserve">sus preocupaciones, </w:t>
      </w:r>
      <w:r w:rsidRPr="002013BE">
        <w:rPr>
          <w:rFonts w:ascii="Arial" w:hAnsi="Arial" w:cs="Arial"/>
        </w:rPr>
        <w:t xml:space="preserve">y los afrodescendientes no son una excepción. Además, los datos fiables </w:t>
      </w:r>
      <w:r w:rsidR="0062258D" w:rsidRPr="002013BE">
        <w:rPr>
          <w:rFonts w:ascii="Arial" w:hAnsi="Arial" w:cs="Arial"/>
        </w:rPr>
        <w:t xml:space="preserve">permiten adoptar políticas más específicas para abordar las desigualdades de una manera más eficaz </w:t>
      </w:r>
      <w:r w:rsidR="00595F92" w:rsidRPr="002013BE">
        <w:rPr>
          <w:rFonts w:ascii="Arial" w:hAnsi="Arial" w:cs="Arial"/>
        </w:rPr>
        <w:t>y específica</w:t>
      </w:r>
      <w:r w:rsidR="0062258D" w:rsidRPr="002013BE">
        <w:rPr>
          <w:rFonts w:ascii="Arial" w:hAnsi="Arial" w:cs="Arial"/>
        </w:rPr>
        <w:t xml:space="preserve">. </w:t>
      </w:r>
      <w:r w:rsidRPr="002013BE">
        <w:rPr>
          <w:rFonts w:ascii="Arial" w:hAnsi="Arial" w:cs="Arial"/>
        </w:rPr>
        <w:t>Varios actores confiables han confirmado al Grupo de Trabajo que los datos de Colombia sobre afrodescendientes están "rotos"</w:t>
      </w:r>
      <w:r w:rsidR="0062258D" w:rsidRPr="002013BE">
        <w:rPr>
          <w:rFonts w:ascii="Arial" w:hAnsi="Arial" w:cs="Arial"/>
        </w:rPr>
        <w:t>, incluidos los obtenidos durante el censo de población y vivienda de 2018</w:t>
      </w:r>
      <w:r w:rsidRPr="002013BE">
        <w:rPr>
          <w:rFonts w:ascii="Arial" w:hAnsi="Arial" w:cs="Arial"/>
        </w:rPr>
        <w:t xml:space="preserve">.  Las personas afrodescendientes que viven en diferentes territorios confirmaron que no fueron alcanzadas por los funcionarios del censo nacional, </w:t>
      </w:r>
      <w:r w:rsidR="0062258D" w:rsidRPr="002013BE">
        <w:rPr>
          <w:rFonts w:ascii="Arial" w:hAnsi="Arial" w:cs="Arial"/>
        </w:rPr>
        <w:t xml:space="preserve">ya que la </w:t>
      </w:r>
      <w:r w:rsidRPr="002013BE">
        <w:rPr>
          <w:rFonts w:ascii="Arial" w:hAnsi="Arial" w:cs="Arial"/>
        </w:rPr>
        <w:t>mayoría vive en lugares remotos que están controlados por grupos armados</w:t>
      </w:r>
      <w:r w:rsidR="00941203">
        <w:rPr>
          <w:rFonts w:ascii="Arial" w:hAnsi="Arial" w:cs="Arial"/>
        </w:rPr>
        <w:t xml:space="preserve">. </w:t>
      </w:r>
      <w:r w:rsidR="0062258D" w:rsidRPr="002013BE">
        <w:rPr>
          <w:rFonts w:ascii="Arial" w:hAnsi="Arial" w:cs="Arial"/>
        </w:rPr>
        <w:t xml:space="preserve">El Grupo de Trabajo </w:t>
      </w:r>
      <w:r w:rsidR="00941203">
        <w:rPr>
          <w:rFonts w:ascii="Arial" w:hAnsi="Arial" w:cs="Arial"/>
        </w:rPr>
        <w:t xml:space="preserve">insta a </w:t>
      </w:r>
      <w:r w:rsidR="0062258D" w:rsidRPr="002013BE">
        <w:rPr>
          <w:rFonts w:ascii="Arial" w:hAnsi="Arial" w:cs="Arial"/>
        </w:rPr>
        <w:t xml:space="preserve">Colombia a </w:t>
      </w:r>
      <w:r w:rsidR="00076B28" w:rsidRPr="002013BE">
        <w:rPr>
          <w:rFonts w:ascii="Arial" w:hAnsi="Arial" w:cs="Arial"/>
        </w:rPr>
        <w:t xml:space="preserve">recopilar </w:t>
      </w:r>
      <w:r w:rsidR="00B80E6F" w:rsidRPr="002013BE">
        <w:rPr>
          <w:rFonts w:ascii="Arial" w:hAnsi="Arial" w:cs="Arial"/>
        </w:rPr>
        <w:t xml:space="preserve">datos precisos y fiables de afrodescendientes </w:t>
      </w:r>
      <w:r w:rsidR="00076B28" w:rsidRPr="002013BE">
        <w:rPr>
          <w:rFonts w:ascii="Arial" w:hAnsi="Arial" w:cs="Arial"/>
        </w:rPr>
        <w:t>en el próximo censo de población y vivienda</w:t>
      </w:r>
      <w:r w:rsidR="00941203">
        <w:rPr>
          <w:rFonts w:ascii="Arial" w:hAnsi="Arial" w:cs="Arial"/>
        </w:rPr>
        <w:t xml:space="preserve">. Esto podría lograrse trabajando con los </w:t>
      </w:r>
      <w:r w:rsidRPr="002013BE">
        <w:rPr>
          <w:rFonts w:ascii="Arial" w:hAnsi="Arial" w:cs="Arial"/>
        </w:rPr>
        <w:t xml:space="preserve">líderes locales y los consejos comunitarios. </w:t>
      </w:r>
      <w:r w:rsidR="00076B28" w:rsidRPr="002013BE">
        <w:rPr>
          <w:rFonts w:ascii="Arial" w:hAnsi="Arial" w:cs="Arial"/>
        </w:rPr>
        <w:t xml:space="preserve"> </w:t>
      </w:r>
    </w:p>
    <w:p w14:paraId="0B78C031" w14:textId="77777777" w:rsidR="00E221ED" w:rsidRDefault="00223BC9">
      <w:pPr>
        <w:pStyle w:val="NormalWeb"/>
        <w:jc w:val="both"/>
        <w:rPr>
          <w:rFonts w:ascii="Arial" w:hAnsi="Arial" w:cs="Arial"/>
          <w:b/>
          <w:bCs/>
          <w:i/>
          <w:iCs/>
        </w:rPr>
      </w:pPr>
      <w:r w:rsidRPr="009136D6">
        <w:rPr>
          <w:rFonts w:ascii="Arial" w:hAnsi="Arial" w:cs="Arial"/>
          <w:b/>
          <w:bCs/>
          <w:i/>
          <w:iCs/>
        </w:rPr>
        <w:t>Participación política, representación y gobernanza</w:t>
      </w:r>
    </w:p>
    <w:p w14:paraId="3271C668" w14:textId="77777777" w:rsidR="00E221ED" w:rsidRDefault="00223BC9">
      <w:pPr>
        <w:pStyle w:val="NormalWeb"/>
        <w:jc w:val="both"/>
        <w:rPr>
          <w:rFonts w:ascii="Arial" w:hAnsi="Arial" w:cs="Arial"/>
        </w:rPr>
      </w:pPr>
      <w:r w:rsidRPr="00D7573D">
        <w:rPr>
          <w:rFonts w:ascii="Arial" w:hAnsi="Arial" w:cs="Arial"/>
        </w:rPr>
        <w:t xml:space="preserve">A pesar de los intentos del actual gobierno, el </w:t>
      </w:r>
      <w:r w:rsidR="009F6566">
        <w:rPr>
          <w:rFonts w:ascii="Arial" w:hAnsi="Arial" w:cs="Arial"/>
        </w:rPr>
        <w:t xml:space="preserve">Estado </w:t>
      </w:r>
      <w:r w:rsidRPr="00D7573D">
        <w:rPr>
          <w:rFonts w:ascii="Arial" w:hAnsi="Arial" w:cs="Arial"/>
        </w:rPr>
        <w:t>sigue distanciado de los afrodescendientes, especialmente en</w:t>
      </w:r>
      <w:r w:rsidRPr="00D7573D">
        <w:rPr>
          <w:rFonts w:ascii="Arial" w:hAnsi="Arial" w:cs="Arial"/>
        </w:rPr>
        <w:t xml:space="preserve"> </w:t>
      </w:r>
      <w:r w:rsidR="00EC2A2C">
        <w:rPr>
          <w:rFonts w:ascii="Arial" w:hAnsi="Arial" w:cs="Arial"/>
        </w:rPr>
        <w:t xml:space="preserve">sus </w:t>
      </w:r>
      <w:r w:rsidRPr="00D7573D">
        <w:rPr>
          <w:rFonts w:ascii="Arial" w:hAnsi="Arial" w:cs="Arial"/>
        </w:rPr>
        <w:t xml:space="preserve">territorios. Un alto funcionario estatal confirmó que el Estado no puede garantizar los derechos humanos de las personas en </w:t>
      </w:r>
      <w:r w:rsidRPr="00D7573D">
        <w:rPr>
          <w:rFonts w:ascii="Arial" w:hAnsi="Arial" w:cs="Arial"/>
          <w:i/>
          <w:iCs/>
        </w:rPr>
        <w:t>ausencia</w:t>
      </w:r>
      <w:r w:rsidRPr="00D7573D">
        <w:rPr>
          <w:rFonts w:ascii="Arial" w:hAnsi="Arial" w:cs="Arial"/>
        </w:rPr>
        <w:t xml:space="preserve">.  Mientras que las comunidades cuentan con estructuras de gobierno o consejos comunitarios </w:t>
      </w:r>
      <w:r w:rsidR="00872793">
        <w:rPr>
          <w:rFonts w:ascii="Arial" w:hAnsi="Arial" w:cs="Arial"/>
        </w:rPr>
        <w:t xml:space="preserve">reconocidos por la ley, </w:t>
      </w:r>
      <w:r w:rsidR="00EC2A2C">
        <w:rPr>
          <w:rFonts w:ascii="Arial" w:hAnsi="Arial" w:cs="Arial"/>
        </w:rPr>
        <w:t xml:space="preserve">así como </w:t>
      </w:r>
      <w:r w:rsidR="000E197A">
        <w:rPr>
          <w:rFonts w:ascii="Arial" w:hAnsi="Arial" w:cs="Arial"/>
        </w:rPr>
        <w:t xml:space="preserve">con </w:t>
      </w:r>
      <w:r w:rsidR="00872793">
        <w:rPr>
          <w:rFonts w:ascii="Arial" w:hAnsi="Arial" w:cs="Arial"/>
        </w:rPr>
        <w:t xml:space="preserve">experiencia de </w:t>
      </w:r>
      <w:r w:rsidR="000E197A">
        <w:rPr>
          <w:rFonts w:ascii="Arial" w:hAnsi="Arial" w:cs="Arial"/>
        </w:rPr>
        <w:t xml:space="preserve">gobierno a lo </w:t>
      </w:r>
      <w:r w:rsidR="00872793">
        <w:rPr>
          <w:rFonts w:ascii="Arial" w:hAnsi="Arial" w:cs="Arial"/>
        </w:rPr>
        <w:t xml:space="preserve">largo de siglos, </w:t>
      </w:r>
      <w:r w:rsidR="000E197A">
        <w:rPr>
          <w:rFonts w:ascii="Arial" w:hAnsi="Arial" w:cs="Arial"/>
        </w:rPr>
        <w:t xml:space="preserve">carecen de </w:t>
      </w:r>
      <w:r w:rsidRPr="00D7573D">
        <w:rPr>
          <w:rFonts w:ascii="Arial" w:hAnsi="Arial" w:cs="Arial"/>
        </w:rPr>
        <w:t xml:space="preserve">instrumentos de poder que incluyan el </w:t>
      </w:r>
      <w:r w:rsidR="00872793">
        <w:rPr>
          <w:rFonts w:ascii="Arial" w:hAnsi="Arial" w:cs="Arial"/>
        </w:rPr>
        <w:t xml:space="preserve">pleno disfrute de la </w:t>
      </w:r>
      <w:r w:rsidRPr="00D7573D">
        <w:rPr>
          <w:rFonts w:ascii="Arial" w:hAnsi="Arial" w:cs="Arial"/>
        </w:rPr>
        <w:t xml:space="preserve">autonomía y garantías de </w:t>
      </w:r>
      <w:r w:rsidR="000E197A">
        <w:rPr>
          <w:rFonts w:ascii="Arial" w:hAnsi="Arial" w:cs="Arial"/>
        </w:rPr>
        <w:t>protección (legal)</w:t>
      </w:r>
      <w:r w:rsidRPr="00D7573D">
        <w:rPr>
          <w:rFonts w:ascii="Arial" w:hAnsi="Arial" w:cs="Arial"/>
        </w:rPr>
        <w:t xml:space="preserve">. </w:t>
      </w:r>
      <w:r w:rsidR="00285F9F" w:rsidRPr="00456D17">
        <w:rPr>
          <w:rFonts w:ascii="Arial" w:hAnsi="Arial" w:cs="Arial"/>
        </w:rPr>
        <w:t xml:space="preserve">La realidad del empobrecimiento y de las dificultades infraestructurales debilita la autoridad de las estructuras locales de gobernanza (Consejos Comunitarios) en los territorios. Los </w:t>
      </w:r>
      <w:r w:rsidR="00872793">
        <w:rPr>
          <w:rFonts w:ascii="Arial" w:hAnsi="Arial" w:cs="Arial"/>
        </w:rPr>
        <w:t xml:space="preserve">testimonios e informes indican </w:t>
      </w:r>
      <w:r w:rsidRPr="00D7573D">
        <w:rPr>
          <w:rFonts w:ascii="Arial" w:hAnsi="Arial" w:cs="Arial"/>
        </w:rPr>
        <w:t>una evidente falta general de representación de las poblaciones afrodescendientes, no sólo en los ámbitos de competencia autóctona, como los proyectos de vivienda en los territorios y los espacios patrocinados por el Estado para el arte y la música étnicos</w:t>
      </w:r>
      <w:r w:rsidRPr="00D7573D">
        <w:rPr>
          <w:rFonts w:ascii="Arial" w:hAnsi="Arial" w:cs="Arial"/>
        </w:rPr>
        <w:t xml:space="preserve">, </w:t>
      </w:r>
      <w:r w:rsidR="00872793">
        <w:rPr>
          <w:rFonts w:ascii="Arial" w:hAnsi="Arial" w:cs="Arial"/>
        </w:rPr>
        <w:t xml:space="preserve">sino también en los </w:t>
      </w:r>
      <w:r w:rsidR="00FD5A9C">
        <w:rPr>
          <w:rFonts w:ascii="Arial" w:hAnsi="Arial" w:cs="Arial"/>
        </w:rPr>
        <w:t>asuntos políticos y públicos, incluidos los puestos de alto nivel y de toma de decisiones</w:t>
      </w:r>
      <w:r w:rsidRPr="00D7573D">
        <w:rPr>
          <w:rFonts w:ascii="Arial" w:hAnsi="Arial" w:cs="Arial"/>
        </w:rPr>
        <w:t xml:space="preserve">. </w:t>
      </w:r>
    </w:p>
    <w:p w14:paraId="51D55CDF" w14:textId="77777777" w:rsidR="00E221ED" w:rsidRDefault="00223BC9">
      <w:pPr>
        <w:pStyle w:val="NormalWeb"/>
        <w:jc w:val="both"/>
        <w:rPr>
          <w:rFonts w:ascii="Arial" w:hAnsi="Arial" w:cs="Arial"/>
          <w:b/>
          <w:bCs/>
        </w:rPr>
      </w:pPr>
      <w:r w:rsidRPr="00D7573D">
        <w:rPr>
          <w:rFonts w:ascii="Arial" w:hAnsi="Arial" w:cs="Arial"/>
        </w:rPr>
        <w:t xml:space="preserve">El enfoque diferencial </w:t>
      </w:r>
      <w:r w:rsidR="008D0261" w:rsidRPr="00D7573D">
        <w:rPr>
          <w:rFonts w:ascii="Arial" w:hAnsi="Arial" w:cs="Arial"/>
        </w:rPr>
        <w:t xml:space="preserve">es noble </w:t>
      </w:r>
      <w:r w:rsidR="000E197A">
        <w:rPr>
          <w:rFonts w:ascii="Arial" w:hAnsi="Arial" w:cs="Arial"/>
        </w:rPr>
        <w:t xml:space="preserve">e </w:t>
      </w:r>
      <w:r w:rsidRPr="00D7573D">
        <w:rPr>
          <w:rFonts w:ascii="Arial" w:hAnsi="Arial" w:cs="Arial"/>
        </w:rPr>
        <w:t>instructivo, pero tropieza con obstáculos estructurales como el racismo y la discriminación racial, la falta</w:t>
      </w:r>
      <w:r w:rsidRPr="00D7573D">
        <w:rPr>
          <w:rFonts w:ascii="Arial" w:hAnsi="Arial" w:cs="Arial"/>
        </w:rPr>
        <w:t xml:space="preserve"> de directrices específicas, la formación de funcionarios, la ausencia de una estrategia nacional contra el racismo y la falta de medidas de rendición de cuentas.  </w:t>
      </w:r>
      <w:r w:rsidR="007F5FEE">
        <w:rPr>
          <w:rFonts w:ascii="Arial" w:hAnsi="Arial" w:cs="Arial"/>
        </w:rPr>
        <w:t xml:space="preserve">Colombia debería poner </w:t>
      </w:r>
      <w:r w:rsidR="00FD5992">
        <w:rPr>
          <w:rFonts w:ascii="Arial" w:hAnsi="Arial" w:cs="Arial"/>
        </w:rPr>
        <w:t xml:space="preserve">plenamente </w:t>
      </w:r>
      <w:r w:rsidR="007F5FEE">
        <w:rPr>
          <w:rFonts w:ascii="Arial" w:hAnsi="Arial" w:cs="Arial"/>
        </w:rPr>
        <w:t xml:space="preserve">en práctica la Ley </w:t>
      </w:r>
      <w:r w:rsidR="00FD5992">
        <w:rPr>
          <w:rFonts w:ascii="Arial" w:hAnsi="Arial" w:cs="Arial"/>
        </w:rPr>
        <w:t xml:space="preserve">70 y reconocer a </w:t>
      </w:r>
      <w:r w:rsidRPr="00282868">
        <w:rPr>
          <w:rFonts w:ascii="Arial" w:hAnsi="Arial" w:cs="Arial"/>
        </w:rPr>
        <w:t xml:space="preserve">los líderes locales, </w:t>
      </w:r>
      <w:r w:rsidRPr="00282868">
        <w:rPr>
          <w:rFonts w:ascii="Arial" w:hAnsi="Arial" w:cs="Arial"/>
        </w:rPr>
        <w:lastRenderedPageBreak/>
        <w:t>e</w:t>
      </w:r>
      <w:r w:rsidRPr="00282868">
        <w:rPr>
          <w:rFonts w:ascii="Arial" w:hAnsi="Arial" w:cs="Arial"/>
        </w:rPr>
        <w:t xml:space="preserve">specialmente a los consejos comunitarios, como autoridades en sus territorios y dotarlos de instrumentos de autoridad, garantías de protección jurídica y de otro tipo que se correspondan con el nivel de responsabilidades que asumen. </w:t>
      </w:r>
      <w:r w:rsidR="00282868" w:rsidRPr="00282868">
        <w:rPr>
          <w:rFonts w:ascii="Arial" w:hAnsi="Arial" w:cs="Arial"/>
        </w:rPr>
        <w:t xml:space="preserve">Debe garantizar una representación adecuada de los afrodescendientes en todos los niveles de la vida política y pública.  </w:t>
      </w:r>
    </w:p>
    <w:p w14:paraId="0158AFBB" w14:textId="77777777" w:rsidR="00C41DB9" w:rsidRDefault="00C41DB9" w:rsidP="009A40D7">
      <w:pPr>
        <w:pStyle w:val="NormalWeb"/>
        <w:jc w:val="both"/>
        <w:rPr>
          <w:rFonts w:ascii="Arial" w:hAnsi="Arial" w:cs="Arial"/>
          <w:b/>
          <w:bCs/>
          <w:i/>
          <w:iCs/>
        </w:rPr>
      </w:pPr>
    </w:p>
    <w:p w14:paraId="425A4ECF" w14:textId="77777777" w:rsidR="00C41DB9" w:rsidRDefault="00C41DB9" w:rsidP="009A40D7">
      <w:pPr>
        <w:pStyle w:val="NormalWeb"/>
        <w:jc w:val="both"/>
        <w:rPr>
          <w:rFonts w:ascii="Arial" w:hAnsi="Arial" w:cs="Arial"/>
          <w:b/>
          <w:bCs/>
          <w:i/>
          <w:iCs/>
        </w:rPr>
      </w:pPr>
    </w:p>
    <w:p w14:paraId="1D8E25AE" w14:textId="77777777" w:rsidR="00E221ED" w:rsidRDefault="00223BC9">
      <w:pPr>
        <w:pStyle w:val="NormalWeb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C32EAC">
        <w:rPr>
          <w:rFonts w:ascii="Arial" w:hAnsi="Arial" w:cs="Arial"/>
          <w:b/>
          <w:bCs/>
          <w:i/>
          <w:iCs/>
        </w:rPr>
        <w:t>Justicia</w:t>
      </w:r>
    </w:p>
    <w:p w14:paraId="71485847" w14:textId="77777777" w:rsidR="00E221ED" w:rsidRDefault="00223BC9">
      <w:pPr>
        <w:pStyle w:val="NormalWeb"/>
        <w:jc w:val="both"/>
        <w:rPr>
          <w:rFonts w:ascii="Arial" w:hAnsi="Arial" w:cs="Arial"/>
        </w:rPr>
      </w:pPr>
      <w:r w:rsidRPr="00196D4C">
        <w:rPr>
          <w:rFonts w:ascii="Arial" w:hAnsi="Arial" w:cs="Arial"/>
        </w:rPr>
        <w:t xml:space="preserve">Los afrodescendientes </w:t>
      </w:r>
      <w:r w:rsidR="00D7573D" w:rsidRPr="00D7573D">
        <w:rPr>
          <w:rFonts w:ascii="Arial" w:hAnsi="Arial" w:cs="Arial"/>
        </w:rPr>
        <w:t>buscan justicia por los agravios históricos, entre ellos la trata de esclavos, y los legados de esas violaciones</w:t>
      </w:r>
      <w:r w:rsidR="00FF6FB8">
        <w:rPr>
          <w:rFonts w:ascii="Arial" w:hAnsi="Arial" w:cs="Arial"/>
        </w:rPr>
        <w:t xml:space="preserve">, </w:t>
      </w:r>
      <w:r w:rsidR="00D7573D" w:rsidRPr="00D7573D">
        <w:rPr>
          <w:rFonts w:ascii="Arial" w:hAnsi="Arial" w:cs="Arial"/>
        </w:rPr>
        <w:t xml:space="preserve">así como los efectos de </w:t>
      </w:r>
      <w:r w:rsidR="00D7573D" w:rsidRPr="00285F9F">
        <w:rPr>
          <w:rFonts w:ascii="Arial" w:hAnsi="Arial" w:cs="Arial"/>
        </w:rPr>
        <w:t>la prolongada guerra contra ellos por sus territorios</w:t>
      </w:r>
      <w:r w:rsidR="00D7573D" w:rsidRPr="00285F9F">
        <w:rPr>
          <w:rFonts w:ascii="Arial" w:hAnsi="Arial" w:cs="Arial"/>
          <w:color w:val="FF0000"/>
        </w:rPr>
        <w:t xml:space="preserve">. Los </w:t>
      </w:r>
      <w:r w:rsidR="00D7573D" w:rsidRPr="00D7573D">
        <w:rPr>
          <w:rFonts w:ascii="Arial" w:hAnsi="Arial" w:cs="Arial"/>
        </w:rPr>
        <w:t xml:space="preserve">hombres, mujeres y niños </w:t>
      </w:r>
      <w:r w:rsidR="00DC024E">
        <w:rPr>
          <w:rFonts w:ascii="Arial" w:hAnsi="Arial" w:cs="Arial"/>
        </w:rPr>
        <w:t xml:space="preserve">afrodescendientes </w:t>
      </w:r>
      <w:r w:rsidR="00D7573D" w:rsidRPr="00D7573D">
        <w:rPr>
          <w:rFonts w:ascii="Arial" w:hAnsi="Arial" w:cs="Arial"/>
        </w:rPr>
        <w:t xml:space="preserve">de estas regiones se enfrentan a las realidades de la violencia sexual y de género armada, la mutilación, el desplazamiento interno, el racismo medioambiental, las masacres, el reclutamiento forzoso y la utilización de niños y jóvenes en grupos armados, la desaparición forzada, el asesinato de defensores de los derechos humanos </w:t>
      </w:r>
      <w:r w:rsidR="007F627C">
        <w:rPr>
          <w:rFonts w:ascii="Arial" w:hAnsi="Arial" w:cs="Arial"/>
        </w:rPr>
        <w:t>y líderes comunitarios</w:t>
      </w:r>
      <w:r w:rsidR="00DC024E">
        <w:rPr>
          <w:rFonts w:ascii="Arial" w:hAnsi="Arial" w:cs="Arial"/>
        </w:rPr>
        <w:t xml:space="preserve">, todo ello </w:t>
      </w:r>
      <w:r w:rsidR="00D7573D" w:rsidRPr="00D7573D">
        <w:rPr>
          <w:rFonts w:ascii="Arial" w:hAnsi="Arial" w:cs="Arial"/>
        </w:rPr>
        <w:t xml:space="preserve">impune. </w:t>
      </w:r>
      <w:r w:rsidR="007F627C" w:rsidRPr="008D0261">
        <w:rPr>
          <w:rFonts w:ascii="Arial" w:hAnsi="Arial" w:cs="Arial"/>
          <w:lang w:val="en-US"/>
        </w:rPr>
        <w:t xml:space="preserve">La criminalización de los afrodescendientes se ve acentuada por las circunstancias coercitivas de privación permanente, los estereotipos raciales y la ausencia </w:t>
      </w:r>
      <w:r w:rsidR="007F627C">
        <w:rPr>
          <w:rFonts w:ascii="Arial" w:hAnsi="Arial" w:cs="Arial"/>
          <w:lang w:val="en-US"/>
        </w:rPr>
        <w:t xml:space="preserve">de </w:t>
      </w:r>
      <w:r w:rsidR="007F627C" w:rsidRPr="008D0261">
        <w:rPr>
          <w:rFonts w:ascii="Arial" w:hAnsi="Arial" w:cs="Arial"/>
          <w:lang w:val="en-US"/>
        </w:rPr>
        <w:t xml:space="preserve">aplicación de la ley en sus lugares de residencia. </w:t>
      </w:r>
      <w:r w:rsidR="00282868">
        <w:rPr>
          <w:rFonts w:ascii="Arial" w:hAnsi="Arial" w:cs="Arial"/>
          <w:color w:val="FF0000"/>
        </w:rPr>
        <w:t xml:space="preserve"> </w:t>
      </w:r>
    </w:p>
    <w:p w14:paraId="7F6F9459" w14:textId="77777777" w:rsidR="00E221ED" w:rsidRDefault="00007310">
      <w:pPr>
        <w:jc w:val="both"/>
        <w:rPr>
          <w:rFonts w:ascii="Arial" w:hAnsi="Arial" w:cs="Arial"/>
        </w:rPr>
      </w:pPr>
      <w:r w:rsidRPr="00251528">
        <w:rPr>
          <w:rFonts w:ascii="Arial" w:hAnsi="Arial" w:cs="Arial"/>
        </w:rPr>
        <w:t xml:space="preserve">El Grupo de Trabajo escuchó testimonios de afrodescendientes sobre las importantes barreras que encuentran para acceder a la justicia, ya que viven </w:t>
      </w:r>
      <w:r w:rsidR="00D7573D" w:rsidRPr="00251528">
        <w:rPr>
          <w:rFonts w:ascii="Arial" w:hAnsi="Arial" w:cs="Arial"/>
        </w:rPr>
        <w:t xml:space="preserve">principalmente en zonas empobrecidas, remotas </w:t>
      </w:r>
      <w:r w:rsidRPr="00251528">
        <w:rPr>
          <w:rFonts w:ascii="Arial" w:hAnsi="Arial" w:cs="Arial"/>
        </w:rPr>
        <w:t>y dispersas</w:t>
      </w:r>
      <w:r w:rsidR="00282868" w:rsidRPr="00251528">
        <w:rPr>
          <w:rFonts w:ascii="Arial" w:hAnsi="Arial" w:cs="Arial"/>
        </w:rPr>
        <w:t xml:space="preserve">, con escasa </w:t>
      </w:r>
      <w:r w:rsidR="00D7573D" w:rsidRPr="00251528">
        <w:rPr>
          <w:rFonts w:ascii="Arial" w:hAnsi="Arial" w:cs="Arial"/>
        </w:rPr>
        <w:t xml:space="preserve">disponibilidad de representantes legales </w:t>
      </w:r>
      <w:r w:rsidRPr="00251528">
        <w:rPr>
          <w:rFonts w:ascii="Arial" w:hAnsi="Arial" w:cs="Arial"/>
        </w:rPr>
        <w:t xml:space="preserve">y </w:t>
      </w:r>
      <w:r w:rsidR="00D7573D" w:rsidRPr="00251528">
        <w:rPr>
          <w:rFonts w:ascii="Arial" w:hAnsi="Arial" w:cs="Arial"/>
        </w:rPr>
        <w:t>sin acceso a los tribunales</w:t>
      </w:r>
      <w:r w:rsidRPr="00251528">
        <w:rPr>
          <w:rFonts w:ascii="Arial" w:hAnsi="Arial" w:cs="Arial"/>
        </w:rPr>
        <w:t xml:space="preserve">. </w:t>
      </w:r>
      <w:r w:rsidR="006135DB" w:rsidRPr="00251528">
        <w:rPr>
          <w:rFonts w:ascii="Arial" w:hAnsi="Arial" w:cs="Arial"/>
        </w:rPr>
        <w:t xml:space="preserve">Según los testimonios, </w:t>
      </w:r>
      <w:r w:rsidR="00D7573D" w:rsidRPr="00251528">
        <w:rPr>
          <w:rFonts w:ascii="Arial" w:hAnsi="Arial" w:cs="Arial"/>
        </w:rPr>
        <w:t xml:space="preserve">muchos de los casos </w:t>
      </w:r>
      <w:r w:rsidR="009F6566" w:rsidRPr="00251528">
        <w:rPr>
          <w:rFonts w:ascii="Arial" w:hAnsi="Arial" w:cs="Arial"/>
        </w:rPr>
        <w:t xml:space="preserve">de feminicidio </w:t>
      </w:r>
      <w:r w:rsidR="006135DB" w:rsidRPr="00251528">
        <w:rPr>
          <w:rFonts w:ascii="Arial" w:hAnsi="Arial" w:cs="Arial"/>
        </w:rPr>
        <w:t>han quedado impunes</w:t>
      </w:r>
      <w:r w:rsidRPr="00251528">
        <w:rPr>
          <w:rFonts w:ascii="Arial" w:hAnsi="Arial" w:cs="Arial"/>
        </w:rPr>
        <w:t xml:space="preserve">, lo que lleva a los </w:t>
      </w:r>
      <w:r w:rsidR="006135DB" w:rsidRPr="00251528">
        <w:rPr>
          <w:rFonts w:ascii="Arial" w:hAnsi="Arial" w:cs="Arial"/>
        </w:rPr>
        <w:t xml:space="preserve">afrodescendientes </w:t>
      </w:r>
      <w:r w:rsidRPr="00251528">
        <w:rPr>
          <w:rFonts w:ascii="Arial" w:hAnsi="Arial" w:cs="Arial"/>
        </w:rPr>
        <w:t xml:space="preserve">a </w:t>
      </w:r>
      <w:r w:rsidR="00282868" w:rsidRPr="00251528">
        <w:rPr>
          <w:rFonts w:ascii="Arial" w:hAnsi="Arial" w:cs="Arial"/>
        </w:rPr>
        <w:t xml:space="preserve">desarrollar desconfianza </w:t>
      </w:r>
      <w:r w:rsidR="006135DB" w:rsidRPr="00251528">
        <w:rPr>
          <w:rFonts w:ascii="Arial" w:hAnsi="Arial" w:cs="Arial"/>
        </w:rPr>
        <w:t xml:space="preserve">y </w:t>
      </w:r>
      <w:r w:rsidR="00FF6FB8">
        <w:rPr>
          <w:rFonts w:ascii="Arial" w:hAnsi="Arial" w:cs="Arial"/>
        </w:rPr>
        <w:t xml:space="preserve">pérdida </w:t>
      </w:r>
      <w:r w:rsidRPr="00251528">
        <w:rPr>
          <w:rFonts w:ascii="Arial" w:hAnsi="Arial" w:cs="Arial"/>
        </w:rPr>
        <w:t xml:space="preserve">de </w:t>
      </w:r>
      <w:r w:rsidR="00D7573D" w:rsidRPr="00251528">
        <w:rPr>
          <w:rFonts w:ascii="Arial" w:hAnsi="Arial" w:cs="Arial"/>
        </w:rPr>
        <w:t>confianza en el sistema de justicia. La aplicación del enfoque diferencial de justicia se ve limitada por la escasa representación de funcionarios judiciales afrodescendientes. Entre los ejemplos que preocupan a los afrodescendientes a la hora de acceder a la justicia por parte de los tribunales y los mecanismos estatales se incluyen</w:t>
      </w:r>
      <w:r w:rsidRPr="00251528">
        <w:rPr>
          <w:rFonts w:ascii="Arial" w:hAnsi="Arial" w:cs="Arial"/>
        </w:rPr>
        <w:t xml:space="preserve">: </w:t>
      </w:r>
      <w:r w:rsidR="00D7573D" w:rsidRPr="00251528">
        <w:rPr>
          <w:rFonts w:ascii="Arial" w:hAnsi="Arial" w:cs="Arial"/>
        </w:rPr>
        <w:t xml:space="preserve"> </w:t>
      </w:r>
    </w:p>
    <w:p w14:paraId="769B2492" w14:textId="77777777" w:rsidR="00E221ED" w:rsidRDefault="00223BC9">
      <w:pPr>
        <w:pStyle w:val="NormalWeb"/>
        <w:jc w:val="both"/>
        <w:rPr>
          <w:rFonts w:ascii="Arial" w:hAnsi="Arial" w:cs="Arial"/>
        </w:rPr>
      </w:pPr>
      <w:r w:rsidRPr="00D7573D">
        <w:rPr>
          <w:rFonts w:ascii="Arial" w:hAnsi="Arial" w:cs="Arial"/>
        </w:rPr>
        <w:t>a) desaparición de expedie</w:t>
      </w:r>
      <w:r w:rsidRPr="00D7573D">
        <w:rPr>
          <w:rFonts w:ascii="Arial" w:hAnsi="Arial" w:cs="Arial"/>
        </w:rPr>
        <w:t xml:space="preserve">ntes y registros de pruebas reunidas a un </w:t>
      </w:r>
      <w:r w:rsidR="00007310">
        <w:rPr>
          <w:rFonts w:ascii="Arial" w:hAnsi="Arial" w:cs="Arial"/>
        </w:rPr>
        <w:t xml:space="preserve">alto coste </w:t>
      </w:r>
      <w:r w:rsidRPr="00D7573D">
        <w:rPr>
          <w:rFonts w:ascii="Arial" w:hAnsi="Arial" w:cs="Arial"/>
        </w:rPr>
        <w:t>y presentadas por afrodescendientes vulnerables ante los mecanismos de justicia. Esto ha generado desconfianza en los procesos de justicia, impunidad y relegación de la verdad de los afrodescendientes en</w:t>
      </w:r>
      <w:r w:rsidRPr="00D7573D">
        <w:rPr>
          <w:rFonts w:ascii="Arial" w:hAnsi="Arial" w:cs="Arial"/>
        </w:rPr>
        <w:t xml:space="preserve">tre los mecanismos de justicia transicional existentes; </w:t>
      </w:r>
      <w:r w:rsidR="00007310">
        <w:rPr>
          <w:rFonts w:ascii="Arial" w:hAnsi="Arial" w:cs="Arial"/>
        </w:rPr>
        <w:t>b</w:t>
      </w:r>
      <w:r w:rsidR="00007310" w:rsidRPr="00D7573D">
        <w:rPr>
          <w:rFonts w:ascii="Arial" w:hAnsi="Arial" w:cs="Arial"/>
        </w:rPr>
        <w:t>) falta de respuesta de las instituciones estatales a los reclamos de los afrodescendientes, y desconocimiento de las sentencias y órdenes judiciales por parte del Estado. Ejemplos de ello son las Sentencias 005/2009, 073/2014, 620/2016 y el Auto T 025/2004</w:t>
      </w:r>
      <w:r w:rsidR="009F6566">
        <w:rPr>
          <w:rFonts w:ascii="Arial" w:hAnsi="Arial" w:cs="Arial"/>
          <w:color w:val="FF0000"/>
        </w:rPr>
        <w:t>; c</w:t>
      </w:r>
      <w:r w:rsidR="00007310" w:rsidRPr="00282868">
        <w:rPr>
          <w:rFonts w:ascii="Arial" w:hAnsi="Arial" w:cs="Arial"/>
        </w:rPr>
        <w:t xml:space="preserve">) ejercicio de enfoques hegemónicos en los sistemas formales de justicia y relegación de la justicia tradicional; d) política lingüística monolingüe del poder judicial con el español </w:t>
      </w:r>
      <w:r w:rsidR="00007310" w:rsidRPr="00D7573D">
        <w:rPr>
          <w:rFonts w:ascii="Arial" w:hAnsi="Arial" w:cs="Arial"/>
        </w:rPr>
        <w:t xml:space="preserve">como idioma de </w:t>
      </w:r>
      <w:r w:rsidR="00762447">
        <w:rPr>
          <w:rFonts w:ascii="Arial" w:hAnsi="Arial" w:cs="Arial"/>
        </w:rPr>
        <w:t>los tribunales</w:t>
      </w:r>
      <w:r w:rsidR="00282868">
        <w:rPr>
          <w:rFonts w:ascii="Arial" w:hAnsi="Arial" w:cs="Arial"/>
        </w:rPr>
        <w:t xml:space="preserve">; e) los </w:t>
      </w:r>
      <w:r w:rsidR="00007310">
        <w:rPr>
          <w:rFonts w:ascii="Arial" w:hAnsi="Arial" w:cs="Arial"/>
        </w:rPr>
        <w:t xml:space="preserve">afrodescendientes </w:t>
      </w:r>
      <w:r w:rsidR="00007310" w:rsidRPr="00D7573D">
        <w:rPr>
          <w:rFonts w:ascii="Arial" w:hAnsi="Arial" w:cs="Arial"/>
        </w:rPr>
        <w:t>no pueden defender sus causas en tribunales que no se comunican en sus idiomas sin garantías de traducción o interpretación.</w:t>
      </w:r>
    </w:p>
    <w:p w14:paraId="38D6FA30" w14:textId="77777777" w:rsidR="00E221ED" w:rsidRDefault="00223BC9">
      <w:pPr>
        <w:jc w:val="both"/>
        <w:rPr>
          <w:rFonts w:ascii="Arial" w:hAnsi="Arial" w:cs="Arial"/>
        </w:rPr>
      </w:pPr>
      <w:r w:rsidRPr="00D7573D">
        <w:rPr>
          <w:rFonts w:ascii="Arial" w:hAnsi="Arial" w:cs="Arial"/>
        </w:rPr>
        <w:t>Las barreras de acceso a la justicia han provocado una sobrerrepresentación de los afro</w:t>
      </w:r>
      <w:r w:rsidRPr="00D7573D">
        <w:rPr>
          <w:rFonts w:ascii="Arial" w:hAnsi="Arial" w:cs="Arial"/>
        </w:rPr>
        <w:t xml:space="preserve">descendientes en el sistema de justicia penal, incluidos niveles </w:t>
      </w:r>
      <w:r w:rsidRPr="00D7573D">
        <w:rPr>
          <w:rFonts w:ascii="Arial" w:hAnsi="Arial" w:cs="Arial"/>
        </w:rPr>
        <w:lastRenderedPageBreak/>
        <w:t xml:space="preserve">desproporcionados de encarcelamiento. </w:t>
      </w:r>
      <w:r w:rsidR="009F6566">
        <w:rPr>
          <w:rFonts w:ascii="Arial" w:hAnsi="Arial" w:cs="Arial"/>
        </w:rPr>
        <w:t xml:space="preserve">Según los informes, </w:t>
      </w:r>
      <w:r w:rsidR="0077181A">
        <w:rPr>
          <w:rFonts w:ascii="Arial" w:hAnsi="Arial" w:cs="Arial"/>
        </w:rPr>
        <w:t xml:space="preserve">los abogados aconsejan a las personas acusadas de delitos penales que </w:t>
      </w:r>
      <w:r w:rsidR="0077181A" w:rsidRPr="00AE1AAD">
        <w:rPr>
          <w:rFonts w:ascii="Arial" w:hAnsi="Arial" w:cs="Arial"/>
        </w:rPr>
        <w:t xml:space="preserve">negocien los </w:t>
      </w:r>
      <w:r w:rsidR="0077181A">
        <w:rPr>
          <w:rFonts w:ascii="Arial" w:hAnsi="Arial" w:cs="Arial"/>
        </w:rPr>
        <w:t xml:space="preserve">veredictos con </w:t>
      </w:r>
      <w:r w:rsidR="0077181A" w:rsidRPr="00AE1AAD">
        <w:rPr>
          <w:rFonts w:ascii="Arial" w:hAnsi="Arial" w:cs="Arial"/>
        </w:rPr>
        <w:t xml:space="preserve">declaraciones de culpabilidad antes que </w:t>
      </w:r>
      <w:r w:rsidR="0077181A">
        <w:rPr>
          <w:rFonts w:ascii="Arial" w:hAnsi="Arial" w:cs="Arial"/>
        </w:rPr>
        <w:t xml:space="preserve">pasar </w:t>
      </w:r>
      <w:r w:rsidR="0077181A" w:rsidRPr="00AE1AAD">
        <w:rPr>
          <w:rFonts w:ascii="Arial" w:hAnsi="Arial" w:cs="Arial"/>
        </w:rPr>
        <w:t xml:space="preserve">largos periodos detenidos sin juicio. </w:t>
      </w:r>
    </w:p>
    <w:p w14:paraId="2A48D4BD" w14:textId="77777777" w:rsidR="0077181A" w:rsidRDefault="0077181A" w:rsidP="009A40D7">
      <w:pPr>
        <w:jc w:val="both"/>
        <w:rPr>
          <w:rFonts w:ascii="Arial" w:hAnsi="Arial" w:cs="Arial"/>
        </w:rPr>
      </w:pPr>
    </w:p>
    <w:p w14:paraId="47160D35" w14:textId="77777777" w:rsidR="00E221ED" w:rsidRDefault="00223BC9">
      <w:pPr>
        <w:jc w:val="both"/>
      </w:pPr>
      <w:r>
        <w:rPr>
          <w:rFonts w:ascii="Arial" w:hAnsi="Arial" w:cs="Arial"/>
        </w:rPr>
        <w:t xml:space="preserve">El Grupo de Trabajo invita a Colombia a </w:t>
      </w:r>
      <w:r w:rsidR="009F4163">
        <w:rPr>
          <w:rFonts w:ascii="Arial" w:hAnsi="Arial" w:cs="Arial"/>
        </w:rPr>
        <w:t xml:space="preserve">abordar las </w:t>
      </w:r>
      <w:r>
        <w:rPr>
          <w:rFonts w:ascii="Arial" w:hAnsi="Arial" w:cs="Arial"/>
        </w:rPr>
        <w:t xml:space="preserve">barreras estructurales para el acceso a la justicia de los afrodescendientes y garantizar su accesibilidad física y </w:t>
      </w:r>
      <w:r w:rsidR="009F4163">
        <w:rPr>
          <w:rFonts w:ascii="Arial" w:hAnsi="Arial" w:cs="Arial"/>
        </w:rPr>
        <w:t xml:space="preserve">luchar contra </w:t>
      </w:r>
      <w:r>
        <w:rPr>
          <w:rFonts w:ascii="Arial" w:hAnsi="Arial" w:cs="Arial"/>
        </w:rPr>
        <w:t>la impunidad de los crímenes cometidos contra los afrodescendientes, en particular las mujeres</w:t>
      </w:r>
      <w:r w:rsidR="00347648">
        <w:rPr>
          <w:rFonts w:ascii="Arial" w:hAnsi="Arial" w:cs="Arial"/>
        </w:rPr>
        <w:t>, incluso en el contexto de conflictos</w:t>
      </w:r>
      <w:r w:rsidR="00762447">
        <w:rPr>
          <w:rFonts w:ascii="Arial" w:hAnsi="Arial" w:cs="Arial"/>
        </w:rPr>
        <w:t xml:space="preserve">, teniendo en </w:t>
      </w:r>
      <w:r w:rsidR="009F4163">
        <w:rPr>
          <w:rFonts w:ascii="Arial" w:hAnsi="Arial" w:cs="Arial"/>
        </w:rPr>
        <w:t xml:space="preserve">cuenta </w:t>
      </w:r>
      <w:r w:rsidR="00762447">
        <w:rPr>
          <w:rFonts w:ascii="Arial" w:hAnsi="Arial" w:cs="Arial"/>
        </w:rPr>
        <w:t>el enfoque étnico diferencial</w:t>
      </w:r>
      <w:r w:rsidR="00347648">
        <w:rPr>
          <w:rFonts w:ascii="Arial" w:hAnsi="Arial" w:cs="Arial"/>
        </w:rPr>
        <w:t xml:space="preserve">. Se debe garantizar a los afrodescendientes asistencia jurídica gratuita </w:t>
      </w:r>
      <w:r w:rsidR="00762447">
        <w:rPr>
          <w:rFonts w:ascii="Arial" w:hAnsi="Arial" w:cs="Arial"/>
        </w:rPr>
        <w:t xml:space="preserve">cuando corresponda </w:t>
      </w:r>
      <w:r w:rsidR="00347648">
        <w:rPr>
          <w:rFonts w:ascii="Arial" w:hAnsi="Arial" w:cs="Arial"/>
        </w:rPr>
        <w:t xml:space="preserve">y representación adecuada en un idioma que comprendan. Se debe dar cumplimiento a las sentencias judiciales mencionadas y </w:t>
      </w:r>
      <w:r w:rsidR="00762447">
        <w:rPr>
          <w:rFonts w:ascii="Arial" w:hAnsi="Arial" w:cs="Arial"/>
        </w:rPr>
        <w:t xml:space="preserve">restablecer la confianza </w:t>
      </w:r>
      <w:r w:rsidR="00347648">
        <w:rPr>
          <w:rFonts w:ascii="Arial" w:hAnsi="Arial" w:cs="Arial"/>
        </w:rPr>
        <w:t>en las instituciones de justicia</w:t>
      </w:r>
      <w:r w:rsidR="00762447">
        <w:rPr>
          <w:rFonts w:ascii="Arial" w:hAnsi="Arial" w:cs="Arial"/>
        </w:rPr>
        <w:t xml:space="preserve">. Aumentar el número de jueces </w:t>
      </w:r>
      <w:r w:rsidR="009136D6">
        <w:rPr>
          <w:rFonts w:ascii="Arial" w:hAnsi="Arial" w:cs="Arial"/>
        </w:rPr>
        <w:t xml:space="preserve">afrodescendientes en las instituciones </w:t>
      </w:r>
      <w:r w:rsidR="00762447">
        <w:rPr>
          <w:rFonts w:ascii="Arial" w:hAnsi="Arial" w:cs="Arial"/>
        </w:rPr>
        <w:t xml:space="preserve">podría ser un primer paso. </w:t>
      </w:r>
      <w:r w:rsidR="009136D6">
        <w:t xml:space="preserve"> </w:t>
      </w:r>
    </w:p>
    <w:p w14:paraId="34058D16" w14:textId="77777777" w:rsidR="00E221ED" w:rsidRDefault="00223BC9">
      <w:pPr>
        <w:pStyle w:val="NormalWeb"/>
        <w:jc w:val="both"/>
        <w:rPr>
          <w:rFonts w:ascii="Arial" w:hAnsi="Arial" w:cs="Arial"/>
          <w:b/>
          <w:bCs/>
          <w:i/>
          <w:iCs/>
        </w:rPr>
      </w:pPr>
      <w:r w:rsidRPr="009136D6">
        <w:rPr>
          <w:rFonts w:ascii="Arial" w:hAnsi="Arial" w:cs="Arial"/>
          <w:b/>
          <w:bCs/>
          <w:i/>
          <w:iCs/>
        </w:rPr>
        <w:t>Justicia transicional</w:t>
      </w:r>
    </w:p>
    <w:p w14:paraId="54024EDF" w14:textId="77777777" w:rsidR="00E221ED" w:rsidRDefault="00223BC9">
      <w:pPr>
        <w:pStyle w:val="NormalWeb"/>
        <w:jc w:val="both"/>
        <w:rPr>
          <w:rFonts w:ascii="Arial" w:hAnsi="Arial" w:cs="Arial"/>
        </w:rPr>
      </w:pPr>
      <w:r w:rsidRPr="00285F9F">
        <w:rPr>
          <w:rFonts w:ascii="Arial" w:hAnsi="Arial" w:cs="Arial"/>
        </w:rPr>
        <w:t>Los afrodescendientes exigen simultáneamente paz, justicia y garantía de sus derechos. El Capítulo Étnico del Acuerdo de Paz ofrece perspectivas, pero es necesario un mayor compromi</w:t>
      </w:r>
      <w:r w:rsidRPr="00285F9F">
        <w:rPr>
          <w:rFonts w:ascii="Arial" w:hAnsi="Arial" w:cs="Arial"/>
        </w:rPr>
        <w:t>so en el cumplimiento de los términos del proceso de paz por parte de todos los interesados. El Grupo de Trabajo se enteró de que</w:t>
      </w:r>
      <w:r w:rsidR="00282868">
        <w:rPr>
          <w:rFonts w:ascii="Arial" w:hAnsi="Arial" w:cs="Arial"/>
        </w:rPr>
        <w:t xml:space="preserve">: </w:t>
      </w:r>
      <w:r w:rsidRPr="00285F9F">
        <w:rPr>
          <w:rFonts w:ascii="Arial" w:hAnsi="Arial" w:cs="Arial"/>
        </w:rPr>
        <w:t xml:space="preserve"> </w:t>
      </w:r>
    </w:p>
    <w:p w14:paraId="77989E98" w14:textId="77777777" w:rsidR="00E221ED" w:rsidRDefault="00D7573D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285F9F">
        <w:rPr>
          <w:rFonts w:ascii="Arial" w:hAnsi="Arial" w:cs="Arial"/>
        </w:rPr>
        <w:t>La violencia y los desplazamientos forzados se han intensificado desde la firma del acuerdo de paz;</w:t>
      </w:r>
    </w:p>
    <w:p w14:paraId="35092867" w14:textId="77777777" w:rsidR="00E221ED" w:rsidRDefault="00D7573D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3D26F2">
        <w:rPr>
          <w:rFonts w:ascii="Arial" w:hAnsi="Arial" w:cs="Arial"/>
        </w:rPr>
        <w:t xml:space="preserve">muchos de los líderes que defendían la Ley 70 fueron asesinados a </w:t>
      </w:r>
      <w:r w:rsidR="00196D4C" w:rsidRPr="003D26F2">
        <w:rPr>
          <w:rFonts w:ascii="Arial" w:hAnsi="Arial" w:cs="Arial"/>
        </w:rPr>
        <w:t xml:space="preserve">pesar del mecanismo de alerta temprana, y </w:t>
      </w:r>
      <w:r w:rsidRPr="003D26F2">
        <w:rPr>
          <w:rFonts w:ascii="Arial" w:hAnsi="Arial" w:cs="Arial"/>
        </w:rPr>
        <w:t xml:space="preserve">con impunidad; </w:t>
      </w:r>
      <w:r w:rsidR="003D26F2" w:rsidRPr="003D26F2">
        <w:rPr>
          <w:rFonts w:ascii="Arial" w:hAnsi="Arial" w:cs="Arial"/>
        </w:rPr>
        <w:t xml:space="preserve">los mecanismos de respuesta no reflejan el impacto desproporcionado del conflicto sobre los afrodescendientes especialmente las mujeres y la representación de afrodescendientes en la Jurisdicción Especial para la Paz (JEP) es de </w:t>
      </w:r>
      <w:r w:rsidR="003D26F2">
        <w:rPr>
          <w:rFonts w:ascii="Arial" w:hAnsi="Arial" w:cs="Arial"/>
        </w:rPr>
        <w:t xml:space="preserve">cuatro </w:t>
      </w:r>
      <w:r w:rsidR="003D26F2" w:rsidRPr="003D26F2">
        <w:rPr>
          <w:rFonts w:ascii="Arial" w:hAnsi="Arial" w:cs="Arial"/>
        </w:rPr>
        <w:t xml:space="preserve">magistrados de 34. </w:t>
      </w:r>
    </w:p>
    <w:p w14:paraId="3B5FC292" w14:textId="77777777" w:rsidR="00E221ED" w:rsidRDefault="00223BC9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Varios signatarios del acuerdo de paz no han recibido sus certificados de amnistía.</w:t>
      </w:r>
    </w:p>
    <w:p w14:paraId="63B83BFF" w14:textId="77777777" w:rsidR="00E221ED" w:rsidRDefault="00223BC9">
      <w:pPr>
        <w:pStyle w:val="NormalWeb"/>
        <w:jc w:val="both"/>
        <w:rPr>
          <w:rFonts w:ascii="Arial" w:hAnsi="Arial" w:cs="Arial"/>
          <w:b/>
          <w:bCs/>
        </w:rPr>
      </w:pPr>
      <w:r w:rsidRPr="00285F9F">
        <w:rPr>
          <w:rFonts w:ascii="Arial" w:hAnsi="Arial" w:cs="Arial"/>
        </w:rPr>
        <w:t xml:space="preserve">Los afrodescendientes confirman los efectos nocivos del racismo y del conflicto racial en los siguientes </w:t>
      </w:r>
      <w:r w:rsidR="00FB18AD">
        <w:rPr>
          <w:rFonts w:ascii="Arial" w:hAnsi="Arial" w:cs="Arial"/>
        </w:rPr>
        <w:t xml:space="preserve">términos   </w:t>
      </w:r>
      <w:r w:rsidRPr="00285F9F">
        <w:rPr>
          <w:rFonts w:ascii="Arial" w:hAnsi="Arial" w:cs="Arial"/>
        </w:rPr>
        <w:t>a) el territorio es víctima; b) destrucción y pérdida de</w:t>
      </w:r>
      <w:r w:rsidRPr="00285F9F">
        <w:rPr>
          <w:rFonts w:ascii="Arial" w:hAnsi="Arial" w:cs="Arial"/>
        </w:rPr>
        <w:t xml:space="preserve"> identidad cultural; c) abandono, aislamiento y olvido; d) feminicidio; e) violencia (sexual) de género; f) "genocidio"; g) desplazamiento; h) </w:t>
      </w:r>
      <w:r w:rsidR="003D26F2">
        <w:rPr>
          <w:rFonts w:ascii="Arial" w:hAnsi="Arial" w:cs="Arial"/>
        </w:rPr>
        <w:t>empobrecimiento</w:t>
      </w:r>
      <w:r w:rsidRPr="00285F9F">
        <w:rPr>
          <w:rFonts w:ascii="Arial" w:hAnsi="Arial" w:cs="Arial"/>
        </w:rPr>
        <w:t>; i) trauma; j) violación de la feminidad y la espiritualidad; k) infancias robadas; l) quebrantam</w:t>
      </w:r>
      <w:r w:rsidRPr="00285F9F">
        <w:rPr>
          <w:rFonts w:ascii="Arial" w:hAnsi="Arial" w:cs="Arial"/>
        </w:rPr>
        <w:t>iento y desesperanza mental; m) degradación ambiental; n) inseguridad alimentaria, entre otros.</w:t>
      </w:r>
    </w:p>
    <w:p w14:paraId="2DE28120" w14:textId="77777777" w:rsidR="00E221ED" w:rsidRDefault="00223BC9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El Grupo de Trabajo insta a Colombia a </w:t>
      </w:r>
      <w:r w:rsidR="00D7573D" w:rsidRPr="00196D4C">
        <w:rPr>
          <w:rFonts w:ascii="Arial" w:hAnsi="Arial" w:cs="Arial"/>
          <w:lang w:val="en-US"/>
        </w:rPr>
        <w:t xml:space="preserve">adoptar respuestas estructuradas </w:t>
      </w:r>
      <w:r w:rsidR="003E3624">
        <w:rPr>
          <w:rFonts w:ascii="Arial" w:hAnsi="Arial" w:cs="Arial"/>
          <w:lang w:val="en-US"/>
        </w:rPr>
        <w:t xml:space="preserve">y </w:t>
      </w:r>
      <w:r w:rsidR="00D7573D" w:rsidRPr="00196D4C">
        <w:rPr>
          <w:rFonts w:ascii="Arial" w:hAnsi="Arial" w:cs="Arial"/>
          <w:lang w:val="en-US"/>
        </w:rPr>
        <w:t>basadas en normas a los mecanismos de alerta temprana.</w:t>
      </w:r>
    </w:p>
    <w:p w14:paraId="65807A25" w14:textId="77777777" w:rsidR="00D7573D" w:rsidRPr="00285F9F" w:rsidRDefault="00D7573D" w:rsidP="009A40D7">
      <w:pPr>
        <w:jc w:val="both"/>
        <w:rPr>
          <w:rFonts w:ascii="Arial" w:hAnsi="Arial" w:cs="Arial"/>
          <w:lang w:val="en-US"/>
        </w:rPr>
      </w:pPr>
    </w:p>
    <w:p w14:paraId="0CDACF43" w14:textId="77777777" w:rsidR="00E221ED" w:rsidRDefault="00223BC9">
      <w:pPr>
        <w:jc w:val="both"/>
        <w:rPr>
          <w:rFonts w:ascii="Arial" w:hAnsi="Arial" w:cs="Arial"/>
          <w:lang w:val="en-US"/>
        </w:rPr>
      </w:pPr>
      <w:r w:rsidRPr="00285F9F">
        <w:rPr>
          <w:rFonts w:ascii="Arial" w:hAnsi="Arial" w:cs="Arial"/>
          <w:lang w:val="en-US"/>
        </w:rPr>
        <w:t>El Estado debe tomar todas las</w:t>
      </w:r>
      <w:r w:rsidRPr="00285F9F">
        <w:rPr>
          <w:rFonts w:ascii="Arial" w:hAnsi="Arial" w:cs="Arial"/>
          <w:lang w:val="en-US"/>
        </w:rPr>
        <w:t xml:space="preserve"> medidas posibles, incluida la búsqueda de ayuda internacional, para poner fin al prolongado conflicto que está sumergiendo a una parte significativa del país y convirtiendo la función estatal en un espejismo. Es necesario establecer urgentemente un mecani</w:t>
      </w:r>
      <w:r w:rsidRPr="00285F9F">
        <w:rPr>
          <w:rFonts w:ascii="Arial" w:hAnsi="Arial" w:cs="Arial"/>
          <w:lang w:val="en-US"/>
        </w:rPr>
        <w:t>smo de respuesta sostenible a las amenazas inmediatas contra la vida y los medios de subsistencia, como las minas terrestres y acuáticas, y dotarlo de los recursos adecuados para intervenir con prontitud y eficacia.</w:t>
      </w:r>
    </w:p>
    <w:p w14:paraId="414DED72" w14:textId="77777777" w:rsidR="00D7573D" w:rsidRPr="00285F9F" w:rsidRDefault="00D7573D" w:rsidP="009A40D7">
      <w:pPr>
        <w:jc w:val="both"/>
        <w:rPr>
          <w:rFonts w:ascii="Arial" w:hAnsi="Arial" w:cs="Arial"/>
          <w:lang w:val="en-US"/>
        </w:rPr>
      </w:pPr>
    </w:p>
    <w:p w14:paraId="659AF96A" w14:textId="77777777" w:rsidR="00E221ED" w:rsidRDefault="00223BC9">
      <w:pPr>
        <w:jc w:val="both"/>
        <w:rPr>
          <w:rFonts w:ascii="Arial" w:hAnsi="Arial" w:cs="Arial"/>
          <w:lang w:val="en-US"/>
        </w:rPr>
      </w:pPr>
      <w:r w:rsidRPr="00285F9F">
        <w:rPr>
          <w:rFonts w:ascii="Arial" w:hAnsi="Arial" w:cs="Arial"/>
          <w:lang w:val="en-US"/>
        </w:rPr>
        <w:lastRenderedPageBreak/>
        <w:t>Emprender programas integrales cultural</w:t>
      </w:r>
      <w:r w:rsidRPr="00285F9F">
        <w:rPr>
          <w:rFonts w:ascii="Arial" w:hAnsi="Arial" w:cs="Arial"/>
          <w:lang w:val="en-US"/>
        </w:rPr>
        <w:t>mente competentes para reparar, desarrollar y transformar las respectivas regiones en colaboración con los afrodescendientes y bajo su responsabilidad para garantizar la sostenibilidad.</w:t>
      </w:r>
    </w:p>
    <w:p w14:paraId="055F50E5" w14:textId="77777777" w:rsidR="00D7573D" w:rsidRPr="00285F9F" w:rsidRDefault="00D7573D" w:rsidP="009A40D7">
      <w:pPr>
        <w:jc w:val="both"/>
        <w:rPr>
          <w:rFonts w:ascii="Arial" w:hAnsi="Arial" w:cs="Arial"/>
          <w:lang w:val="en-US"/>
        </w:rPr>
      </w:pPr>
    </w:p>
    <w:p w14:paraId="34AF1E8F" w14:textId="77777777" w:rsidR="00E221ED" w:rsidRDefault="00223BC9">
      <w:pPr>
        <w:jc w:val="both"/>
        <w:rPr>
          <w:rFonts w:ascii="Arial" w:hAnsi="Arial" w:cs="Arial"/>
          <w:lang w:val="en-US"/>
        </w:rPr>
      </w:pPr>
      <w:r w:rsidRPr="00285F9F">
        <w:rPr>
          <w:rFonts w:ascii="Arial" w:hAnsi="Arial" w:cs="Arial"/>
          <w:lang w:val="en-US"/>
        </w:rPr>
        <w:t>Adaptar un enfoque basado en la investigación y la evidencia a interv</w:t>
      </w:r>
      <w:r w:rsidRPr="00285F9F">
        <w:rPr>
          <w:rFonts w:ascii="Arial" w:hAnsi="Arial" w:cs="Arial"/>
          <w:lang w:val="en-US"/>
        </w:rPr>
        <w:t xml:space="preserve">enciones tales como legislación, y decretos destinados a transformar la agenda de la nación para reivindicar los derechos de los afrodescendientes. Es pertinente evaluar el daño </w:t>
      </w:r>
      <w:r w:rsidR="003E3624">
        <w:rPr>
          <w:rFonts w:ascii="Arial" w:hAnsi="Arial" w:cs="Arial"/>
          <w:lang w:val="en-US"/>
        </w:rPr>
        <w:t xml:space="preserve">causado </w:t>
      </w:r>
      <w:r w:rsidRPr="00285F9F">
        <w:rPr>
          <w:rFonts w:ascii="Arial" w:hAnsi="Arial" w:cs="Arial"/>
          <w:lang w:val="en-US"/>
        </w:rPr>
        <w:t>a los afrodescendientes por los legados del pasado, el racismo y la di</w:t>
      </w:r>
      <w:r w:rsidRPr="00285F9F">
        <w:rPr>
          <w:rFonts w:ascii="Arial" w:hAnsi="Arial" w:cs="Arial"/>
          <w:lang w:val="en-US"/>
        </w:rPr>
        <w:t>scriminación racial como requisito previo a la reparación.</w:t>
      </w:r>
    </w:p>
    <w:p w14:paraId="3D3424B9" w14:textId="77777777" w:rsidR="00D7573D" w:rsidRPr="00285F9F" w:rsidRDefault="00D7573D" w:rsidP="009A40D7">
      <w:pPr>
        <w:jc w:val="both"/>
        <w:rPr>
          <w:rFonts w:ascii="Arial" w:hAnsi="Arial" w:cs="Arial"/>
          <w:lang w:val="en-US"/>
        </w:rPr>
      </w:pPr>
    </w:p>
    <w:p w14:paraId="14719FB5" w14:textId="77777777" w:rsidR="00E221ED" w:rsidRDefault="00223BC9">
      <w:pPr>
        <w:jc w:val="both"/>
        <w:rPr>
          <w:rFonts w:ascii="Arial" w:hAnsi="Arial" w:cs="Arial"/>
        </w:rPr>
      </w:pPr>
      <w:r w:rsidRPr="00285F9F">
        <w:rPr>
          <w:rFonts w:ascii="Arial" w:hAnsi="Arial" w:cs="Arial"/>
        </w:rPr>
        <w:t>Sensibilizar a los afrodescendientes sobre las intervenciones estatales existentes, desarrollar sus capacidades y apoyarles para que cumplan los requisitos.</w:t>
      </w:r>
    </w:p>
    <w:p w14:paraId="660895B4" w14:textId="77777777" w:rsidR="00D7573D" w:rsidRPr="00285F9F" w:rsidRDefault="00D7573D" w:rsidP="009A40D7">
      <w:pPr>
        <w:jc w:val="both"/>
        <w:rPr>
          <w:rFonts w:ascii="Arial" w:hAnsi="Arial" w:cs="Arial"/>
          <w:lang w:val="en-US"/>
        </w:rPr>
      </w:pPr>
    </w:p>
    <w:p w14:paraId="72640802" w14:textId="77777777" w:rsidR="00E221ED" w:rsidRDefault="00223BC9">
      <w:pPr>
        <w:jc w:val="both"/>
        <w:rPr>
          <w:rFonts w:ascii="Arial" w:hAnsi="Arial" w:cs="Arial"/>
          <w:lang w:val="en-US"/>
        </w:rPr>
      </w:pPr>
      <w:r w:rsidRPr="00285F9F">
        <w:rPr>
          <w:rFonts w:ascii="Arial" w:hAnsi="Arial" w:cs="Arial"/>
          <w:lang w:val="en-US"/>
        </w:rPr>
        <w:t xml:space="preserve">La lucha contra el racismo </w:t>
      </w:r>
      <w:r w:rsidRPr="00285F9F">
        <w:rPr>
          <w:rFonts w:ascii="Arial" w:hAnsi="Arial" w:cs="Arial"/>
          <w:lang w:val="en-US"/>
        </w:rPr>
        <w:t>estructural, sistémico e institucional debe ser específica y racionalizarse con una agenda contra el racismo negro que se apoye en un mecanismo de denuncia y en enfoques correctivos.</w:t>
      </w:r>
    </w:p>
    <w:p w14:paraId="02942AF8" w14:textId="77777777" w:rsidR="009F19D0" w:rsidRDefault="009F19D0" w:rsidP="009A40D7">
      <w:pPr>
        <w:jc w:val="both"/>
        <w:rPr>
          <w:rFonts w:ascii="Arial" w:hAnsi="Arial" w:cs="Arial"/>
          <w:lang w:val="en-US"/>
        </w:rPr>
      </w:pPr>
    </w:p>
    <w:p w14:paraId="0941117D" w14:textId="77777777" w:rsidR="00FB18AD" w:rsidRDefault="00FB18AD" w:rsidP="009A40D7">
      <w:pPr>
        <w:jc w:val="both"/>
        <w:rPr>
          <w:rFonts w:ascii="Arial" w:hAnsi="Arial" w:cs="Arial"/>
          <w:b/>
          <w:bCs/>
          <w:lang w:val="en-US"/>
        </w:rPr>
      </w:pPr>
    </w:p>
    <w:p w14:paraId="20488E07" w14:textId="77777777" w:rsidR="00E221ED" w:rsidRDefault="00223BC9">
      <w:pPr>
        <w:jc w:val="both"/>
        <w:rPr>
          <w:rFonts w:ascii="Arial" w:hAnsi="Arial" w:cs="Arial"/>
          <w:b/>
          <w:bCs/>
          <w:lang w:val="en-US"/>
        </w:rPr>
      </w:pPr>
      <w:r w:rsidRPr="00023631">
        <w:rPr>
          <w:rFonts w:ascii="Arial" w:hAnsi="Arial" w:cs="Arial"/>
          <w:b/>
          <w:bCs/>
          <w:lang w:val="en-US"/>
        </w:rPr>
        <w:t>Cumplimiento de la ley</w:t>
      </w:r>
    </w:p>
    <w:p w14:paraId="1A7D740F" w14:textId="77777777" w:rsidR="009F19D0" w:rsidRPr="00AE1AAD" w:rsidRDefault="009F19D0" w:rsidP="009A40D7">
      <w:pPr>
        <w:jc w:val="both"/>
        <w:rPr>
          <w:rFonts w:ascii="Arial" w:hAnsi="Arial" w:cs="Arial"/>
          <w:lang w:val="en-US"/>
        </w:rPr>
      </w:pPr>
    </w:p>
    <w:p w14:paraId="59DA1FA7" w14:textId="77777777" w:rsidR="00E221ED" w:rsidRDefault="00223BC9">
      <w:pPr>
        <w:jc w:val="both"/>
        <w:rPr>
          <w:rFonts w:ascii="Arial" w:hAnsi="Arial" w:cs="Arial"/>
        </w:rPr>
      </w:pPr>
      <w:r w:rsidRPr="00023631">
        <w:rPr>
          <w:rFonts w:ascii="Arial" w:hAnsi="Arial" w:cs="Arial"/>
        </w:rPr>
        <w:t xml:space="preserve">Los afrodescendientes, tanto de zonas rurales como urbanas, denuncian la desproporcionada interacción con las fuerzas del orden a través de perfiles raciales, que pueden convertirse en confrontación y victimización. La ley se aplica a menudo contra ellos, </w:t>
      </w:r>
      <w:r w:rsidRPr="00023631">
        <w:rPr>
          <w:rFonts w:ascii="Arial" w:hAnsi="Arial" w:cs="Arial"/>
        </w:rPr>
        <w:t xml:space="preserve">en lugar de para ellos. El aumento de la militarización de </w:t>
      </w:r>
      <w:r w:rsidR="00FB18AD">
        <w:rPr>
          <w:rFonts w:ascii="Arial" w:hAnsi="Arial" w:cs="Arial"/>
        </w:rPr>
        <w:t xml:space="preserve">sus </w:t>
      </w:r>
      <w:r w:rsidRPr="00023631">
        <w:rPr>
          <w:rFonts w:ascii="Arial" w:hAnsi="Arial" w:cs="Arial"/>
        </w:rPr>
        <w:t xml:space="preserve">territorios no ha dado resultados positivos. El ejército está reproduciendo impunemente las acciones de los grupos armados </w:t>
      </w:r>
      <w:r w:rsidR="00C41DB9">
        <w:rPr>
          <w:rFonts w:ascii="Arial" w:hAnsi="Arial" w:cs="Arial"/>
        </w:rPr>
        <w:t xml:space="preserve">y, sin embargo, </w:t>
      </w:r>
      <w:r w:rsidRPr="00023631">
        <w:rPr>
          <w:rFonts w:ascii="Arial" w:hAnsi="Arial" w:cs="Arial"/>
        </w:rPr>
        <w:t>ha avanzado poco en cuanto a la finalidad de su despli</w:t>
      </w:r>
      <w:r w:rsidRPr="00023631">
        <w:rPr>
          <w:rFonts w:ascii="Arial" w:hAnsi="Arial" w:cs="Arial"/>
        </w:rPr>
        <w:t xml:space="preserve">egue. Por otra parte, la ausencia de una aplicación efectiva de la ley en </w:t>
      </w:r>
      <w:r w:rsidR="00FB18AD">
        <w:rPr>
          <w:rFonts w:ascii="Arial" w:hAnsi="Arial" w:cs="Arial"/>
        </w:rPr>
        <w:t xml:space="preserve">sus territorios </w:t>
      </w:r>
      <w:r w:rsidRPr="00023631">
        <w:rPr>
          <w:rFonts w:ascii="Arial" w:hAnsi="Arial" w:cs="Arial"/>
        </w:rPr>
        <w:t>ha creado un estado de anarquía, del que abusan varios actores, incluidos bandidos de otros países, que violan a las poblaciones vulnerables.</w:t>
      </w:r>
    </w:p>
    <w:p w14:paraId="1FFD34B5" w14:textId="77777777" w:rsidR="009F19D0" w:rsidRPr="00AE1AAD" w:rsidRDefault="009F19D0" w:rsidP="009F19D0">
      <w:pPr>
        <w:jc w:val="both"/>
        <w:rPr>
          <w:rFonts w:ascii="Arial" w:hAnsi="Arial" w:cs="Arial"/>
        </w:rPr>
      </w:pPr>
    </w:p>
    <w:p w14:paraId="4FDBB641" w14:textId="77777777" w:rsidR="00E221ED" w:rsidRDefault="00223BC9">
      <w:pPr>
        <w:jc w:val="both"/>
        <w:rPr>
          <w:rFonts w:ascii="Arial" w:hAnsi="Arial" w:cs="Arial"/>
        </w:rPr>
      </w:pPr>
      <w:r w:rsidRPr="00AE1AAD">
        <w:rPr>
          <w:rFonts w:ascii="Arial" w:hAnsi="Arial" w:cs="Arial"/>
        </w:rPr>
        <w:t>El Grupo de Trabajo tuv</w:t>
      </w:r>
      <w:r w:rsidRPr="00AE1AAD">
        <w:rPr>
          <w:rFonts w:ascii="Arial" w:hAnsi="Arial" w:cs="Arial"/>
        </w:rPr>
        <w:t xml:space="preserve">o conocimiento del fenómeno de los "falsos positivos", mediante el cual los agentes de policía implican deliberadamente a personas, incluso colocando drogas y armas, para encubrir </w:t>
      </w:r>
      <w:r w:rsidR="0077181A">
        <w:rPr>
          <w:rFonts w:ascii="Arial" w:hAnsi="Arial" w:cs="Arial"/>
        </w:rPr>
        <w:t xml:space="preserve">su </w:t>
      </w:r>
      <w:r w:rsidRPr="00AE1AAD">
        <w:rPr>
          <w:rFonts w:ascii="Arial" w:hAnsi="Arial" w:cs="Arial"/>
        </w:rPr>
        <w:t xml:space="preserve">propia criminalidad. </w:t>
      </w:r>
    </w:p>
    <w:p w14:paraId="3AEBC5CA" w14:textId="77777777" w:rsidR="009F19D0" w:rsidRPr="00AE1AAD" w:rsidRDefault="009F19D0" w:rsidP="009F19D0">
      <w:pPr>
        <w:jc w:val="both"/>
        <w:rPr>
          <w:rFonts w:ascii="Arial" w:hAnsi="Arial" w:cs="Arial"/>
        </w:rPr>
      </w:pPr>
    </w:p>
    <w:p w14:paraId="020F98A0" w14:textId="77777777" w:rsidR="00E221ED" w:rsidRDefault="00223BC9">
      <w:pPr>
        <w:jc w:val="both"/>
        <w:rPr>
          <w:rFonts w:ascii="Arial" w:hAnsi="Arial" w:cs="Arial"/>
        </w:rPr>
      </w:pPr>
      <w:r w:rsidRPr="00AE1AAD">
        <w:rPr>
          <w:rFonts w:ascii="Arial" w:hAnsi="Arial" w:cs="Arial"/>
        </w:rPr>
        <w:t xml:space="preserve">El Estado debe </w:t>
      </w:r>
      <w:r w:rsidR="00FB18AD">
        <w:rPr>
          <w:rFonts w:ascii="Arial" w:hAnsi="Arial" w:cs="Arial"/>
        </w:rPr>
        <w:t xml:space="preserve">investigar a fondo, procesar y </w:t>
      </w:r>
      <w:r w:rsidR="004C2A73">
        <w:rPr>
          <w:rFonts w:ascii="Arial" w:hAnsi="Arial" w:cs="Arial"/>
        </w:rPr>
        <w:t xml:space="preserve">agilizar los juicios </w:t>
      </w:r>
      <w:r w:rsidR="00FB18AD">
        <w:rPr>
          <w:rFonts w:ascii="Arial" w:hAnsi="Arial" w:cs="Arial"/>
        </w:rPr>
        <w:t xml:space="preserve">para </w:t>
      </w:r>
      <w:r w:rsidR="004C2A73">
        <w:rPr>
          <w:rFonts w:ascii="Arial" w:hAnsi="Arial" w:cs="Arial"/>
        </w:rPr>
        <w:t xml:space="preserve">exigir responsabilidades al </w:t>
      </w:r>
      <w:r w:rsidRPr="00AE1AAD">
        <w:rPr>
          <w:rFonts w:ascii="Arial" w:hAnsi="Arial" w:cs="Arial"/>
        </w:rPr>
        <w:t xml:space="preserve">personal militar </w:t>
      </w:r>
      <w:r w:rsidR="009A78A8">
        <w:rPr>
          <w:rFonts w:ascii="Arial" w:hAnsi="Arial" w:cs="Arial"/>
        </w:rPr>
        <w:t xml:space="preserve">y a los miembros de grupos armados </w:t>
      </w:r>
      <w:r w:rsidRPr="00AE1AAD">
        <w:rPr>
          <w:rFonts w:ascii="Arial" w:hAnsi="Arial" w:cs="Arial"/>
        </w:rPr>
        <w:t>por violaciones de derechos humanos</w:t>
      </w:r>
      <w:r w:rsidR="004C2A73">
        <w:rPr>
          <w:rFonts w:ascii="Arial" w:hAnsi="Arial" w:cs="Arial"/>
        </w:rPr>
        <w:t>.</w:t>
      </w:r>
    </w:p>
    <w:p w14:paraId="2B5ED51E" w14:textId="77777777" w:rsidR="009F19D0" w:rsidRPr="00AE1AAD" w:rsidRDefault="009F19D0" w:rsidP="009A40D7">
      <w:pPr>
        <w:jc w:val="both"/>
        <w:rPr>
          <w:rFonts w:ascii="Arial" w:hAnsi="Arial" w:cs="Arial"/>
          <w:lang w:val="en-US"/>
        </w:rPr>
      </w:pPr>
    </w:p>
    <w:p w14:paraId="7022B312" w14:textId="77777777" w:rsidR="00E221ED" w:rsidRDefault="00223BC9">
      <w:pPr>
        <w:pStyle w:val="NormalWeb"/>
        <w:jc w:val="both"/>
        <w:rPr>
          <w:rFonts w:ascii="Arial" w:hAnsi="Arial" w:cs="Arial"/>
          <w:b/>
          <w:bCs/>
        </w:rPr>
      </w:pPr>
      <w:r w:rsidRPr="00D7573D">
        <w:rPr>
          <w:rFonts w:ascii="Arial" w:hAnsi="Arial" w:cs="Arial"/>
          <w:b/>
          <w:bCs/>
        </w:rPr>
        <w:t>La cuestión del suelo</w:t>
      </w:r>
    </w:p>
    <w:p w14:paraId="7E3C9BD7" w14:textId="77777777" w:rsidR="00E221ED" w:rsidRDefault="00223BC9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sus testimonios, los afrodescendientes han descrito la </w:t>
      </w:r>
      <w:r w:rsidR="00D7573D" w:rsidRPr="00D7573D">
        <w:rPr>
          <w:rFonts w:ascii="Arial" w:hAnsi="Arial" w:cs="Arial"/>
        </w:rPr>
        <w:t xml:space="preserve">tierra </w:t>
      </w:r>
      <w:r>
        <w:rPr>
          <w:rFonts w:ascii="Arial" w:hAnsi="Arial" w:cs="Arial"/>
        </w:rPr>
        <w:t xml:space="preserve">como </w:t>
      </w:r>
      <w:r w:rsidR="00D7573D" w:rsidRPr="00D7573D">
        <w:rPr>
          <w:rFonts w:ascii="Arial" w:hAnsi="Arial" w:cs="Arial"/>
        </w:rPr>
        <w:t xml:space="preserve">identidad, comunidad (o pertenencia) y medio de vida. </w:t>
      </w:r>
      <w:r w:rsidR="00CB0B01">
        <w:rPr>
          <w:rFonts w:ascii="Arial" w:hAnsi="Arial" w:cs="Arial"/>
        </w:rPr>
        <w:t xml:space="preserve">También </w:t>
      </w:r>
      <w:r>
        <w:rPr>
          <w:rFonts w:ascii="Arial" w:hAnsi="Arial" w:cs="Arial"/>
        </w:rPr>
        <w:t xml:space="preserve">han descrito el territorio </w:t>
      </w:r>
      <w:r w:rsidR="00D7573D" w:rsidRPr="00D7573D">
        <w:rPr>
          <w:rFonts w:ascii="Arial" w:hAnsi="Arial" w:cs="Arial"/>
        </w:rPr>
        <w:t xml:space="preserve">como </w:t>
      </w:r>
      <w:r>
        <w:rPr>
          <w:rFonts w:ascii="Arial" w:hAnsi="Arial" w:cs="Arial"/>
        </w:rPr>
        <w:t xml:space="preserve">su </w:t>
      </w:r>
      <w:r w:rsidR="00D7573D" w:rsidRPr="00D7573D">
        <w:rPr>
          <w:rFonts w:ascii="Arial" w:hAnsi="Arial" w:cs="Arial"/>
        </w:rPr>
        <w:t>vida</w:t>
      </w:r>
      <w:r>
        <w:rPr>
          <w:rFonts w:ascii="Arial" w:hAnsi="Arial" w:cs="Arial"/>
        </w:rPr>
        <w:t xml:space="preserve">. Se quejaron de </w:t>
      </w:r>
      <w:r w:rsidR="00D7573D" w:rsidRPr="00D7573D">
        <w:rPr>
          <w:rFonts w:ascii="Arial" w:hAnsi="Arial" w:cs="Arial"/>
        </w:rPr>
        <w:t xml:space="preserve">las dificultades que están encontrando para obtener títulos colectivos de </w:t>
      </w:r>
      <w:r>
        <w:rPr>
          <w:rFonts w:ascii="Arial" w:hAnsi="Arial" w:cs="Arial"/>
        </w:rPr>
        <w:t xml:space="preserve">tierras a </w:t>
      </w:r>
      <w:r w:rsidR="0001788B">
        <w:rPr>
          <w:rFonts w:ascii="Arial" w:hAnsi="Arial" w:cs="Arial"/>
        </w:rPr>
        <w:t>pesar de las Leyes y reglamentos pertinentes sobre la restitución de tierras a las víctimas del conflicto armado y sobre el derecho a la propiedad colectiva de los afrodescendientes sobre sus territorios</w:t>
      </w:r>
      <w:r w:rsidR="00CB0B01">
        <w:rPr>
          <w:rFonts w:ascii="Arial" w:hAnsi="Arial" w:cs="Arial"/>
        </w:rPr>
        <w:t>, respectivamente</w:t>
      </w:r>
      <w:r w:rsidR="00D7573D" w:rsidRPr="00D7573D">
        <w:rPr>
          <w:rFonts w:ascii="Arial" w:hAnsi="Arial" w:cs="Arial"/>
        </w:rPr>
        <w:t xml:space="preserve">. </w:t>
      </w:r>
      <w:r w:rsidR="00CB0B01">
        <w:rPr>
          <w:rFonts w:ascii="Arial" w:hAnsi="Arial" w:cs="Arial"/>
        </w:rPr>
        <w:t xml:space="preserve"> </w:t>
      </w:r>
    </w:p>
    <w:p w14:paraId="7633934B" w14:textId="77777777" w:rsidR="00E221ED" w:rsidRDefault="0001788B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afrodescendientes denunciaron que los </w:t>
      </w:r>
      <w:r w:rsidR="00D7573D" w:rsidRPr="00D7573D">
        <w:rPr>
          <w:rFonts w:ascii="Arial" w:hAnsi="Arial" w:cs="Arial"/>
        </w:rPr>
        <w:t xml:space="preserve">sucesivos megaproyectos de monocultivos como el de la caña de azúcar en el Norte del Cauca, y la toma </w:t>
      </w:r>
      <w:r w:rsidR="00D7573D" w:rsidRPr="00D7573D">
        <w:rPr>
          <w:rFonts w:ascii="Arial" w:hAnsi="Arial" w:cs="Arial"/>
        </w:rPr>
        <w:lastRenderedPageBreak/>
        <w:t xml:space="preserve">impugnada por parte de empresas, </w:t>
      </w:r>
      <w:r>
        <w:rPr>
          <w:rFonts w:ascii="Arial" w:hAnsi="Arial" w:cs="Arial"/>
        </w:rPr>
        <w:t xml:space="preserve">los han despojado </w:t>
      </w:r>
      <w:r w:rsidR="00D7573D" w:rsidRPr="00D7573D">
        <w:rPr>
          <w:rFonts w:ascii="Arial" w:hAnsi="Arial" w:cs="Arial"/>
        </w:rPr>
        <w:t xml:space="preserve">de sus </w:t>
      </w:r>
      <w:r>
        <w:rPr>
          <w:rFonts w:ascii="Arial" w:hAnsi="Arial" w:cs="Arial"/>
        </w:rPr>
        <w:t>tierras ancestrales</w:t>
      </w:r>
      <w:r w:rsidR="00D7573D" w:rsidRPr="00D7573D">
        <w:rPr>
          <w:rFonts w:ascii="Arial" w:hAnsi="Arial" w:cs="Arial"/>
        </w:rPr>
        <w:t xml:space="preserve">. El </w:t>
      </w:r>
      <w:r>
        <w:rPr>
          <w:rFonts w:ascii="Arial" w:hAnsi="Arial" w:cs="Arial"/>
        </w:rPr>
        <w:t xml:space="preserve">Grupo de Trabajo está asombrado por la información de que </w:t>
      </w:r>
      <w:r w:rsidR="00D7573D" w:rsidRPr="00D7573D">
        <w:rPr>
          <w:rFonts w:ascii="Arial" w:hAnsi="Arial" w:cs="Arial"/>
        </w:rPr>
        <w:t xml:space="preserve">el Estado </w:t>
      </w:r>
      <w:r w:rsidRPr="00D7573D">
        <w:rPr>
          <w:rFonts w:ascii="Arial" w:hAnsi="Arial" w:cs="Arial"/>
        </w:rPr>
        <w:t xml:space="preserve">ha </w:t>
      </w:r>
      <w:r>
        <w:rPr>
          <w:rFonts w:ascii="Arial" w:hAnsi="Arial" w:cs="Arial"/>
        </w:rPr>
        <w:t xml:space="preserve">expropiado </w:t>
      </w:r>
      <w:r w:rsidR="00D7573D" w:rsidRPr="00D7573D">
        <w:rPr>
          <w:rFonts w:ascii="Arial" w:hAnsi="Arial" w:cs="Arial"/>
        </w:rPr>
        <w:t xml:space="preserve">tierras ancestrales de ciertas comunidades, sin compensación, por considerarlas humedales ocupados, </w:t>
      </w:r>
      <w:r>
        <w:rPr>
          <w:rFonts w:ascii="Arial" w:hAnsi="Arial" w:cs="Arial"/>
        </w:rPr>
        <w:t xml:space="preserve">y que </w:t>
      </w:r>
      <w:r w:rsidR="00D7573D" w:rsidRPr="00D7573D">
        <w:rPr>
          <w:rFonts w:ascii="Arial" w:hAnsi="Arial" w:cs="Arial"/>
        </w:rPr>
        <w:t xml:space="preserve">comunidades afrodescendientes también han perdido sus tierras ancestrales que han sido tituladas a comunidades de otras etnias. Los préstamos </w:t>
      </w:r>
      <w:r w:rsidR="003A388C">
        <w:rPr>
          <w:rFonts w:ascii="Arial" w:hAnsi="Arial" w:cs="Arial"/>
        </w:rPr>
        <w:t xml:space="preserve">han llevado a la desposesión debido a la disminución </w:t>
      </w:r>
      <w:r w:rsidR="00D7573D" w:rsidRPr="00D7573D">
        <w:rPr>
          <w:rFonts w:ascii="Arial" w:hAnsi="Arial" w:cs="Arial"/>
        </w:rPr>
        <w:t>de la rentabilidad de sus actividades económicas</w:t>
      </w:r>
      <w:r>
        <w:rPr>
          <w:rFonts w:ascii="Arial" w:hAnsi="Arial" w:cs="Arial"/>
        </w:rPr>
        <w:t xml:space="preserve">. </w:t>
      </w:r>
    </w:p>
    <w:p w14:paraId="33A69EC1" w14:textId="77777777" w:rsidR="00E221ED" w:rsidRDefault="00223BC9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2A65FD">
        <w:rPr>
          <w:rFonts w:ascii="Arial" w:hAnsi="Arial" w:cs="Arial"/>
        </w:rPr>
        <w:t xml:space="preserve">Grupo de Trabajo pide a </w:t>
      </w:r>
      <w:r>
        <w:rPr>
          <w:rFonts w:ascii="Arial" w:hAnsi="Arial" w:cs="Arial"/>
        </w:rPr>
        <w:t xml:space="preserve">Colombia que acelere la aplicación de todas las leyes y reglamentos, </w:t>
      </w:r>
      <w:r w:rsidR="00AF0072">
        <w:rPr>
          <w:rFonts w:ascii="Arial" w:hAnsi="Arial" w:cs="Arial"/>
        </w:rPr>
        <w:t xml:space="preserve">así como las sentencias judiciales </w:t>
      </w:r>
      <w:r>
        <w:rPr>
          <w:rFonts w:ascii="Arial" w:hAnsi="Arial" w:cs="Arial"/>
        </w:rPr>
        <w:t>sobre la titulación de tierra</w:t>
      </w:r>
      <w:r>
        <w:rPr>
          <w:rFonts w:ascii="Arial" w:hAnsi="Arial" w:cs="Arial"/>
        </w:rPr>
        <w:t xml:space="preserve">s y la restitución de tierras </w:t>
      </w:r>
      <w:r w:rsidR="00AF0072">
        <w:rPr>
          <w:rFonts w:ascii="Arial" w:hAnsi="Arial" w:cs="Arial"/>
        </w:rPr>
        <w:t xml:space="preserve">a los </w:t>
      </w:r>
      <w:r>
        <w:rPr>
          <w:rFonts w:ascii="Arial" w:hAnsi="Arial" w:cs="Arial"/>
        </w:rPr>
        <w:t xml:space="preserve">afrodescendientes, y que garantice que </w:t>
      </w:r>
      <w:r w:rsidR="00AF0072">
        <w:rPr>
          <w:rFonts w:ascii="Arial" w:hAnsi="Arial" w:cs="Arial"/>
        </w:rPr>
        <w:t xml:space="preserve">no se lleve a </w:t>
      </w:r>
      <w:r w:rsidR="00BA2678">
        <w:rPr>
          <w:rFonts w:ascii="Arial" w:hAnsi="Arial" w:cs="Arial"/>
        </w:rPr>
        <w:t>cabo</w:t>
      </w:r>
      <w:r w:rsidR="00AF0072">
        <w:rPr>
          <w:rFonts w:ascii="Arial" w:hAnsi="Arial" w:cs="Arial"/>
        </w:rPr>
        <w:t xml:space="preserve"> ningún proyecto en sus territorios que </w:t>
      </w:r>
      <w:r w:rsidR="005F116B">
        <w:rPr>
          <w:rFonts w:ascii="Arial" w:hAnsi="Arial" w:cs="Arial"/>
        </w:rPr>
        <w:t xml:space="preserve">pueda afectarles </w:t>
      </w:r>
      <w:r w:rsidR="00AF0072">
        <w:rPr>
          <w:rFonts w:ascii="Arial" w:hAnsi="Arial" w:cs="Arial"/>
        </w:rPr>
        <w:t xml:space="preserve">sin celebrar consultas </w:t>
      </w:r>
      <w:r w:rsidR="00E26914">
        <w:rPr>
          <w:rFonts w:ascii="Arial" w:hAnsi="Arial" w:cs="Arial"/>
        </w:rPr>
        <w:t xml:space="preserve">previas </w:t>
      </w:r>
      <w:r w:rsidR="00AF0072">
        <w:rPr>
          <w:rFonts w:ascii="Arial" w:hAnsi="Arial" w:cs="Arial"/>
        </w:rPr>
        <w:t xml:space="preserve">significativas para obtener su consentimiento libre, previo e informado. </w:t>
      </w:r>
      <w:r w:rsidR="00AF0072" w:rsidRPr="003A388C">
        <w:rPr>
          <w:rFonts w:ascii="Arial" w:hAnsi="Arial" w:cs="Arial"/>
        </w:rPr>
        <w:t xml:space="preserve">Proporcionar una compensación adecuada por las pérdidas de tierras en consulta con ellos. </w:t>
      </w:r>
      <w:r w:rsidR="004A21FA">
        <w:rPr>
          <w:rFonts w:ascii="Arial" w:hAnsi="Arial" w:cs="Arial"/>
        </w:rPr>
        <w:t xml:space="preserve"> </w:t>
      </w:r>
    </w:p>
    <w:p w14:paraId="1A252B5B" w14:textId="77777777" w:rsidR="00E221ED" w:rsidRDefault="00223BC9">
      <w:pPr>
        <w:pStyle w:val="NormalWeb"/>
        <w:jc w:val="both"/>
        <w:rPr>
          <w:rFonts w:ascii="Arial" w:hAnsi="Arial" w:cs="Arial"/>
          <w:b/>
          <w:bCs/>
          <w:i/>
          <w:iCs/>
        </w:rPr>
      </w:pPr>
      <w:r w:rsidRPr="00DC7F5B">
        <w:rPr>
          <w:rFonts w:ascii="Arial" w:hAnsi="Arial" w:cs="Arial"/>
          <w:b/>
          <w:bCs/>
          <w:i/>
          <w:iCs/>
        </w:rPr>
        <w:t xml:space="preserve">Vivienda </w:t>
      </w:r>
    </w:p>
    <w:p w14:paraId="1EFD0259" w14:textId="77777777" w:rsidR="00E221ED" w:rsidRDefault="00223BC9">
      <w:pPr>
        <w:pStyle w:val="NormalWeb"/>
        <w:jc w:val="both"/>
        <w:rPr>
          <w:rFonts w:ascii="Arial" w:hAnsi="Arial" w:cs="Arial"/>
        </w:rPr>
      </w:pPr>
      <w:r w:rsidRPr="00D7573D">
        <w:rPr>
          <w:rFonts w:ascii="Arial" w:hAnsi="Arial" w:cs="Arial"/>
        </w:rPr>
        <w:t xml:space="preserve">Una vivienda adecuada es impracticable en condiciones </w:t>
      </w:r>
      <w:r w:rsidR="001E051A" w:rsidRPr="00D7573D">
        <w:rPr>
          <w:rFonts w:ascii="Arial" w:hAnsi="Arial" w:cs="Arial"/>
        </w:rPr>
        <w:t xml:space="preserve">de </w:t>
      </w:r>
      <w:r w:rsidRPr="00D7573D">
        <w:rPr>
          <w:rFonts w:ascii="Arial" w:hAnsi="Arial" w:cs="Arial"/>
        </w:rPr>
        <w:t xml:space="preserve">desplazamiento </w:t>
      </w:r>
      <w:r w:rsidR="001E051A" w:rsidRPr="00D7573D">
        <w:rPr>
          <w:rFonts w:ascii="Arial" w:hAnsi="Arial" w:cs="Arial"/>
        </w:rPr>
        <w:t>forzado</w:t>
      </w:r>
      <w:r w:rsidRPr="00D7573D">
        <w:rPr>
          <w:rFonts w:ascii="Arial" w:hAnsi="Arial" w:cs="Arial"/>
        </w:rPr>
        <w:t xml:space="preserve">, inseguridad en la tenencia de la tierra, </w:t>
      </w:r>
      <w:r w:rsidR="003A388C">
        <w:rPr>
          <w:rFonts w:ascii="Arial" w:hAnsi="Arial" w:cs="Arial"/>
        </w:rPr>
        <w:t xml:space="preserve">despojo de tierras, </w:t>
      </w:r>
      <w:r w:rsidRPr="00D7573D">
        <w:rPr>
          <w:rFonts w:ascii="Arial" w:hAnsi="Arial" w:cs="Arial"/>
        </w:rPr>
        <w:t xml:space="preserve">limitada movilidad económica y social y abandono estatal de los territorios. El Grupo de Trabajo tuvo conocimiento </w:t>
      </w:r>
      <w:r w:rsidR="001E051A">
        <w:rPr>
          <w:rFonts w:ascii="Arial" w:hAnsi="Arial" w:cs="Arial"/>
        </w:rPr>
        <w:t xml:space="preserve">con preocupación </w:t>
      </w:r>
      <w:r w:rsidRPr="00D7573D">
        <w:rPr>
          <w:rFonts w:ascii="Arial" w:hAnsi="Arial" w:cs="Arial"/>
        </w:rPr>
        <w:t>de que los afrodescendientes experimentan dificultades despro</w:t>
      </w:r>
      <w:r w:rsidRPr="00D7573D">
        <w:rPr>
          <w:rFonts w:ascii="Arial" w:hAnsi="Arial" w:cs="Arial"/>
        </w:rPr>
        <w:t xml:space="preserve">porcionadas para obtener </w:t>
      </w:r>
      <w:r w:rsidR="001E051A" w:rsidRPr="00D7573D">
        <w:rPr>
          <w:rFonts w:ascii="Arial" w:hAnsi="Arial" w:cs="Arial"/>
        </w:rPr>
        <w:t xml:space="preserve">licencias de </w:t>
      </w:r>
      <w:r w:rsidRPr="00D7573D">
        <w:rPr>
          <w:rFonts w:ascii="Arial" w:hAnsi="Arial" w:cs="Arial"/>
        </w:rPr>
        <w:t xml:space="preserve">construcción </w:t>
      </w:r>
      <w:r w:rsidR="001E051A" w:rsidRPr="00D7573D">
        <w:rPr>
          <w:rFonts w:ascii="Arial" w:hAnsi="Arial" w:cs="Arial"/>
        </w:rPr>
        <w:t xml:space="preserve">y </w:t>
      </w:r>
      <w:r w:rsidRPr="00D7573D">
        <w:rPr>
          <w:rFonts w:ascii="Arial" w:hAnsi="Arial" w:cs="Arial"/>
        </w:rPr>
        <w:t xml:space="preserve">son discriminados en la asignación de viviendas sociales. Al </w:t>
      </w:r>
      <w:r w:rsidR="001E051A">
        <w:rPr>
          <w:rFonts w:ascii="Arial" w:hAnsi="Arial" w:cs="Arial"/>
        </w:rPr>
        <w:t xml:space="preserve">parecer, las </w:t>
      </w:r>
      <w:r w:rsidRPr="00D7573D">
        <w:rPr>
          <w:rFonts w:ascii="Arial" w:hAnsi="Arial" w:cs="Arial"/>
        </w:rPr>
        <w:t xml:space="preserve">casas construidas por el </w:t>
      </w:r>
      <w:r w:rsidR="003A388C">
        <w:rPr>
          <w:rFonts w:ascii="Arial" w:hAnsi="Arial" w:cs="Arial"/>
        </w:rPr>
        <w:t xml:space="preserve">Estado </w:t>
      </w:r>
      <w:r w:rsidRPr="00D7573D">
        <w:rPr>
          <w:rFonts w:ascii="Arial" w:hAnsi="Arial" w:cs="Arial"/>
        </w:rPr>
        <w:t xml:space="preserve">en determinadas zonas no pueden soportar los rigores específicos del entorno. </w:t>
      </w:r>
      <w:r w:rsidR="00E26914">
        <w:rPr>
          <w:rFonts w:ascii="Arial" w:hAnsi="Arial" w:cs="Arial"/>
        </w:rPr>
        <w:t xml:space="preserve">El Grupo de Trabajo expresa su preocupación por las condiciones generales de vivienda de los afrodescendientes en las localidades de Quibdo y Buenaventura, donde </w:t>
      </w:r>
      <w:r w:rsidR="00C35874">
        <w:rPr>
          <w:rFonts w:ascii="Arial" w:hAnsi="Arial" w:cs="Arial"/>
        </w:rPr>
        <w:t xml:space="preserve">un buen número de ellos </w:t>
      </w:r>
      <w:r w:rsidR="00E26914">
        <w:rPr>
          <w:rFonts w:ascii="Arial" w:hAnsi="Arial" w:cs="Arial"/>
        </w:rPr>
        <w:t xml:space="preserve">vive en tugurios. </w:t>
      </w:r>
    </w:p>
    <w:p w14:paraId="6B4FE453" w14:textId="77777777" w:rsidR="00E221ED" w:rsidRDefault="00223BC9">
      <w:pPr>
        <w:pStyle w:val="NormalWeb"/>
        <w:jc w:val="both"/>
        <w:rPr>
          <w:rFonts w:ascii="Arial" w:hAnsi="Arial" w:cs="Arial"/>
          <w:b/>
          <w:bCs/>
        </w:rPr>
      </w:pPr>
      <w:r w:rsidRPr="002013BE">
        <w:rPr>
          <w:rFonts w:ascii="Arial" w:hAnsi="Arial" w:cs="Arial"/>
        </w:rPr>
        <w:t>El Grupo de Trabajo recomienda a Colombia que adopte medidas adecuadas</w:t>
      </w:r>
      <w:r w:rsidRPr="002013BE">
        <w:rPr>
          <w:rFonts w:ascii="Arial" w:hAnsi="Arial" w:cs="Arial"/>
        </w:rPr>
        <w:t xml:space="preserve"> para garantizar el acceso a una vivienda digna </w:t>
      </w:r>
      <w:r w:rsidR="001E051A" w:rsidRPr="002013BE">
        <w:rPr>
          <w:rFonts w:ascii="Arial" w:hAnsi="Arial" w:cs="Arial"/>
        </w:rPr>
        <w:t xml:space="preserve">y adecuada </w:t>
      </w:r>
      <w:r w:rsidRPr="002013BE">
        <w:rPr>
          <w:rFonts w:ascii="Arial" w:hAnsi="Arial" w:cs="Arial"/>
        </w:rPr>
        <w:t>a los afrodescendientes, incluidos los desplazados forzosos</w:t>
      </w:r>
      <w:r w:rsidRPr="00DC7F5B">
        <w:rPr>
          <w:rFonts w:ascii="Arial" w:hAnsi="Arial" w:cs="Arial"/>
          <w:b/>
          <w:bCs/>
        </w:rPr>
        <w:t xml:space="preserve">. </w:t>
      </w:r>
    </w:p>
    <w:p w14:paraId="72F735BE" w14:textId="77777777" w:rsidR="00E221ED" w:rsidRDefault="00223BC9">
      <w:pPr>
        <w:pStyle w:val="NormalWeb"/>
        <w:jc w:val="both"/>
        <w:rPr>
          <w:rFonts w:ascii="Arial" w:hAnsi="Arial" w:cs="Arial"/>
          <w:b/>
          <w:bCs/>
        </w:rPr>
      </w:pPr>
      <w:r w:rsidRPr="00D7573D">
        <w:rPr>
          <w:rFonts w:ascii="Arial" w:hAnsi="Arial" w:cs="Arial"/>
          <w:b/>
          <w:bCs/>
        </w:rPr>
        <w:t>Empleo</w:t>
      </w:r>
    </w:p>
    <w:p w14:paraId="10D5A1F4" w14:textId="77777777" w:rsidR="00E221ED" w:rsidRDefault="00223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Grupo de Trabajo tuvo </w:t>
      </w:r>
      <w:r w:rsidR="003A388C">
        <w:rPr>
          <w:rFonts w:ascii="Arial" w:hAnsi="Arial" w:cs="Arial"/>
        </w:rPr>
        <w:t>conocimiento</w:t>
      </w:r>
      <w:r>
        <w:rPr>
          <w:rFonts w:ascii="Arial" w:hAnsi="Arial" w:cs="Arial"/>
        </w:rPr>
        <w:t xml:space="preserve"> de que </w:t>
      </w:r>
      <w:r w:rsidR="00D7573D" w:rsidRPr="00D7573D">
        <w:rPr>
          <w:rFonts w:ascii="Arial" w:hAnsi="Arial" w:cs="Arial"/>
        </w:rPr>
        <w:t>los territorios habitados por afrodescendientes presentan las tasas de desempleo más elevadas</w:t>
      </w:r>
      <w:r w:rsidR="00285F9F">
        <w:rPr>
          <w:rFonts w:ascii="Arial" w:hAnsi="Arial" w:cs="Arial"/>
        </w:rPr>
        <w:t xml:space="preserve">. </w:t>
      </w:r>
      <w:r w:rsidR="001E051A">
        <w:rPr>
          <w:rFonts w:ascii="Arial" w:hAnsi="Arial" w:cs="Arial"/>
        </w:rPr>
        <w:t xml:space="preserve">Esta situación se </w:t>
      </w:r>
      <w:r>
        <w:rPr>
          <w:rFonts w:ascii="Arial" w:hAnsi="Arial" w:cs="Arial"/>
        </w:rPr>
        <w:t xml:space="preserve">ha </w:t>
      </w:r>
      <w:r w:rsidR="001E051A">
        <w:rPr>
          <w:rFonts w:ascii="Arial" w:hAnsi="Arial" w:cs="Arial"/>
        </w:rPr>
        <w:t xml:space="preserve">agravado </w:t>
      </w:r>
      <w:r>
        <w:rPr>
          <w:rFonts w:ascii="Arial" w:hAnsi="Arial" w:cs="Arial"/>
        </w:rPr>
        <w:t xml:space="preserve">debido al conflicto que tuvo como objetivo y destruyó </w:t>
      </w:r>
      <w:r w:rsidR="00D7573D" w:rsidRPr="00D7573D">
        <w:rPr>
          <w:rFonts w:ascii="Arial" w:hAnsi="Arial" w:cs="Arial"/>
        </w:rPr>
        <w:t xml:space="preserve">la movilidad económica y los establecimientos de los habitantes. La </w:t>
      </w:r>
      <w:r w:rsidR="001E051A">
        <w:rPr>
          <w:rFonts w:ascii="Arial" w:hAnsi="Arial" w:cs="Arial"/>
        </w:rPr>
        <w:t xml:space="preserve">información </w:t>
      </w:r>
      <w:r w:rsidR="00285F9F">
        <w:rPr>
          <w:rFonts w:ascii="Arial" w:hAnsi="Arial" w:cs="Arial"/>
        </w:rPr>
        <w:t xml:space="preserve">recibida de los </w:t>
      </w:r>
      <w:r>
        <w:rPr>
          <w:rFonts w:ascii="Arial" w:hAnsi="Arial" w:cs="Arial"/>
        </w:rPr>
        <w:t xml:space="preserve">afrodescendientes </w:t>
      </w:r>
      <w:r w:rsidR="00391484">
        <w:rPr>
          <w:rFonts w:ascii="Arial" w:hAnsi="Arial" w:cs="Arial"/>
        </w:rPr>
        <w:t xml:space="preserve">sugiere </w:t>
      </w:r>
      <w:r>
        <w:rPr>
          <w:rFonts w:ascii="Arial" w:hAnsi="Arial" w:cs="Arial"/>
        </w:rPr>
        <w:t xml:space="preserve">que el acceso al empleo </w:t>
      </w:r>
      <w:r w:rsidR="00391484">
        <w:rPr>
          <w:rFonts w:ascii="Arial" w:hAnsi="Arial" w:cs="Arial"/>
        </w:rPr>
        <w:t xml:space="preserve">también se </w:t>
      </w:r>
      <w:r w:rsidR="003A388C">
        <w:rPr>
          <w:rFonts w:ascii="Arial" w:hAnsi="Arial" w:cs="Arial"/>
        </w:rPr>
        <w:t xml:space="preserve">ve afectado </w:t>
      </w:r>
      <w:r w:rsidR="00391484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el racismo estructural </w:t>
      </w:r>
      <w:r w:rsidR="003A388C">
        <w:rPr>
          <w:rFonts w:ascii="Arial" w:hAnsi="Arial" w:cs="Arial"/>
        </w:rPr>
        <w:t xml:space="preserve">y los </w:t>
      </w:r>
      <w:r>
        <w:rPr>
          <w:rFonts w:ascii="Arial" w:hAnsi="Arial" w:cs="Arial"/>
        </w:rPr>
        <w:t>estereotipos ra</w:t>
      </w:r>
      <w:r w:rsidR="003A388C">
        <w:rPr>
          <w:rFonts w:ascii="Arial" w:hAnsi="Arial" w:cs="Arial"/>
        </w:rPr>
        <w:t xml:space="preserve">ciales como la </w:t>
      </w:r>
      <w:r w:rsidR="00D7573D" w:rsidRPr="00D7573D">
        <w:rPr>
          <w:rFonts w:ascii="Arial" w:hAnsi="Arial" w:cs="Arial"/>
        </w:rPr>
        <w:t xml:space="preserve">pereza </w:t>
      </w:r>
      <w:r w:rsidR="003A388C">
        <w:rPr>
          <w:rFonts w:ascii="Arial" w:hAnsi="Arial" w:cs="Arial"/>
        </w:rPr>
        <w:t xml:space="preserve">y el </w:t>
      </w:r>
      <w:r w:rsidR="00D7573D" w:rsidRPr="00D7573D">
        <w:rPr>
          <w:rFonts w:ascii="Arial" w:hAnsi="Arial" w:cs="Arial"/>
        </w:rPr>
        <w:t>bajo intelecto</w:t>
      </w:r>
      <w:r w:rsidR="00EE3B69">
        <w:rPr>
          <w:rFonts w:ascii="Arial" w:hAnsi="Arial" w:cs="Arial"/>
        </w:rPr>
        <w:t xml:space="preserve">. </w:t>
      </w:r>
      <w:r w:rsidR="001A4792">
        <w:rPr>
          <w:rFonts w:ascii="Arial" w:hAnsi="Arial" w:cs="Arial"/>
        </w:rPr>
        <w:t xml:space="preserve">La supuesta </w:t>
      </w:r>
      <w:r w:rsidR="00391484" w:rsidRPr="00D7573D">
        <w:rPr>
          <w:rFonts w:ascii="Arial" w:hAnsi="Arial" w:cs="Arial"/>
        </w:rPr>
        <w:t xml:space="preserve">falta </w:t>
      </w:r>
      <w:r w:rsidR="00D7573D" w:rsidRPr="00D7573D">
        <w:rPr>
          <w:rFonts w:ascii="Arial" w:hAnsi="Arial" w:cs="Arial"/>
        </w:rPr>
        <w:t xml:space="preserve">de capacidades </w:t>
      </w:r>
      <w:r w:rsidR="00285F9F" w:rsidRPr="00D7573D">
        <w:rPr>
          <w:rFonts w:ascii="Arial" w:hAnsi="Arial" w:cs="Arial"/>
        </w:rPr>
        <w:t xml:space="preserve">financieras </w:t>
      </w:r>
      <w:r w:rsidR="00D7573D" w:rsidRPr="00D7573D">
        <w:rPr>
          <w:rFonts w:ascii="Arial" w:hAnsi="Arial" w:cs="Arial"/>
        </w:rPr>
        <w:t xml:space="preserve">y de gestión de proyectos </w:t>
      </w:r>
      <w:r w:rsidR="001A4792">
        <w:rPr>
          <w:rFonts w:ascii="Arial" w:hAnsi="Arial" w:cs="Arial"/>
        </w:rPr>
        <w:t xml:space="preserve">de los </w:t>
      </w:r>
      <w:r w:rsidR="00D7573D" w:rsidRPr="00D7573D">
        <w:rPr>
          <w:rFonts w:ascii="Arial" w:hAnsi="Arial" w:cs="Arial"/>
        </w:rPr>
        <w:t xml:space="preserve">afrodescendientes inhibe las perspectivas de empleo </w:t>
      </w:r>
      <w:r w:rsidR="00391484">
        <w:rPr>
          <w:rFonts w:ascii="Arial" w:hAnsi="Arial" w:cs="Arial"/>
        </w:rPr>
        <w:t xml:space="preserve">y contribuye al desempleo. Además, </w:t>
      </w:r>
      <w:r w:rsidR="001A4792">
        <w:rPr>
          <w:rFonts w:ascii="Arial" w:hAnsi="Arial" w:cs="Arial"/>
        </w:rPr>
        <w:t xml:space="preserve">sus </w:t>
      </w:r>
      <w:r w:rsidR="00D7573D" w:rsidRPr="00D7573D">
        <w:rPr>
          <w:rFonts w:ascii="Arial" w:hAnsi="Arial" w:cs="Arial"/>
        </w:rPr>
        <w:t>planes de desarrollo comunitario tienen</w:t>
      </w:r>
      <w:r w:rsidR="00391484">
        <w:rPr>
          <w:rFonts w:ascii="Arial" w:hAnsi="Arial" w:cs="Arial"/>
        </w:rPr>
        <w:t xml:space="preserve">, según se informa, </w:t>
      </w:r>
      <w:r w:rsidR="00D7573D" w:rsidRPr="00D7573D">
        <w:rPr>
          <w:rFonts w:ascii="Arial" w:hAnsi="Arial" w:cs="Arial"/>
        </w:rPr>
        <w:t xml:space="preserve">bajos índices de aceptación y las iniciativas de desarrollo fruto de acuerdos celebrados </w:t>
      </w:r>
      <w:r w:rsidR="00285F9F" w:rsidRPr="00D7573D">
        <w:rPr>
          <w:rFonts w:ascii="Arial" w:hAnsi="Arial" w:cs="Arial"/>
        </w:rPr>
        <w:t xml:space="preserve">en </w:t>
      </w:r>
      <w:r w:rsidR="00D7573D" w:rsidRPr="00D7573D">
        <w:rPr>
          <w:rFonts w:ascii="Arial" w:hAnsi="Arial" w:cs="Arial"/>
        </w:rPr>
        <w:t xml:space="preserve">mesas </w:t>
      </w:r>
      <w:r w:rsidR="00285F9F" w:rsidRPr="00D7573D">
        <w:rPr>
          <w:rFonts w:ascii="Arial" w:hAnsi="Arial" w:cs="Arial"/>
        </w:rPr>
        <w:t xml:space="preserve">redondas </w:t>
      </w:r>
      <w:r w:rsidR="00D7573D" w:rsidRPr="00D7573D">
        <w:rPr>
          <w:rFonts w:ascii="Arial" w:hAnsi="Arial" w:cs="Arial"/>
        </w:rPr>
        <w:t xml:space="preserve">no suelen llevarse a la práctica. </w:t>
      </w:r>
      <w:r w:rsidR="00391484">
        <w:rPr>
          <w:rFonts w:ascii="Arial" w:hAnsi="Arial" w:cs="Arial"/>
        </w:rPr>
        <w:t xml:space="preserve">El Grupo de Trabajo escuchó que las </w:t>
      </w:r>
      <w:r w:rsidR="00D7573D" w:rsidRPr="00D7573D">
        <w:rPr>
          <w:rFonts w:ascii="Arial" w:hAnsi="Arial" w:cs="Arial"/>
        </w:rPr>
        <w:t>partidas presupuestarias que asignan fondos a los afrodescendientes junto con otros grupos a menudo se encuentran con un efecto competitivo y discriminatorio que desfavorece a los afrodescendientes</w:t>
      </w:r>
      <w:r w:rsidR="004168B0">
        <w:rPr>
          <w:rFonts w:ascii="Arial" w:hAnsi="Arial" w:cs="Arial"/>
        </w:rPr>
        <w:t xml:space="preserve">. </w:t>
      </w:r>
    </w:p>
    <w:p w14:paraId="6EB2BEB7" w14:textId="77777777" w:rsidR="001A4792" w:rsidRDefault="001A4792" w:rsidP="009A40D7">
      <w:pPr>
        <w:jc w:val="both"/>
        <w:rPr>
          <w:rFonts w:ascii="Arial" w:hAnsi="Arial" w:cs="Arial"/>
        </w:rPr>
      </w:pPr>
    </w:p>
    <w:p w14:paraId="5A4B71B5" w14:textId="77777777" w:rsidR="00E221ED" w:rsidRDefault="004168B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013BE">
        <w:rPr>
          <w:rFonts w:ascii="Arial" w:hAnsi="Arial" w:cs="Arial"/>
        </w:rPr>
        <w:lastRenderedPageBreak/>
        <w:t xml:space="preserve">El Estado debe tomar medidas concretas y urgentes para promover el acceso </w:t>
      </w:r>
      <w:r>
        <w:rPr>
          <w:rFonts w:ascii="Arial" w:hAnsi="Arial" w:cs="Arial"/>
        </w:rPr>
        <w:t xml:space="preserve">de los afrodescendientes </w:t>
      </w:r>
      <w:r w:rsidRPr="002013BE">
        <w:rPr>
          <w:rFonts w:ascii="Arial" w:hAnsi="Arial" w:cs="Arial"/>
        </w:rPr>
        <w:t>al empleo a través de medidas especiales como cupos en el sector público e incentivos para el sector privado</w:t>
      </w:r>
      <w:r w:rsidRPr="00282868">
        <w:rPr>
          <w:rFonts w:ascii="Arial" w:hAnsi="Arial" w:cs="Arial"/>
        </w:rPr>
        <w:t xml:space="preserve">. La </w:t>
      </w:r>
      <w:r>
        <w:rPr>
          <w:rFonts w:ascii="Arial" w:hAnsi="Arial" w:cs="Arial"/>
          <w:lang w:val="en-US"/>
        </w:rPr>
        <w:t xml:space="preserve">facilitación financiera para </w:t>
      </w:r>
      <w:r w:rsidRPr="002013BE">
        <w:rPr>
          <w:rFonts w:ascii="Arial" w:hAnsi="Arial" w:cs="Arial"/>
          <w:lang w:val="en-US"/>
        </w:rPr>
        <w:t xml:space="preserve">los afrodescendientes </w:t>
      </w:r>
      <w:r w:rsidR="00285F9F" w:rsidRPr="002013BE">
        <w:rPr>
          <w:rFonts w:ascii="Arial" w:hAnsi="Arial" w:cs="Arial"/>
          <w:lang w:val="en-US"/>
        </w:rPr>
        <w:t xml:space="preserve">debe </w:t>
      </w:r>
      <w:r w:rsidRPr="002013BE">
        <w:rPr>
          <w:rFonts w:ascii="Arial" w:hAnsi="Arial" w:cs="Arial"/>
          <w:lang w:val="en-US"/>
        </w:rPr>
        <w:t xml:space="preserve">estar orientada específicamente a ellos, teniendo en cuenta los principios del enfoque diferencial y las políticas de actividades generadoras de ingresos. </w:t>
      </w:r>
      <w:r w:rsidR="00E23EA6" w:rsidRPr="00C24669">
        <w:rPr>
          <w:rFonts w:ascii="Arial" w:hAnsi="Arial" w:cs="Arial"/>
          <w:lang w:val="en-US"/>
        </w:rPr>
        <w:t xml:space="preserve">Colombia necesita emprender programas deliberados de reconstrucción de los territorios ocupados por los afrodescendientes, basados en la visión y las aspiraciones de sus habitantes. El Estado </w:t>
      </w:r>
      <w:r w:rsidRPr="002013BE">
        <w:rPr>
          <w:rFonts w:ascii="Arial" w:hAnsi="Arial" w:cs="Arial"/>
          <w:lang w:val="en-US"/>
        </w:rPr>
        <w:t xml:space="preserve">también debe capacitar, rehabilitar e integrar a los firmantes del proceso de paz en los sectores de su competencia. </w:t>
      </w:r>
    </w:p>
    <w:p w14:paraId="1B561714" w14:textId="77777777" w:rsidR="00285F9F" w:rsidRPr="001A4792" w:rsidRDefault="00285F9F" w:rsidP="009A40D7">
      <w:pPr>
        <w:jc w:val="both"/>
        <w:rPr>
          <w:rFonts w:ascii="Arial" w:hAnsi="Arial" w:cs="Arial"/>
        </w:rPr>
      </w:pPr>
    </w:p>
    <w:p w14:paraId="50C02A70" w14:textId="77777777" w:rsidR="00E221ED" w:rsidRDefault="00223BC9">
      <w:pPr>
        <w:jc w:val="both"/>
        <w:rPr>
          <w:rFonts w:ascii="Arial" w:hAnsi="Arial" w:cs="Arial"/>
          <w:b/>
          <w:bCs/>
        </w:rPr>
      </w:pPr>
      <w:r w:rsidRPr="00023631">
        <w:rPr>
          <w:rFonts w:ascii="Arial" w:hAnsi="Arial" w:cs="Arial"/>
          <w:b/>
          <w:bCs/>
        </w:rPr>
        <w:t>Salud</w:t>
      </w:r>
    </w:p>
    <w:p w14:paraId="7728F229" w14:textId="77777777" w:rsidR="0036071F" w:rsidRPr="00DC7F5B" w:rsidRDefault="0036071F" w:rsidP="009A40D7">
      <w:pPr>
        <w:jc w:val="both"/>
        <w:rPr>
          <w:rFonts w:ascii="Arial" w:hAnsi="Arial" w:cs="Arial"/>
          <w:b/>
          <w:bCs/>
          <w:i/>
          <w:iCs/>
        </w:rPr>
      </w:pPr>
    </w:p>
    <w:p w14:paraId="78DF092D" w14:textId="77777777" w:rsidR="00E221ED" w:rsidRDefault="00223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virtud de</w:t>
      </w:r>
      <w:r>
        <w:rPr>
          <w:rFonts w:ascii="Arial" w:hAnsi="Arial" w:cs="Arial"/>
        </w:rPr>
        <w:t>l artículo 5 de la Convención Internacional sobre la Eliminación de todas las Formas de Discriminación Racial y del artículo 12 del Pacto Internacional de Derechos Económicos, Sociales y Culturales, Colombia se comprometió a promover el acceso a la salud s</w:t>
      </w:r>
      <w:r>
        <w:rPr>
          <w:rFonts w:ascii="Arial" w:hAnsi="Arial" w:cs="Arial"/>
        </w:rPr>
        <w:t xml:space="preserve">in discriminación y a hacerla accesible, disponible y asequible, con servicios de salud de buena calidad. El Grupo de Trabajo está muy preocupado por los testimonios de que </w:t>
      </w:r>
      <w:r w:rsidRPr="00D7573D">
        <w:rPr>
          <w:rFonts w:ascii="Arial" w:hAnsi="Arial" w:cs="Arial"/>
        </w:rPr>
        <w:t xml:space="preserve">los territorios </w:t>
      </w:r>
      <w:r>
        <w:rPr>
          <w:rFonts w:ascii="Arial" w:hAnsi="Arial" w:cs="Arial"/>
        </w:rPr>
        <w:t xml:space="preserve">habitados mayoritariamente por afrodescendientes </w:t>
      </w:r>
      <w:r w:rsidRPr="00D7573D">
        <w:rPr>
          <w:rFonts w:ascii="Arial" w:hAnsi="Arial" w:cs="Arial"/>
        </w:rPr>
        <w:t>están rezagados en</w:t>
      </w:r>
      <w:r w:rsidRPr="00D7573D">
        <w:rPr>
          <w:rFonts w:ascii="Arial" w:hAnsi="Arial" w:cs="Arial"/>
        </w:rPr>
        <w:t xml:space="preserve"> términos de </w:t>
      </w:r>
      <w:r w:rsidR="004168B0">
        <w:rPr>
          <w:rFonts w:ascii="Arial" w:hAnsi="Arial" w:cs="Arial"/>
        </w:rPr>
        <w:t>disponibilidad de servicios de salud</w:t>
      </w:r>
      <w:r w:rsidRPr="00D7573D">
        <w:rPr>
          <w:rFonts w:ascii="Arial" w:hAnsi="Arial" w:cs="Arial"/>
        </w:rPr>
        <w:t xml:space="preserve">, con un solo hospital y una sola clínica de salud en algunos casos, </w:t>
      </w:r>
      <w:r>
        <w:rPr>
          <w:rFonts w:ascii="Arial" w:hAnsi="Arial" w:cs="Arial"/>
        </w:rPr>
        <w:t xml:space="preserve">y por las dificultades de las personas que viven en </w:t>
      </w:r>
      <w:r w:rsidRPr="00D7573D">
        <w:rPr>
          <w:rFonts w:ascii="Arial" w:hAnsi="Arial" w:cs="Arial"/>
        </w:rPr>
        <w:t xml:space="preserve">zonas remotas </w:t>
      </w:r>
      <w:r>
        <w:rPr>
          <w:rFonts w:ascii="Arial" w:hAnsi="Arial" w:cs="Arial"/>
        </w:rPr>
        <w:t xml:space="preserve">y dispersas para acceder a los servicios de salud. La </w:t>
      </w:r>
      <w:r w:rsidR="000F7ED6">
        <w:rPr>
          <w:rFonts w:ascii="Arial" w:hAnsi="Arial" w:cs="Arial"/>
        </w:rPr>
        <w:t xml:space="preserve">calidad de los servicios sanitarios suele ser </w:t>
      </w:r>
      <w:r w:rsidR="001A4792">
        <w:rPr>
          <w:rFonts w:ascii="Arial" w:hAnsi="Arial" w:cs="Arial"/>
        </w:rPr>
        <w:t xml:space="preserve">baja </w:t>
      </w:r>
      <w:r w:rsidR="000F7ED6">
        <w:rPr>
          <w:rFonts w:ascii="Arial" w:hAnsi="Arial" w:cs="Arial"/>
        </w:rPr>
        <w:t xml:space="preserve">en estos territorios. </w:t>
      </w:r>
      <w:r w:rsidR="004168B0">
        <w:rPr>
          <w:rFonts w:ascii="Arial" w:hAnsi="Arial" w:cs="Arial"/>
        </w:rPr>
        <w:t xml:space="preserve">Además, </w:t>
      </w:r>
      <w:r w:rsidR="000F7ED6">
        <w:rPr>
          <w:rFonts w:ascii="Arial" w:hAnsi="Arial" w:cs="Arial"/>
        </w:rPr>
        <w:t xml:space="preserve">los afrodescendientes, incluidas las mujeres, informaron </w:t>
      </w:r>
      <w:r w:rsidRPr="00D7573D">
        <w:rPr>
          <w:rFonts w:ascii="Arial" w:hAnsi="Arial" w:cs="Arial"/>
        </w:rPr>
        <w:t xml:space="preserve">sobre estigmatización, violaciones de la confidencialidad de los pacientes y del secreto profesional, daños materiales a las instalaciones sanitarias, entre otros. El </w:t>
      </w:r>
      <w:r w:rsidR="001A4792">
        <w:rPr>
          <w:rFonts w:ascii="Arial" w:hAnsi="Arial" w:cs="Arial"/>
        </w:rPr>
        <w:t xml:space="preserve">grupo de trabajo se enteró de que los afrodescendientes </w:t>
      </w:r>
      <w:r w:rsidR="00204C49" w:rsidRPr="00D7573D">
        <w:rPr>
          <w:rFonts w:ascii="Arial" w:hAnsi="Arial" w:cs="Arial"/>
        </w:rPr>
        <w:t xml:space="preserve">fueron </w:t>
      </w:r>
      <w:r w:rsidR="001A4792">
        <w:rPr>
          <w:rFonts w:ascii="Arial" w:hAnsi="Arial" w:cs="Arial"/>
        </w:rPr>
        <w:t xml:space="preserve">más </w:t>
      </w:r>
      <w:r w:rsidR="00204C49" w:rsidRPr="00D7573D">
        <w:rPr>
          <w:rFonts w:ascii="Arial" w:hAnsi="Arial" w:cs="Arial"/>
        </w:rPr>
        <w:t xml:space="preserve">estigmatizados y racializados </w:t>
      </w:r>
      <w:r w:rsidR="001A4792">
        <w:rPr>
          <w:rFonts w:ascii="Arial" w:hAnsi="Arial" w:cs="Arial"/>
        </w:rPr>
        <w:t>durante la pandemia</w:t>
      </w:r>
      <w:r w:rsidR="00204C49" w:rsidRPr="00D7573D">
        <w:rPr>
          <w:rFonts w:ascii="Arial" w:hAnsi="Arial" w:cs="Arial"/>
        </w:rPr>
        <w:t>. El sector sanitario y la sociedad colombiana pasaron por alto</w:t>
      </w:r>
      <w:r w:rsidR="001A4792">
        <w:rPr>
          <w:rFonts w:ascii="Arial" w:hAnsi="Arial" w:cs="Arial"/>
        </w:rPr>
        <w:t xml:space="preserve">, se burlaron </w:t>
      </w:r>
      <w:r w:rsidR="00204C49" w:rsidRPr="00D7573D">
        <w:rPr>
          <w:rFonts w:ascii="Arial" w:hAnsi="Arial" w:cs="Arial"/>
        </w:rPr>
        <w:t xml:space="preserve">y no documentaron sus </w:t>
      </w:r>
      <w:r w:rsidR="001A4792">
        <w:rPr>
          <w:rFonts w:ascii="Arial" w:hAnsi="Arial" w:cs="Arial"/>
        </w:rPr>
        <w:t xml:space="preserve">remedios </w:t>
      </w:r>
      <w:r w:rsidR="00204C49" w:rsidRPr="00D7573D">
        <w:rPr>
          <w:rFonts w:ascii="Arial" w:hAnsi="Arial" w:cs="Arial"/>
        </w:rPr>
        <w:t xml:space="preserve">e </w:t>
      </w:r>
      <w:r w:rsidR="001A4792">
        <w:rPr>
          <w:rFonts w:ascii="Arial" w:hAnsi="Arial" w:cs="Arial"/>
        </w:rPr>
        <w:t>innovaciones tradicionales</w:t>
      </w:r>
      <w:r w:rsidR="00204C49" w:rsidRPr="00D7573D">
        <w:rPr>
          <w:rFonts w:ascii="Arial" w:hAnsi="Arial" w:cs="Arial"/>
        </w:rPr>
        <w:t>.</w:t>
      </w:r>
    </w:p>
    <w:p w14:paraId="1F6FEDF9" w14:textId="77777777" w:rsidR="00456D17" w:rsidRPr="00D7573D" w:rsidRDefault="00456D17" w:rsidP="009A40D7">
      <w:pPr>
        <w:jc w:val="both"/>
        <w:rPr>
          <w:rFonts w:ascii="Arial" w:hAnsi="Arial" w:cs="Arial"/>
        </w:rPr>
      </w:pPr>
    </w:p>
    <w:p w14:paraId="24092F38" w14:textId="77777777" w:rsidR="00E221ED" w:rsidRDefault="000F7E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Grupo de Trabajo </w:t>
      </w:r>
      <w:r w:rsidRPr="00D7573D">
        <w:rPr>
          <w:rFonts w:ascii="Arial" w:hAnsi="Arial" w:cs="Arial"/>
        </w:rPr>
        <w:t xml:space="preserve">recibió </w:t>
      </w:r>
      <w:r w:rsidR="00AB53F4">
        <w:rPr>
          <w:rFonts w:ascii="Arial" w:hAnsi="Arial" w:cs="Arial"/>
        </w:rPr>
        <w:t xml:space="preserve">información </w:t>
      </w:r>
      <w:r w:rsidRPr="00D7573D">
        <w:rPr>
          <w:rFonts w:ascii="Arial" w:hAnsi="Arial" w:cs="Arial"/>
        </w:rPr>
        <w:t>sobre la falta de ética profesional de médicos, enfermeros, patólogos y otros proveedores de servicios. En las experiencias de las personas afrodescendientes en el acceso a los servicios de salud se hace evidente un patrón de discriminación racial</w:t>
      </w:r>
      <w:r>
        <w:rPr>
          <w:rFonts w:ascii="Arial" w:hAnsi="Arial" w:cs="Arial"/>
        </w:rPr>
        <w:t xml:space="preserve">, </w:t>
      </w:r>
      <w:r w:rsidRPr="00D7573D">
        <w:rPr>
          <w:rFonts w:ascii="Arial" w:hAnsi="Arial" w:cs="Arial"/>
        </w:rPr>
        <w:t xml:space="preserve">de género </w:t>
      </w:r>
      <w:r>
        <w:rPr>
          <w:rFonts w:ascii="Arial" w:hAnsi="Arial" w:cs="Arial"/>
        </w:rPr>
        <w:t>y sexual</w:t>
      </w:r>
      <w:r w:rsidRPr="00D7573D">
        <w:rPr>
          <w:rFonts w:ascii="Arial" w:hAnsi="Arial" w:cs="Arial"/>
        </w:rPr>
        <w:t xml:space="preserve">. El </w:t>
      </w:r>
      <w:r>
        <w:rPr>
          <w:rFonts w:ascii="Arial" w:hAnsi="Arial" w:cs="Arial"/>
        </w:rPr>
        <w:t xml:space="preserve">Grupo de Trabajo recibió testimonios </w:t>
      </w:r>
      <w:r w:rsidRPr="00D7573D">
        <w:rPr>
          <w:rFonts w:ascii="Arial" w:hAnsi="Arial" w:cs="Arial"/>
        </w:rPr>
        <w:t xml:space="preserve">sobre </w:t>
      </w:r>
      <w:r>
        <w:rPr>
          <w:rFonts w:ascii="Arial" w:hAnsi="Arial" w:cs="Arial"/>
        </w:rPr>
        <w:t>denegación de ayuda médica, "</w:t>
      </w:r>
      <w:r w:rsidRPr="00D7573D">
        <w:rPr>
          <w:rFonts w:ascii="Arial" w:hAnsi="Arial" w:cs="Arial"/>
        </w:rPr>
        <w:t xml:space="preserve">violencia obstétrica" y </w:t>
      </w:r>
      <w:r w:rsidR="00AB53F4">
        <w:rPr>
          <w:rFonts w:ascii="Arial" w:hAnsi="Arial" w:cs="Arial"/>
        </w:rPr>
        <w:t>estereotipos</w:t>
      </w:r>
      <w:r w:rsidRPr="00D7573D">
        <w:rPr>
          <w:rFonts w:ascii="Arial" w:hAnsi="Arial" w:cs="Arial"/>
        </w:rPr>
        <w:t xml:space="preserve"> raciales según los cuales las mujeres negras pueden soportar más dolor </w:t>
      </w:r>
      <w:r>
        <w:rPr>
          <w:rFonts w:ascii="Arial" w:hAnsi="Arial" w:cs="Arial"/>
        </w:rPr>
        <w:t>y los grupos LGBTIQ+ sólo necesitan tratamiento para las ETS y el VIH</w:t>
      </w:r>
      <w:r w:rsidRPr="00D7573D">
        <w:rPr>
          <w:rFonts w:ascii="Arial" w:hAnsi="Arial" w:cs="Arial"/>
        </w:rPr>
        <w:t xml:space="preserve">. </w:t>
      </w:r>
      <w:r w:rsidR="00C24669">
        <w:rPr>
          <w:rFonts w:ascii="Arial" w:hAnsi="Arial" w:cs="Arial"/>
        </w:rPr>
        <w:t xml:space="preserve">Según los informes, </w:t>
      </w:r>
      <w:r w:rsidRPr="00D7573D">
        <w:rPr>
          <w:rFonts w:ascii="Arial" w:hAnsi="Arial" w:cs="Arial"/>
        </w:rPr>
        <w:t xml:space="preserve">a menudo las </w:t>
      </w:r>
      <w:r>
        <w:rPr>
          <w:rFonts w:ascii="Arial" w:hAnsi="Arial" w:cs="Arial"/>
        </w:rPr>
        <w:t xml:space="preserve">mujeres </w:t>
      </w:r>
      <w:r w:rsidRPr="00D7573D">
        <w:rPr>
          <w:rFonts w:ascii="Arial" w:hAnsi="Arial" w:cs="Arial"/>
        </w:rPr>
        <w:t xml:space="preserve">reciben el alta hospitalaria antes de tiempo y sin ningún seguimiento adicional ni </w:t>
      </w:r>
      <w:r>
        <w:rPr>
          <w:rFonts w:ascii="Arial" w:hAnsi="Arial" w:cs="Arial"/>
        </w:rPr>
        <w:t xml:space="preserve">tratamiento </w:t>
      </w:r>
      <w:r w:rsidRPr="00D7573D">
        <w:rPr>
          <w:rFonts w:ascii="Arial" w:hAnsi="Arial" w:cs="Arial"/>
        </w:rPr>
        <w:t xml:space="preserve">del dolor. </w:t>
      </w:r>
    </w:p>
    <w:p w14:paraId="0F652EF2" w14:textId="77777777" w:rsidR="0036071F" w:rsidRPr="00D7573D" w:rsidRDefault="0036071F" w:rsidP="009A40D7">
      <w:pPr>
        <w:jc w:val="both"/>
        <w:rPr>
          <w:rFonts w:ascii="Arial" w:hAnsi="Arial" w:cs="Arial"/>
        </w:rPr>
      </w:pPr>
    </w:p>
    <w:p w14:paraId="37C6A4D9" w14:textId="77777777" w:rsidR="00E221ED" w:rsidRDefault="00223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Grupo de Trabajo está seriamente preocupado por la grave crisis de salud mental en los territorios, que ha provocado numerosos suicidios e inte</w:t>
      </w:r>
      <w:r>
        <w:rPr>
          <w:rFonts w:ascii="Arial" w:hAnsi="Arial" w:cs="Arial"/>
        </w:rPr>
        <w:t xml:space="preserve">ntos </w:t>
      </w:r>
      <w:r w:rsidR="00204C49">
        <w:rPr>
          <w:rFonts w:ascii="Arial" w:hAnsi="Arial" w:cs="Arial"/>
        </w:rPr>
        <w:t xml:space="preserve">de suicidio </w:t>
      </w:r>
      <w:r>
        <w:rPr>
          <w:rFonts w:ascii="Arial" w:hAnsi="Arial" w:cs="Arial"/>
        </w:rPr>
        <w:t xml:space="preserve">de </w:t>
      </w:r>
      <w:r w:rsidR="00204C49">
        <w:rPr>
          <w:rFonts w:ascii="Arial" w:hAnsi="Arial" w:cs="Arial"/>
        </w:rPr>
        <w:t xml:space="preserve">menores y </w:t>
      </w:r>
      <w:r>
        <w:rPr>
          <w:rFonts w:ascii="Arial" w:hAnsi="Arial" w:cs="Arial"/>
        </w:rPr>
        <w:t xml:space="preserve">adolescentes </w:t>
      </w:r>
      <w:r w:rsidR="00204C49">
        <w:rPr>
          <w:rFonts w:ascii="Arial" w:hAnsi="Arial" w:cs="Arial"/>
        </w:rPr>
        <w:t xml:space="preserve">en las comunidades afrodescendientes. La </w:t>
      </w:r>
      <w:r w:rsidR="00204C49" w:rsidRPr="00D7573D">
        <w:rPr>
          <w:rFonts w:ascii="Arial" w:hAnsi="Arial" w:cs="Arial"/>
        </w:rPr>
        <w:t xml:space="preserve">falta de servicios y profesionales de salud mental, </w:t>
      </w:r>
      <w:r w:rsidR="0080681F">
        <w:rPr>
          <w:rFonts w:ascii="Arial" w:hAnsi="Arial" w:cs="Arial"/>
        </w:rPr>
        <w:t xml:space="preserve">combinada con el </w:t>
      </w:r>
      <w:r w:rsidR="00204C49" w:rsidRPr="00D7573D">
        <w:rPr>
          <w:rFonts w:ascii="Arial" w:hAnsi="Arial" w:cs="Arial"/>
        </w:rPr>
        <w:t xml:space="preserve">estrés doméstico, provoca </w:t>
      </w:r>
      <w:r w:rsidR="00204C49">
        <w:rPr>
          <w:rFonts w:ascii="Arial" w:hAnsi="Arial" w:cs="Arial"/>
        </w:rPr>
        <w:t>(</w:t>
      </w:r>
      <w:r w:rsidR="00204C49" w:rsidRPr="00D7573D">
        <w:rPr>
          <w:rFonts w:ascii="Arial" w:hAnsi="Arial" w:cs="Arial"/>
        </w:rPr>
        <w:t>aislamiento total</w:t>
      </w:r>
      <w:r w:rsidR="00204C49">
        <w:rPr>
          <w:rFonts w:ascii="Arial" w:hAnsi="Arial" w:cs="Arial"/>
        </w:rPr>
        <w:t xml:space="preserve">) de </w:t>
      </w:r>
      <w:r w:rsidR="00204C49" w:rsidRPr="00D7573D">
        <w:rPr>
          <w:rFonts w:ascii="Arial" w:hAnsi="Arial" w:cs="Arial"/>
        </w:rPr>
        <w:t xml:space="preserve">las madres con respecto a sus hijos, por ejemplo, </w:t>
      </w:r>
      <w:r w:rsidR="00C92083">
        <w:rPr>
          <w:rFonts w:ascii="Arial" w:hAnsi="Arial" w:cs="Arial"/>
        </w:rPr>
        <w:t xml:space="preserve">causa soledad, dolor y </w:t>
      </w:r>
      <w:r w:rsidR="0080681F">
        <w:rPr>
          <w:rFonts w:ascii="Arial" w:hAnsi="Arial" w:cs="Arial"/>
        </w:rPr>
        <w:t xml:space="preserve">una sensación de </w:t>
      </w:r>
      <w:r w:rsidR="00C92083">
        <w:rPr>
          <w:rFonts w:ascii="Arial" w:hAnsi="Arial" w:cs="Arial"/>
        </w:rPr>
        <w:t xml:space="preserve">desesperanza. </w:t>
      </w:r>
    </w:p>
    <w:p w14:paraId="5AAEF5BE" w14:textId="77777777" w:rsidR="00204C49" w:rsidRDefault="00204C49" w:rsidP="009A40D7">
      <w:pPr>
        <w:jc w:val="both"/>
        <w:rPr>
          <w:rFonts w:ascii="Arial" w:hAnsi="Arial" w:cs="Arial"/>
        </w:rPr>
      </w:pPr>
    </w:p>
    <w:p w14:paraId="05165CDC" w14:textId="77777777" w:rsidR="00E221ED" w:rsidRDefault="00223BC9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El Grupo de Trabajo está preocupado por los testimonios recibidos sobre la </w:t>
      </w:r>
      <w:r w:rsidRPr="00D7573D">
        <w:rPr>
          <w:rFonts w:ascii="Arial" w:hAnsi="Arial" w:cs="Arial"/>
        </w:rPr>
        <w:t xml:space="preserve">contaminación ambiental </w:t>
      </w:r>
      <w:r w:rsidR="00EE07A4">
        <w:rPr>
          <w:rFonts w:ascii="Arial" w:hAnsi="Arial" w:cs="Arial"/>
        </w:rPr>
        <w:t xml:space="preserve">de los ríos </w:t>
      </w:r>
      <w:r w:rsidRPr="00D7573D">
        <w:rPr>
          <w:rFonts w:ascii="Arial" w:hAnsi="Arial" w:cs="Arial"/>
        </w:rPr>
        <w:t xml:space="preserve">con mercurio, </w:t>
      </w:r>
      <w:r>
        <w:rPr>
          <w:rFonts w:ascii="Arial" w:hAnsi="Arial" w:cs="Arial"/>
        </w:rPr>
        <w:t xml:space="preserve">que los inutiliza y </w:t>
      </w:r>
      <w:r w:rsidR="0080681F">
        <w:rPr>
          <w:rFonts w:ascii="Arial" w:hAnsi="Arial" w:cs="Arial"/>
        </w:rPr>
        <w:t xml:space="preserve">pone </w:t>
      </w:r>
      <w:r>
        <w:rPr>
          <w:rFonts w:ascii="Arial" w:hAnsi="Arial" w:cs="Arial"/>
        </w:rPr>
        <w:t xml:space="preserve">en peligro </w:t>
      </w:r>
      <w:r w:rsidR="00EE07A4">
        <w:rPr>
          <w:rFonts w:ascii="Arial" w:hAnsi="Arial" w:cs="Arial"/>
        </w:rPr>
        <w:t xml:space="preserve">la salud de </w:t>
      </w:r>
      <w:r>
        <w:rPr>
          <w:rFonts w:ascii="Arial" w:hAnsi="Arial" w:cs="Arial"/>
        </w:rPr>
        <w:t xml:space="preserve">los afrodescendientes de las </w:t>
      </w:r>
      <w:r w:rsidR="00EE07A4">
        <w:rPr>
          <w:rFonts w:ascii="Arial" w:hAnsi="Arial" w:cs="Arial"/>
        </w:rPr>
        <w:t>zonas rurales/zonas remotas</w:t>
      </w:r>
      <w:r>
        <w:rPr>
          <w:rFonts w:ascii="Arial" w:hAnsi="Arial" w:cs="Arial"/>
        </w:rPr>
        <w:t xml:space="preserve">. Los </w:t>
      </w:r>
      <w:r w:rsidR="00B13705">
        <w:rPr>
          <w:rFonts w:ascii="Arial" w:hAnsi="Arial" w:cs="Arial"/>
        </w:rPr>
        <w:lastRenderedPageBreak/>
        <w:t>insecticidas</w:t>
      </w:r>
      <w:r w:rsidRPr="00D7573D">
        <w:rPr>
          <w:rFonts w:ascii="Arial" w:hAnsi="Arial" w:cs="Arial"/>
        </w:rPr>
        <w:t xml:space="preserve"> nocivos en las </w:t>
      </w:r>
      <w:r w:rsidR="00B13705">
        <w:rPr>
          <w:rFonts w:ascii="Arial" w:hAnsi="Arial" w:cs="Arial"/>
        </w:rPr>
        <w:t xml:space="preserve">tierras agrícolas </w:t>
      </w:r>
      <w:r w:rsidRPr="00D7573D">
        <w:rPr>
          <w:rFonts w:ascii="Arial" w:hAnsi="Arial" w:cs="Arial"/>
        </w:rPr>
        <w:t>han destruido el medio ambiente y contaminado las fuentes de agua</w:t>
      </w:r>
      <w:r>
        <w:rPr>
          <w:rFonts w:ascii="Arial" w:hAnsi="Arial" w:cs="Arial"/>
        </w:rPr>
        <w:t xml:space="preserve">, lo que, </w:t>
      </w:r>
      <w:r w:rsidR="00EE07A4">
        <w:rPr>
          <w:rFonts w:ascii="Arial" w:hAnsi="Arial" w:cs="Arial"/>
        </w:rPr>
        <w:t xml:space="preserve">según los informes, ha provocado </w:t>
      </w:r>
      <w:r w:rsidRPr="00D7573D">
        <w:rPr>
          <w:rFonts w:ascii="Arial" w:hAnsi="Arial" w:cs="Arial"/>
        </w:rPr>
        <w:t xml:space="preserve">un aumento significativo del cáncer en </w:t>
      </w:r>
      <w:r>
        <w:rPr>
          <w:rFonts w:ascii="Arial" w:hAnsi="Arial" w:cs="Arial"/>
        </w:rPr>
        <w:t xml:space="preserve">sus </w:t>
      </w:r>
      <w:r w:rsidRPr="00D7573D">
        <w:rPr>
          <w:rFonts w:ascii="Arial" w:hAnsi="Arial" w:cs="Arial"/>
        </w:rPr>
        <w:t>territorios</w:t>
      </w:r>
      <w:r>
        <w:rPr>
          <w:rFonts w:ascii="Arial" w:hAnsi="Arial" w:cs="Arial"/>
        </w:rPr>
        <w:t>.</w:t>
      </w:r>
      <w:r w:rsidR="00B13705">
        <w:rPr>
          <w:rFonts w:ascii="Arial" w:hAnsi="Arial" w:cs="Arial"/>
        </w:rPr>
        <w:t xml:space="preserve"> Según los informes, ha generado inseguridad alimentaria, hambre y malnutrición.  </w:t>
      </w:r>
    </w:p>
    <w:p w14:paraId="45F50770" w14:textId="77777777" w:rsidR="00D7573D" w:rsidRPr="00D7573D" w:rsidRDefault="004A21FA" w:rsidP="009A40D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val="en-US"/>
        </w:rPr>
        <w:t xml:space="preserve"> </w:t>
      </w:r>
    </w:p>
    <w:p w14:paraId="642B3145" w14:textId="77777777" w:rsidR="00E221ED" w:rsidRDefault="00223BC9">
      <w:pPr>
        <w:jc w:val="both"/>
        <w:rPr>
          <w:rFonts w:ascii="Arial" w:hAnsi="Arial" w:cs="Arial"/>
          <w:lang w:val="en-US"/>
        </w:rPr>
      </w:pPr>
      <w:r w:rsidRPr="002013BE">
        <w:rPr>
          <w:rFonts w:ascii="Arial" w:hAnsi="Arial" w:cs="Arial"/>
          <w:lang w:val="en-US"/>
        </w:rPr>
        <w:t xml:space="preserve">El Grupo de Trabajo insta a Colombia a </w:t>
      </w:r>
      <w:r w:rsidR="00D86FDE" w:rsidRPr="002013BE">
        <w:rPr>
          <w:rFonts w:ascii="Arial" w:hAnsi="Arial" w:cs="Arial"/>
          <w:lang w:val="en-US"/>
        </w:rPr>
        <w:t xml:space="preserve">adoptar medidas </w:t>
      </w:r>
      <w:r w:rsidR="0080681F">
        <w:rPr>
          <w:rFonts w:ascii="Arial" w:hAnsi="Arial" w:cs="Arial"/>
          <w:lang w:val="en-US"/>
        </w:rPr>
        <w:t xml:space="preserve">positivas </w:t>
      </w:r>
      <w:r w:rsidR="00D86FDE" w:rsidRPr="002013BE">
        <w:rPr>
          <w:rFonts w:ascii="Arial" w:hAnsi="Arial" w:cs="Arial"/>
          <w:lang w:val="en-US"/>
        </w:rPr>
        <w:t xml:space="preserve">que garanticen el acceso efectivo de </w:t>
      </w:r>
      <w:r w:rsidRPr="002013BE">
        <w:rPr>
          <w:rFonts w:ascii="Arial" w:hAnsi="Arial" w:cs="Arial"/>
          <w:lang w:val="en-US"/>
        </w:rPr>
        <w:t xml:space="preserve">los afrodescendientes, en particular los que viven en zonas rurales y remotas, a servicios de salud de buena calidad y a aumentar significativamente la asignación de presupuestos para el sector de la salud en este sentido. Colombia </w:t>
      </w:r>
      <w:r w:rsidR="00D86FDE" w:rsidRPr="002013BE">
        <w:rPr>
          <w:rFonts w:ascii="Arial" w:hAnsi="Arial" w:cs="Arial"/>
          <w:lang w:val="en-US"/>
        </w:rPr>
        <w:t xml:space="preserve">debe dotar </w:t>
      </w:r>
      <w:r w:rsidRPr="002013BE">
        <w:rPr>
          <w:rFonts w:ascii="Arial" w:hAnsi="Arial" w:cs="Arial"/>
          <w:lang w:val="en-US"/>
        </w:rPr>
        <w:t>los servicios</w:t>
      </w:r>
      <w:r w:rsidRPr="002013BE">
        <w:rPr>
          <w:rFonts w:ascii="Arial" w:hAnsi="Arial" w:cs="Arial"/>
          <w:lang w:val="en-US"/>
        </w:rPr>
        <w:t xml:space="preserve"> de salud en estos territorios </w:t>
      </w:r>
      <w:r w:rsidR="00C24669">
        <w:rPr>
          <w:rFonts w:ascii="Arial" w:hAnsi="Arial" w:cs="Arial"/>
          <w:lang w:val="en-US"/>
        </w:rPr>
        <w:t xml:space="preserve">con </w:t>
      </w:r>
      <w:r w:rsidR="00C24669" w:rsidRPr="002013BE">
        <w:rPr>
          <w:rFonts w:ascii="Arial" w:hAnsi="Arial" w:cs="Arial"/>
          <w:lang w:val="en-US"/>
        </w:rPr>
        <w:t xml:space="preserve">personal </w:t>
      </w:r>
      <w:r w:rsidRPr="002013BE">
        <w:rPr>
          <w:rFonts w:ascii="Arial" w:hAnsi="Arial" w:cs="Arial"/>
          <w:lang w:val="en-US"/>
        </w:rPr>
        <w:t xml:space="preserve">afrodescendiente </w:t>
      </w:r>
      <w:r w:rsidR="00B13705" w:rsidRPr="002013BE">
        <w:rPr>
          <w:rFonts w:ascii="Arial" w:hAnsi="Arial" w:cs="Arial"/>
          <w:lang w:val="en-US"/>
        </w:rPr>
        <w:t xml:space="preserve">y </w:t>
      </w:r>
      <w:r w:rsidR="0080681F">
        <w:rPr>
          <w:rFonts w:ascii="Arial" w:hAnsi="Arial" w:cs="Arial"/>
          <w:lang w:val="en-US"/>
        </w:rPr>
        <w:t xml:space="preserve">garantizar </w:t>
      </w:r>
      <w:r w:rsidRPr="002013BE">
        <w:rPr>
          <w:rFonts w:ascii="Arial" w:hAnsi="Arial" w:cs="Arial"/>
          <w:lang w:val="en-US"/>
        </w:rPr>
        <w:t>condiciones adecuadas de atención en salud</w:t>
      </w:r>
      <w:r w:rsidR="00E93573" w:rsidRPr="002013BE">
        <w:rPr>
          <w:rFonts w:ascii="Arial" w:hAnsi="Arial" w:cs="Arial"/>
          <w:lang w:val="en-US"/>
        </w:rPr>
        <w:t xml:space="preserve">. Se </w:t>
      </w:r>
      <w:r w:rsidRPr="002013BE">
        <w:rPr>
          <w:rFonts w:ascii="Arial" w:hAnsi="Arial" w:cs="Arial"/>
          <w:lang w:val="en-US"/>
        </w:rPr>
        <w:t xml:space="preserve">debe atender </w:t>
      </w:r>
      <w:r w:rsidR="0080681F">
        <w:rPr>
          <w:rFonts w:ascii="Arial" w:hAnsi="Arial" w:cs="Arial"/>
          <w:lang w:val="en-US"/>
        </w:rPr>
        <w:t xml:space="preserve">con urgencia la </w:t>
      </w:r>
      <w:r w:rsidRPr="002013BE">
        <w:rPr>
          <w:rFonts w:ascii="Arial" w:hAnsi="Arial" w:cs="Arial"/>
          <w:lang w:val="en-US"/>
        </w:rPr>
        <w:t xml:space="preserve">crisis de salud mental de los menores y adolescentes y </w:t>
      </w:r>
      <w:r w:rsidR="00C24669">
        <w:rPr>
          <w:rFonts w:ascii="Arial" w:hAnsi="Arial" w:cs="Arial"/>
          <w:lang w:val="en-US"/>
        </w:rPr>
        <w:t xml:space="preserve">garantizar los </w:t>
      </w:r>
      <w:r w:rsidR="00BD461D" w:rsidRPr="002013BE">
        <w:rPr>
          <w:rFonts w:ascii="Arial" w:hAnsi="Arial" w:cs="Arial"/>
          <w:lang w:val="en-US"/>
        </w:rPr>
        <w:t xml:space="preserve">derechos sexuales y reproductivos de los afrodescendientes. El Grupo de Trabajo invita a Colombia a </w:t>
      </w:r>
      <w:r w:rsidR="00C46AC4">
        <w:rPr>
          <w:rFonts w:ascii="Arial" w:hAnsi="Arial" w:cs="Arial"/>
          <w:lang w:val="en-US"/>
        </w:rPr>
        <w:t xml:space="preserve">priorizar remedios para </w:t>
      </w:r>
      <w:r w:rsidR="00B13705" w:rsidRPr="002013BE">
        <w:rPr>
          <w:rFonts w:ascii="Arial" w:hAnsi="Arial" w:cs="Arial"/>
          <w:lang w:val="en-US"/>
        </w:rPr>
        <w:t xml:space="preserve">la </w:t>
      </w:r>
      <w:r w:rsidR="00BD461D" w:rsidRPr="002013BE">
        <w:rPr>
          <w:rFonts w:ascii="Arial" w:hAnsi="Arial" w:cs="Arial"/>
          <w:lang w:val="en-US"/>
        </w:rPr>
        <w:t xml:space="preserve">contaminación de los ríos que </w:t>
      </w:r>
      <w:r w:rsidR="00C46AC4">
        <w:rPr>
          <w:rFonts w:ascii="Arial" w:hAnsi="Arial" w:cs="Arial"/>
          <w:lang w:val="en-US"/>
        </w:rPr>
        <w:t>pone</w:t>
      </w:r>
      <w:r w:rsidR="00BD461D" w:rsidRPr="002013BE">
        <w:rPr>
          <w:rFonts w:ascii="Arial" w:hAnsi="Arial" w:cs="Arial"/>
          <w:lang w:val="en-US"/>
        </w:rPr>
        <w:t xml:space="preserve"> en peligro la salud de los afrodescendientes en consulta con las comunidades.  </w:t>
      </w:r>
    </w:p>
    <w:p w14:paraId="680E1F3F" w14:textId="77777777" w:rsidR="00D7573D" w:rsidRDefault="00BD461D" w:rsidP="009A40D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00D1A568" w14:textId="77777777" w:rsidR="00D7573D" w:rsidRPr="00D7573D" w:rsidRDefault="00D7573D" w:rsidP="009A40D7">
      <w:pPr>
        <w:jc w:val="both"/>
        <w:rPr>
          <w:rFonts w:ascii="Arial" w:hAnsi="Arial" w:cs="Arial"/>
          <w:lang w:val="en-US"/>
        </w:rPr>
      </w:pPr>
    </w:p>
    <w:p w14:paraId="05C34161" w14:textId="77777777" w:rsidR="00E221ED" w:rsidRDefault="00223BC9">
      <w:pPr>
        <w:jc w:val="both"/>
        <w:rPr>
          <w:rFonts w:ascii="Arial" w:hAnsi="Arial" w:cs="Arial"/>
          <w:b/>
          <w:bCs/>
        </w:rPr>
      </w:pPr>
      <w:r w:rsidRPr="00023631">
        <w:rPr>
          <w:rFonts w:ascii="Arial" w:hAnsi="Arial" w:cs="Arial"/>
          <w:b/>
          <w:bCs/>
        </w:rPr>
        <w:t>Educación</w:t>
      </w:r>
    </w:p>
    <w:p w14:paraId="2EAFDB5D" w14:textId="77777777" w:rsidR="002013BE" w:rsidRPr="00D7573D" w:rsidRDefault="002013BE" w:rsidP="009A40D7">
      <w:pPr>
        <w:jc w:val="both"/>
        <w:rPr>
          <w:rFonts w:ascii="Arial" w:hAnsi="Arial" w:cs="Arial"/>
        </w:rPr>
      </w:pPr>
    </w:p>
    <w:p w14:paraId="2B7F5BCE" w14:textId="77777777" w:rsidR="00E221ED" w:rsidRDefault="00223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Grupo de Trabajo toma nota de las explicaciones dadas por el Gobierno sobre los esfuerzos </w:t>
      </w:r>
      <w:r w:rsidR="00B13705">
        <w:rPr>
          <w:rFonts w:ascii="Arial" w:hAnsi="Arial" w:cs="Arial"/>
        </w:rPr>
        <w:t xml:space="preserve">para </w:t>
      </w:r>
      <w:r w:rsidR="00B13705" w:rsidRPr="00D7573D">
        <w:rPr>
          <w:rFonts w:ascii="Arial" w:hAnsi="Arial" w:cs="Arial"/>
        </w:rPr>
        <w:t xml:space="preserve">fortalecer los </w:t>
      </w:r>
      <w:r w:rsidR="00D7573D" w:rsidRPr="00D7573D">
        <w:rPr>
          <w:rFonts w:ascii="Arial" w:hAnsi="Arial" w:cs="Arial"/>
        </w:rPr>
        <w:t>procesos educativos en diferentes territorios de Colombia</w:t>
      </w:r>
      <w:r w:rsidR="005A7CC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Sin embargo, estas medidas </w:t>
      </w:r>
      <w:r w:rsidR="00B13705">
        <w:rPr>
          <w:rFonts w:ascii="Arial" w:hAnsi="Arial" w:cs="Arial"/>
        </w:rPr>
        <w:t xml:space="preserve">son insuficientes </w:t>
      </w:r>
      <w:r>
        <w:rPr>
          <w:rFonts w:ascii="Arial" w:hAnsi="Arial" w:cs="Arial"/>
        </w:rPr>
        <w:t xml:space="preserve">para garantizar la </w:t>
      </w:r>
      <w:r w:rsidR="0047363E">
        <w:rPr>
          <w:rFonts w:ascii="Arial" w:hAnsi="Arial" w:cs="Arial"/>
        </w:rPr>
        <w:t xml:space="preserve">plena </w:t>
      </w:r>
      <w:r>
        <w:rPr>
          <w:rFonts w:ascii="Arial" w:hAnsi="Arial" w:cs="Arial"/>
        </w:rPr>
        <w:t xml:space="preserve">accesibilidad </w:t>
      </w:r>
      <w:r>
        <w:rPr>
          <w:rFonts w:ascii="Arial" w:hAnsi="Arial" w:cs="Arial"/>
        </w:rPr>
        <w:t xml:space="preserve">de todos los niños afrodescendientes </w:t>
      </w:r>
      <w:r w:rsidR="0047363E">
        <w:rPr>
          <w:rFonts w:ascii="Arial" w:hAnsi="Arial" w:cs="Arial"/>
        </w:rPr>
        <w:t>a las escuelas</w:t>
      </w:r>
      <w:r>
        <w:rPr>
          <w:rFonts w:ascii="Arial" w:hAnsi="Arial" w:cs="Arial"/>
        </w:rPr>
        <w:t xml:space="preserve">. Los testimonios </w:t>
      </w:r>
      <w:r w:rsidR="008D0865">
        <w:rPr>
          <w:rFonts w:ascii="Arial" w:hAnsi="Arial" w:cs="Arial"/>
        </w:rPr>
        <w:t xml:space="preserve">revelan </w:t>
      </w:r>
      <w:r>
        <w:rPr>
          <w:rFonts w:ascii="Arial" w:hAnsi="Arial" w:cs="Arial"/>
        </w:rPr>
        <w:t xml:space="preserve">que </w:t>
      </w:r>
      <w:r w:rsidR="00B13705" w:rsidRPr="00D7573D">
        <w:rPr>
          <w:rFonts w:ascii="Arial" w:hAnsi="Arial" w:cs="Arial"/>
        </w:rPr>
        <w:t xml:space="preserve">varias </w:t>
      </w:r>
      <w:r w:rsidRPr="00D7573D">
        <w:rPr>
          <w:rFonts w:ascii="Arial" w:hAnsi="Arial" w:cs="Arial"/>
        </w:rPr>
        <w:t xml:space="preserve">familias son extremadamente reacias a enviar a sus hijos a la escuela </w:t>
      </w:r>
      <w:r>
        <w:rPr>
          <w:rFonts w:ascii="Arial" w:hAnsi="Arial" w:cs="Arial"/>
        </w:rPr>
        <w:t xml:space="preserve">debido </w:t>
      </w:r>
      <w:r w:rsidR="005A7CC0">
        <w:rPr>
          <w:rFonts w:ascii="Arial" w:hAnsi="Arial" w:cs="Arial"/>
        </w:rPr>
        <w:t xml:space="preserve">a los riesgos </w:t>
      </w:r>
      <w:r w:rsidRPr="00D7573D">
        <w:rPr>
          <w:rFonts w:ascii="Arial" w:hAnsi="Arial" w:cs="Arial"/>
        </w:rPr>
        <w:t xml:space="preserve">de reclutamiento forzado </w:t>
      </w:r>
      <w:r>
        <w:rPr>
          <w:rFonts w:ascii="Arial" w:hAnsi="Arial" w:cs="Arial"/>
        </w:rPr>
        <w:t>en los grupos armados</w:t>
      </w:r>
      <w:r w:rsidR="00285F9F">
        <w:rPr>
          <w:rFonts w:ascii="Arial" w:hAnsi="Arial" w:cs="Arial"/>
        </w:rPr>
        <w:t xml:space="preserve">.  </w:t>
      </w:r>
      <w:r w:rsidR="0047363E">
        <w:rPr>
          <w:rFonts w:ascii="Arial" w:hAnsi="Arial" w:cs="Arial"/>
        </w:rPr>
        <w:t xml:space="preserve">Para los afrodescendientes que viven en las zonas más remotas, la distancia a las escuelas sigue siendo un reto y provoca el abandono escolar. Las barreras normativas consistentes en la </w:t>
      </w:r>
      <w:r w:rsidR="005A7CC0">
        <w:rPr>
          <w:rFonts w:ascii="Arial" w:hAnsi="Arial" w:cs="Arial"/>
        </w:rPr>
        <w:t xml:space="preserve">exigencia de un número mínimo de alumnos como requisito previo a la asignación de profesores tienen </w:t>
      </w:r>
      <w:r w:rsidR="0047363E">
        <w:rPr>
          <w:rFonts w:ascii="Arial" w:hAnsi="Arial" w:cs="Arial"/>
        </w:rPr>
        <w:t xml:space="preserve">el </w:t>
      </w:r>
      <w:r w:rsidR="005A7CC0">
        <w:rPr>
          <w:rFonts w:ascii="Arial" w:hAnsi="Arial" w:cs="Arial"/>
        </w:rPr>
        <w:t xml:space="preserve">grave </w:t>
      </w:r>
      <w:r w:rsidR="0047363E">
        <w:rPr>
          <w:rFonts w:ascii="Arial" w:hAnsi="Arial" w:cs="Arial"/>
        </w:rPr>
        <w:t xml:space="preserve">efecto indirecto de dejar sin profesores a las pequeñas comunidades habitadas en zonas rurales y dispersas. </w:t>
      </w:r>
    </w:p>
    <w:p w14:paraId="4FF1C04B" w14:textId="77777777" w:rsidR="008D0865" w:rsidRDefault="008D0865" w:rsidP="009A40D7">
      <w:pPr>
        <w:jc w:val="both"/>
        <w:rPr>
          <w:rFonts w:ascii="Arial" w:hAnsi="Arial" w:cs="Arial"/>
        </w:rPr>
      </w:pPr>
    </w:p>
    <w:p w14:paraId="086AE643" w14:textId="77777777" w:rsidR="00E221ED" w:rsidRDefault="00223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comunidades y los </w:t>
      </w:r>
      <w:r w:rsidR="005A7CC0">
        <w:rPr>
          <w:rFonts w:ascii="Arial" w:hAnsi="Arial" w:cs="Arial"/>
        </w:rPr>
        <w:t xml:space="preserve">jóvenes </w:t>
      </w:r>
      <w:r>
        <w:rPr>
          <w:rFonts w:ascii="Arial" w:hAnsi="Arial" w:cs="Arial"/>
        </w:rPr>
        <w:t xml:space="preserve">testificaron </w:t>
      </w:r>
      <w:r w:rsidRPr="00D7573D">
        <w:rPr>
          <w:rFonts w:ascii="Arial" w:hAnsi="Arial" w:cs="Arial"/>
        </w:rPr>
        <w:t xml:space="preserve">sobre la necesidad </w:t>
      </w:r>
      <w:r w:rsidR="005A7CC0">
        <w:rPr>
          <w:rFonts w:ascii="Arial" w:hAnsi="Arial" w:cs="Arial"/>
        </w:rPr>
        <w:t xml:space="preserve">de </w:t>
      </w:r>
      <w:r w:rsidRPr="00D7573D">
        <w:rPr>
          <w:rFonts w:ascii="Arial" w:hAnsi="Arial" w:cs="Arial"/>
        </w:rPr>
        <w:t xml:space="preserve">un enfoque transformador en </w:t>
      </w:r>
      <w:r w:rsidR="00E153DC">
        <w:rPr>
          <w:rFonts w:ascii="Arial" w:hAnsi="Arial" w:cs="Arial"/>
        </w:rPr>
        <w:t xml:space="preserve">el </w:t>
      </w:r>
      <w:r w:rsidRPr="00D7573D">
        <w:rPr>
          <w:rFonts w:ascii="Arial" w:hAnsi="Arial" w:cs="Arial"/>
        </w:rPr>
        <w:t xml:space="preserve">sistema educativo, para que </w:t>
      </w:r>
      <w:r w:rsidR="00696D4D">
        <w:rPr>
          <w:rFonts w:ascii="Arial" w:hAnsi="Arial" w:cs="Arial"/>
        </w:rPr>
        <w:t xml:space="preserve">sus </w:t>
      </w:r>
      <w:r w:rsidRPr="00D7573D">
        <w:rPr>
          <w:rFonts w:ascii="Arial" w:hAnsi="Arial" w:cs="Arial"/>
        </w:rPr>
        <w:t>histori</w:t>
      </w:r>
      <w:r w:rsidRPr="00D7573D">
        <w:rPr>
          <w:rFonts w:ascii="Arial" w:hAnsi="Arial" w:cs="Arial"/>
        </w:rPr>
        <w:t xml:space="preserve">as no se cuenten sólo como personas esclavizadas </w:t>
      </w:r>
      <w:r>
        <w:rPr>
          <w:rFonts w:ascii="Arial" w:hAnsi="Arial" w:cs="Arial"/>
        </w:rPr>
        <w:t>y se enseñe también la historia de los afrodescendientes</w:t>
      </w:r>
      <w:r w:rsidR="00696D4D">
        <w:rPr>
          <w:rFonts w:ascii="Arial" w:hAnsi="Arial" w:cs="Arial"/>
        </w:rPr>
        <w:t>, incluyendo sus contribuciones a la sociedad colombiana</w:t>
      </w:r>
      <w:r w:rsidRPr="00D7573D">
        <w:rPr>
          <w:rFonts w:ascii="Arial" w:hAnsi="Arial" w:cs="Arial"/>
        </w:rPr>
        <w:t xml:space="preserve">. El </w:t>
      </w:r>
      <w:r w:rsidR="00696D4D">
        <w:rPr>
          <w:rFonts w:ascii="Arial" w:hAnsi="Arial" w:cs="Arial"/>
        </w:rPr>
        <w:t xml:space="preserve">Grupo de Trabajo fue informado </w:t>
      </w:r>
      <w:r w:rsidR="00E153DC">
        <w:rPr>
          <w:rFonts w:ascii="Arial" w:hAnsi="Arial" w:cs="Arial"/>
        </w:rPr>
        <w:t>de las barreras de acceso a la educación superior</w:t>
      </w:r>
      <w:r w:rsidR="00285F9F">
        <w:rPr>
          <w:rFonts w:ascii="Arial" w:hAnsi="Arial" w:cs="Arial"/>
        </w:rPr>
        <w:t xml:space="preserve">, incluyendo </w:t>
      </w:r>
      <w:r w:rsidR="00696D4D">
        <w:rPr>
          <w:rFonts w:ascii="Arial" w:hAnsi="Arial" w:cs="Arial"/>
        </w:rPr>
        <w:t xml:space="preserve">su asequibilidad y la inaccesibilidad física de instituciones de educación superior de buena calidad, que </w:t>
      </w:r>
      <w:r w:rsidR="004B2A16">
        <w:rPr>
          <w:rFonts w:ascii="Arial" w:hAnsi="Arial" w:cs="Arial"/>
        </w:rPr>
        <w:t xml:space="preserve">también podrían ofrecer una </w:t>
      </w:r>
      <w:r w:rsidR="00696D4D">
        <w:rPr>
          <w:rFonts w:ascii="Arial" w:hAnsi="Arial" w:cs="Arial"/>
        </w:rPr>
        <w:t>gama completa de formaciones</w:t>
      </w:r>
      <w:r w:rsidR="00E153DC">
        <w:rPr>
          <w:rFonts w:ascii="Arial" w:hAnsi="Arial" w:cs="Arial"/>
        </w:rPr>
        <w:t xml:space="preserve">, profesionales </w:t>
      </w:r>
      <w:r w:rsidR="005B53AB">
        <w:rPr>
          <w:rFonts w:ascii="Arial" w:hAnsi="Arial" w:cs="Arial"/>
        </w:rPr>
        <w:t xml:space="preserve">o </w:t>
      </w:r>
      <w:r w:rsidR="00E153DC">
        <w:rPr>
          <w:rFonts w:ascii="Arial" w:hAnsi="Arial" w:cs="Arial"/>
        </w:rPr>
        <w:t xml:space="preserve">de otro tipo. Incluso los estudiantes becados abandonan los estudios debido a las duras condiciones de </w:t>
      </w:r>
      <w:r w:rsidR="005B53AB">
        <w:rPr>
          <w:rFonts w:ascii="Arial" w:hAnsi="Arial" w:cs="Arial"/>
        </w:rPr>
        <w:t xml:space="preserve">vida </w:t>
      </w:r>
      <w:r w:rsidR="00E153DC">
        <w:rPr>
          <w:rFonts w:ascii="Arial" w:hAnsi="Arial" w:cs="Arial"/>
        </w:rPr>
        <w:t>y a la incapacidad de hacer frente a los costes adicionales</w:t>
      </w:r>
      <w:r w:rsidR="00696D4D">
        <w:rPr>
          <w:rFonts w:ascii="Arial" w:hAnsi="Arial" w:cs="Arial"/>
        </w:rPr>
        <w:t xml:space="preserve">. </w:t>
      </w:r>
    </w:p>
    <w:p w14:paraId="08104E71" w14:textId="77777777" w:rsidR="00D7573D" w:rsidRDefault="004B2A16" w:rsidP="009A40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6D4D">
        <w:rPr>
          <w:rFonts w:ascii="Arial" w:hAnsi="Arial" w:cs="Arial"/>
        </w:rPr>
        <w:t xml:space="preserve">  </w:t>
      </w:r>
    </w:p>
    <w:p w14:paraId="749DFE11" w14:textId="77777777" w:rsidR="00E221ED" w:rsidRDefault="004B2A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696D4D">
        <w:rPr>
          <w:rFonts w:ascii="Arial" w:hAnsi="Arial" w:cs="Arial"/>
        </w:rPr>
        <w:t xml:space="preserve">Grupo de Trabajo </w:t>
      </w:r>
      <w:r w:rsidR="003A6756">
        <w:rPr>
          <w:rFonts w:ascii="Arial" w:hAnsi="Arial" w:cs="Arial"/>
        </w:rPr>
        <w:t xml:space="preserve">invita a </w:t>
      </w:r>
      <w:r>
        <w:rPr>
          <w:rFonts w:ascii="Arial" w:hAnsi="Arial" w:cs="Arial"/>
        </w:rPr>
        <w:t xml:space="preserve">Colombia </w:t>
      </w:r>
      <w:r w:rsidR="00C41DB9">
        <w:rPr>
          <w:rFonts w:ascii="Arial" w:hAnsi="Arial" w:cs="Arial"/>
        </w:rPr>
        <w:t xml:space="preserve">a hacer frente a </w:t>
      </w:r>
      <w:r>
        <w:rPr>
          <w:rFonts w:ascii="Arial" w:hAnsi="Arial" w:cs="Arial"/>
        </w:rPr>
        <w:t xml:space="preserve">todas las desigualdades en el acceso a la educación </w:t>
      </w:r>
      <w:r w:rsidR="00B13705">
        <w:rPr>
          <w:rFonts w:ascii="Arial" w:hAnsi="Arial" w:cs="Arial"/>
        </w:rPr>
        <w:t xml:space="preserve">de </w:t>
      </w:r>
      <w:r w:rsidR="00347CB5">
        <w:rPr>
          <w:rFonts w:ascii="Arial" w:hAnsi="Arial" w:cs="Arial"/>
        </w:rPr>
        <w:t xml:space="preserve">los </w:t>
      </w:r>
      <w:r w:rsidR="00B13705">
        <w:rPr>
          <w:rFonts w:ascii="Arial" w:hAnsi="Arial" w:cs="Arial"/>
        </w:rPr>
        <w:t>afrodescendientes</w:t>
      </w:r>
      <w:r>
        <w:rPr>
          <w:rFonts w:ascii="Arial" w:hAnsi="Arial" w:cs="Arial"/>
        </w:rPr>
        <w:t xml:space="preserve">, la </w:t>
      </w:r>
      <w:r w:rsidR="00CE450F">
        <w:rPr>
          <w:rFonts w:ascii="Arial" w:hAnsi="Arial" w:cs="Arial"/>
        </w:rPr>
        <w:t xml:space="preserve">reforma del currículo es necesaria para </w:t>
      </w:r>
      <w:r w:rsidRPr="00D7573D">
        <w:rPr>
          <w:rFonts w:ascii="Arial" w:hAnsi="Arial" w:cs="Arial"/>
        </w:rPr>
        <w:t xml:space="preserve">garantizar que los afrodescendientes estén adecuadamente representados </w:t>
      </w:r>
      <w:r w:rsidR="00CE450F">
        <w:rPr>
          <w:rFonts w:ascii="Arial" w:hAnsi="Arial" w:cs="Arial"/>
        </w:rPr>
        <w:t xml:space="preserve">en los libros de texto, </w:t>
      </w:r>
      <w:r>
        <w:rPr>
          <w:rFonts w:ascii="Arial" w:hAnsi="Arial" w:cs="Arial"/>
        </w:rPr>
        <w:t>incluyendo su historia y sus contribuciones a la sociedad colombiana</w:t>
      </w:r>
      <w:r w:rsidR="00CE450F">
        <w:rPr>
          <w:rFonts w:ascii="Arial" w:hAnsi="Arial" w:cs="Arial"/>
        </w:rPr>
        <w:t xml:space="preserve">.     </w:t>
      </w:r>
      <w:r>
        <w:rPr>
          <w:rFonts w:ascii="Arial" w:hAnsi="Arial" w:cs="Arial"/>
        </w:rPr>
        <w:t xml:space="preserve"> </w:t>
      </w:r>
    </w:p>
    <w:p w14:paraId="6C28DB24" w14:textId="77777777" w:rsidR="00D7573D" w:rsidRPr="00D7573D" w:rsidRDefault="00D7573D" w:rsidP="009A40D7">
      <w:pPr>
        <w:jc w:val="both"/>
        <w:rPr>
          <w:rFonts w:ascii="Arial" w:hAnsi="Arial" w:cs="Arial"/>
        </w:rPr>
      </w:pPr>
    </w:p>
    <w:p w14:paraId="766BF5C7" w14:textId="77777777" w:rsidR="00E221ED" w:rsidRDefault="00223BC9">
      <w:pPr>
        <w:jc w:val="both"/>
        <w:rPr>
          <w:rFonts w:ascii="Arial" w:hAnsi="Arial" w:cs="Arial"/>
        </w:rPr>
      </w:pPr>
      <w:r w:rsidRPr="00023631">
        <w:rPr>
          <w:rFonts w:ascii="Arial" w:hAnsi="Arial" w:cs="Arial"/>
          <w:b/>
          <w:bCs/>
        </w:rPr>
        <w:t>Situación de desplazamiento</w:t>
      </w:r>
    </w:p>
    <w:p w14:paraId="26C0BD52" w14:textId="77777777" w:rsidR="00C520A3" w:rsidRPr="00D7573D" w:rsidRDefault="00C520A3" w:rsidP="009A40D7">
      <w:pPr>
        <w:jc w:val="both"/>
        <w:rPr>
          <w:rFonts w:ascii="Arial" w:hAnsi="Arial" w:cs="Arial"/>
        </w:rPr>
      </w:pPr>
    </w:p>
    <w:p w14:paraId="4B2BA72A" w14:textId="77777777" w:rsidR="00E221ED" w:rsidRDefault="004B2A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Grupo de Trabajo está </w:t>
      </w:r>
      <w:r w:rsidR="00666C92">
        <w:rPr>
          <w:rFonts w:ascii="Arial" w:hAnsi="Arial" w:cs="Arial"/>
        </w:rPr>
        <w:t xml:space="preserve">alarmado </w:t>
      </w:r>
      <w:r>
        <w:rPr>
          <w:rFonts w:ascii="Arial" w:hAnsi="Arial" w:cs="Arial"/>
        </w:rPr>
        <w:t>porque los conflictos</w:t>
      </w:r>
      <w:r w:rsidR="00D7573D" w:rsidRPr="00D7573D">
        <w:rPr>
          <w:rFonts w:ascii="Arial" w:hAnsi="Arial" w:cs="Arial"/>
        </w:rPr>
        <w:t xml:space="preserve"> armados</w:t>
      </w:r>
      <w:r w:rsidR="00E13436">
        <w:rPr>
          <w:rFonts w:ascii="Arial" w:hAnsi="Arial" w:cs="Arial"/>
        </w:rPr>
        <w:t xml:space="preserve">, la amenaza de los grupos armados </w:t>
      </w:r>
      <w:r w:rsidR="00D7573D" w:rsidRPr="00D7573D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la ausencia del </w:t>
      </w:r>
      <w:r w:rsidR="000534A7">
        <w:rPr>
          <w:rFonts w:ascii="Arial" w:hAnsi="Arial" w:cs="Arial"/>
        </w:rPr>
        <w:t xml:space="preserve">Estado </w:t>
      </w:r>
      <w:r>
        <w:rPr>
          <w:rFonts w:ascii="Arial" w:hAnsi="Arial" w:cs="Arial"/>
        </w:rPr>
        <w:t xml:space="preserve">en los territorios han </w:t>
      </w:r>
      <w:r w:rsidR="00E13436">
        <w:rPr>
          <w:rFonts w:ascii="Arial" w:hAnsi="Arial" w:cs="Arial"/>
        </w:rPr>
        <w:t xml:space="preserve">provocado el </w:t>
      </w:r>
      <w:r w:rsidR="005F547E">
        <w:rPr>
          <w:rFonts w:ascii="Arial" w:hAnsi="Arial" w:cs="Arial"/>
        </w:rPr>
        <w:t xml:space="preserve">desplazamiento forzado </w:t>
      </w:r>
      <w:r w:rsidR="00E13436">
        <w:rPr>
          <w:rFonts w:ascii="Arial" w:hAnsi="Arial" w:cs="Arial"/>
        </w:rPr>
        <w:t xml:space="preserve">de afrodescendientes </w:t>
      </w:r>
      <w:r w:rsidR="000466BE">
        <w:rPr>
          <w:rFonts w:ascii="Arial" w:hAnsi="Arial" w:cs="Arial"/>
        </w:rPr>
        <w:t>y su confinamiento</w:t>
      </w:r>
      <w:r w:rsidR="00E13436">
        <w:rPr>
          <w:rFonts w:ascii="Arial" w:hAnsi="Arial" w:cs="Arial"/>
        </w:rPr>
        <w:t xml:space="preserve">. Los </w:t>
      </w:r>
      <w:r w:rsidR="00D7573D" w:rsidRPr="00D7573D">
        <w:rPr>
          <w:rFonts w:ascii="Arial" w:hAnsi="Arial" w:cs="Arial"/>
        </w:rPr>
        <w:t xml:space="preserve">megaproyectos </w:t>
      </w:r>
      <w:r w:rsidR="00E13436">
        <w:rPr>
          <w:rFonts w:ascii="Arial" w:hAnsi="Arial" w:cs="Arial"/>
        </w:rPr>
        <w:t xml:space="preserve">combinados con la deforestación han contribuido significativamente al desplazamiento </w:t>
      </w:r>
      <w:r w:rsidR="005F547E">
        <w:rPr>
          <w:rFonts w:ascii="Arial" w:hAnsi="Arial" w:cs="Arial"/>
        </w:rPr>
        <w:t xml:space="preserve">interno </w:t>
      </w:r>
      <w:r w:rsidR="00B13705">
        <w:rPr>
          <w:rFonts w:ascii="Arial" w:hAnsi="Arial" w:cs="Arial"/>
        </w:rPr>
        <w:t xml:space="preserve">y </w:t>
      </w:r>
      <w:r w:rsidR="00666C92">
        <w:rPr>
          <w:rFonts w:ascii="Arial" w:hAnsi="Arial" w:cs="Arial"/>
        </w:rPr>
        <w:t xml:space="preserve">han degradado las </w:t>
      </w:r>
      <w:r>
        <w:rPr>
          <w:rFonts w:ascii="Arial" w:hAnsi="Arial" w:cs="Arial"/>
        </w:rPr>
        <w:t>actividades generadoras de ingresos de los afrodescendientes</w:t>
      </w:r>
      <w:r w:rsidR="00B13705">
        <w:rPr>
          <w:rFonts w:ascii="Arial" w:hAnsi="Arial" w:cs="Arial"/>
        </w:rPr>
        <w:t xml:space="preserve">. El </w:t>
      </w:r>
      <w:r w:rsidR="006D27B7">
        <w:rPr>
          <w:rFonts w:ascii="Arial" w:hAnsi="Arial" w:cs="Arial"/>
        </w:rPr>
        <w:t>Grupo de Trabajo se enteró de que</w:t>
      </w:r>
      <w:r w:rsidR="000466BE">
        <w:rPr>
          <w:rFonts w:ascii="Arial" w:hAnsi="Arial" w:cs="Arial"/>
        </w:rPr>
        <w:t xml:space="preserve">, a pesar de los </w:t>
      </w:r>
      <w:r w:rsidR="006D27B7">
        <w:rPr>
          <w:rFonts w:ascii="Arial" w:hAnsi="Arial" w:cs="Arial"/>
        </w:rPr>
        <w:t xml:space="preserve">prolongados desplazamientos internos y el confinamiento, </w:t>
      </w:r>
      <w:r w:rsidR="000466BE">
        <w:rPr>
          <w:rFonts w:ascii="Arial" w:hAnsi="Arial" w:cs="Arial"/>
        </w:rPr>
        <w:t xml:space="preserve">no se registra adecuadamente a los afrodescendientes, lo que contribuye a la denegación de servicios. Los refugiados y migrantes afrodescendientes que cruzan Colombia están expuestos a riesgos debido a la explotación por parte de </w:t>
      </w:r>
      <w:r w:rsidR="00C24669">
        <w:rPr>
          <w:rFonts w:ascii="Arial" w:hAnsi="Arial" w:cs="Arial"/>
        </w:rPr>
        <w:t xml:space="preserve">grupos </w:t>
      </w:r>
      <w:r w:rsidR="000466BE">
        <w:rPr>
          <w:rFonts w:ascii="Arial" w:hAnsi="Arial" w:cs="Arial"/>
        </w:rPr>
        <w:t xml:space="preserve">armados irregulares </w:t>
      </w:r>
      <w:r w:rsidR="00C24669">
        <w:rPr>
          <w:rFonts w:ascii="Arial" w:hAnsi="Arial" w:cs="Arial"/>
        </w:rPr>
        <w:t xml:space="preserve">y </w:t>
      </w:r>
      <w:r w:rsidR="000466BE">
        <w:rPr>
          <w:rFonts w:ascii="Arial" w:hAnsi="Arial" w:cs="Arial"/>
        </w:rPr>
        <w:t>redes de trata de personas.</w:t>
      </w:r>
    </w:p>
    <w:p w14:paraId="64B8CED2" w14:textId="77777777" w:rsidR="00C24669" w:rsidRDefault="00C24669" w:rsidP="00C24669">
      <w:pPr>
        <w:jc w:val="both"/>
        <w:rPr>
          <w:rFonts w:ascii="Arial" w:hAnsi="Arial" w:cs="Arial"/>
        </w:rPr>
      </w:pPr>
    </w:p>
    <w:p w14:paraId="20E342F4" w14:textId="77777777" w:rsidR="00E221ED" w:rsidRDefault="00223BC9">
      <w:pPr>
        <w:jc w:val="both"/>
        <w:rPr>
          <w:rFonts w:ascii="Arial" w:hAnsi="Arial" w:cs="Arial"/>
        </w:rPr>
      </w:pPr>
      <w:r w:rsidRPr="00023631">
        <w:rPr>
          <w:rFonts w:ascii="Arial" w:hAnsi="Arial" w:cs="Arial"/>
        </w:rPr>
        <w:t xml:space="preserve">La </w:t>
      </w:r>
      <w:r w:rsidR="00C41DB9" w:rsidRPr="00023631">
        <w:rPr>
          <w:rFonts w:ascii="Arial" w:hAnsi="Arial" w:cs="Arial"/>
        </w:rPr>
        <w:t xml:space="preserve">Mesa recomienda </w:t>
      </w:r>
      <w:r w:rsidRPr="00023631">
        <w:rPr>
          <w:rFonts w:ascii="Arial" w:hAnsi="Arial" w:cs="Arial"/>
        </w:rPr>
        <w:t xml:space="preserve">que Colombia </w:t>
      </w:r>
      <w:r w:rsidR="005F547E" w:rsidRPr="00023631">
        <w:rPr>
          <w:rFonts w:ascii="Arial" w:hAnsi="Arial" w:cs="Arial"/>
        </w:rPr>
        <w:t xml:space="preserve">incluya a las víctimas afrodescendientes de desplazamiento forzado y confinamiento para que sean debidamente inscritas en el Registro de Víctimas. La Mesa </w:t>
      </w:r>
      <w:r w:rsidR="00C24669" w:rsidRPr="00023631">
        <w:rPr>
          <w:rFonts w:ascii="Arial" w:hAnsi="Arial" w:cs="Arial"/>
        </w:rPr>
        <w:t xml:space="preserve">recomienda </w:t>
      </w:r>
      <w:r w:rsidR="005F547E" w:rsidRPr="00023631">
        <w:rPr>
          <w:rFonts w:ascii="Arial" w:hAnsi="Arial" w:cs="Arial"/>
        </w:rPr>
        <w:t xml:space="preserve">que el Estado ofrezca soluciones coordinadas e integrales que atiendan las necesidades de los movimientos mixtos de afrodescendientes dentro de Colombia, incluyendo el ofrecimiento de mecanismos complementarios de protección (como </w:t>
      </w:r>
      <w:r w:rsidR="00C41DB9" w:rsidRPr="00023631">
        <w:rPr>
          <w:rFonts w:ascii="Arial" w:hAnsi="Arial" w:cs="Arial"/>
        </w:rPr>
        <w:t xml:space="preserve">esquemas </w:t>
      </w:r>
      <w:r w:rsidR="005F547E" w:rsidRPr="00023631">
        <w:rPr>
          <w:rFonts w:ascii="Arial" w:hAnsi="Arial" w:cs="Arial"/>
        </w:rPr>
        <w:t xml:space="preserve">temporales de protección) </w:t>
      </w:r>
      <w:r w:rsidR="00C41DB9" w:rsidRPr="00023631">
        <w:rPr>
          <w:rFonts w:ascii="Arial" w:hAnsi="Arial" w:cs="Arial"/>
        </w:rPr>
        <w:t xml:space="preserve">para </w:t>
      </w:r>
      <w:r w:rsidR="005F547E" w:rsidRPr="00023631">
        <w:rPr>
          <w:rFonts w:ascii="Arial" w:hAnsi="Arial" w:cs="Arial"/>
        </w:rPr>
        <w:t>otros afrodescendientes que puedan requerir protección internacional.</w:t>
      </w:r>
    </w:p>
    <w:p w14:paraId="498C5D5C" w14:textId="77777777" w:rsidR="00C520A3" w:rsidRPr="00D7573D" w:rsidRDefault="00C520A3" w:rsidP="009A40D7">
      <w:pPr>
        <w:jc w:val="both"/>
        <w:rPr>
          <w:rFonts w:ascii="Arial" w:hAnsi="Arial" w:cs="Arial"/>
        </w:rPr>
      </w:pPr>
    </w:p>
    <w:p w14:paraId="28E680A5" w14:textId="77777777" w:rsidR="00AF242B" w:rsidRPr="00D7573D" w:rsidRDefault="00AF242B" w:rsidP="009A40D7">
      <w:pPr>
        <w:jc w:val="both"/>
        <w:rPr>
          <w:rFonts w:ascii="Arial" w:hAnsi="Arial" w:cs="Arial"/>
        </w:rPr>
      </w:pPr>
    </w:p>
    <w:p w14:paraId="2DE1F4D6" w14:textId="77777777" w:rsidR="00E221ED" w:rsidRDefault="00223BC9">
      <w:pPr>
        <w:jc w:val="both"/>
        <w:rPr>
          <w:rFonts w:ascii="Arial" w:hAnsi="Arial" w:cs="Arial"/>
          <w:b/>
          <w:bCs/>
        </w:rPr>
      </w:pPr>
      <w:r w:rsidRPr="00023631">
        <w:rPr>
          <w:rFonts w:ascii="Arial" w:hAnsi="Arial" w:cs="Arial"/>
          <w:b/>
          <w:bCs/>
        </w:rPr>
        <w:t>Protección de las mujeres afrodescendientes</w:t>
      </w:r>
    </w:p>
    <w:p w14:paraId="507A86BD" w14:textId="77777777" w:rsidR="00DC7F5B" w:rsidRDefault="00DC7F5B" w:rsidP="009A40D7">
      <w:pPr>
        <w:jc w:val="both"/>
        <w:rPr>
          <w:rFonts w:ascii="Arial" w:hAnsi="Arial" w:cs="Arial"/>
          <w:b/>
          <w:bCs/>
          <w:i/>
          <w:iCs/>
        </w:rPr>
      </w:pPr>
    </w:p>
    <w:p w14:paraId="078FE811" w14:textId="77777777" w:rsidR="00E221ED" w:rsidRDefault="00223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Grupo de Trabajo </w:t>
      </w:r>
      <w:r w:rsidR="00831DB4">
        <w:rPr>
          <w:rFonts w:ascii="Arial" w:hAnsi="Arial" w:cs="Arial"/>
        </w:rPr>
        <w:t xml:space="preserve">reconoce </w:t>
      </w:r>
      <w:r>
        <w:rPr>
          <w:rFonts w:ascii="Arial" w:hAnsi="Arial" w:cs="Arial"/>
        </w:rPr>
        <w:t xml:space="preserve">el compromiso y el liderazgo de las </w:t>
      </w:r>
      <w:r w:rsidR="00DD6E04">
        <w:rPr>
          <w:rFonts w:ascii="Arial" w:hAnsi="Arial" w:cs="Arial"/>
        </w:rPr>
        <w:t xml:space="preserve">mujeres </w:t>
      </w:r>
      <w:r w:rsidR="00D7573D" w:rsidRPr="00D7573D">
        <w:rPr>
          <w:rFonts w:ascii="Arial" w:hAnsi="Arial" w:cs="Arial"/>
        </w:rPr>
        <w:t xml:space="preserve">líderes, madres y defensoras de los derechos humanos </w:t>
      </w:r>
      <w:r>
        <w:rPr>
          <w:rFonts w:ascii="Arial" w:hAnsi="Arial" w:cs="Arial"/>
        </w:rPr>
        <w:t>afrodescendientes</w:t>
      </w:r>
      <w:r w:rsidR="00D7573D" w:rsidRPr="00D7573D">
        <w:rPr>
          <w:rFonts w:ascii="Arial" w:hAnsi="Arial" w:cs="Arial"/>
        </w:rPr>
        <w:t xml:space="preserve">. Si bien la Constitución garantiza la igualdad de género, en ausencia del </w:t>
      </w:r>
      <w:r w:rsidR="00C24669">
        <w:rPr>
          <w:rFonts w:ascii="Arial" w:hAnsi="Arial" w:cs="Arial"/>
        </w:rPr>
        <w:t>Estado</w:t>
      </w:r>
      <w:r w:rsidR="00D7573D" w:rsidRPr="00D7573D">
        <w:rPr>
          <w:rFonts w:ascii="Arial" w:hAnsi="Arial" w:cs="Arial"/>
        </w:rPr>
        <w:t xml:space="preserve">, ellas </w:t>
      </w:r>
      <w:r w:rsidR="00831DB4">
        <w:rPr>
          <w:rFonts w:ascii="Arial" w:hAnsi="Arial" w:cs="Arial"/>
        </w:rPr>
        <w:t xml:space="preserve">son </w:t>
      </w:r>
      <w:r w:rsidR="00D7573D" w:rsidRPr="00D7573D">
        <w:rPr>
          <w:rFonts w:ascii="Arial" w:hAnsi="Arial" w:cs="Arial"/>
        </w:rPr>
        <w:t xml:space="preserve">las defensoras de los derechos humanos en </w:t>
      </w:r>
      <w:r w:rsidR="00EE4E73">
        <w:rPr>
          <w:rFonts w:ascii="Arial" w:hAnsi="Arial" w:cs="Arial"/>
        </w:rPr>
        <w:t xml:space="preserve">sus territorios, lo </w:t>
      </w:r>
      <w:r w:rsidR="00D7573D" w:rsidRPr="00D7573D">
        <w:rPr>
          <w:rFonts w:ascii="Arial" w:hAnsi="Arial" w:cs="Arial"/>
        </w:rPr>
        <w:t xml:space="preserve">que se traduce en aplausos locales, nacionales e internacionales </w:t>
      </w:r>
      <w:r w:rsidR="00EE4E73">
        <w:rPr>
          <w:rFonts w:ascii="Arial" w:hAnsi="Arial" w:cs="Arial"/>
        </w:rPr>
        <w:t xml:space="preserve">por </w:t>
      </w:r>
      <w:r w:rsidR="00D7573D" w:rsidRPr="00D7573D">
        <w:rPr>
          <w:rFonts w:ascii="Arial" w:hAnsi="Arial" w:cs="Arial"/>
        </w:rPr>
        <w:t xml:space="preserve">el liderazgo de las mujeres afrodescendientes en los esfuerzos de construcción de paz y justicia de Colombia. </w:t>
      </w:r>
      <w:r w:rsidR="00977832">
        <w:rPr>
          <w:rFonts w:ascii="Arial" w:hAnsi="Arial" w:cs="Arial"/>
        </w:rPr>
        <w:t xml:space="preserve"> </w:t>
      </w:r>
    </w:p>
    <w:p w14:paraId="36C67AC4" w14:textId="77777777" w:rsidR="00DD6E04" w:rsidRPr="00D7573D" w:rsidRDefault="00DD6E04" w:rsidP="009A40D7">
      <w:pPr>
        <w:jc w:val="both"/>
        <w:rPr>
          <w:rFonts w:ascii="Arial" w:hAnsi="Arial" w:cs="Arial"/>
        </w:rPr>
      </w:pPr>
    </w:p>
    <w:p w14:paraId="77607995" w14:textId="77777777" w:rsidR="00E221ED" w:rsidRDefault="0097783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Ejemplificada por la </w:t>
      </w:r>
      <w:r w:rsidR="00D7573D" w:rsidRPr="00D7573D">
        <w:rPr>
          <w:rFonts w:ascii="Arial" w:hAnsi="Arial" w:cs="Arial"/>
          <w:lang w:val="en-US"/>
        </w:rPr>
        <w:t>historia de Cocomas, el colectivo más grande con 124 comunidades en Quibdó</w:t>
      </w:r>
      <w:r>
        <w:rPr>
          <w:rFonts w:ascii="Arial" w:hAnsi="Arial" w:cs="Arial"/>
          <w:lang w:val="en-US"/>
        </w:rPr>
        <w:t xml:space="preserve">, las mujeres afrodescendientes han llevado a cabo </w:t>
      </w:r>
      <w:r w:rsidR="00D7573D" w:rsidRPr="00D7573D">
        <w:rPr>
          <w:rFonts w:ascii="Arial" w:hAnsi="Arial" w:cs="Arial"/>
          <w:lang w:val="en-US"/>
        </w:rPr>
        <w:t xml:space="preserve">actividades de apoyo micro comunitario en otros territorios como en el territorio de Barbaco, donde empoderaron a </w:t>
      </w:r>
      <w:r>
        <w:rPr>
          <w:rFonts w:ascii="Arial" w:hAnsi="Arial" w:cs="Arial"/>
          <w:lang w:val="en-US"/>
        </w:rPr>
        <w:t xml:space="preserve">otras y asistieron a víctimas de violencia sexual </w:t>
      </w:r>
      <w:r w:rsidR="00831DB4">
        <w:rPr>
          <w:rFonts w:ascii="Arial" w:hAnsi="Arial" w:cs="Arial"/>
          <w:lang w:val="en-US"/>
        </w:rPr>
        <w:t xml:space="preserve">y de género </w:t>
      </w:r>
      <w:r w:rsidR="00D7573D" w:rsidRPr="00D7573D">
        <w:rPr>
          <w:rFonts w:ascii="Arial" w:hAnsi="Arial" w:cs="Arial"/>
          <w:lang w:val="en-US"/>
        </w:rPr>
        <w:t xml:space="preserve">en ausencia de apoyo psicosocial y asistencia legal </w:t>
      </w:r>
      <w:r w:rsidR="00831DB4">
        <w:rPr>
          <w:rFonts w:ascii="Arial" w:hAnsi="Arial" w:cs="Arial"/>
          <w:lang w:val="en-US"/>
        </w:rPr>
        <w:t xml:space="preserve">por parte </w:t>
      </w:r>
      <w:r>
        <w:rPr>
          <w:rFonts w:ascii="Arial" w:hAnsi="Arial" w:cs="Arial"/>
          <w:lang w:val="en-US"/>
        </w:rPr>
        <w:t xml:space="preserve">del Estado.  </w:t>
      </w:r>
      <w:r w:rsidRPr="00D7573D">
        <w:rPr>
          <w:rFonts w:ascii="Arial" w:hAnsi="Arial" w:cs="Arial"/>
        </w:rPr>
        <w:t xml:space="preserve">El prolongado conflicto armado ha traído un intenso sufrimiento para </w:t>
      </w:r>
      <w:r>
        <w:rPr>
          <w:rFonts w:ascii="Arial" w:hAnsi="Arial" w:cs="Arial"/>
        </w:rPr>
        <w:t xml:space="preserve">las mujeres afrodescendientes, que han sido la mayoría de sus víctimas, incluyendo la violencia </w:t>
      </w:r>
      <w:r w:rsidR="002C16E4">
        <w:rPr>
          <w:rFonts w:ascii="Arial" w:hAnsi="Arial" w:cs="Arial"/>
        </w:rPr>
        <w:t xml:space="preserve">sexual </w:t>
      </w:r>
      <w:r w:rsidR="00D35428">
        <w:rPr>
          <w:rFonts w:ascii="Arial" w:hAnsi="Arial" w:cs="Arial"/>
        </w:rPr>
        <w:t>y de género</w:t>
      </w:r>
      <w:r>
        <w:rPr>
          <w:rFonts w:ascii="Arial" w:hAnsi="Arial" w:cs="Arial"/>
        </w:rPr>
        <w:t xml:space="preserve">, la </w:t>
      </w:r>
      <w:r w:rsidR="00831DB4">
        <w:rPr>
          <w:rFonts w:ascii="Arial" w:hAnsi="Arial" w:cs="Arial"/>
        </w:rPr>
        <w:t xml:space="preserve">violación </w:t>
      </w:r>
      <w:r>
        <w:rPr>
          <w:rFonts w:ascii="Arial" w:hAnsi="Arial" w:cs="Arial"/>
        </w:rPr>
        <w:t xml:space="preserve">utilizada como arma de guerra, el </w:t>
      </w:r>
      <w:r w:rsidR="00D35428">
        <w:rPr>
          <w:rFonts w:ascii="Arial" w:hAnsi="Arial" w:cs="Arial"/>
        </w:rPr>
        <w:t xml:space="preserve">asesinato, el </w:t>
      </w:r>
      <w:r>
        <w:rPr>
          <w:rFonts w:ascii="Arial" w:hAnsi="Arial" w:cs="Arial"/>
        </w:rPr>
        <w:t xml:space="preserve">desplazamiento </w:t>
      </w:r>
      <w:r w:rsidR="00D35428">
        <w:rPr>
          <w:rFonts w:ascii="Arial" w:hAnsi="Arial" w:cs="Arial"/>
        </w:rPr>
        <w:t xml:space="preserve">forzado </w:t>
      </w:r>
      <w:r w:rsidR="00DD6E04">
        <w:rPr>
          <w:rFonts w:ascii="Arial" w:hAnsi="Arial" w:cs="Arial"/>
        </w:rPr>
        <w:t xml:space="preserve">y otras </w:t>
      </w:r>
      <w:r>
        <w:rPr>
          <w:rFonts w:ascii="Arial" w:hAnsi="Arial" w:cs="Arial"/>
        </w:rPr>
        <w:t xml:space="preserve">formas de violencia y violaciones. </w:t>
      </w:r>
    </w:p>
    <w:p w14:paraId="4B2534CD" w14:textId="77777777" w:rsidR="00DD6E04" w:rsidRDefault="00DD6E04" w:rsidP="009A40D7">
      <w:pPr>
        <w:jc w:val="both"/>
        <w:rPr>
          <w:rFonts w:ascii="Arial" w:hAnsi="Arial" w:cs="Arial"/>
        </w:rPr>
      </w:pPr>
    </w:p>
    <w:p w14:paraId="6D67770F" w14:textId="77777777" w:rsidR="00E221ED" w:rsidRDefault="00223BC9">
      <w:pPr>
        <w:jc w:val="both"/>
        <w:rPr>
          <w:rFonts w:ascii="Arial" w:hAnsi="Arial" w:cs="Arial"/>
        </w:rPr>
      </w:pPr>
      <w:r w:rsidRPr="00D7573D">
        <w:rPr>
          <w:rFonts w:ascii="Arial" w:hAnsi="Arial" w:cs="Arial"/>
        </w:rPr>
        <w:t xml:space="preserve">A lo largo de </w:t>
      </w:r>
      <w:r w:rsidR="00C41DB9">
        <w:rPr>
          <w:rFonts w:ascii="Arial" w:hAnsi="Arial" w:cs="Arial"/>
        </w:rPr>
        <w:t xml:space="preserve">su </w:t>
      </w:r>
      <w:r w:rsidRPr="00D7573D">
        <w:rPr>
          <w:rFonts w:ascii="Arial" w:hAnsi="Arial" w:cs="Arial"/>
        </w:rPr>
        <w:t xml:space="preserve">proceso de consulta, </w:t>
      </w:r>
      <w:r>
        <w:rPr>
          <w:rFonts w:ascii="Arial" w:hAnsi="Arial" w:cs="Arial"/>
        </w:rPr>
        <w:t xml:space="preserve">el Grupo de Trabajo </w:t>
      </w:r>
      <w:r w:rsidRPr="00D7573D">
        <w:rPr>
          <w:rFonts w:ascii="Arial" w:hAnsi="Arial" w:cs="Arial"/>
        </w:rPr>
        <w:t xml:space="preserve">escuchó cómo los temas de resiliencia, resistencia y sanación son importantes en las luchas </w:t>
      </w:r>
      <w:r w:rsidR="00831DB4">
        <w:rPr>
          <w:rFonts w:ascii="Arial" w:hAnsi="Arial" w:cs="Arial"/>
        </w:rPr>
        <w:t xml:space="preserve">por la </w:t>
      </w:r>
      <w:r w:rsidRPr="00D7573D">
        <w:rPr>
          <w:rFonts w:ascii="Arial" w:hAnsi="Arial" w:cs="Arial"/>
        </w:rPr>
        <w:t xml:space="preserve">justicia y la protección de los </w:t>
      </w:r>
      <w:r w:rsidR="00831DB4">
        <w:rPr>
          <w:rFonts w:ascii="Arial" w:hAnsi="Arial" w:cs="Arial"/>
        </w:rPr>
        <w:t>medios</w:t>
      </w:r>
      <w:r w:rsidRPr="00D7573D">
        <w:rPr>
          <w:rFonts w:ascii="Arial" w:hAnsi="Arial" w:cs="Arial"/>
        </w:rPr>
        <w:t xml:space="preserve"> de vida de los afrodescendientes</w:t>
      </w:r>
      <w:r>
        <w:rPr>
          <w:rFonts w:ascii="Arial" w:hAnsi="Arial" w:cs="Arial"/>
        </w:rPr>
        <w:t>, en particular de las mujeres</w:t>
      </w:r>
      <w:r w:rsidRPr="00D7573D">
        <w:rPr>
          <w:rFonts w:ascii="Arial" w:hAnsi="Arial" w:cs="Arial"/>
        </w:rPr>
        <w:t>. Sin embargo, los daños persistentes resultantes de las</w:t>
      </w:r>
      <w:r w:rsidRPr="00D7573D">
        <w:rPr>
          <w:rFonts w:ascii="Arial" w:hAnsi="Arial" w:cs="Arial"/>
        </w:rPr>
        <w:t xml:space="preserve"> acciones de los </w:t>
      </w:r>
      <w:r w:rsidR="00E07BD7">
        <w:rPr>
          <w:rFonts w:ascii="Arial" w:hAnsi="Arial" w:cs="Arial"/>
        </w:rPr>
        <w:t xml:space="preserve">actores </w:t>
      </w:r>
      <w:r>
        <w:rPr>
          <w:rFonts w:ascii="Arial" w:hAnsi="Arial" w:cs="Arial"/>
        </w:rPr>
        <w:t>armados</w:t>
      </w:r>
      <w:r w:rsidRPr="00D7573D">
        <w:rPr>
          <w:rFonts w:ascii="Arial" w:hAnsi="Arial" w:cs="Arial"/>
        </w:rPr>
        <w:t>, las redes de delincuencia combinadas con la inacción del Estado y la falta de protección</w:t>
      </w:r>
      <w:r>
        <w:rPr>
          <w:rFonts w:ascii="Arial" w:hAnsi="Arial" w:cs="Arial"/>
        </w:rPr>
        <w:t xml:space="preserve">, generaron una </w:t>
      </w:r>
      <w:r w:rsidRPr="00D7573D">
        <w:rPr>
          <w:rFonts w:ascii="Arial" w:hAnsi="Arial" w:cs="Arial"/>
        </w:rPr>
        <w:t>sensación de agotamiento para los afrodescendientes</w:t>
      </w:r>
      <w:r w:rsidRPr="002013BE">
        <w:rPr>
          <w:rFonts w:ascii="Arial" w:hAnsi="Arial" w:cs="Arial"/>
        </w:rPr>
        <w:t xml:space="preserve">. Colombia </w:t>
      </w:r>
      <w:r w:rsidR="004E09D0" w:rsidRPr="002013BE">
        <w:rPr>
          <w:rFonts w:ascii="Arial" w:hAnsi="Arial" w:cs="Arial"/>
        </w:rPr>
        <w:t xml:space="preserve">debe aportar </w:t>
      </w:r>
      <w:r w:rsidRPr="002013BE">
        <w:rPr>
          <w:rFonts w:ascii="Arial" w:hAnsi="Arial" w:cs="Arial"/>
        </w:rPr>
        <w:t>soluciones para reconstruir una sociedad re</w:t>
      </w:r>
      <w:r w:rsidRPr="002013BE">
        <w:rPr>
          <w:rFonts w:ascii="Arial" w:hAnsi="Arial" w:cs="Arial"/>
        </w:rPr>
        <w:t xml:space="preserve">siliente y garantizar los derechos de las mujeres afrodescendientes. </w:t>
      </w:r>
      <w:r w:rsidR="00E07BD7">
        <w:rPr>
          <w:rFonts w:ascii="Arial" w:hAnsi="Arial" w:cs="Arial"/>
        </w:rPr>
        <w:t xml:space="preserve">El </w:t>
      </w:r>
      <w:r w:rsidRPr="002013BE">
        <w:rPr>
          <w:rFonts w:ascii="Arial" w:hAnsi="Arial" w:cs="Arial"/>
        </w:rPr>
        <w:t xml:space="preserve">Estado debe aumentar su apoyo </w:t>
      </w:r>
      <w:r w:rsidR="00CC7DA4">
        <w:rPr>
          <w:rFonts w:ascii="Arial" w:hAnsi="Arial" w:cs="Arial"/>
        </w:rPr>
        <w:t xml:space="preserve">a los programas liderados por y para </w:t>
      </w:r>
      <w:r w:rsidRPr="002013BE">
        <w:rPr>
          <w:rFonts w:ascii="Arial" w:hAnsi="Arial" w:cs="Arial"/>
        </w:rPr>
        <w:t xml:space="preserve">las mujeres </w:t>
      </w:r>
      <w:r w:rsidR="00CC7DA4" w:rsidRPr="002013BE">
        <w:rPr>
          <w:rFonts w:ascii="Arial" w:hAnsi="Arial" w:cs="Arial"/>
        </w:rPr>
        <w:t xml:space="preserve">afrodescendientes </w:t>
      </w:r>
      <w:r w:rsidR="00CC7DA4">
        <w:rPr>
          <w:rFonts w:ascii="Arial" w:hAnsi="Arial" w:cs="Arial"/>
        </w:rPr>
        <w:t xml:space="preserve">que abordan las graves violaciones de los derechos de las mujeres </w:t>
      </w:r>
      <w:r w:rsidR="00CC7DA4">
        <w:rPr>
          <w:rFonts w:ascii="Arial" w:hAnsi="Arial" w:cs="Arial"/>
        </w:rPr>
        <w:lastRenderedPageBreak/>
        <w:t>y los niños</w:t>
      </w:r>
      <w:r w:rsidR="00D35428">
        <w:rPr>
          <w:rFonts w:ascii="Arial" w:hAnsi="Arial" w:cs="Arial"/>
        </w:rPr>
        <w:t xml:space="preserve">, y garantizar su sostenibilidad mediante asignaciones presupuestarias e instituciones dedicadas. </w:t>
      </w:r>
      <w:r w:rsidRPr="002013BE">
        <w:rPr>
          <w:rFonts w:ascii="Arial" w:hAnsi="Arial" w:cs="Arial"/>
        </w:rPr>
        <w:t xml:space="preserve"> </w:t>
      </w:r>
    </w:p>
    <w:p w14:paraId="354F6B71" w14:textId="77777777" w:rsidR="004E09D0" w:rsidRPr="004E09D0" w:rsidRDefault="004E09D0" w:rsidP="009A40D7">
      <w:pPr>
        <w:jc w:val="both"/>
        <w:rPr>
          <w:rFonts w:ascii="Arial" w:hAnsi="Arial" w:cs="Arial"/>
          <w:b/>
          <w:bCs/>
          <w:i/>
          <w:iCs/>
        </w:rPr>
      </w:pPr>
    </w:p>
    <w:p w14:paraId="42D9A498" w14:textId="77777777" w:rsidR="00E221ED" w:rsidRDefault="00223BC9">
      <w:pPr>
        <w:jc w:val="both"/>
        <w:rPr>
          <w:rFonts w:ascii="Arial" w:hAnsi="Arial" w:cs="Arial"/>
          <w:b/>
          <w:bCs/>
        </w:rPr>
      </w:pPr>
      <w:r w:rsidRPr="00023631">
        <w:rPr>
          <w:rFonts w:ascii="Arial" w:hAnsi="Arial" w:cs="Arial"/>
          <w:b/>
          <w:bCs/>
        </w:rPr>
        <w:t xml:space="preserve">Niños y jóvenes </w:t>
      </w:r>
      <w:r w:rsidR="00F876E3" w:rsidRPr="00023631">
        <w:rPr>
          <w:rFonts w:ascii="Arial" w:hAnsi="Arial" w:cs="Arial"/>
          <w:b/>
          <w:bCs/>
        </w:rPr>
        <w:t>en el contexto de un conflicto</w:t>
      </w:r>
    </w:p>
    <w:p w14:paraId="328C2D31" w14:textId="77777777" w:rsidR="00F876E3" w:rsidRDefault="00F876E3" w:rsidP="009A40D7">
      <w:pPr>
        <w:jc w:val="both"/>
        <w:rPr>
          <w:rFonts w:ascii="Arial" w:hAnsi="Arial" w:cs="Arial"/>
        </w:rPr>
      </w:pPr>
    </w:p>
    <w:p w14:paraId="46AE7FB3" w14:textId="77777777" w:rsidR="00E221ED" w:rsidRDefault="002C16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Grupo de Trabajo le preocupa que los jóvenes afrodescendientes sigan sufriendo discriminación en todos los ámbitos de la vida, como la educación y el empleo</w:t>
      </w:r>
      <w:r w:rsidR="00017779">
        <w:rPr>
          <w:rFonts w:ascii="Arial" w:hAnsi="Arial" w:cs="Arial"/>
        </w:rPr>
        <w:t>, y que no tengan igualdad de acceso a las oportunidades</w:t>
      </w:r>
      <w:r>
        <w:rPr>
          <w:rFonts w:ascii="Arial" w:hAnsi="Arial" w:cs="Arial"/>
        </w:rPr>
        <w:t xml:space="preserve">. Al parecer, han sido utilizados </w:t>
      </w:r>
      <w:r w:rsidR="00D7573D" w:rsidRPr="00D7573D">
        <w:rPr>
          <w:rFonts w:ascii="Arial" w:hAnsi="Arial" w:cs="Arial"/>
        </w:rPr>
        <w:t xml:space="preserve">como </w:t>
      </w:r>
      <w:r w:rsidR="00D7573D" w:rsidRPr="00D7573D">
        <w:rPr>
          <w:rFonts w:ascii="Arial" w:hAnsi="Arial" w:cs="Arial"/>
          <w:i/>
          <w:iCs/>
        </w:rPr>
        <w:t>instrumentos de guerra</w:t>
      </w:r>
      <w:r>
        <w:rPr>
          <w:rFonts w:ascii="Arial" w:hAnsi="Arial" w:cs="Arial"/>
        </w:rPr>
        <w:t xml:space="preserve">, en particular por los grupos armados.  </w:t>
      </w:r>
      <w:r w:rsidR="00017779" w:rsidRPr="00D7573D">
        <w:rPr>
          <w:rFonts w:ascii="Arial" w:hAnsi="Arial" w:cs="Arial"/>
        </w:rPr>
        <w:t xml:space="preserve">Tras el proceso de paz, los grupos armados </w:t>
      </w:r>
      <w:r w:rsidR="00017779">
        <w:rPr>
          <w:rFonts w:ascii="Arial" w:hAnsi="Arial" w:cs="Arial"/>
        </w:rPr>
        <w:t xml:space="preserve">no han tardado en </w:t>
      </w:r>
      <w:r w:rsidR="00017779" w:rsidRPr="00D7573D">
        <w:rPr>
          <w:rFonts w:ascii="Arial" w:hAnsi="Arial" w:cs="Arial"/>
        </w:rPr>
        <w:t xml:space="preserve">reclutar a niños como </w:t>
      </w:r>
      <w:r>
        <w:rPr>
          <w:rFonts w:ascii="Arial" w:hAnsi="Arial" w:cs="Arial"/>
        </w:rPr>
        <w:t xml:space="preserve">informadores, </w:t>
      </w:r>
      <w:r w:rsidR="00017779" w:rsidRPr="00D7573D">
        <w:rPr>
          <w:rFonts w:ascii="Arial" w:hAnsi="Arial" w:cs="Arial"/>
        </w:rPr>
        <w:t>mensajeros, peones y también para combatir</w:t>
      </w:r>
      <w:r w:rsidR="00DD6E04">
        <w:rPr>
          <w:rFonts w:ascii="Arial" w:hAnsi="Arial" w:cs="Arial"/>
        </w:rPr>
        <w:t xml:space="preserve">.  Los </w:t>
      </w:r>
      <w:r w:rsidR="00D7573D" w:rsidRPr="00D7573D">
        <w:rPr>
          <w:rFonts w:ascii="Arial" w:hAnsi="Arial" w:cs="Arial"/>
        </w:rPr>
        <w:t xml:space="preserve">excombatientes adultos reconocieron </w:t>
      </w:r>
      <w:r w:rsidR="00017779">
        <w:rPr>
          <w:rFonts w:ascii="Arial" w:hAnsi="Arial" w:cs="Arial"/>
        </w:rPr>
        <w:t xml:space="preserve">la </w:t>
      </w:r>
      <w:r w:rsidR="00017779" w:rsidRPr="00D7573D">
        <w:rPr>
          <w:rFonts w:ascii="Arial" w:hAnsi="Arial" w:cs="Arial"/>
        </w:rPr>
        <w:t xml:space="preserve">extrema pobreza, la falta de oportunidades, la </w:t>
      </w:r>
      <w:r w:rsidR="003D156A">
        <w:rPr>
          <w:rFonts w:ascii="Arial" w:hAnsi="Arial" w:cs="Arial"/>
        </w:rPr>
        <w:t xml:space="preserve">falta de acceso a la educación en las zonas rurales </w:t>
      </w:r>
      <w:r w:rsidR="00017779" w:rsidRPr="00D7573D">
        <w:rPr>
          <w:rFonts w:ascii="Arial" w:hAnsi="Arial" w:cs="Arial"/>
        </w:rPr>
        <w:t xml:space="preserve">y la ausencia de un entorno pacífico </w:t>
      </w:r>
      <w:r w:rsidR="00017779">
        <w:rPr>
          <w:rFonts w:ascii="Arial" w:hAnsi="Arial" w:cs="Arial"/>
        </w:rPr>
        <w:t xml:space="preserve">como </w:t>
      </w:r>
      <w:r w:rsidR="00D7573D" w:rsidRPr="00D7573D">
        <w:rPr>
          <w:rFonts w:ascii="Arial" w:hAnsi="Arial" w:cs="Arial"/>
        </w:rPr>
        <w:t xml:space="preserve">algunos de los factores estructurales </w:t>
      </w:r>
      <w:r w:rsidR="00017779">
        <w:rPr>
          <w:rFonts w:ascii="Arial" w:hAnsi="Arial" w:cs="Arial"/>
        </w:rPr>
        <w:t xml:space="preserve">que dieron lugar a su reclutamiento en los grupos armados. </w:t>
      </w:r>
      <w:r w:rsidR="00D7573D" w:rsidRPr="00D7573D">
        <w:rPr>
          <w:rFonts w:ascii="Arial" w:hAnsi="Arial" w:cs="Arial"/>
        </w:rPr>
        <w:t xml:space="preserve">Mientras que los adultos suelen estar trabajando sin nadie en casa, no existe ninguna garantía de protección familiar o comunitaria para los niños. </w:t>
      </w:r>
      <w:r w:rsidR="00017779">
        <w:rPr>
          <w:rFonts w:ascii="Arial" w:hAnsi="Arial" w:cs="Arial"/>
        </w:rPr>
        <w:t xml:space="preserve">Los grupos armados llevan a cabo una </w:t>
      </w:r>
      <w:r w:rsidR="00D7573D" w:rsidRPr="00D7573D">
        <w:rPr>
          <w:rFonts w:ascii="Arial" w:hAnsi="Arial" w:cs="Arial"/>
        </w:rPr>
        <w:t xml:space="preserve">estrategia de "seducción", es decir, de preparación sistemática de los jóvenes. La violencia armada juvenil es una grave preocupación para los afrodescendientes de las </w:t>
      </w:r>
      <w:r>
        <w:rPr>
          <w:rFonts w:ascii="Arial" w:hAnsi="Arial" w:cs="Arial"/>
        </w:rPr>
        <w:t>comunidades</w:t>
      </w:r>
      <w:r w:rsidR="00D7573D" w:rsidRPr="00D7573D">
        <w:rPr>
          <w:rFonts w:ascii="Arial" w:hAnsi="Arial" w:cs="Arial"/>
        </w:rPr>
        <w:t xml:space="preserve">. </w:t>
      </w:r>
    </w:p>
    <w:p w14:paraId="2F65DA22" w14:textId="77777777" w:rsidR="00D7573D" w:rsidRPr="00D7573D" w:rsidRDefault="003D156A" w:rsidP="009A40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16E179A" w14:textId="77777777" w:rsidR="00E221ED" w:rsidRDefault="00223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Grupo de Trabajo invita a Colombia a adoptar políticas y estrategias adecuadas</w:t>
      </w:r>
      <w:r w:rsidR="00DD6E04">
        <w:rPr>
          <w:rFonts w:ascii="Arial" w:hAnsi="Arial" w:cs="Arial"/>
        </w:rPr>
        <w:t xml:space="preserve">, en consulta con las comunidades afrodescendientes, </w:t>
      </w:r>
      <w:r>
        <w:rPr>
          <w:rFonts w:ascii="Arial" w:hAnsi="Arial" w:cs="Arial"/>
        </w:rPr>
        <w:t xml:space="preserve">para </w:t>
      </w:r>
      <w:r w:rsidR="00C41DB9">
        <w:rPr>
          <w:rFonts w:ascii="Arial" w:hAnsi="Arial" w:cs="Arial"/>
        </w:rPr>
        <w:t xml:space="preserve">erradicar </w:t>
      </w:r>
      <w:r>
        <w:rPr>
          <w:rFonts w:ascii="Arial" w:hAnsi="Arial" w:cs="Arial"/>
        </w:rPr>
        <w:t>el reclutamiento de niños en los grupos armados</w:t>
      </w:r>
      <w:r w:rsidR="00DD6E0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278C5334" w14:textId="77777777" w:rsidR="00D7573D" w:rsidRPr="00D7573D" w:rsidRDefault="00D7573D" w:rsidP="009A40D7">
      <w:pPr>
        <w:jc w:val="both"/>
        <w:rPr>
          <w:rFonts w:ascii="Arial" w:hAnsi="Arial" w:cs="Arial"/>
        </w:rPr>
      </w:pPr>
    </w:p>
    <w:p w14:paraId="4D60A6DD" w14:textId="77777777" w:rsidR="00251528" w:rsidRPr="000A3640" w:rsidRDefault="00251528" w:rsidP="009A40D7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FEE563D" w14:textId="77777777" w:rsidR="00E221ED" w:rsidRDefault="00223BC9">
      <w:pPr>
        <w:jc w:val="both"/>
        <w:rPr>
          <w:rFonts w:ascii="Arial" w:hAnsi="Arial" w:cs="Arial"/>
          <w:b/>
          <w:bCs/>
        </w:rPr>
      </w:pPr>
      <w:r w:rsidRPr="00023631">
        <w:rPr>
          <w:rFonts w:ascii="Arial" w:hAnsi="Arial" w:cs="Arial"/>
          <w:b/>
          <w:bCs/>
        </w:rPr>
        <w:t xml:space="preserve">Grupos </w:t>
      </w:r>
      <w:r w:rsidR="00F876E3" w:rsidRPr="00023631">
        <w:rPr>
          <w:rFonts w:ascii="Arial" w:hAnsi="Arial" w:cs="Arial"/>
          <w:b/>
          <w:bCs/>
        </w:rPr>
        <w:t>LGBTIQ</w:t>
      </w:r>
    </w:p>
    <w:p w14:paraId="456F0F7E" w14:textId="77777777" w:rsidR="00F876E3" w:rsidRPr="004A21FA" w:rsidRDefault="00F876E3" w:rsidP="009A40D7">
      <w:pPr>
        <w:jc w:val="both"/>
        <w:rPr>
          <w:rFonts w:ascii="Arial" w:hAnsi="Arial" w:cs="Arial"/>
          <w:b/>
          <w:bCs/>
          <w:i/>
          <w:iCs/>
        </w:rPr>
      </w:pPr>
    </w:p>
    <w:p w14:paraId="50B22A7E" w14:textId="77777777" w:rsidR="00E221ED" w:rsidRDefault="00223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Según los testimonios y las historias escuchadas, </w:t>
      </w:r>
      <w:r w:rsidR="00DB297C">
        <w:rPr>
          <w:rFonts w:ascii="Arial" w:hAnsi="Arial" w:cs="Arial"/>
        </w:rPr>
        <w:t xml:space="preserve">las </w:t>
      </w:r>
      <w:r w:rsidR="00D35428">
        <w:rPr>
          <w:rFonts w:ascii="Arial" w:hAnsi="Arial" w:cs="Arial"/>
        </w:rPr>
        <w:t xml:space="preserve">personas </w:t>
      </w:r>
      <w:r w:rsidR="00DB297C" w:rsidRPr="00D7573D">
        <w:rPr>
          <w:rFonts w:ascii="Arial" w:hAnsi="Arial" w:cs="Arial"/>
        </w:rPr>
        <w:t xml:space="preserve">LGBTIQ+ </w:t>
      </w:r>
      <w:r w:rsidR="00D35428" w:rsidRPr="00D7573D">
        <w:rPr>
          <w:rFonts w:ascii="Arial" w:hAnsi="Arial" w:cs="Arial"/>
        </w:rPr>
        <w:t xml:space="preserve">afrodescendientes </w:t>
      </w:r>
      <w:r w:rsidR="00DB297C">
        <w:rPr>
          <w:rFonts w:ascii="Arial" w:hAnsi="Arial" w:cs="Arial"/>
        </w:rPr>
        <w:t>se enfrentan a la discriminación y la violencia, incluso dentro de las comunidades</w:t>
      </w:r>
      <w:r w:rsidR="00D35428">
        <w:rPr>
          <w:rFonts w:ascii="Arial" w:hAnsi="Arial" w:cs="Arial"/>
        </w:rPr>
        <w:t xml:space="preserve">, sus familias </w:t>
      </w:r>
      <w:r w:rsidR="00DB297C">
        <w:rPr>
          <w:rFonts w:ascii="Arial" w:hAnsi="Arial" w:cs="Arial"/>
        </w:rPr>
        <w:t xml:space="preserve">y los grupos armados, así como a la falta de apoyo adecuado y de comprensión de su necesidad de diversidad. </w:t>
      </w:r>
      <w:r w:rsidR="00DB297C" w:rsidRPr="00023631">
        <w:rPr>
          <w:rFonts w:ascii="Arial" w:hAnsi="Arial" w:cs="Arial"/>
        </w:rPr>
        <w:t xml:space="preserve">El Gobierno debe proporcionar apoyo y combatir firmemente la discriminación contra las personas LGBTIQ+ </w:t>
      </w:r>
      <w:r w:rsidR="00D35428" w:rsidRPr="00023631">
        <w:rPr>
          <w:rFonts w:ascii="Arial" w:hAnsi="Arial" w:cs="Arial"/>
        </w:rPr>
        <w:t xml:space="preserve">afrodescendientes </w:t>
      </w:r>
      <w:r w:rsidR="00023631" w:rsidRPr="00023631">
        <w:rPr>
          <w:rFonts w:ascii="Arial" w:hAnsi="Arial" w:cs="Arial"/>
        </w:rPr>
        <w:t xml:space="preserve">y </w:t>
      </w:r>
      <w:r w:rsidR="00D35428" w:rsidRPr="00023631">
        <w:rPr>
          <w:rFonts w:ascii="Arial" w:hAnsi="Arial" w:cs="Arial"/>
        </w:rPr>
        <w:t xml:space="preserve">tomar medidas firmes para luchar contra la impunidad.  </w:t>
      </w:r>
      <w:r w:rsidR="00DB297C">
        <w:rPr>
          <w:rFonts w:ascii="Arial" w:hAnsi="Arial" w:cs="Arial"/>
        </w:rPr>
        <w:t xml:space="preserve">  </w:t>
      </w:r>
    </w:p>
    <w:p w14:paraId="5E14F5D2" w14:textId="77777777" w:rsidR="00D7573D" w:rsidRPr="00D7573D" w:rsidRDefault="00D7573D" w:rsidP="009A40D7">
      <w:pPr>
        <w:jc w:val="both"/>
        <w:rPr>
          <w:rFonts w:ascii="Arial" w:hAnsi="Arial" w:cs="Arial"/>
        </w:rPr>
      </w:pPr>
    </w:p>
    <w:p w14:paraId="65274F28" w14:textId="77777777" w:rsidR="00D7573D" w:rsidRPr="00D7573D" w:rsidRDefault="008D0261" w:rsidP="009A40D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 xml:space="preserve"> </w:t>
      </w:r>
    </w:p>
    <w:p w14:paraId="30149184" w14:textId="77777777" w:rsidR="00D7573D" w:rsidRPr="00D7573D" w:rsidRDefault="00D7573D" w:rsidP="009A40D7">
      <w:pPr>
        <w:jc w:val="both"/>
        <w:rPr>
          <w:rFonts w:ascii="Arial" w:hAnsi="Arial" w:cs="Arial"/>
          <w:lang w:val="en-US"/>
        </w:rPr>
      </w:pPr>
    </w:p>
    <w:p w14:paraId="201F4295" w14:textId="77777777" w:rsidR="00D7573D" w:rsidRPr="00D7573D" w:rsidRDefault="004A21FA" w:rsidP="009A40D7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u w:val="single"/>
          <w:lang w:val="en-US"/>
        </w:rPr>
        <w:t xml:space="preserve"> </w:t>
      </w:r>
    </w:p>
    <w:sectPr w:rsidR="00D7573D" w:rsidRPr="00D7573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02F9" w14:textId="77777777" w:rsidR="00494B90" w:rsidRDefault="00494B90" w:rsidP="00D7573D">
      <w:r>
        <w:separator/>
      </w:r>
    </w:p>
  </w:endnote>
  <w:endnote w:type="continuationSeparator" w:id="0">
    <w:p w14:paraId="339973E7" w14:textId="77777777" w:rsidR="00494B90" w:rsidRDefault="00494B90" w:rsidP="00D7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148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C4849" w14:textId="77777777" w:rsidR="00E221ED" w:rsidRDefault="00223B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4DFF3F" w14:textId="77777777" w:rsidR="00D7573D" w:rsidRDefault="00D75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DB78" w14:textId="77777777" w:rsidR="00494B90" w:rsidRDefault="00494B90" w:rsidP="00D7573D">
      <w:r>
        <w:separator/>
      </w:r>
    </w:p>
  </w:footnote>
  <w:footnote w:type="continuationSeparator" w:id="0">
    <w:p w14:paraId="7B9FCB0A" w14:textId="77777777" w:rsidR="00494B90" w:rsidRDefault="00494B90" w:rsidP="00D75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6365"/>
    <w:multiLevelType w:val="hybridMultilevel"/>
    <w:tmpl w:val="C032C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4FCE"/>
    <w:multiLevelType w:val="hybridMultilevel"/>
    <w:tmpl w:val="DBFAB2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547B"/>
    <w:multiLevelType w:val="hybridMultilevel"/>
    <w:tmpl w:val="A9F0D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703B0"/>
    <w:multiLevelType w:val="hybridMultilevel"/>
    <w:tmpl w:val="50261D0C"/>
    <w:lvl w:ilvl="0" w:tplc="C3621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661907">
    <w:abstractNumId w:val="1"/>
  </w:num>
  <w:num w:numId="2" w16cid:durableId="1765759392">
    <w:abstractNumId w:val="2"/>
  </w:num>
  <w:num w:numId="3" w16cid:durableId="629285937">
    <w:abstractNumId w:val="0"/>
  </w:num>
  <w:num w:numId="4" w16cid:durableId="174345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3D"/>
    <w:rsid w:val="000019F1"/>
    <w:rsid w:val="00007310"/>
    <w:rsid w:val="00017779"/>
    <w:rsid w:val="0001788B"/>
    <w:rsid w:val="00023631"/>
    <w:rsid w:val="000466BE"/>
    <w:rsid w:val="000534A7"/>
    <w:rsid w:val="00065798"/>
    <w:rsid w:val="00072DDB"/>
    <w:rsid w:val="00076B28"/>
    <w:rsid w:val="000A3640"/>
    <w:rsid w:val="000E197A"/>
    <w:rsid w:val="000F7ED6"/>
    <w:rsid w:val="0019657A"/>
    <w:rsid w:val="00196D4C"/>
    <w:rsid w:val="001A4792"/>
    <w:rsid w:val="001E051A"/>
    <w:rsid w:val="002013BE"/>
    <w:rsid w:val="00204C49"/>
    <w:rsid w:val="0020577D"/>
    <w:rsid w:val="002072F9"/>
    <w:rsid w:val="00223BC9"/>
    <w:rsid w:val="00233B86"/>
    <w:rsid w:val="00251528"/>
    <w:rsid w:val="002821A1"/>
    <w:rsid w:val="00282868"/>
    <w:rsid w:val="00285F9F"/>
    <w:rsid w:val="002A65FD"/>
    <w:rsid w:val="002C16E4"/>
    <w:rsid w:val="002E4B70"/>
    <w:rsid w:val="00317A06"/>
    <w:rsid w:val="00344A72"/>
    <w:rsid w:val="00347648"/>
    <w:rsid w:val="00347CB5"/>
    <w:rsid w:val="0036071F"/>
    <w:rsid w:val="00363785"/>
    <w:rsid w:val="00391484"/>
    <w:rsid w:val="003A388C"/>
    <w:rsid w:val="003A6756"/>
    <w:rsid w:val="003B1ABF"/>
    <w:rsid w:val="003C60EE"/>
    <w:rsid w:val="003D156A"/>
    <w:rsid w:val="003D26F2"/>
    <w:rsid w:val="003E3624"/>
    <w:rsid w:val="003F7ACD"/>
    <w:rsid w:val="004168B0"/>
    <w:rsid w:val="00456D17"/>
    <w:rsid w:val="00464B79"/>
    <w:rsid w:val="0047363E"/>
    <w:rsid w:val="00490D75"/>
    <w:rsid w:val="00494B90"/>
    <w:rsid w:val="004A21FA"/>
    <w:rsid w:val="004B2A16"/>
    <w:rsid w:val="004B5F15"/>
    <w:rsid w:val="004C2A73"/>
    <w:rsid w:val="004E09D0"/>
    <w:rsid w:val="00522DFC"/>
    <w:rsid w:val="00532662"/>
    <w:rsid w:val="00535798"/>
    <w:rsid w:val="005552EC"/>
    <w:rsid w:val="005605D8"/>
    <w:rsid w:val="00595F92"/>
    <w:rsid w:val="005A7CC0"/>
    <w:rsid w:val="005B53AB"/>
    <w:rsid w:val="005D4B53"/>
    <w:rsid w:val="005F116B"/>
    <w:rsid w:val="005F547E"/>
    <w:rsid w:val="006135DB"/>
    <w:rsid w:val="00614EB3"/>
    <w:rsid w:val="0062258D"/>
    <w:rsid w:val="006342AB"/>
    <w:rsid w:val="00666C92"/>
    <w:rsid w:val="00671E67"/>
    <w:rsid w:val="00696D4D"/>
    <w:rsid w:val="006C05EC"/>
    <w:rsid w:val="006D27B7"/>
    <w:rsid w:val="006E6CCA"/>
    <w:rsid w:val="007227F8"/>
    <w:rsid w:val="00736A4E"/>
    <w:rsid w:val="007440D4"/>
    <w:rsid w:val="00762447"/>
    <w:rsid w:val="007655DA"/>
    <w:rsid w:val="0077181A"/>
    <w:rsid w:val="007A66E1"/>
    <w:rsid w:val="007B23E5"/>
    <w:rsid w:val="007C02BA"/>
    <w:rsid w:val="007E0FE0"/>
    <w:rsid w:val="007E3B47"/>
    <w:rsid w:val="007E63DC"/>
    <w:rsid w:val="007F5FEE"/>
    <w:rsid w:val="007F627C"/>
    <w:rsid w:val="00803C3F"/>
    <w:rsid w:val="0080681F"/>
    <w:rsid w:val="00831DB4"/>
    <w:rsid w:val="00872793"/>
    <w:rsid w:val="00882455"/>
    <w:rsid w:val="008911A9"/>
    <w:rsid w:val="008C393C"/>
    <w:rsid w:val="008D0261"/>
    <w:rsid w:val="008D0865"/>
    <w:rsid w:val="008E249D"/>
    <w:rsid w:val="008F7B8C"/>
    <w:rsid w:val="009136D6"/>
    <w:rsid w:val="009153B8"/>
    <w:rsid w:val="009268D3"/>
    <w:rsid w:val="00941203"/>
    <w:rsid w:val="00955A68"/>
    <w:rsid w:val="00977832"/>
    <w:rsid w:val="009A40D7"/>
    <w:rsid w:val="009A78A8"/>
    <w:rsid w:val="009D7139"/>
    <w:rsid w:val="009F19D0"/>
    <w:rsid w:val="009F4163"/>
    <w:rsid w:val="009F6566"/>
    <w:rsid w:val="00A0099D"/>
    <w:rsid w:val="00A13979"/>
    <w:rsid w:val="00A14F9E"/>
    <w:rsid w:val="00A23E2A"/>
    <w:rsid w:val="00AB53F4"/>
    <w:rsid w:val="00AE1AAD"/>
    <w:rsid w:val="00AF0072"/>
    <w:rsid w:val="00AF242B"/>
    <w:rsid w:val="00B13705"/>
    <w:rsid w:val="00B26EAD"/>
    <w:rsid w:val="00B80E6F"/>
    <w:rsid w:val="00BA2678"/>
    <w:rsid w:val="00BD461D"/>
    <w:rsid w:val="00C04384"/>
    <w:rsid w:val="00C064E7"/>
    <w:rsid w:val="00C10792"/>
    <w:rsid w:val="00C24669"/>
    <w:rsid w:val="00C32EAC"/>
    <w:rsid w:val="00C35874"/>
    <w:rsid w:val="00C360D4"/>
    <w:rsid w:val="00C41DB9"/>
    <w:rsid w:val="00C46AC4"/>
    <w:rsid w:val="00C46EB8"/>
    <w:rsid w:val="00C520A3"/>
    <w:rsid w:val="00C526DE"/>
    <w:rsid w:val="00C636EC"/>
    <w:rsid w:val="00C92083"/>
    <w:rsid w:val="00CB0B01"/>
    <w:rsid w:val="00CB1A11"/>
    <w:rsid w:val="00CC7DA4"/>
    <w:rsid w:val="00CE450F"/>
    <w:rsid w:val="00D35428"/>
    <w:rsid w:val="00D417A6"/>
    <w:rsid w:val="00D7573D"/>
    <w:rsid w:val="00D86FDE"/>
    <w:rsid w:val="00DA5698"/>
    <w:rsid w:val="00DB297C"/>
    <w:rsid w:val="00DC024E"/>
    <w:rsid w:val="00DC7F5B"/>
    <w:rsid w:val="00DD00E9"/>
    <w:rsid w:val="00DD6E04"/>
    <w:rsid w:val="00DF65FC"/>
    <w:rsid w:val="00E046A9"/>
    <w:rsid w:val="00E07BD7"/>
    <w:rsid w:val="00E13436"/>
    <w:rsid w:val="00E153DC"/>
    <w:rsid w:val="00E221ED"/>
    <w:rsid w:val="00E23EA6"/>
    <w:rsid w:val="00E26914"/>
    <w:rsid w:val="00E2761E"/>
    <w:rsid w:val="00E32E73"/>
    <w:rsid w:val="00E33D24"/>
    <w:rsid w:val="00E53FD8"/>
    <w:rsid w:val="00E57937"/>
    <w:rsid w:val="00E93573"/>
    <w:rsid w:val="00EB7314"/>
    <w:rsid w:val="00EC2A2C"/>
    <w:rsid w:val="00EE07A4"/>
    <w:rsid w:val="00EE3B69"/>
    <w:rsid w:val="00EE4E73"/>
    <w:rsid w:val="00F00696"/>
    <w:rsid w:val="00F42CDC"/>
    <w:rsid w:val="00F80187"/>
    <w:rsid w:val="00F80BCB"/>
    <w:rsid w:val="00F876E3"/>
    <w:rsid w:val="00F9633C"/>
    <w:rsid w:val="00FB18AD"/>
    <w:rsid w:val="00FC14AE"/>
    <w:rsid w:val="00FD583D"/>
    <w:rsid w:val="00FD5992"/>
    <w:rsid w:val="00FD5A9C"/>
    <w:rsid w:val="00FE4E13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3379"/>
  <w15:chartTrackingRefBased/>
  <w15:docId w15:val="{708CEAB9-EA8A-4457-B42E-AA67E26E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3D"/>
    <w:pPr>
      <w:spacing w:after="0" w:line="240" w:lineRule="auto"/>
    </w:pPr>
    <w:rPr>
      <w:sz w:val="24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57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  <w:style w:type="character" w:styleId="Emphasis">
    <w:name w:val="Emphasis"/>
    <w:basedOn w:val="DefaultParagraphFont"/>
    <w:uiPriority w:val="20"/>
    <w:qFormat/>
    <w:rsid w:val="00D7573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75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73D"/>
    <w:rPr>
      <w:sz w:val="20"/>
      <w:szCs w:val="20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D757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73D"/>
    <w:rPr>
      <w:sz w:val="24"/>
      <w:szCs w:val="24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D757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73D"/>
    <w:rPr>
      <w:sz w:val="24"/>
      <w:szCs w:val="24"/>
      <w:lang w:val="en-ZA"/>
    </w:rPr>
  </w:style>
  <w:style w:type="paragraph" w:customStyle="1" w:styleId="Default">
    <w:name w:val="Default"/>
    <w:rsid w:val="002E4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B7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ACD"/>
    <w:rPr>
      <w:b/>
      <w:bCs/>
      <w:sz w:val="20"/>
      <w:szCs w:val="20"/>
      <w:lang w:val="en-ZA"/>
    </w:rPr>
  </w:style>
  <w:style w:type="paragraph" w:styleId="Revision">
    <w:name w:val="Revision"/>
    <w:hidden/>
    <w:uiPriority w:val="99"/>
    <w:semiHidden/>
    <w:rsid w:val="00C32EAC"/>
    <w:pPr>
      <w:spacing w:after="0" w:line="240" w:lineRule="auto"/>
    </w:pPr>
    <w:rPr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020783-7E3C-429A-9EB7-5382612C7D0D}"/>
</file>

<file path=customXml/itemProps2.xml><?xml version="1.0" encoding="utf-8"?>
<ds:datastoreItem xmlns:ds="http://schemas.openxmlformats.org/officeDocument/2006/customXml" ds:itemID="{B7A81F1A-1B2C-46B5-8B77-CF222C81B8FF}"/>
</file>

<file path=customXml/itemProps3.xml><?xml version="1.0" encoding="utf-8"?>
<ds:datastoreItem xmlns:ds="http://schemas.openxmlformats.org/officeDocument/2006/customXml" ds:itemID="{42664E01-494B-4D3E-B0FD-29679F9562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5023</Words>
  <Characters>28532</Characters>
  <Application>Microsoft Office Word</Application>
  <DocSecurity>4</DocSecurity>
  <Lines>509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 Joseph Ayissi</dc:title>
  <dc:subject/>
  <dc:creator>Marie Joseph Ayissi</dc:creator>
  <cp:keywords>, docId:5B73E9F82A4A47E8D705F967FB06B5B7</cp:keywords>
  <dc:description/>
  <cp:lastModifiedBy>Marie Joseph Ayissi</cp:lastModifiedBy>
  <cp:revision>2</cp:revision>
  <dcterms:created xsi:type="dcterms:W3CDTF">2024-05-24T12:23:00Z</dcterms:created>
  <dcterms:modified xsi:type="dcterms:W3CDTF">2024-05-24T12:23:00Z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RE&amp;#58; MA on WGEPAD's visit to Colombia (15-24 May 2024)</vt:lpwstr>
  </property>
  <property fmtid="{D5CDD505-2E9C-101B-9397-08002B2CF9AE}" pid="4" name="MediaServiceImageTags">
    <vt:lpwstr/>
  </property>
</Properties>
</file>