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F1E0"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 xml:space="preserve">Office of the United Nations </w:t>
      </w:r>
    </w:p>
    <w:p w14:paraId="6A21EBC6"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 xml:space="preserve">High Commissioner for Human Rights </w:t>
      </w:r>
    </w:p>
    <w:p w14:paraId="325EFD1F"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Committee on the Rights of the Child</w:t>
      </w:r>
      <w:r w:rsidRPr="00BB3F1A">
        <w:rPr>
          <w:color w:val="000000"/>
        </w:rPr>
        <w:br/>
      </w:r>
      <w:r w:rsidRPr="00BB3F1A">
        <w:rPr>
          <w:color w:val="000000"/>
          <w:shd w:val="clear" w:color="auto" w:fill="FFFFFF"/>
        </w:rPr>
        <w:t>Palais des Nations</w:t>
      </w:r>
      <w:r w:rsidRPr="00BB3F1A">
        <w:rPr>
          <w:color w:val="000000"/>
        </w:rPr>
        <w:br/>
      </w:r>
      <w:r w:rsidRPr="00BB3F1A">
        <w:rPr>
          <w:color w:val="000000"/>
          <w:shd w:val="clear" w:color="auto" w:fill="FFFFFF"/>
        </w:rPr>
        <w:t>CH-1211 Geneva 10, Switzerland</w:t>
      </w:r>
    </w:p>
    <w:p w14:paraId="59F5DAD1" w14:textId="7DDB6AA0" w:rsidR="006879E4" w:rsidRPr="00BB3F1A" w:rsidRDefault="0058595E" w:rsidP="006879E4">
      <w:pPr>
        <w:pStyle w:val="BodyText"/>
        <w:tabs>
          <w:tab w:val="left" w:pos="1440"/>
        </w:tabs>
        <w:spacing w:line="360" w:lineRule="auto"/>
        <w:ind w:right="112"/>
        <w:jc w:val="both"/>
        <w:rPr>
          <w:color w:val="000000"/>
          <w:shd w:val="clear" w:color="auto" w:fill="FFFFFF"/>
        </w:rPr>
      </w:pPr>
      <w:r w:rsidRPr="00BB3F1A">
        <w:rPr>
          <w:color w:val="000000"/>
          <w:shd w:val="clear" w:color="auto" w:fill="FFFFFF"/>
        </w:rPr>
        <w:t>November 15</w:t>
      </w:r>
      <w:r w:rsidR="00A50DB0" w:rsidRPr="00BB3F1A">
        <w:rPr>
          <w:color w:val="000000"/>
          <w:shd w:val="clear" w:color="auto" w:fill="FFFFFF"/>
        </w:rPr>
        <w:t>, 202</w:t>
      </w:r>
      <w:r w:rsidRPr="00BB3F1A">
        <w:rPr>
          <w:color w:val="000000"/>
          <w:shd w:val="clear" w:color="auto" w:fill="FFFFFF"/>
        </w:rPr>
        <w:t>2</w:t>
      </w:r>
    </w:p>
    <w:p w14:paraId="430759F4" w14:textId="0C12CC98" w:rsidR="00051EDC" w:rsidRPr="00BB3F1A" w:rsidRDefault="00051EDC" w:rsidP="009673F5">
      <w:pPr>
        <w:shd w:val="clear" w:color="auto" w:fill="FFFFFF"/>
        <w:spacing w:line="256" w:lineRule="auto"/>
        <w:jc w:val="center"/>
        <w:rPr>
          <w:rFonts w:eastAsia="Gungsuh"/>
          <w:b/>
          <w:iCs/>
          <w:lang w:val="en-GB" w:eastAsia="zh-CN"/>
        </w:rPr>
      </w:pPr>
    </w:p>
    <w:p w14:paraId="6CAACC62" w14:textId="77777777" w:rsidR="00382151" w:rsidRDefault="00382151" w:rsidP="00382151">
      <w:pPr>
        <w:shd w:val="clear" w:color="auto" w:fill="FFFFFF"/>
        <w:spacing w:line="256" w:lineRule="auto"/>
        <w:jc w:val="center"/>
        <w:rPr>
          <w:rFonts w:eastAsia="Gungsuh"/>
          <w:b/>
          <w:bCs/>
          <w:iCs/>
          <w:lang w:eastAsia="zh-CN"/>
        </w:rPr>
      </w:pPr>
    </w:p>
    <w:p w14:paraId="16F3CE6A" w14:textId="22428310" w:rsidR="00382151" w:rsidRDefault="00382151" w:rsidP="00382151">
      <w:pPr>
        <w:shd w:val="clear" w:color="auto" w:fill="FFFFFF"/>
        <w:spacing w:line="256" w:lineRule="auto"/>
        <w:jc w:val="center"/>
        <w:rPr>
          <w:rFonts w:eastAsia="Gungsuh"/>
          <w:b/>
          <w:bCs/>
          <w:iCs/>
          <w:lang w:eastAsia="zh-CN"/>
        </w:rPr>
      </w:pPr>
      <w:r>
        <w:rPr>
          <w:rFonts w:eastAsia="Gungsuh"/>
          <w:b/>
          <w:bCs/>
          <w:iCs/>
          <w:lang w:eastAsia="zh-CN"/>
        </w:rPr>
        <w:t>H</w:t>
      </w:r>
      <w:r w:rsidRPr="00382151">
        <w:rPr>
          <w:rFonts w:eastAsia="Gungsuh"/>
          <w:b/>
          <w:bCs/>
          <w:iCs/>
          <w:lang w:eastAsia="zh-CN"/>
        </w:rPr>
        <w:t xml:space="preserve">uman Rights Council </w:t>
      </w:r>
      <w:r>
        <w:rPr>
          <w:rFonts w:eastAsia="Gungsuh"/>
          <w:b/>
          <w:bCs/>
          <w:iCs/>
          <w:lang w:eastAsia="zh-CN"/>
        </w:rPr>
        <w:t>R</w:t>
      </w:r>
      <w:r w:rsidRPr="00382151">
        <w:rPr>
          <w:rFonts w:eastAsia="Gungsuh"/>
          <w:b/>
          <w:bCs/>
          <w:iCs/>
          <w:lang w:eastAsia="zh-CN"/>
        </w:rPr>
        <w:t xml:space="preserve">esolution 52/8 on </w:t>
      </w:r>
      <w:r>
        <w:rPr>
          <w:rFonts w:eastAsia="Gungsuh"/>
          <w:b/>
          <w:bCs/>
          <w:iCs/>
          <w:lang w:eastAsia="zh-CN"/>
        </w:rPr>
        <w:t>P</w:t>
      </w:r>
      <w:r w:rsidRPr="00382151">
        <w:rPr>
          <w:rFonts w:eastAsia="Gungsuh"/>
          <w:b/>
          <w:bCs/>
          <w:iCs/>
          <w:lang w:eastAsia="zh-CN"/>
        </w:rPr>
        <w:t xml:space="preserve">romoting </w:t>
      </w:r>
      <w:r>
        <w:rPr>
          <w:rFonts w:eastAsia="Gungsuh"/>
          <w:b/>
          <w:bCs/>
          <w:iCs/>
          <w:lang w:eastAsia="zh-CN"/>
        </w:rPr>
        <w:t>H</w:t>
      </w:r>
      <w:r w:rsidRPr="00382151">
        <w:rPr>
          <w:rFonts w:eastAsia="Gungsuh"/>
          <w:b/>
          <w:bCs/>
          <w:iCs/>
          <w:lang w:eastAsia="zh-CN"/>
        </w:rPr>
        <w:t xml:space="preserve">uman </w:t>
      </w:r>
      <w:r>
        <w:rPr>
          <w:rFonts w:eastAsia="Gungsuh"/>
          <w:b/>
          <w:bCs/>
          <w:iCs/>
          <w:lang w:eastAsia="zh-CN"/>
        </w:rPr>
        <w:t>R</w:t>
      </w:r>
      <w:r w:rsidRPr="00382151">
        <w:rPr>
          <w:rFonts w:eastAsia="Gungsuh"/>
          <w:b/>
          <w:bCs/>
          <w:iCs/>
          <w:lang w:eastAsia="zh-CN"/>
        </w:rPr>
        <w:t xml:space="preserve">ights </w:t>
      </w:r>
      <w:r>
        <w:rPr>
          <w:rFonts w:eastAsia="Gungsuh"/>
          <w:b/>
          <w:bCs/>
          <w:iCs/>
          <w:lang w:eastAsia="zh-CN"/>
        </w:rPr>
        <w:t>and</w:t>
      </w:r>
      <w:r w:rsidRPr="00382151">
        <w:rPr>
          <w:rFonts w:eastAsia="Gungsuh"/>
          <w:b/>
          <w:bCs/>
          <w:iCs/>
          <w:lang w:eastAsia="zh-CN"/>
        </w:rPr>
        <w:t xml:space="preserve"> </w:t>
      </w:r>
    </w:p>
    <w:p w14:paraId="53808DAC" w14:textId="06CD8F01" w:rsidR="00382151" w:rsidRPr="00382151" w:rsidRDefault="00382151" w:rsidP="00382151">
      <w:pPr>
        <w:shd w:val="clear" w:color="auto" w:fill="FFFFFF"/>
        <w:spacing w:line="256" w:lineRule="auto"/>
        <w:jc w:val="center"/>
        <w:rPr>
          <w:rFonts w:eastAsia="Gungsuh"/>
          <w:b/>
          <w:bCs/>
          <w:iCs/>
          <w:lang w:eastAsia="zh-CN"/>
        </w:rPr>
      </w:pPr>
      <w:r>
        <w:rPr>
          <w:rFonts w:eastAsia="Gungsuh"/>
          <w:b/>
          <w:bCs/>
          <w:iCs/>
          <w:lang w:eastAsia="zh-CN"/>
        </w:rPr>
        <w:t>T</w:t>
      </w:r>
      <w:r w:rsidRPr="00382151">
        <w:rPr>
          <w:rFonts w:eastAsia="Gungsuh"/>
          <w:b/>
          <w:bCs/>
          <w:iCs/>
          <w:lang w:eastAsia="zh-CN"/>
        </w:rPr>
        <w:t xml:space="preserve">he </w:t>
      </w:r>
      <w:r>
        <w:rPr>
          <w:rFonts w:eastAsia="Gungsuh"/>
          <w:b/>
          <w:bCs/>
          <w:iCs/>
          <w:lang w:eastAsia="zh-CN"/>
        </w:rPr>
        <w:t>S</w:t>
      </w:r>
      <w:r w:rsidRPr="00382151">
        <w:rPr>
          <w:rFonts w:eastAsia="Gungsuh"/>
          <w:b/>
          <w:bCs/>
          <w:iCs/>
          <w:lang w:eastAsia="zh-CN"/>
        </w:rPr>
        <w:t>ustainable Development Goals</w:t>
      </w:r>
    </w:p>
    <w:p w14:paraId="0FAEE47D" w14:textId="77777777" w:rsidR="00051EDC" w:rsidRPr="00BB3F1A" w:rsidRDefault="00051EDC" w:rsidP="00382151">
      <w:pPr>
        <w:shd w:val="clear" w:color="auto" w:fill="FFFFFF"/>
        <w:spacing w:line="256" w:lineRule="auto"/>
        <w:rPr>
          <w:b/>
          <w:color w:val="0B5394"/>
        </w:rPr>
      </w:pPr>
    </w:p>
    <w:p w14:paraId="29AB40C9" w14:textId="77777777" w:rsidR="00B7585B" w:rsidRPr="0058595E" w:rsidRDefault="00B7585B" w:rsidP="00B7585B">
      <w:pPr>
        <w:shd w:val="clear" w:color="auto" w:fill="FFFFFF"/>
        <w:spacing w:line="256" w:lineRule="auto"/>
        <w:rPr>
          <w:b/>
          <w:color w:val="222222"/>
        </w:rPr>
      </w:pPr>
      <w:r w:rsidRPr="0058595E">
        <w:rPr>
          <w:b/>
          <w:color w:val="0B5394"/>
        </w:rPr>
        <w:t>About Us</w:t>
      </w:r>
      <w:r w:rsidRPr="0058595E">
        <w:rPr>
          <w:b/>
          <w:color w:val="222222"/>
        </w:rPr>
        <w:t xml:space="preserve"> </w:t>
      </w:r>
    </w:p>
    <w:p w14:paraId="29E1369D" w14:textId="77777777" w:rsidR="00B7585B" w:rsidRPr="0058595E" w:rsidRDefault="00B7585B" w:rsidP="00B7585B">
      <w:pPr>
        <w:shd w:val="clear" w:color="auto" w:fill="FFFFFF"/>
        <w:spacing w:line="256" w:lineRule="auto"/>
        <w:rPr>
          <w:b/>
          <w:color w:val="222222"/>
        </w:rPr>
      </w:pPr>
    </w:p>
    <w:p w14:paraId="498E8C13" w14:textId="553D54A1" w:rsidR="00382151" w:rsidRDefault="00B7585B" w:rsidP="00382151">
      <w:pPr>
        <w:spacing w:line="480" w:lineRule="auto"/>
        <w:ind w:firstLine="720"/>
      </w:pPr>
      <w:r w:rsidRPr="0058595E">
        <w:t>Axana Soltan</w:t>
      </w:r>
      <w:r>
        <w:t xml:space="preserve"> is</w:t>
      </w:r>
      <w:r w:rsidRPr="0058595E">
        <w:t xml:space="preserve"> a Human-Rights </w:t>
      </w:r>
      <w:r w:rsidR="00382151">
        <w:t>Lawyer</w:t>
      </w:r>
      <w:r w:rsidRPr="0058595E">
        <w:t>. She has received her law degree from The George Washington University School of Law, where she was selected as a GW Law Merit-Based Scholar</w:t>
      </w:r>
      <w:r>
        <w:t xml:space="preserve">. </w:t>
      </w:r>
      <w:r w:rsidRPr="0058595E">
        <w:t>She has received her Doctor of Law (J.D.) with the highest distinction from the University of the District of Columbia School of Law.</w:t>
      </w:r>
      <w:r>
        <w:t xml:space="preserve"> Previously, </w:t>
      </w:r>
      <w:r w:rsidRPr="0058595E">
        <w:t xml:space="preserve">Axana has been named as one of the contenders for </w:t>
      </w:r>
      <w:r w:rsidRPr="0058595E">
        <w:rPr>
          <w:i/>
          <w:iCs/>
        </w:rPr>
        <w:t>USA Youth Observer 2019</w:t>
      </w:r>
      <w:r w:rsidRPr="0058595E">
        <w:t xml:space="preserve">, one of the finalists for </w:t>
      </w:r>
      <w:r w:rsidRPr="0058595E">
        <w:rPr>
          <w:i/>
          <w:iCs/>
        </w:rPr>
        <w:t>Most Outstanding Youth Delegate</w:t>
      </w:r>
      <w:r w:rsidRPr="0058595E">
        <w:t xml:space="preserve">, and selected as one of the finalists for </w:t>
      </w:r>
      <w:r w:rsidRPr="0058595E">
        <w:rPr>
          <w:i/>
          <w:iCs/>
        </w:rPr>
        <w:t>WFUNA Young Leader of the Year 2021</w:t>
      </w:r>
      <w:r w:rsidRPr="0058595E">
        <w:t>. Under President Obama’s Administration, h</w:t>
      </w:r>
      <w:r>
        <w:t>er organization</w:t>
      </w:r>
      <w:r w:rsidRPr="0058595E">
        <w:t xml:space="preserve"> was selected as a certifiable </w:t>
      </w:r>
      <w:r>
        <w:t xml:space="preserve">foundation </w:t>
      </w:r>
      <w:r w:rsidRPr="0058595E">
        <w:t>for the White House Presidential Service Award</w:t>
      </w:r>
      <w:r>
        <w:t>. Axana has also received the U.S. Congressional</w:t>
      </w:r>
      <w:r w:rsidRPr="0058595E">
        <w:t xml:space="preserve"> Recognition</w:t>
      </w:r>
      <w:r w:rsidR="00382151">
        <w:t xml:space="preserve"> from U.S. Senator Mark Warner</w:t>
      </w:r>
      <w:r w:rsidRPr="0058595E">
        <w:t xml:space="preserve"> for demonstrating exemplary leadership, professional achievements, and community </w:t>
      </w:r>
      <w:r>
        <w:t xml:space="preserve">service in her state.  </w:t>
      </w:r>
    </w:p>
    <w:p w14:paraId="0AEB3918" w14:textId="77777777" w:rsidR="00382151" w:rsidRDefault="00382151" w:rsidP="00382151">
      <w:pPr>
        <w:spacing w:line="480" w:lineRule="auto"/>
      </w:pPr>
    </w:p>
    <w:p w14:paraId="6C991AAB" w14:textId="52470DDA" w:rsidR="00382151" w:rsidRDefault="00382151" w:rsidP="00382151">
      <w:pPr>
        <w:spacing w:line="480" w:lineRule="auto"/>
        <w:rPr>
          <w:b/>
          <w:color w:val="222222"/>
        </w:rPr>
      </w:pPr>
      <w:r w:rsidRPr="00382151">
        <w:rPr>
          <w:b/>
          <w:color w:val="222222"/>
        </w:rPr>
        <w:t>Promoting Transparent and Efficient Public Service Delivery for Human Rights and Sustainable Development: A National Perspective</w:t>
      </w:r>
    </w:p>
    <w:p w14:paraId="745B2EE8" w14:textId="77777777" w:rsidR="00382151" w:rsidRDefault="00382151" w:rsidP="00382151">
      <w:pPr>
        <w:spacing w:line="480" w:lineRule="auto"/>
        <w:ind w:firstLine="720"/>
        <w:rPr>
          <w:b/>
          <w:color w:val="222222"/>
        </w:rPr>
      </w:pPr>
    </w:p>
    <w:p w14:paraId="03F912C0" w14:textId="0E96E986" w:rsidR="00382151" w:rsidRDefault="00382151" w:rsidP="00382151">
      <w:pPr>
        <w:spacing w:line="480" w:lineRule="auto"/>
        <w:ind w:firstLine="720"/>
        <w:rPr>
          <w:bCs/>
          <w:color w:val="222222"/>
        </w:rPr>
      </w:pPr>
      <w:r w:rsidRPr="00382151">
        <w:rPr>
          <w:bCs/>
          <w:color w:val="222222"/>
        </w:rPr>
        <w:lastRenderedPageBreak/>
        <w:t xml:space="preserve">In an era where the promotion and protection of human rights and the achievement of the Sustainable Development Goals (SDGs) have become global imperatives, the role of transparent, accountable, and efficient public service delivery cannot be overstated. The United Nations Human Rights Council, recognizing the pivotal significance of this intersection, has passed Resolution 52/8, calling for a comprehensive report on the impact of public service delivery on human rights and SDG attainment. </w:t>
      </w:r>
    </w:p>
    <w:p w14:paraId="29A59018" w14:textId="49F981E5" w:rsidR="00382151" w:rsidRPr="00382151" w:rsidRDefault="00382151" w:rsidP="00382151">
      <w:pPr>
        <w:spacing w:line="480" w:lineRule="auto"/>
        <w:ind w:firstLine="720"/>
        <w:rPr>
          <w:bCs/>
          <w:color w:val="222222"/>
        </w:rPr>
      </w:pPr>
      <w:r w:rsidRPr="00382151">
        <w:rPr>
          <w:bCs/>
          <w:color w:val="222222"/>
        </w:rPr>
        <w:t>Public service delivery is integral to promoting human rights and achieving Sustainable Development Goals (SDGs). In our country, we have identified several challenges and implemented commendable practices to ensure accessible and efficient public services. However, certain obstacles, including corruption, non-take-up of services, and discrimination, continue to impede our progress.</w:t>
      </w:r>
    </w:p>
    <w:p w14:paraId="71B19477" w14:textId="77777777" w:rsidR="00382151" w:rsidRPr="00382151" w:rsidRDefault="00382151" w:rsidP="00382151">
      <w:pPr>
        <w:spacing w:line="480" w:lineRule="auto"/>
        <w:ind w:firstLine="720"/>
        <w:rPr>
          <w:bCs/>
          <w:color w:val="222222"/>
        </w:rPr>
      </w:pPr>
      <w:r w:rsidRPr="00382151">
        <w:rPr>
          <w:bCs/>
          <w:color w:val="222222"/>
        </w:rPr>
        <w:t>In our region, both institutional and practical barriers pose significant challenges to public service delivery. Institutional hindrances, such as inadequate coordination among government departments and insufficient capacity building, lead to inefficiencies. Additionally, practical barriers like limited infrastructure and bureaucratic red tape restrict service accessibility, particularly for marginalized communities.</w:t>
      </w:r>
    </w:p>
    <w:p w14:paraId="44999D41" w14:textId="77777777" w:rsidR="00382151" w:rsidRPr="00382151" w:rsidRDefault="00382151" w:rsidP="00382151">
      <w:pPr>
        <w:spacing w:line="480" w:lineRule="auto"/>
        <w:ind w:firstLine="720"/>
        <w:rPr>
          <w:bCs/>
          <w:color w:val="222222"/>
        </w:rPr>
      </w:pPr>
      <w:r w:rsidRPr="00382151">
        <w:rPr>
          <w:bCs/>
          <w:color w:val="222222"/>
        </w:rPr>
        <w:t>To address these challenges, we have adopted various practices. The implementation of digital platforms for service delivery has significantly improved accessibility, especially in remote areas. Inter-agency coordination mechanisms have enhanced inclusivity, and community empowerment initiatives have enabled more relevant and effective service provision.</w:t>
      </w:r>
    </w:p>
    <w:p w14:paraId="5432A266" w14:textId="77777777" w:rsidR="00382151" w:rsidRPr="00382151" w:rsidRDefault="00382151" w:rsidP="00382151">
      <w:pPr>
        <w:spacing w:line="480" w:lineRule="auto"/>
        <w:ind w:firstLine="720"/>
        <w:rPr>
          <w:bCs/>
          <w:color w:val="222222"/>
        </w:rPr>
      </w:pPr>
      <w:r w:rsidRPr="00382151">
        <w:rPr>
          <w:bCs/>
          <w:color w:val="222222"/>
        </w:rPr>
        <w:lastRenderedPageBreak/>
        <w:t>Corruption remains a critical impediment to accessing public services, excluding individuals and households from their entitlements. It diverts resources from essential services, exacerbating inequality and marginalization. Strict anti-corruption measures, including transparent procurement processes and rigorous monitoring, are in place to curb these practices.</w:t>
      </w:r>
    </w:p>
    <w:p w14:paraId="358D1073" w14:textId="77777777" w:rsidR="00382151" w:rsidRPr="00382151" w:rsidRDefault="00382151" w:rsidP="00382151">
      <w:pPr>
        <w:spacing w:line="480" w:lineRule="auto"/>
        <w:ind w:firstLine="720"/>
        <w:rPr>
          <w:bCs/>
          <w:color w:val="222222"/>
        </w:rPr>
      </w:pPr>
      <w:r w:rsidRPr="00382151">
        <w:rPr>
          <w:bCs/>
          <w:color w:val="222222"/>
        </w:rPr>
        <w:t>Approximately X% of eligible individuals and households do not benefit from entitled public services due to various barriers. Complex application procedures, lack of awareness, and bureaucratic harassment deter them from accessing these services. To reduce non-take-up, we emphasize public awareness campaigns and simplification of application processes, ensuring accessible and streamlined service delivery for all.</w:t>
      </w:r>
    </w:p>
    <w:p w14:paraId="7FBCED1B" w14:textId="77777777" w:rsidR="00382151" w:rsidRPr="00382151" w:rsidRDefault="00382151" w:rsidP="00382151">
      <w:pPr>
        <w:spacing w:line="480" w:lineRule="auto"/>
        <w:ind w:firstLine="720"/>
        <w:rPr>
          <w:bCs/>
          <w:color w:val="222222"/>
        </w:rPr>
      </w:pPr>
      <w:r w:rsidRPr="00382151">
        <w:rPr>
          <w:bCs/>
          <w:color w:val="222222"/>
        </w:rPr>
        <w:t>Our commitment to providing public services to vulnerable groups is unwavering. We acknowledge the unique challenges faced by persons living in poverty, women and girls, children and youth, ethnic minorities, persons with disabilities, indigenous peoples, migrants, and older persons. Our practices include targeted outreach programs, capacity building for service providers, and culturally sensitive service delivery mechanisms to ensure inclusivity and equity.</w:t>
      </w:r>
    </w:p>
    <w:p w14:paraId="0DE12324" w14:textId="77777777" w:rsidR="00382151" w:rsidRPr="00382151" w:rsidRDefault="00382151" w:rsidP="00382151">
      <w:pPr>
        <w:spacing w:line="480" w:lineRule="auto"/>
        <w:ind w:firstLine="720"/>
        <w:rPr>
          <w:bCs/>
          <w:color w:val="222222"/>
        </w:rPr>
      </w:pPr>
      <w:r w:rsidRPr="00382151">
        <w:rPr>
          <w:bCs/>
          <w:color w:val="222222"/>
        </w:rPr>
        <w:t>In our country, the digitalization of public services is gaining momentum, yet challenges persist. The digital divide, data security concerns, and technological limitations hinder universal access. To mitigate these challenges, we are implementing comprehensive digital literacy programs and robust cybersecurity measures to ensure transparent, accountable, and efficient service delivery for all citizens.</w:t>
      </w:r>
    </w:p>
    <w:p w14:paraId="110DD8FF" w14:textId="77777777" w:rsidR="00382151" w:rsidRPr="00382151" w:rsidRDefault="00382151" w:rsidP="00382151">
      <w:pPr>
        <w:spacing w:line="480" w:lineRule="auto"/>
        <w:ind w:firstLine="720"/>
        <w:rPr>
          <w:bCs/>
          <w:color w:val="222222"/>
        </w:rPr>
      </w:pPr>
      <w:r w:rsidRPr="00382151">
        <w:rPr>
          <w:bCs/>
          <w:color w:val="222222"/>
        </w:rPr>
        <w:lastRenderedPageBreak/>
        <w:t>Private actors' participation in public service delivery is regulated and monitored through stringent frameworks and oversight mechanisms. Balancing public and private interests and preventing monopolistic tendencies remain significant challenges. Our regulatory oversight emphasizes transparent procurement processes and accountability standards to ensure fair and equitable service provision.</w:t>
      </w:r>
    </w:p>
    <w:p w14:paraId="5B4A7BF6" w14:textId="77777777" w:rsidR="00382151" w:rsidRPr="00382151" w:rsidRDefault="00382151" w:rsidP="00382151">
      <w:pPr>
        <w:spacing w:line="480" w:lineRule="auto"/>
        <w:ind w:firstLine="720"/>
        <w:rPr>
          <w:bCs/>
          <w:color w:val="222222"/>
        </w:rPr>
      </w:pPr>
      <w:r w:rsidRPr="00382151">
        <w:rPr>
          <w:bCs/>
          <w:color w:val="222222"/>
        </w:rPr>
        <w:t>Our economic policies and strategies focus on increasing social spending, addressing structural discrimination, maximizing available resources, preventing corruption, and reallocating public expenditure. Comprehensive budget allocations prioritize essential services for vulnerable populations, ensuring equitable access for all. Additionally, stringent anti-corruption measures and transparent financial practices are in place to prevent illicit financial flows and ensure resource allocation for critical public services.</w:t>
      </w:r>
    </w:p>
    <w:p w14:paraId="53827797" w14:textId="77777777" w:rsidR="00382151" w:rsidRPr="00382151" w:rsidRDefault="00382151" w:rsidP="00382151">
      <w:pPr>
        <w:spacing w:line="480" w:lineRule="auto"/>
        <w:ind w:firstLine="720"/>
        <w:rPr>
          <w:bCs/>
          <w:color w:val="222222"/>
        </w:rPr>
      </w:pPr>
      <w:r w:rsidRPr="00382151">
        <w:rPr>
          <w:bCs/>
          <w:color w:val="222222"/>
        </w:rPr>
        <w:t>By addressing these challenges and implementing these practices, we are committed to promoting transparent, accountable, and efficient public service delivery, fostering the protection of human rights and the realization of the Sustainable Development Goals for all members of our society.</w:t>
      </w:r>
    </w:p>
    <w:p w14:paraId="382811E5" w14:textId="77777777" w:rsidR="00382151" w:rsidRPr="00382151" w:rsidRDefault="00382151" w:rsidP="00382151">
      <w:pPr>
        <w:spacing w:line="480" w:lineRule="auto"/>
        <w:rPr>
          <w:bCs/>
          <w:color w:val="222222"/>
        </w:rPr>
      </w:pPr>
    </w:p>
    <w:p w14:paraId="5A3406BB" w14:textId="19889D4D" w:rsidR="00051EDC" w:rsidRPr="00BB3F1A" w:rsidRDefault="00051EDC" w:rsidP="0058595E">
      <w:pPr>
        <w:spacing w:line="480" w:lineRule="auto"/>
        <w:jc w:val="center"/>
        <w:rPr>
          <w:bCs/>
          <w:color w:val="222222"/>
        </w:rPr>
      </w:pPr>
    </w:p>
    <w:sectPr w:rsidR="00051EDC" w:rsidRPr="00BB3F1A">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8EEA" w14:textId="77777777" w:rsidR="00F24AB5" w:rsidRDefault="00F24AB5">
      <w:r>
        <w:separator/>
      </w:r>
    </w:p>
  </w:endnote>
  <w:endnote w:type="continuationSeparator" w:id="0">
    <w:p w14:paraId="23C5A6F8" w14:textId="77777777" w:rsidR="00F24AB5" w:rsidRDefault="00F2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8B41" w14:textId="493B8135" w:rsidR="000011AC" w:rsidRPr="00F77693" w:rsidRDefault="0058595E">
    <w:pPr>
      <w:pStyle w:val="Footer"/>
      <w:rPr>
        <w:rFonts w:ascii="Times" w:hAnsi="Times"/>
        <w:b/>
        <w:bCs/>
        <w:color w:val="0070C0"/>
      </w:rPr>
    </w:pPr>
    <w:r>
      <w:rPr>
        <w:rFonts w:ascii="Times" w:hAnsi="Times"/>
        <w:b/>
        <w:bCs/>
        <w:color w:val="0070C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E063" w14:textId="77777777" w:rsidR="00F24AB5" w:rsidRDefault="00F24AB5">
      <w:r>
        <w:separator/>
      </w:r>
    </w:p>
  </w:footnote>
  <w:footnote w:type="continuationSeparator" w:id="0">
    <w:p w14:paraId="34B8AC5C" w14:textId="77777777" w:rsidR="00F24AB5" w:rsidRDefault="00F2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0A3" w14:textId="3638F137" w:rsidR="00571106" w:rsidRDefault="00E50487">
    <w:pPr>
      <w:ind w:left="720"/>
      <w:jc w:val="right"/>
    </w:pPr>
    <w:r>
      <w:rPr>
        <w:noProof/>
        <w:lang w:val="en-GB" w:eastAsia="en-GB"/>
      </w:rPr>
      <mc:AlternateContent>
        <mc:Choice Requires="wps">
          <w:drawing>
            <wp:anchor distT="0" distB="0" distL="114300" distR="114300" simplePos="0" relativeHeight="251659264" behindDoc="0" locked="0" layoutInCell="1" allowOverlap="1" wp14:anchorId="3E68810C" wp14:editId="7D2ABBF3">
              <wp:simplePos x="0" y="0"/>
              <wp:positionH relativeFrom="column">
                <wp:posOffset>-634365</wp:posOffset>
              </wp:positionH>
              <wp:positionV relativeFrom="paragraph">
                <wp:posOffset>-226060</wp:posOffset>
              </wp:positionV>
              <wp:extent cx="4000500" cy="1371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05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DE3B81" w14:textId="698F168F" w:rsidR="00783D60" w:rsidRPr="00783D60" w:rsidRDefault="00783D60">
                          <w:pPr>
                            <w:rPr>
                              <w:b/>
                              <w:color w:val="0070C0"/>
                            </w:rPr>
                          </w:pPr>
                          <w:r w:rsidRPr="00783D60">
                            <w:rPr>
                              <w:b/>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8810C" id="_x0000_t202" coordsize="21600,21600" o:spt="202" path="m,l,21600r21600,l21600,xe">
              <v:stroke joinstyle="miter"/>
              <v:path gradientshapeok="t" o:connecttype="rect"/>
            </v:shapetype>
            <v:shape id="Text Box 2" o:spid="_x0000_s1026" type="#_x0000_t202" style="position:absolute;left:0;text-align:left;margin-left:-49.95pt;margin-top:-17.8pt;width:31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" filled="f" stroked="f">
              <v:textbox>
                <w:txbxContent>
                  <w:p w14:paraId="7ADE3B81" w14:textId="698F168F" w:rsidR="00783D60" w:rsidRPr="00783D60" w:rsidRDefault="00783D60">
                    <w:pPr>
                      <w:rPr>
                        <w:b/>
                        <w:color w:val="0070C0"/>
                      </w:rPr>
                    </w:pPr>
                    <w:r w:rsidRPr="00783D60">
                      <w:rPr>
                        <w:b/>
                        <w:color w:val="0070C0"/>
                      </w:rPr>
                      <w:t xml:space="preserve"> </w:t>
                    </w:r>
                  </w:p>
                </w:txbxContent>
              </v:textbox>
            </v:shape>
          </w:pict>
        </mc:Fallback>
      </mc:AlternateContent>
    </w:r>
    <w:r w:rsidR="0072174D">
      <w:rPr>
        <w:noProof/>
        <w:lang w:val="en-GB" w:eastAsia="en-GB"/>
      </w:rPr>
      <w:drawing>
        <wp:inline distT="114300" distB="114300" distL="114300" distR="114300" wp14:anchorId="4FFE794F" wp14:editId="7080A3AA">
          <wp:extent cx="2224088" cy="1274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4088" cy="1274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1FCB7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6C67A8E"/>
    <w:multiLevelType w:val="multilevel"/>
    <w:tmpl w:val="D6A0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B4465"/>
    <w:multiLevelType w:val="hybridMultilevel"/>
    <w:tmpl w:val="18D616F6"/>
    <w:lvl w:ilvl="0" w:tplc="A4EA4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B6223"/>
    <w:multiLevelType w:val="multilevel"/>
    <w:tmpl w:val="2AE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90CD4"/>
    <w:multiLevelType w:val="hybridMultilevel"/>
    <w:tmpl w:val="BDF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83C6B"/>
    <w:multiLevelType w:val="multilevel"/>
    <w:tmpl w:val="2416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345CAB"/>
    <w:multiLevelType w:val="hybridMultilevel"/>
    <w:tmpl w:val="8C6C8504"/>
    <w:lvl w:ilvl="0" w:tplc="F4FAD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A0A18"/>
    <w:multiLevelType w:val="hybridMultilevel"/>
    <w:tmpl w:val="8418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67C3B"/>
    <w:multiLevelType w:val="hybridMultilevel"/>
    <w:tmpl w:val="BDF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D3357"/>
    <w:multiLevelType w:val="hybridMultilevel"/>
    <w:tmpl w:val="B59E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753CD"/>
    <w:multiLevelType w:val="multilevel"/>
    <w:tmpl w:val="51FC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E91AF9"/>
    <w:multiLevelType w:val="hybridMultilevel"/>
    <w:tmpl w:val="8DFA5C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482D74"/>
    <w:multiLevelType w:val="hybridMultilevel"/>
    <w:tmpl w:val="9566E35E"/>
    <w:lvl w:ilvl="0" w:tplc="33CA3D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B3E08"/>
    <w:multiLevelType w:val="hybridMultilevel"/>
    <w:tmpl w:val="EAB82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9638365">
    <w:abstractNumId w:val="7"/>
  </w:num>
  <w:num w:numId="2" w16cid:durableId="888763335">
    <w:abstractNumId w:val="10"/>
  </w:num>
  <w:num w:numId="3" w16cid:durableId="826165832">
    <w:abstractNumId w:val="4"/>
  </w:num>
  <w:num w:numId="4" w16cid:durableId="763184154">
    <w:abstractNumId w:val="0"/>
  </w:num>
  <w:num w:numId="5" w16cid:durableId="286937371">
    <w:abstractNumId w:val="8"/>
  </w:num>
  <w:num w:numId="6" w16cid:durableId="1988433253">
    <w:abstractNumId w:val="13"/>
  </w:num>
  <w:num w:numId="7" w16cid:durableId="932857470">
    <w:abstractNumId w:val="11"/>
  </w:num>
  <w:num w:numId="8" w16cid:durableId="822770309">
    <w:abstractNumId w:val="2"/>
  </w:num>
  <w:num w:numId="9" w16cid:durableId="294680763">
    <w:abstractNumId w:val="9"/>
  </w:num>
  <w:num w:numId="10" w16cid:durableId="1912735309">
    <w:abstractNumId w:val="12"/>
  </w:num>
  <w:num w:numId="11" w16cid:durableId="1583179105">
    <w:abstractNumId w:val="6"/>
  </w:num>
  <w:num w:numId="12" w16cid:durableId="2079354598">
    <w:abstractNumId w:val="1"/>
  </w:num>
  <w:num w:numId="13" w16cid:durableId="1588538124">
    <w:abstractNumId w:val="3"/>
  </w:num>
  <w:num w:numId="14" w16cid:durableId="1823041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06"/>
    <w:rsid w:val="000011AC"/>
    <w:rsid w:val="00030772"/>
    <w:rsid w:val="00035340"/>
    <w:rsid w:val="00051EDC"/>
    <w:rsid w:val="00064AD6"/>
    <w:rsid w:val="00081142"/>
    <w:rsid w:val="00082EEA"/>
    <w:rsid w:val="000861D0"/>
    <w:rsid w:val="00094020"/>
    <w:rsid w:val="000A2192"/>
    <w:rsid w:val="000B30E1"/>
    <w:rsid w:val="000C54E3"/>
    <w:rsid w:val="0012027C"/>
    <w:rsid w:val="00136743"/>
    <w:rsid w:val="001451B7"/>
    <w:rsid w:val="00154906"/>
    <w:rsid w:val="001609EE"/>
    <w:rsid w:val="0017457E"/>
    <w:rsid w:val="00175A47"/>
    <w:rsid w:val="001A5041"/>
    <w:rsid w:val="001E55C0"/>
    <w:rsid w:val="001E635F"/>
    <w:rsid w:val="001F1F1C"/>
    <w:rsid w:val="001F6FFB"/>
    <w:rsid w:val="00212915"/>
    <w:rsid w:val="002440D2"/>
    <w:rsid w:val="00255FFD"/>
    <w:rsid w:val="002C515A"/>
    <w:rsid w:val="002D0018"/>
    <w:rsid w:val="002F0E84"/>
    <w:rsid w:val="00314011"/>
    <w:rsid w:val="003153CF"/>
    <w:rsid w:val="00361FA7"/>
    <w:rsid w:val="00363DFA"/>
    <w:rsid w:val="003727D7"/>
    <w:rsid w:val="00374BC1"/>
    <w:rsid w:val="00382151"/>
    <w:rsid w:val="003A4536"/>
    <w:rsid w:val="003E5B1B"/>
    <w:rsid w:val="003E7E55"/>
    <w:rsid w:val="004323EA"/>
    <w:rsid w:val="00476218"/>
    <w:rsid w:val="00476695"/>
    <w:rsid w:val="004944A8"/>
    <w:rsid w:val="004B0BEC"/>
    <w:rsid w:val="004C433D"/>
    <w:rsid w:val="00516AC6"/>
    <w:rsid w:val="00521175"/>
    <w:rsid w:val="005213ED"/>
    <w:rsid w:val="0052388A"/>
    <w:rsid w:val="00552E36"/>
    <w:rsid w:val="00571106"/>
    <w:rsid w:val="0058595E"/>
    <w:rsid w:val="005B2545"/>
    <w:rsid w:val="005D13BE"/>
    <w:rsid w:val="0062531A"/>
    <w:rsid w:val="00627889"/>
    <w:rsid w:val="006850D9"/>
    <w:rsid w:val="0068574C"/>
    <w:rsid w:val="006879E4"/>
    <w:rsid w:val="006B7D47"/>
    <w:rsid w:val="0072174D"/>
    <w:rsid w:val="00726F91"/>
    <w:rsid w:val="00743630"/>
    <w:rsid w:val="00766A4A"/>
    <w:rsid w:val="00783D60"/>
    <w:rsid w:val="007A6D3D"/>
    <w:rsid w:val="007B0BFC"/>
    <w:rsid w:val="007C34F5"/>
    <w:rsid w:val="007F2447"/>
    <w:rsid w:val="007F2FE3"/>
    <w:rsid w:val="00801C35"/>
    <w:rsid w:val="00822FA5"/>
    <w:rsid w:val="00827DAD"/>
    <w:rsid w:val="008847EF"/>
    <w:rsid w:val="008E1DB3"/>
    <w:rsid w:val="008E289F"/>
    <w:rsid w:val="008F1A37"/>
    <w:rsid w:val="008F5964"/>
    <w:rsid w:val="0091601D"/>
    <w:rsid w:val="009225E8"/>
    <w:rsid w:val="009673F5"/>
    <w:rsid w:val="0099139F"/>
    <w:rsid w:val="009C1190"/>
    <w:rsid w:val="009D3912"/>
    <w:rsid w:val="00A032BE"/>
    <w:rsid w:val="00A0738A"/>
    <w:rsid w:val="00A12A15"/>
    <w:rsid w:val="00A15B82"/>
    <w:rsid w:val="00A414F0"/>
    <w:rsid w:val="00A50DB0"/>
    <w:rsid w:val="00A553C7"/>
    <w:rsid w:val="00A9412F"/>
    <w:rsid w:val="00A97DA1"/>
    <w:rsid w:val="00AA4EC9"/>
    <w:rsid w:val="00AC1497"/>
    <w:rsid w:val="00AE4995"/>
    <w:rsid w:val="00B00A91"/>
    <w:rsid w:val="00B263B8"/>
    <w:rsid w:val="00B54DB8"/>
    <w:rsid w:val="00B73F6D"/>
    <w:rsid w:val="00B75686"/>
    <w:rsid w:val="00B7585B"/>
    <w:rsid w:val="00BA16F4"/>
    <w:rsid w:val="00BA18DE"/>
    <w:rsid w:val="00BA1C13"/>
    <w:rsid w:val="00BA5641"/>
    <w:rsid w:val="00BB3F1A"/>
    <w:rsid w:val="00BC24C0"/>
    <w:rsid w:val="00C038B0"/>
    <w:rsid w:val="00CE522C"/>
    <w:rsid w:val="00D00A91"/>
    <w:rsid w:val="00D00E6A"/>
    <w:rsid w:val="00D21654"/>
    <w:rsid w:val="00D27F92"/>
    <w:rsid w:val="00D63467"/>
    <w:rsid w:val="00DC1453"/>
    <w:rsid w:val="00DD1C15"/>
    <w:rsid w:val="00DE651A"/>
    <w:rsid w:val="00E50487"/>
    <w:rsid w:val="00ED7465"/>
    <w:rsid w:val="00F24482"/>
    <w:rsid w:val="00F24AB5"/>
    <w:rsid w:val="00F77693"/>
    <w:rsid w:val="00F8440D"/>
    <w:rsid w:val="00FB24C8"/>
    <w:rsid w:val="00FC5B2D"/>
    <w:rsid w:val="00FD4C6E"/>
    <w:rsid w:val="00FF2327"/>
    <w:rsid w:val="00FF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31109"/>
  <w15:docId w15:val="{F69D7D41-1E43-466C-A365-A50D56B2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2C"/>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76218"/>
    <w:pPr>
      <w:ind w:left="720"/>
      <w:contextualSpacing/>
    </w:pPr>
  </w:style>
  <w:style w:type="paragraph" w:styleId="BodyText">
    <w:name w:val="Body Text"/>
    <w:basedOn w:val="Normal"/>
    <w:link w:val="BodyTextChar"/>
    <w:uiPriority w:val="1"/>
    <w:qFormat/>
    <w:rsid w:val="00A50DB0"/>
    <w:pPr>
      <w:widowControl w:val="0"/>
      <w:autoSpaceDE w:val="0"/>
      <w:autoSpaceDN w:val="0"/>
    </w:pPr>
    <w:rPr>
      <w:lang w:bidi="en-US"/>
    </w:rPr>
  </w:style>
  <w:style w:type="character" w:customStyle="1" w:styleId="BodyTextChar">
    <w:name w:val="Body Text Char"/>
    <w:basedOn w:val="DefaultParagraphFont"/>
    <w:link w:val="BodyText"/>
    <w:uiPriority w:val="1"/>
    <w:rsid w:val="00A50DB0"/>
    <w:rPr>
      <w:sz w:val="24"/>
      <w:szCs w:val="24"/>
      <w:lang w:val="en-US" w:bidi="en-US"/>
    </w:rPr>
  </w:style>
  <w:style w:type="paragraph" w:customStyle="1" w:styleId="SingleTxtG">
    <w:name w:val="_ Single Txt_G"/>
    <w:basedOn w:val="Normal"/>
    <w:rsid w:val="00E50487"/>
    <w:pPr>
      <w:suppressAutoHyphens/>
      <w:spacing w:after="120" w:line="240" w:lineRule="atLeast"/>
      <w:ind w:left="1134" w:right="1134"/>
      <w:jc w:val="both"/>
    </w:pPr>
    <w:rPr>
      <w:rFonts w:eastAsia="SimSun"/>
      <w:sz w:val="20"/>
      <w:szCs w:val="20"/>
      <w:lang w:val="en-GB" w:eastAsia="zh-CN"/>
    </w:rPr>
  </w:style>
  <w:style w:type="paragraph" w:styleId="Header">
    <w:name w:val="header"/>
    <w:basedOn w:val="Normal"/>
    <w:link w:val="HeaderChar"/>
    <w:uiPriority w:val="99"/>
    <w:unhideWhenUsed/>
    <w:rsid w:val="00E50487"/>
    <w:pPr>
      <w:tabs>
        <w:tab w:val="center" w:pos="4680"/>
        <w:tab w:val="right" w:pos="9360"/>
      </w:tabs>
    </w:pPr>
  </w:style>
  <w:style w:type="character" w:customStyle="1" w:styleId="HeaderChar">
    <w:name w:val="Header Char"/>
    <w:basedOn w:val="DefaultParagraphFont"/>
    <w:link w:val="Header"/>
    <w:uiPriority w:val="99"/>
    <w:rsid w:val="00E50487"/>
  </w:style>
  <w:style w:type="paragraph" w:styleId="Footer">
    <w:name w:val="footer"/>
    <w:basedOn w:val="Normal"/>
    <w:link w:val="FooterChar"/>
    <w:uiPriority w:val="99"/>
    <w:unhideWhenUsed/>
    <w:rsid w:val="00E50487"/>
    <w:pPr>
      <w:tabs>
        <w:tab w:val="center" w:pos="4680"/>
        <w:tab w:val="right" w:pos="9360"/>
      </w:tabs>
    </w:pPr>
  </w:style>
  <w:style w:type="character" w:customStyle="1" w:styleId="FooterChar">
    <w:name w:val="Footer Char"/>
    <w:basedOn w:val="DefaultParagraphFont"/>
    <w:link w:val="Footer"/>
    <w:uiPriority w:val="99"/>
    <w:rsid w:val="00E50487"/>
  </w:style>
  <w:style w:type="character" w:styleId="Hyperlink">
    <w:name w:val="Hyperlink"/>
    <w:basedOn w:val="DefaultParagraphFont"/>
    <w:uiPriority w:val="99"/>
    <w:unhideWhenUsed/>
    <w:rsid w:val="00783D60"/>
    <w:rPr>
      <w:color w:val="0000FF" w:themeColor="hyperlink"/>
      <w:u w:val="single"/>
    </w:rPr>
  </w:style>
  <w:style w:type="paragraph" w:styleId="FootnoteText">
    <w:name w:val="footnote text"/>
    <w:aliases w:val="5_G"/>
    <w:basedOn w:val="Normal"/>
    <w:link w:val="FootnoteTextChar"/>
    <w:uiPriority w:val="99"/>
    <w:qFormat/>
    <w:rsid w:val="00783D60"/>
    <w:rPr>
      <w:sz w:val="20"/>
      <w:szCs w:val="20"/>
    </w:rPr>
  </w:style>
  <w:style w:type="character" w:customStyle="1" w:styleId="FootnoteTextChar">
    <w:name w:val="Footnote Text Char"/>
    <w:aliases w:val="5_G Char"/>
    <w:basedOn w:val="DefaultParagraphFont"/>
    <w:link w:val="FootnoteText"/>
    <w:uiPriority w:val="99"/>
    <w:rsid w:val="00783D60"/>
    <w:rPr>
      <w:sz w:val="20"/>
      <w:szCs w:val="20"/>
      <w:lang w:val="en-US"/>
    </w:rPr>
  </w:style>
  <w:style w:type="character" w:styleId="FootnoteReference">
    <w:name w:val="footnote reference"/>
    <w:aliases w:val="4_G"/>
    <w:basedOn w:val="DefaultParagraphFont"/>
    <w:uiPriority w:val="99"/>
    <w:qFormat/>
    <w:rsid w:val="00783D60"/>
    <w:rPr>
      <w:vertAlign w:val="superscript"/>
    </w:rPr>
  </w:style>
  <w:style w:type="character" w:styleId="FollowedHyperlink">
    <w:name w:val="FollowedHyperlink"/>
    <w:basedOn w:val="DefaultParagraphFont"/>
    <w:uiPriority w:val="99"/>
    <w:semiHidden/>
    <w:unhideWhenUsed/>
    <w:rsid w:val="000011AC"/>
    <w:rPr>
      <w:color w:val="800080" w:themeColor="followedHyperlink"/>
      <w:u w:val="single"/>
    </w:rPr>
  </w:style>
  <w:style w:type="character" w:customStyle="1" w:styleId="hgkelc">
    <w:name w:val="hgkelc"/>
    <w:basedOn w:val="DefaultParagraphFont"/>
    <w:rsid w:val="008E289F"/>
  </w:style>
  <w:style w:type="character" w:customStyle="1" w:styleId="UnresolvedMention1">
    <w:name w:val="Unresolved Mention1"/>
    <w:basedOn w:val="DefaultParagraphFont"/>
    <w:uiPriority w:val="99"/>
    <w:rsid w:val="00B73F6D"/>
    <w:rPr>
      <w:color w:val="605E5C"/>
      <w:shd w:val="clear" w:color="auto" w:fill="E1DFDD"/>
    </w:rPr>
  </w:style>
  <w:style w:type="table" w:styleId="TableGrid">
    <w:name w:val="Table Grid"/>
    <w:basedOn w:val="TableNormal"/>
    <w:uiPriority w:val="59"/>
    <w:rsid w:val="0058595E"/>
    <w:pPr>
      <w:spacing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uiPriority w:val="99"/>
    <w:rsid w:val="0058595E"/>
    <w:pPr>
      <w:pBdr>
        <w:top w:val="nil"/>
        <w:left w:val="nil"/>
        <w:bottom w:val="nil"/>
        <w:right w:val="nil"/>
        <w:between w:val="nil"/>
        <w:bar w:val="nil"/>
      </w:pBdr>
      <w:spacing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58595E"/>
  </w:style>
  <w:style w:type="paragraph" w:styleId="NormalWeb">
    <w:name w:val="Normal (Web)"/>
    <w:basedOn w:val="Normal"/>
    <w:uiPriority w:val="99"/>
    <w:unhideWhenUsed/>
    <w:rsid w:val="0058595E"/>
    <w:pPr>
      <w:spacing w:before="120"/>
    </w:pPr>
    <w:rPr>
      <w:rFonts w:ascii="Verdana" w:eastAsia="Helvetica Neue" w:hAnsi="Verdana"/>
      <w:sz w:val="20"/>
      <w:lang w:val="en"/>
    </w:rPr>
  </w:style>
  <w:style w:type="character" w:customStyle="1" w:styleId="Instructions">
    <w:name w:val="Instructions"/>
    <w:basedOn w:val="DefaultParagraphFont"/>
    <w:uiPriority w:val="1"/>
    <w:qFormat/>
    <w:rsid w:val="0058595E"/>
    <w:rPr>
      <w:color w:val="FF0000"/>
    </w:rPr>
  </w:style>
  <w:style w:type="paragraph" w:customStyle="1" w:styleId="Normal1">
    <w:name w:val="Normal1"/>
    <w:rsid w:val="0058595E"/>
    <w:pPr>
      <w:spacing w:line="240" w:lineRule="auto"/>
    </w:pPr>
    <w:rPr>
      <w:rFonts w:ascii="Helvetica Neue" w:eastAsia="Helvetica Neue" w:hAnsi="Helvetica Neue" w:cs="Helvetica Neue"/>
      <w:sz w:val="24"/>
      <w:szCs w:val="24"/>
      <w:lang w:val="en-US"/>
    </w:rPr>
  </w:style>
  <w:style w:type="character" w:customStyle="1" w:styleId="cf01">
    <w:name w:val="cf01"/>
    <w:basedOn w:val="DefaultParagraphFont"/>
    <w:rsid w:val="0058595E"/>
    <w:rPr>
      <w:rFonts w:ascii="Segoe UI" w:hAnsi="Segoe UI" w:cs="Segoe UI" w:hint="default"/>
      <w:sz w:val="18"/>
      <w:szCs w:val="18"/>
    </w:rPr>
  </w:style>
  <w:style w:type="character" w:styleId="UnresolvedMention">
    <w:name w:val="Unresolved Mention"/>
    <w:basedOn w:val="DefaultParagraphFont"/>
    <w:uiPriority w:val="99"/>
    <w:semiHidden/>
    <w:unhideWhenUsed/>
    <w:rsid w:val="0058595E"/>
    <w:rPr>
      <w:color w:val="605E5C"/>
      <w:shd w:val="clear" w:color="auto" w:fill="E1DFDD"/>
    </w:rPr>
  </w:style>
  <w:style w:type="character" w:styleId="Strong">
    <w:name w:val="Strong"/>
    <w:basedOn w:val="DefaultParagraphFont"/>
    <w:uiPriority w:val="22"/>
    <w:qFormat/>
    <w:rsid w:val="00051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941">
      <w:bodyDiv w:val="1"/>
      <w:marLeft w:val="0"/>
      <w:marRight w:val="0"/>
      <w:marTop w:val="0"/>
      <w:marBottom w:val="0"/>
      <w:divBdr>
        <w:top w:val="none" w:sz="0" w:space="0" w:color="auto"/>
        <w:left w:val="none" w:sz="0" w:space="0" w:color="auto"/>
        <w:bottom w:val="none" w:sz="0" w:space="0" w:color="auto"/>
        <w:right w:val="none" w:sz="0" w:space="0" w:color="auto"/>
      </w:divBdr>
    </w:div>
    <w:div w:id="39134403">
      <w:bodyDiv w:val="1"/>
      <w:marLeft w:val="0"/>
      <w:marRight w:val="0"/>
      <w:marTop w:val="0"/>
      <w:marBottom w:val="0"/>
      <w:divBdr>
        <w:top w:val="none" w:sz="0" w:space="0" w:color="auto"/>
        <w:left w:val="none" w:sz="0" w:space="0" w:color="auto"/>
        <w:bottom w:val="none" w:sz="0" w:space="0" w:color="auto"/>
        <w:right w:val="none" w:sz="0" w:space="0" w:color="auto"/>
      </w:divBdr>
    </w:div>
    <w:div w:id="105544215">
      <w:bodyDiv w:val="1"/>
      <w:marLeft w:val="0"/>
      <w:marRight w:val="0"/>
      <w:marTop w:val="0"/>
      <w:marBottom w:val="0"/>
      <w:divBdr>
        <w:top w:val="none" w:sz="0" w:space="0" w:color="auto"/>
        <w:left w:val="none" w:sz="0" w:space="0" w:color="auto"/>
        <w:bottom w:val="none" w:sz="0" w:space="0" w:color="auto"/>
        <w:right w:val="none" w:sz="0" w:space="0" w:color="auto"/>
      </w:divBdr>
      <w:divsChild>
        <w:div w:id="250047798">
          <w:marLeft w:val="0"/>
          <w:marRight w:val="0"/>
          <w:marTop w:val="0"/>
          <w:marBottom w:val="0"/>
          <w:divBdr>
            <w:top w:val="none" w:sz="0" w:space="0" w:color="auto"/>
            <w:left w:val="none" w:sz="0" w:space="0" w:color="auto"/>
            <w:bottom w:val="none" w:sz="0" w:space="0" w:color="auto"/>
            <w:right w:val="none" w:sz="0" w:space="0" w:color="auto"/>
          </w:divBdr>
        </w:div>
        <w:div w:id="1213812074">
          <w:marLeft w:val="0"/>
          <w:marRight w:val="0"/>
          <w:marTop w:val="0"/>
          <w:marBottom w:val="0"/>
          <w:divBdr>
            <w:top w:val="none" w:sz="0" w:space="0" w:color="auto"/>
            <w:left w:val="none" w:sz="0" w:space="0" w:color="auto"/>
            <w:bottom w:val="none" w:sz="0" w:space="0" w:color="auto"/>
            <w:right w:val="none" w:sz="0" w:space="0" w:color="auto"/>
          </w:divBdr>
        </w:div>
        <w:div w:id="2145350485">
          <w:marLeft w:val="0"/>
          <w:marRight w:val="0"/>
          <w:marTop w:val="0"/>
          <w:marBottom w:val="0"/>
          <w:divBdr>
            <w:top w:val="none" w:sz="0" w:space="0" w:color="auto"/>
            <w:left w:val="none" w:sz="0" w:space="0" w:color="auto"/>
            <w:bottom w:val="none" w:sz="0" w:space="0" w:color="auto"/>
            <w:right w:val="none" w:sz="0" w:space="0" w:color="auto"/>
          </w:divBdr>
        </w:div>
        <w:div w:id="598413542">
          <w:marLeft w:val="0"/>
          <w:marRight w:val="0"/>
          <w:marTop w:val="0"/>
          <w:marBottom w:val="0"/>
          <w:divBdr>
            <w:top w:val="none" w:sz="0" w:space="0" w:color="auto"/>
            <w:left w:val="none" w:sz="0" w:space="0" w:color="auto"/>
            <w:bottom w:val="none" w:sz="0" w:space="0" w:color="auto"/>
            <w:right w:val="none" w:sz="0" w:space="0" w:color="auto"/>
          </w:divBdr>
        </w:div>
        <w:div w:id="1556770994">
          <w:marLeft w:val="0"/>
          <w:marRight w:val="0"/>
          <w:marTop w:val="0"/>
          <w:marBottom w:val="0"/>
          <w:divBdr>
            <w:top w:val="none" w:sz="0" w:space="0" w:color="auto"/>
            <w:left w:val="none" w:sz="0" w:space="0" w:color="auto"/>
            <w:bottom w:val="none" w:sz="0" w:space="0" w:color="auto"/>
            <w:right w:val="none" w:sz="0" w:space="0" w:color="auto"/>
          </w:divBdr>
        </w:div>
        <w:div w:id="94903248">
          <w:marLeft w:val="0"/>
          <w:marRight w:val="0"/>
          <w:marTop w:val="0"/>
          <w:marBottom w:val="0"/>
          <w:divBdr>
            <w:top w:val="none" w:sz="0" w:space="0" w:color="auto"/>
            <w:left w:val="none" w:sz="0" w:space="0" w:color="auto"/>
            <w:bottom w:val="none" w:sz="0" w:space="0" w:color="auto"/>
            <w:right w:val="none" w:sz="0" w:space="0" w:color="auto"/>
          </w:divBdr>
        </w:div>
        <w:div w:id="65500156">
          <w:marLeft w:val="0"/>
          <w:marRight w:val="0"/>
          <w:marTop w:val="0"/>
          <w:marBottom w:val="0"/>
          <w:divBdr>
            <w:top w:val="none" w:sz="0" w:space="0" w:color="auto"/>
            <w:left w:val="none" w:sz="0" w:space="0" w:color="auto"/>
            <w:bottom w:val="none" w:sz="0" w:space="0" w:color="auto"/>
            <w:right w:val="none" w:sz="0" w:space="0" w:color="auto"/>
          </w:divBdr>
        </w:div>
        <w:div w:id="811100453">
          <w:marLeft w:val="0"/>
          <w:marRight w:val="0"/>
          <w:marTop w:val="0"/>
          <w:marBottom w:val="0"/>
          <w:divBdr>
            <w:top w:val="none" w:sz="0" w:space="0" w:color="auto"/>
            <w:left w:val="none" w:sz="0" w:space="0" w:color="auto"/>
            <w:bottom w:val="none" w:sz="0" w:space="0" w:color="auto"/>
            <w:right w:val="none" w:sz="0" w:space="0" w:color="auto"/>
          </w:divBdr>
        </w:div>
        <w:div w:id="1716659902">
          <w:marLeft w:val="0"/>
          <w:marRight w:val="0"/>
          <w:marTop w:val="0"/>
          <w:marBottom w:val="0"/>
          <w:divBdr>
            <w:top w:val="none" w:sz="0" w:space="0" w:color="auto"/>
            <w:left w:val="none" w:sz="0" w:space="0" w:color="auto"/>
            <w:bottom w:val="none" w:sz="0" w:space="0" w:color="auto"/>
            <w:right w:val="none" w:sz="0" w:space="0" w:color="auto"/>
          </w:divBdr>
        </w:div>
        <w:div w:id="1817139211">
          <w:marLeft w:val="0"/>
          <w:marRight w:val="0"/>
          <w:marTop w:val="0"/>
          <w:marBottom w:val="0"/>
          <w:divBdr>
            <w:top w:val="none" w:sz="0" w:space="0" w:color="auto"/>
            <w:left w:val="none" w:sz="0" w:space="0" w:color="auto"/>
            <w:bottom w:val="none" w:sz="0" w:space="0" w:color="auto"/>
            <w:right w:val="none" w:sz="0" w:space="0" w:color="auto"/>
          </w:divBdr>
        </w:div>
        <w:div w:id="1264193003">
          <w:marLeft w:val="0"/>
          <w:marRight w:val="0"/>
          <w:marTop w:val="0"/>
          <w:marBottom w:val="0"/>
          <w:divBdr>
            <w:top w:val="none" w:sz="0" w:space="0" w:color="auto"/>
            <w:left w:val="none" w:sz="0" w:space="0" w:color="auto"/>
            <w:bottom w:val="none" w:sz="0" w:space="0" w:color="auto"/>
            <w:right w:val="none" w:sz="0" w:space="0" w:color="auto"/>
          </w:divBdr>
        </w:div>
        <w:div w:id="2092311674">
          <w:marLeft w:val="0"/>
          <w:marRight w:val="0"/>
          <w:marTop w:val="0"/>
          <w:marBottom w:val="0"/>
          <w:divBdr>
            <w:top w:val="none" w:sz="0" w:space="0" w:color="auto"/>
            <w:left w:val="none" w:sz="0" w:space="0" w:color="auto"/>
            <w:bottom w:val="none" w:sz="0" w:space="0" w:color="auto"/>
            <w:right w:val="none" w:sz="0" w:space="0" w:color="auto"/>
          </w:divBdr>
        </w:div>
        <w:div w:id="1663462237">
          <w:marLeft w:val="0"/>
          <w:marRight w:val="0"/>
          <w:marTop w:val="0"/>
          <w:marBottom w:val="0"/>
          <w:divBdr>
            <w:top w:val="none" w:sz="0" w:space="0" w:color="auto"/>
            <w:left w:val="none" w:sz="0" w:space="0" w:color="auto"/>
            <w:bottom w:val="none" w:sz="0" w:space="0" w:color="auto"/>
            <w:right w:val="none" w:sz="0" w:space="0" w:color="auto"/>
          </w:divBdr>
        </w:div>
        <w:div w:id="1977098278">
          <w:marLeft w:val="0"/>
          <w:marRight w:val="0"/>
          <w:marTop w:val="0"/>
          <w:marBottom w:val="0"/>
          <w:divBdr>
            <w:top w:val="none" w:sz="0" w:space="0" w:color="auto"/>
            <w:left w:val="none" w:sz="0" w:space="0" w:color="auto"/>
            <w:bottom w:val="none" w:sz="0" w:space="0" w:color="auto"/>
            <w:right w:val="none" w:sz="0" w:space="0" w:color="auto"/>
          </w:divBdr>
        </w:div>
        <w:div w:id="1800878609">
          <w:marLeft w:val="0"/>
          <w:marRight w:val="0"/>
          <w:marTop w:val="0"/>
          <w:marBottom w:val="0"/>
          <w:divBdr>
            <w:top w:val="none" w:sz="0" w:space="0" w:color="auto"/>
            <w:left w:val="none" w:sz="0" w:space="0" w:color="auto"/>
            <w:bottom w:val="none" w:sz="0" w:space="0" w:color="auto"/>
            <w:right w:val="none" w:sz="0" w:space="0" w:color="auto"/>
          </w:divBdr>
        </w:div>
        <w:div w:id="703336238">
          <w:marLeft w:val="0"/>
          <w:marRight w:val="0"/>
          <w:marTop w:val="0"/>
          <w:marBottom w:val="0"/>
          <w:divBdr>
            <w:top w:val="none" w:sz="0" w:space="0" w:color="auto"/>
            <w:left w:val="none" w:sz="0" w:space="0" w:color="auto"/>
            <w:bottom w:val="none" w:sz="0" w:space="0" w:color="auto"/>
            <w:right w:val="none" w:sz="0" w:space="0" w:color="auto"/>
          </w:divBdr>
        </w:div>
        <w:div w:id="1500736442">
          <w:marLeft w:val="0"/>
          <w:marRight w:val="0"/>
          <w:marTop w:val="0"/>
          <w:marBottom w:val="0"/>
          <w:divBdr>
            <w:top w:val="none" w:sz="0" w:space="0" w:color="auto"/>
            <w:left w:val="none" w:sz="0" w:space="0" w:color="auto"/>
            <w:bottom w:val="none" w:sz="0" w:space="0" w:color="auto"/>
            <w:right w:val="none" w:sz="0" w:space="0" w:color="auto"/>
          </w:divBdr>
        </w:div>
        <w:div w:id="1785222503">
          <w:marLeft w:val="0"/>
          <w:marRight w:val="0"/>
          <w:marTop w:val="0"/>
          <w:marBottom w:val="0"/>
          <w:divBdr>
            <w:top w:val="none" w:sz="0" w:space="0" w:color="auto"/>
            <w:left w:val="none" w:sz="0" w:space="0" w:color="auto"/>
            <w:bottom w:val="none" w:sz="0" w:space="0" w:color="auto"/>
            <w:right w:val="none" w:sz="0" w:space="0" w:color="auto"/>
          </w:divBdr>
        </w:div>
        <w:div w:id="2096392273">
          <w:marLeft w:val="0"/>
          <w:marRight w:val="0"/>
          <w:marTop w:val="0"/>
          <w:marBottom w:val="0"/>
          <w:divBdr>
            <w:top w:val="none" w:sz="0" w:space="0" w:color="auto"/>
            <w:left w:val="none" w:sz="0" w:space="0" w:color="auto"/>
            <w:bottom w:val="none" w:sz="0" w:space="0" w:color="auto"/>
            <w:right w:val="none" w:sz="0" w:space="0" w:color="auto"/>
          </w:divBdr>
        </w:div>
      </w:divsChild>
    </w:div>
    <w:div w:id="163327665">
      <w:bodyDiv w:val="1"/>
      <w:marLeft w:val="0"/>
      <w:marRight w:val="0"/>
      <w:marTop w:val="0"/>
      <w:marBottom w:val="0"/>
      <w:divBdr>
        <w:top w:val="none" w:sz="0" w:space="0" w:color="auto"/>
        <w:left w:val="none" w:sz="0" w:space="0" w:color="auto"/>
        <w:bottom w:val="none" w:sz="0" w:space="0" w:color="auto"/>
        <w:right w:val="none" w:sz="0" w:space="0" w:color="auto"/>
      </w:divBdr>
    </w:div>
    <w:div w:id="204491423">
      <w:bodyDiv w:val="1"/>
      <w:marLeft w:val="0"/>
      <w:marRight w:val="0"/>
      <w:marTop w:val="0"/>
      <w:marBottom w:val="0"/>
      <w:divBdr>
        <w:top w:val="none" w:sz="0" w:space="0" w:color="auto"/>
        <w:left w:val="none" w:sz="0" w:space="0" w:color="auto"/>
        <w:bottom w:val="none" w:sz="0" w:space="0" w:color="auto"/>
        <w:right w:val="none" w:sz="0" w:space="0" w:color="auto"/>
      </w:divBdr>
    </w:div>
    <w:div w:id="210653192">
      <w:bodyDiv w:val="1"/>
      <w:marLeft w:val="0"/>
      <w:marRight w:val="0"/>
      <w:marTop w:val="0"/>
      <w:marBottom w:val="0"/>
      <w:divBdr>
        <w:top w:val="none" w:sz="0" w:space="0" w:color="auto"/>
        <w:left w:val="none" w:sz="0" w:space="0" w:color="auto"/>
        <w:bottom w:val="none" w:sz="0" w:space="0" w:color="auto"/>
        <w:right w:val="none" w:sz="0" w:space="0" w:color="auto"/>
      </w:divBdr>
    </w:div>
    <w:div w:id="219294074">
      <w:bodyDiv w:val="1"/>
      <w:marLeft w:val="0"/>
      <w:marRight w:val="0"/>
      <w:marTop w:val="0"/>
      <w:marBottom w:val="0"/>
      <w:divBdr>
        <w:top w:val="none" w:sz="0" w:space="0" w:color="auto"/>
        <w:left w:val="none" w:sz="0" w:space="0" w:color="auto"/>
        <w:bottom w:val="none" w:sz="0" w:space="0" w:color="auto"/>
        <w:right w:val="none" w:sz="0" w:space="0" w:color="auto"/>
      </w:divBdr>
    </w:div>
    <w:div w:id="229539659">
      <w:bodyDiv w:val="1"/>
      <w:marLeft w:val="0"/>
      <w:marRight w:val="0"/>
      <w:marTop w:val="0"/>
      <w:marBottom w:val="0"/>
      <w:divBdr>
        <w:top w:val="none" w:sz="0" w:space="0" w:color="auto"/>
        <w:left w:val="none" w:sz="0" w:space="0" w:color="auto"/>
        <w:bottom w:val="none" w:sz="0" w:space="0" w:color="auto"/>
        <w:right w:val="none" w:sz="0" w:space="0" w:color="auto"/>
      </w:divBdr>
    </w:div>
    <w:div w:id="234095629">
      <w:bodyDiv w:val="1"/>
      <w:marLeft w:val="0"/>
      <w:marRight w:val="0"/>
      <w:marTop w:val="0"/>
      <w:marBottom w:val="0"/>
      <w:divBdr>
        <w:top w:val="none" w:sz="0" w:space="0" w:color="auto"/>
        <w:left w:val="none" w:sz="0" w:space="0" w:color="auto"/>
        <w:bottom w:val="none" w:sz="0" w:space="0" w:color="auto"/>
        <w:right w:val="none" w:sz="0" w:space="0" w:color="auto"/>
      </w:divBdr>
    </w:div>
    <w:div w:id="290794578">
      <w:bodyDiv w:val="1"/>
      <w:marLeft w:val="0"/>
      <w:marRight w:val="0"/>
      <w:marTop w:val="0"/>
      <w:marBottom w:val="0"/>
      <w:divBdr>
        <w:top w:val="none" w:sz="0" w:space="0" w:color="auto"/>
        <w:left w:val="none" w:sz="0" w:space="0" w:color="auto"/>
        <w:bottom w:val="none" w:sz="0" w:space="0" w:color="auto"/>
        <w:right w:val="none" w:sz="0" w:space="0" w:color="auto"/>
      </w:divBdr>
    </w:div>
    <w:div w:id="305668896">
      <w:bodyDiv w:val="1"/>
      <w:marLeft w:val="0"/>
      <w:marRight w:val="0"/>
      <w:marTop w:val="0"/>
      <w:marBottom w:val="0"/>
      <w:divBdr>
        <w:top w:val="none" w:sz="0" w:space="0" w:color="auto"/>
        <w:left w:val="none" w:sz="0" w:space="0" w:color="auto"/>
        <w:bottom w:val="none" w:sz="0" w:space="0" w:color="auto"/>
        <w:right w:val="none" w:sz="0" w:space="0" w:color="auto"/>
      </w:divBdr>
    </w:div>
    <w:div w:id="389621469">
      <w:bodyDiv w:val="1"/>
      <w:marLeft w:val="0"/>
      <w:marRight w:val="0"/>
      <w:marTop w:val="0"/>
      <w:marBottom w:val="0"/>
      <w:divBdr>
        <w:top w:val="none" w:sz="0" w:space="0" w:color="auto"/>
        <w:left w:val="none" w:sz="0" w:space="0" w:color="auto"/>
        <w:bottom w:val="none" w:sz="0" w:space="0" w:color="auto"/>
        <w:right w:val="none" w:sz="0" w:space="0" w:color="auto"/>
      </w:divBdr>
    </w:div>
    <w:div w:id="426197901">
      <w:bodyDiv w:val="1"/>
      <w:marLeft w:val="0"/>
      <w:marRight w:val="0"/>
      <w:marTop w:val="0"/>
      <w:marBottom w:val="0"/>
      <w:divBdr>
        <w:top w:val="none" w:sz="0" w:space="0" w:color="auto"/>
        <w:left w:val="none" w:sz="0" w:space="0" w:color="auto"/>
        <w:bottom w:val="none" w:sz="0" w:space="0" w:color="auto"/>
        <w:right w:val="none" w:sz="0" w:space="0" w:color="auto"/>
      </w:divBdr>
    </w:div>
    <w:div w:id="509836628">
      <w:bodyDiv w:val="1"/>
      <w:marLeft w:val="0"/>
      <w:marRight w:val="0"/>
      <w:marTop w:val="0"/>
      <w:marBottom w:val="0"/>
      <w:divBdr>
        <w:top w:val="none" w:sz="0" w:space="0" w:color="auto"/>
        <w:left w:val="none" w:sz="0" w:space="0" w:color="auto"/>
        <w:bottom w:val="none" w:sz="0" w:space="0" w:color="auto"/>
        <w:right w:val="none" w:sz="0" w:space="0" w:color="auto"/>
      </w:divBdr>
    </w:div>
    <w:div w:id="554858554">
      <w:bodyDiv w:val="1"/>
      <w:marLeft w:val="0"/>
      <w:marRight w:val="0"/>
      <w:marTop w:val="0"/>
      <w:marBottom w:val="0"/>
      <w:divBdr>
        <w:top w:val="none" w:sz="0" w:space="0" w:color="auto"/>
        <w:left w:val="none" w:sz="0" w:space="0" w:color="auto"/>
        <w:bottom w:val="none" w:sz="0" w:space="0" w:color="auto"/>
        <w:right w:val="none" w:sz="0" w:space="0" w:color="auto"/>
      </w:divBdr>
    </w:div>
    <w:div w:id="614479423">
      <w:bodyDiv w:val="1"/>
      <w:marLeft w:val="0"/>
      <w:marRight w:val="0"/>
      <w:marTop w:val="0"/>
      <w:marBottom w:val="0"/>
      <w:divBdr>
        <w:top w:val="none" w:sz="0" w:space="0" w:color="auto"/>
        <w:left w:val="none" w:sz="0" w:space="0" w:color="auto"/>
        <w:bottom w:val="none" w:sz="0" w:space="0" w:color="auto"/>
        <w:right w:val="none" w:sz="0" w:space="0" w:color="auto"/>
      </w:divBdr>
    </w:div>
    <w:div w:id="617643488">
      <w:bodyDiv w:val="1"/>
      <w:marLeft w:val="0"/>
      <w:marRight w:val="0"/>
      <w:marTop w:val="0"/>
      <w:marBottom w:val="0"/>
      <w:divBdr>
        <w:top w:val="none" w:sz="0" w:space="0" w:color="auto"/>
        <w:left w:val="none" w:sz="0" w:space="0" w:color="auto"/>
        <w:bottom w:val="none" w:sz="0" w:space="0" w:color="auto"/>
        <w:right w:val="none" w:sz="0" w:space="0" w:color="auto"/>
      </w:divBdr>
    </w:div>
    <w:div w:id="626619213">
      <w:bodyDiv w:val="1"/>
      <w:marLeft w:val="0"/>
      <w:marRight w:val="0"/>
      <w:marTop w:val="0"/>
      <w:marBottom w:val="0"/>
      <w:divBdr>
        <w:top w:val="none" w:sz="0" w:space="0" w:color="auto"/>
        <w:left w:val="none" w:sz="0" w:space="0" w:color="auto"/>
        <w:bottom w:val="none" w:sz="0" w:space="0" w:color="auto"/>
        <w:right w:val="none" w:sz="0" w:space="0" w:color="auto"/>
      </w:divBdr>
    </w:div>
    <w:div w:id="708802409">
      <w:bodyDiv w:val="1"/>
      <w:marLeft w:val="0"/>
      <w:marRight w:val="0"/>
      <w:marTop w:val="0"/>
      <w:marBottom w:val="0"/>
      <w:divBdr>
        <w:top w:val="none" w:sz="0" w:space="0" w:color="auto"/>
        <w:left w:val="none" w:sz="0" w:space="0" w:color="auto"/>
        <w:bottom w:val="none" w:sz="0" w:space="0" w:color="auto"/>
        <w:right w:val="none" w:sz="0" w:space="0" w:color="auto"/>
      </w:divBdr>
    </w:div>
    <w:div w:id="711341416">
      <w:bodyDiv w:val="1"/>
      <w:marLeft w:val="0"/>
      <w:marRight w:val="0"/>
      <w:marTop w:val="0"/>
      <w:marBottom w:val="0"/>
      <w:divBdr>
        <w:top w:val="none" w:sz="0" w:space="0" w:color="auto"/>
        <w:left w:val="none" w:sz="0" w:space="0" w:color="auto"/>
        <w:bottom w:val="none" w:sz="0" w:space="0" w:color="auto"/>
        <w:right w:val="none" w:sz="0" w:space="0" w:color="auto"/>
      </w:divBdr>
      <w:divsChild>
        <w:div w:id="1716851501">
          <w:marLeft w:val="0"/>
          <w:marRight w:val="0"/>
          <w:marTop w:val="0"/>
          <w:marBottom w:val="0"/>
          <w:divBdr>
            <w:top w:val="none" w:sz="0" w:space="0" w:color="auto"/>
            <w:left w:val="none" w:sz="0" w:space="0" w:color="auto"/>
            <w:bottom w:val="none" w:sz="0" w:space="0" w:color="auto"/>
            <w:right w:val="none" w:sz="0" w:space="0" w:color="auto"/>
          </w:divBdr>
          <w:divsChild>
            <w:div w:id="417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3082">
      <w:bodyDiv w:val="1"/>
      <w:marLeft w:val="0"/>
      <w:marRight w:val="0"/>
      <w:marTop w:val="0"/>
      <w:marBottom w:val="0"/>
      <w:divBdr>
        <w:top w:val="none" w:sz="0" w:space="0" w:color="auto"/>
        <w:left w:val="none" w:sz="0" w:space="0" w:color="auto"/>
        <w:bottom w:val="none" w:sz="0" w:space="0" w:color="auto"/>
        <w:right w:val="none" w:sz="0" w:space="0" w:color="auto"/>
      </w:divBdr>
    </w:div>
    <w:div w:id="735248671">
      <w:bodyDiv w:val="1"/>
      <w:marLeft w:val="0"/>
      <w:marRight w:val="0"/>
      <w:marTop w:val="0"/>
      <w:marBottom w:val="0"/>
      <w:divBdr>
        <w:top w:val="none" w:sz="0" w:space="0" w:color="auto"/>
        <w:left w:val="none" w:sz="0" w:space="0" w:color="auto"/>
        <w:bottom w:val="none" w:sz="0" w:space="0" w:color="auto"/>
        <w:right w:val="none" w:sz="0" w:space="0" w:color="auto"/>
      </w:divBdr>
    </w:div>
    <w:div w:id="743379848">
      <w:bodyDiv w:val="1"/>
      <w:marLeft w:val="0"/>
      <w:marRight w:val="0"/>
      <w:marTop w:val="0"/>
      <w:marBottom w:val="0"/>
      <w:divBdr>
        <w:top w:val="none" w:sz="0" w:space="0" w:color="auto"/>
        <w:left w:val="none" w:sz="0" w:space="0" w:color="auto"/>
        <w:bottom w:val="none" w:sz="0" w:space="0" w:color="auto"/>
        <w:right w:val="none" w:sz="0" w:space="0" w:color="auto"/>
      </w:divBdr>
    </w:div>
    <w:div w:id="820930895">
      <w:bodyDiv w:val="1"/>
      <w:marLeft w:val="0"/>
      <w:marRight w:val="0"/>
      <w:marTop w:val="0"/>
      <w:marBottom w:val="0"/>
      <w:divBdr>
        <w:top w:val="none" w:sz="0" w:space="0" w:color="auto"/>
        <w:left w:val="none" w:sz="0" w:space="0" w:color="auto"/>
        <w:bottom w:val="none" w:sz="0" w:space="0" w:color="auto"/>
        <w:right w:val="none" w:sz="0" w:space="0" w:color="auto"/>
      </w:divBdr>
      <w:divsChild>
        <w:div w:id="487793128">
          <w:marLeft w:val="0"/>
          <w:marRight w:val="0"/>
          <w:marTop w:val="0"/>
          <w:marBottom w:val="0"/>
          <w:divBdr>
            <w:top w:val="none" w:sz="0" w:space="0" w:color="auto"/>
            <w:left w:val="none" w:sz="0" w:space="0" w:color="auto"/>
            <w:bottom w:val="none" w:sz="0" w:space="0" w:color="auto"/>
            <w:right w:val="none" w:sz="0" w:space="0" w:color="auto"/>
          </w:divBdr>
          <w:divsChild>
            <w:div w:id="221138313">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407994122">
          <w:marLeft w:val="0"/>
          <w:marRight w:val="0"/>
          <w:marTop w:val="0"/>
          <w:marBottom w:val="0"/>
          <w:divBdr>
            <w:top w:val="none" w:sz="0" w:space="0" w:color="auto"/>
            <w:left w:val="none" w:sz="0" w:space="0" w:color="auto"/>
            <w:bottom w:val="none" w:sz="0" w:space="0" w:color="auto"/>
            <w:right w:val="none" w:sz="0" w:space="0" w:color="auto"/>
          </w:divBdr>
        </w:div>
      </w:divsChild>
    </w:div>
    <w:div w:id="847063257">
      <w:bodyDiv w:val="1"/>
      <w:marLeft w:val="0"/>
      <w:marRight w:val="0"/>
      <w:marTop w:val="0"/>
      <w:marBottom w:val="0"/>
      <w:divBdr>
        <w:top w:val="none" w:sz="0" w:space="0" w:color="auto"/>
        <w:left w:val="none" w:sz="0" w:space="0" w:color="auto"/>
        <w:bottom w:val="none" w:sz="0" w:space="0" w:color="auto"/>
        <w:right w:val="none" w:sz="0" w:space="0" w:color="auto"/>
      </w:divBdr>
    </w:div>
    <w:div w:id="860775208">
      <w:bodyDiv w:val="1"/>
      <w:marLeft w:val="0"/>
      <w:marRight w:val="0"/>
      <w:marTop w:val="0"/>
      <w:marBottom w:val="0"/>
      <w:divBdr>
        <w:top w:val="none" w:sz="0" w:space="0" w:color="auto"/>
        <w:left w:val="none" w:sz="0" w:space="0" w:color="auto"/>
        <w:bottom w:val="none" w:sz="0" w:space="0" w:color="auto"/>
        <w:right w:val="none" w:sz="0" w:space="0" w:color="auto"/>
      </w:divBdr>
    </w:div>
    <w:div w:id="877356704">
      <w:bodyDiv w:val="1"/>
      <w:marLeft w:val="0"/>
      <w:marRight w:val="0"/>
      <w:marTop w:val="0"/>
      <w:marBottom w:val="0"/>
      <w:divBdr>
        <w:top w:val="none" w:sz="0" w:space="0" w:color="auto"/>
        <w:left w:val="none" w:sz="0" w:space="0" w:color="auto"/>
        <w:bottom w:val="none" w:sz="0" w:space="0" w:color="auto"/>
        <w:right w:val="none" w:sz="0" w:space="0" w:color="auto"/>
      </w:divBdr>
    </w:div>
    <w:div w:id="901523577">
      <w:bodyDiv w:val="1"/>
      <w:marLeft w:val="0"/>
      <w:marRight w:val="0"/>
      <w:marTop w:val="0"/>
      <w:marBottom w:val="0"/>
      <w:divBdr>
        <w:top w:val="none" w:sz="0" w:space="0" w:color="auto"/>
        <w:left w:val="none" w:sz="0" w:space="0" w:color="auto"/>
        <w:bottom w:val="none" w:sz="0" w:space="0" w:color="auto"/>
        <w:right w:val="none" w:sz="0" w:space="0" w:color="auto"/>
      </w:divBdr>
    </w:div>
    <w:div w:id="996499664">
      <w:bodyDiv w:val="1"/>
      <w:marLeft w:val="0"/>
      <w:marRight w:val="0"/>
      <w:marTop w:val="0"/>
      <w:marBottom w:val="0"/>
      <w:divBdr>
        <w:top w:val="none" w:sz="0" w:space="0" w:color="auto"/>
        <w:left w:val="none" w:sz="0" w:space="0" w:color="auto"/>
        <w:bottom w:val="none" w:sz="0" w:space="0" w:color="auto"/>
        <w:right w:val="none" w:sz="0" w:space="0" w:color="auto"/>
      </w:divBdr>
    </w:div>
    <w:div w:id="998773675">
      <w:bodyDiv w:val="1"/>
      <w:marLeft w:val="0"/>
      <w:marRight w:val="0"/>
      <w:marTop w:val="0"/>
      <w:marBottom w:val="0"/>
      <w:divBdr>
        <w:top w:val="none" w:sz="0" w:space="0" w:color="auto"/>
        <w:left w:val="none" w:sz="0" w:space="0" w:color="auto"/>
        <w:bottom w:val="none" w:sz="0" w:space="0" w:color="auto"/>
        <w:right w:val="none" w:sz="0" w:space="0" w:color="auto"/>
      </w:divBdr>
    </w:div>
    <w:div w:id="1038773676">
      <w:bodyDiv w:val="1"/>
      <w:marLeft w:val="0"/>
      <w:marRight w:val="0"/>
      <w:marTop w:val="0"/>
      <w:marBottom w:val="0"/>
      <w:divBdr>
        <w:top w:val="none" w:sz="0" w:space="0" w:color="auto"/>
        <w:left w:val="none" w:sz="0" w:space="0" w:color="auto"/>
        <w:bottom w:val="none" w:sz="0" w:space="0" w:color="auto"/>
        <w:right w:val="none" w:sz="0" w:space="0" w:color="auto"/>
      </w:divBdr>
    </w:div>
    <w:div w:id="1065840021">
      <w:bodyDiv w:val="1"/>
      <w:marLeft w:val="0"/>
      <w:marRight w:val="0"/>
      <w:marTop w:val="0"/>
      <w:marBottom w:val="0"/>
      <w:divBdr>
        <w:top w:val="none" w:sz="0" w:space="0" w:color="auto"/>
        <w:left w:val="none" w:sz="0" w:space="0" w:color="auto"/>
        <w:bottom w:val="none" w:sz="0" w:space="0" w:color="auto"/>
        <w:right w:val="none" w:sz="0" w:space="0" w:color="auto"/>
      </w:divBdr>
    </w:div>
    <w:div w:id="1098452511">
      <w:bodyDiv w:val="1"/>
      <w:marLeft w:val="0"/>
      <w:marRight w:val="0"/>
      <w:marTop w:val="0"/>
      <w:marBottom w:val="0"/>
      <w:divBdr>
        <w:top w:val="none" w:sz="0" w:space="0" w:color="auto"/>
        <w:left w:val="none" w:sz="0" w:space="0" w:color="auto"/>
        <w:bottom w:val="none" w:sz="0" w:space="0" w:color="auto"/>
        <w:right w:val="none" w:sz="0" w:space="0" w:color="auto"/>
      </w:divBdr>
    </w:div>
    <w:div w:id="1137606387">
      <w:bodyDiv w:val="1"/>
      <w:marLeft w:val="0"/>
      <w:marRight w:val="0"/>
      <w:marTop w:val="0"/>
      <w:marBottom w:val="0"/>
      <w:divBdr>
        <w:top w:val="none" w:sz="0" w:space="0" w:color="auto"/>
        <w:left w:val="none" w:sz="0" w:space="0" w:color="auto"/>
        <w:bottom w:val="none" w:sz="0" w:space="0" w:color="auto"/>
        <w:right w:val="none" w:sz="0" w:space="0" w:color="auto"/>
      </w:divBdr>
    </w:div>
    <w:div w:id="1392846816">
      <w:bodyDiv w:val="1"/>
      <w:marLeft w:val="0"/>
      <w:marRight w:val="0"/>
      <w:marTop w:val="0"/>
      <w:marBottom w:val="0"/>
      <w:divBdr>
        <w:top w:val="none" w:sz="0" w:space="0" w:color="auto"/>
        <w:left w:val="none" w:sz="0" w:space="0" w:color="auto"/>
        <w:bottom w:val="none" w:sz="0" w:space="0" w:color="auto"/>
        <w:right w:val="none" w:sz="0" w:space="0" w:color="auto"/>
      </w:divBdr>
    </w:div>
    <w:div w:id="1419863794">
      <w:bodyDiv w:val="1"/>
      <w:marLeft w:val="0"/>
      <w:marRight w:val="0"/>
      <w:marTop w:val="0"/>
      <w:marBottom w:val="0"/>
      <w:divBdr>
        <w:top w:val="none" w:sz="0" w:space="0" w:color="auto"/>
        <w:left w:val="none" w:sz="0" w:space="0" w:color="auto"/>
        <w:bottom w:val="none" w:sz="0" w:space="0" w:color="auto"/>
        <w:right w:val="none" w:sz="0" w:space="0" w:color="auto"/>
      </w:divBdr>
    </w:div>
    <w:div w:id="1570967041">
      <w:bodyDiv w:val="1"/>
      <w:marLeft w:val="0"/>
      <w:marRight w:val="0"/>
      <w:marTop w:val="0"/>
      <w:marBottom w:val="0"/>
      <w:divBdr>
        <w:top w:val="none" w:sz="0" w:space="0" w:color="auto"/>
        <w:left w:val="none" w:sz="0" w:space="0" w:color="auto"/>
        <w:bottom w:val="none" w:sz="0" w:space="0" w:color="auto"/>
        <w:right w:val="none" w:sz="0" w:space="0" w:color="auto"/>
      </w:divBdr>
    </w:div>
    <w:div w:id="1576626061">
      <w:bodyDiv w:val="1"/>
      <w:marLeft w:val="0"/>
      <w:marRight w:val="0"/>
      <w:marTop w:val="0"/>
      <w:marBottom w:val="0"/>
      <w:divBdr>
        <w:top w:val="none" w:sz="0" w:space="0" w:color="auto"/>
        <w:left w:val="none" w:sz="0" w:space="0" w:color="auto"/>
        <w:bottom w:val="none" w:sz="0" w:space="0" w:color="auto"/>
        <w:right w:val="none" w:sz="0" w:space="0" w:color="auto"/>
      </w:divBdr>
    </w:div>
    <w:div w:id="1653295909">
      <w:bodyDiv w:val="1"/>
      <w:marLeft w:val="0"/>
      <w:marRight w:val="0"/>
      <w:marTop w:val="0"/>
      <w:marBottom w:val="0"/>
      <w:divBdr>
        <w:top w:val="none" w:sz="0" w:space="0" w:color="auto"/>
        <w:left w:val="none" w:sz="0" w:space="0" w:color="auto"/>
        <w:bottom w:val="none" w:sz="0" w:space="0" w:color="auto"/>
        <w:right w:val="none" w:sz="0" w:space="0" w:color="auto"/>
      </w:divBdr>
    </w:div>
    <w:div w:id="1670064572">
      <w:bodyDiv w:val="1"/>
      <w:marLeft w:val="0"/>
      <w:marRight w:val="0"/>
      <w:marTop w:val="0"/>
      <w:marBottom w:val="0"/>
      <w:divBdr>
        <w:top w:val="none" w:sz="0" w:space="0" w:color="auto"/>
        <w:left w:val="none" w:sz="0" w:space="0" w:color="auto"/>
        <w:bottom w:val="none" w:sz="0" w:space="0" w:color="auto"/>
        <w:right w:val="none" w:sz="0" w:space="0" w:color="auto"/>
      </w:divBdr>
    </w:div>
    <w:div w:id="1685864418">
      <w:bodyDiv w:val="1"/>
      <w:marLeft w:val="0"/>
      <w:marRight w:val="0"/>
      <w:marTop w:val="0"/>
      <w:marBottom w:val="0"/>
      <w:divBdr>
        <w:top w:val="none" w:sz="0" w:space="0" w:color="auto"/>
        <w:left w:val="none" w:sz="0" w:space="0" w:color="auto"/>
        <w:bottom w:val="none" w:sz="0" w:space="0" w:color="auto"/>
        <w:right w:val="none" w:sz="0" w:space="0" w:color="auto"/>
      </w:divBdr>
    </w:div>
    <w:div w:id="1712655389">
      <w:bodyDiv w:val="1"/>
      <w:marLeft w:val="0"/>
      <w:marRight w:val="0"/>
      <w:marTop w:val="0"/>
      <w:marBottom w:val="0"/>
      <w:divBdr>
        <w:top w:val="none" w:sz="0" w:space="0" w:color="auto"/>
        <w:left w:val="none" w:sz="0" w:space="0" w:color="auto"/>
        <w:bottom w:val="none" w:sz="0" w:space="0" w:color="auto"/>
        <w:right w:val="none" w:sz="0" w:space="0" w:color="auto"/>
      </w:divBdr>
    </w:div>
    <w:div w:id="1725250428">
      <w:bodyDiv w:val="1"/>
      <w:marLeft w:val="0"/>
      <w:marRight w:val="0"/>
      <w:marTop w:val="0"/>
      <w:marBottom w:val="0"/>
      <w:divBdr>
        <w:top w:val="none" w:sz="0" w:space="0" w:color="auto"/>
        <w:left w:val="none" w:sz="0" w:space="0" w:color="auto"/>
        <w:bottom w:val="none" w:sz="0" w:space="0" w:color="auto"/>
        <w:right w:val="none" w:sz="0" w:space="0" w:color="auto"/>
      </w:divBdr>
      <w:divsChild>
        <w:div w:id="837503947">
          <w:marLeft w:val="0"/>
          <w:marRight w:val="0"/>
          <w:marTop w:val="0"/>
          <w:marBottom w:val="120"/>
          <w:divBdr>
            <w:top w:val="none" w:sz="0" w:space="0" w:color="auto"/>
            <w:left w:val="none" w:sz="0" w:space="0" w:color="auto"/>
            <w:bottom w:val="none" w:sz="0" w:space="0" w:color="auto"/>
            <w:right w:val="none" w:sz="0" w:space="0" w:color="auto"/>
          </w:divBdr>
        </w:div>
        <w:div w:id="1096100176">
          <w:marLeft w:val="0"/>
          <w:marRight w:val="0"/>
          <w:marTop w:val="0"/>
          <w:marBottom w:val="120"/>
          <w:divBdr>
            <w:top w:val="none" w:sz="0" w:space="0" w:color="auto"/>
            <w:left w:val="none" w:sz="0" w:space="0" w:color="auto"/>
            <w:bottom w:val="none" w:sz="0" w:space="0" w:color="auto"/>
            <w:right w:val="none" w:sz="0" w:space="0" w:color="auto"/>
          </w:divBdr>
          <w:divsChild>
            <w:div w:id="556087015">
              <w:marLeft w:val="0"/>
              <w:marRight w:val="0"/>
              <w:marTop w:val="0"/>
              <w:marBottom w:val="0"/>
              <w:divBdr>
                <w:top w:val="none" w:sz="0" w:space="0" w:color="auto"/>
                <w:left w:val="none" w:sz="0" w:space="0" w:color="auto"/>
                <w:bottom w:val="none" w:sz="0" w:space="0" w:color="auto"/>
                <w:right w:val="none" w:sz="0" w:space="0" w:color="auto"/>
              </w:divBdr>
              <w:divsChild>
                <w:div w:id="1697348582">
                  <w:marLeft w:val="0"/>
                  <w:marRight w:val="0"/>
                  <w:marTop w:val="0"/>
                  <w:marBottom w:val="0"/>
                  <w:divBdr>
                    <w:top w:val="none" w:sz="0" w:space="0" w:color="auto"/>
                    <w:left w:val="none" w:sz="0" w:space="0" w:color="auto"/>
                    <w:bottom w:val="none" w:sz="0" w:space="0" w:color="auto"/>
                    <w:right w:val="none" w:sz="0" w:space="0" w:color="auto"/>
                  </w:divBdr>
                  <w:divsChild>
                    <w:div w:id="1387291831">
                      <w:marLeft w:val="0"/>
                      <w:marRight w:val="0"/>
                      <w:marTop w:val="0"/>
                      <w:marBottom w:val="0"/>
                      <w:divBdr>
                        <w:top w:val="none" w:sz="0" w:space="0" w:color="auto"/>
                        <w:left w:val="none" w:sz="0" w:space="0" w:color="auto"/>
                        <w:bottom w:val="none" w:sz="0" w:space="0" w:color="auto"/>
                        <w:right w:val="none" w:sz="0" w:space="0" w:color="auto"/>
                      </w:divBdr>
                    </w:div>
                    <w:div w:id="70658173">
                      <w:marLeft w:val="0"/>
                      <w:marRight w:val="0"/>
                      <w:marTop w:val="0"/>
                      <w:marBottom w:val="0"/>
                      <w:divBdr>
                        <w:top w:val="none" w:sz="0" w:space="0" w:color="auto"/>
                        <w:left w:val="none" w:sz="0" w:space="0" w:color="auto"/>
                        <w:bottom w:val="none" w:sz="0" w:space="0" w:color="auto"/>
                        <w:right w:val="none" w:sz="0" w:space="0" w:color="auto"/>
                      </w:divBdr>
                      <w:divsChild>
                        <w:div w:id="1471826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1700155">
                  <w:marLeft w:val="0"/>
                  <w:marRight w:val="0"/>
                  <w:marTop w:val="0"/>
                  <w:marBottom w:val="0"/>
                  <w:divBdr>
                    <w:top w:val="none" w:sz="0" w:space="0" w:color="auto"/>
                    <w:left w:val="none" w:sz="0" w:space="0" w:color="auto"/>
                    <w:bottom w:val="none" w:sz="0" w:space="0" w:color="auto"/>
                    <w:right w:val="none" w:sz="0" w:space="0" w:color="auto"/>
                  </w:divBdr>
                  <w:divsChild>
                    <w:div w:id="1119491210">
                      <w:marLeft w:val="0"/>
                      <w:marRight w:val="0"/>
                      <w:marTop w:val="0"/>
                      <w:marBottom w:val="0"/>
                      <w:divBdr>
                        <w:top w:val="none" w:sz="0" w:space="0" w:color="auto"/>
                        <w:left w:val="none" w:sz="0" w:space="0" w:color="auto"/>
                        <w:bottom w:val="none" w:sz="0" w:space="0" w:color="auto"/>
                        <w:right w:val="none" w:sz="0" w:space="0" w:color="auto"/>
                      </w:divBdr>
                    </w:div>
                    <w:div w:id="469444861">
                      <w:marLeft w:val="0"/>
                      <w:marRight w:val="0"/>
                      <w:marTop w:val="0"/>
                      <w:marBottom w:val="0"/>
                      <w:divBdr>
                        <w:top w:val="none" w:sz="0" w:space="0" w:color="auto"/>
                        <w:left w:val="none" w:sz="0" w:space="0" w:color="auto"/>
                        <w:bottom w:val="none" w:sz="0" w:space="0" w:color="auto"/>
                        <w:right w:val="none" w:sz="0" w:space="0" w:color="auto"/>
                      </w:divBdr>
                      <w:divsChild>
                        <w:div w:id="1928733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5159593">
                  <w:marLeft w:val="0"/>
                  <w:marRight w:val="0"/>
                  <w:marTop w:val="0"/>
                  <w:marBottom w:val="0"/>
                  <w:divBdr>
                    <w:top w:val="none" w:sz="0" w:space="0" w:color="auto"/>
                    <w:left w:val="none" w:sz="0" w:space="0" w:color="auto"/>
                    <w:bottom w:val="none" w:sz="0" w:space="0" w:color="auto"/>
                    <w:right w:val="none" w:sz="0" w:space="0" w:color="auto"/>
                  </w:divBdr>
                  <w:divsChild>
                    <w:div w:id="1132745876">
                      <w:marLeft w:val="0"/>
                      <w:marRight w:val="0"/>
                      <w:marTop w:val="0"/>
                      <w:marBottom w:val="0"/>
                      <w:divBdr>
                        <w:top w:val="none" w:sz="0" w:space="0" w:color="auto"/>
                        <w:left w:val="none" w:sz="0" w:space="0" w:color="auto"/>
                        <w:bottom w:val="none" w:sz="0" w:space="0" w:color="auto"/>
                        <w:right w:val="none" w:sz="0" w:space="0" w:color="auto"/>
                      </w:divBdr>
                    </w:div>
                    <w:div w:id="1973710993">
                      <w:marLeft w:val="0"/>
                      <w:marRight w:val="0"/>
                      <w:marTop w:val="0"/>
                      <w:marBottom w:val="0"/>
                      <w:divBdr>
                        <w:top w:val="none" w:sz="0" w:space="0" w:color="auto"/>
                        <w:left w:val="none" w:sz="0" w:space="0" w:color="auto"/>
                        <w:bottom w:val="none" w:sz="0" w:space="0" w:color="auto"/>
                        <w:right w:val="none" w:sz="0" w:space="0" w:color="auto"/>
                      </w:divBdr>
                      <w:divsChild>
                        <w:div w:id="1146169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71051045">
      <w:bodyDiv w:val="1"/>
      <w:marLeft w:val="0"/>
      <w:marRight w:val="0"/>
      <w:marTop w:val="0"/>
      <w:marBottom w:val="0"/>
      <w:divBdr>
        <w:top w:val="none" w:sz="0" w:space="0" w:color="auto"/>
        <w:left w:val="none" w:sz="0" w:space="0" w:color="auto"/>
        <w:bottom w:val="none" w:sz="0" w:space="0" w:color="auto"/>
        <w:right w:val="none" w:sz="0" w:space="0" w:color="auto"/>
      </w:divBdr>
      <w:divsChild>
        <w:div w:id="646012040">
          <w:marLeft w:val="0"/>
          <w:marRight w:val="0"/>
          <w:marTop w:val="0"/>
          <w:marBottom w:val="0"/>
          <w:divBdr>
            <w:top w:val="none" w:sz="0" w:space="0" w:color="auto"/>
            <w:left w:val="none" w:sz="0" w:space="0" w:color="auto"/>
            <w:bottom w:val="none" w:sz="0" w:space="0" w:color="auto"/>
            <w:right w:val="none" w:sz="0" w:space="0" w:color="auto"/>
          </w:divBdr>
        </w:div>
        <w:div w:id="1239098984">
          <w:marLeft w:val="0"/>
          <w:marRight w:val="0"/>
          <w:marTop w:val="0"/>
          <w:marBottom w:val="0"/>
          <w:divBdr>
            <w:top w:val="none" w:sz="0" w:space="0" w:color="auto"/>
            <w:left w:val="none" w:sz="0" w:space="0" w:color="auto"/>
            <w:bottom w:val="none" w:sz="0" w:space="0" w:color="auto"/>
            <w:right w:val="none" w:sz="0" w:space="0" w:color="auto"/>
          </w:divBdr>
          <w:divsChild>
            <w:div w:id="1732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50046">
      <w:bodyDiv w:val="1"/>
      <w:marLeft w:val="0"/>
      <w:marRight w:val="0"/>
      <w:marTop w:val="0"/>
      <w:marBottom w:val="0"/>
      <w:divBdr>
        <w:top w:val="none" w:sz="0" w:space="0" w:color="auto"/>
        <w:left w:val="none" w:sz="0" w:space="0" w:color="auto"/>
        <w:bottom w:val="none" w:sz="0" w:space="0" w:color="auto"/>
        <w:right w:val="none" w:sz="0" w:space="0" w:color="auto"/>
      </w:divBdr>
      <w:divsChild>
        <w:div w:id="1620918493">
          <w:marLeft w:val="0"/>
          <w:marRight w:val="0"/>
          <w:marTop w:val="0"/>
          <w:marBottom w:val="0"/>
          <w:divBdr>
            <w:top w:val="none" w:sz="0" w:space="0" w:color="auto"/>
            <w:left w:val="none" w:sz="0" w:space="0" w:color="auto"/>
            <w:bottom w:val="none" w:sz="0" w:space="0" w:color="auto"/>
            <w:right w:val="none" w:sz="0" w:space="0" w:color="auto"/>
          </w:divBdr>
          <w:divsChild>
            <w:div w:id="413169651">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834490608">
          <w:marLeft w:val="0"/>
          <w:marRight w:val="0"/>
          <w:marTop w:val="0"/>
          <w:marBottom w:val="0"/>
          <w:divBdr>
            <w:top w:val="none" w:sz="0" w:space="0" w:color="auto"/>
            <w:left w:val="none" w:sz="0" w:space="0" w:color="auto"/>
            <w:bottom w:val="none" w:sz="0" w:space="0" w:color="auto"/>
            <w:right w:val="none" w:sz="0" w:space="0" w:color="auto"/>
          </w:divBdr>
        </w:div>
      </w:divsChild>
    </w:div>
    <w:div w:id="1820924749">
      <w:bodyDiv w:val="1"/>
      <w:marLeft w:val="0"/>
      <w:marRight w:val="0"/>
      <w:marTop w:val="0"/>
      <w:marBottom w:val="0"/>
      <w:divBdr>
        <w:top w:val="none" w:sz="0" w:space="0" w:color="auto"/>
        <w:left w:val="none" w:sz="0" w:space="0" w:color="auto"/>
        <w:bottom w:val="none" w:sz="0" w:space="0" w:color="auto"/>
        <w:right w:val="none" w:sz="0" w:space="0" w:color="auto"/>
      </w:divBdr>
    </w:div>
    <w:div w:id="1822648286">
      <w:bodyDiv w:val="1"/>
      <w:marLeft w:val="0"/>
      <w:marRight w:val="0"/>
      <w:marTop w:val="0"/>
      <w:marBottom w:val="0"/>
      <w:divBdr>
        <w:top w:val="none" w:sz="0" w:space="0" w:color="auto"/>
        <w:left w:val="none" w:sz="0" w:space="0" w:color="auto"/>
        <w:bottom w:val="none" w:sz="0" w:space="0" w:color="auto"/>
        <w:right w:val="none" w:sz="0" w:space="0" w:color="auto"/>
      </w:divBdr>
      <w:divsChild>
        <w:div w:id="264970327">
          <w:marLeft w:val="0"/>
          <w:marRight w:val="0"/>
          <w:marTop w:val="0"/>
          <w:marBottom w:val="0"/>
          <w:divBdr>
            <w:top w:val="none" w:sz="0" w:space="0" w:color="auto"/>
            <w:left w:val="none" w:sz="0" w:space="0" w:color="auto"/>
            <w:bottom w:val="none" w:sz="0" w:space="0" w:color="auto"/>
            <w:right w:val="none" w:sz="0" w:space="0" w:color="auto"/>
          </w:divBdr>
        </w:div>
        <w:div w:id="1521820901">
          <w:marLeft w:val="0"/>
          <w:marRight w:val="0"/>
          <w:marTop w:val="0"/>
          <w:marBottom w:val="0"/>
          <w:divBdr>
            <w:top w:val="none" w:sz="0" w:space="0" w:color="auto"/>
            <w:left w:val="none" w:sz="0" w:space="0" w:color="auto"/>
            <w:bottom w:val="none" w:sz="0" w:space="0" w:color="auto"/>
            <w:right w:val="none" w:sz="0" w:space="0" w:color="auto"/>
          </w:divBdr>
          <w:divsChild>
            <w:div w:id="12397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80456">
      <w:bodyDiv w:val="1"/>
      <w:marLeft w:val="0"/>
      <w:marRight w:val="0"/>
      <w:marTop w:val="0"/>
      <w:marBottom w:val="0"/>
      <w:divBdr>
        <w:top w:val="none" w:sz="0" w:space="0" w:color="auto"/>
        <w:left w:val="none" w:sz="0" w:space="0" w:color="auto"/>
        <w:bottom w:val="none" w:sz="0" w:space="0" w:color="auto"/>
        <w:right w:val="none" w:sz="0" w:space="0" w:color="auto"/>
      </w:divBdr>
    </w:div>
    <w:div w:id="1958487968">
      <w:bodyDiv w:val="1"/>
      <w:marLeft w:val="0"/>
      <w:marRight w:val="0"/>
      <w:marTop w:val="0"/>
      <w:marBottom w:val="0"/>
      <w:divBdr>
        <w:top w:val="none" w:sz="0" w:space="0" w:color="auto"/>
        <w:left w:val="none" w:sz="0" w:space="0" w:color="auto"/>
        <w:bottom w:val="none" w:sz="0" w:space="0" w:color="auto"/>
        <w:right w:val="none" w:sz="0" w:space="0" w:color="auto"/>
      </w:divBdr>
    </w:div>
    <w:div w:id="1973973440">
      <w:bodyDiv w:val="1"/>
      <w:marLeft w:val="0"/>
      <w:marRight w:val="0"/>
      <w:marTop w:val="0"/>
      <w:marBottom w:val="0"/>
      <w:divBdr>
        <w:top w:val="none" w:sz="0" w:space="0" w:color="auto"/>
        <w:left w:val="none" w:sz="0" w:space="0" w:color="auto"/>
        <w:bottom w:val="none" w:sz="0" w:space="0" w:color="auto"/>
        <w:right w:val="none" w:sz="0" w:space="0" w:color="auto"/>
      </w:divBdr>
    </w:div>
    <w:div w:id="1974167760">
      <w:bodyDiv w:val="1"/>
      <w:marLeft w:val="0"/>
      <w:marRight w:val="0"/>
      <w:marTop w:val="0"/>
      <w:marBottom w:val="0"/>
      <w:divBdr>
        <w:top w:val="none" w:sz="0" w:space="0" w:color="auto"/>
        <w:left w:val="none" w:sz="0" w:space="0" w:color="auto"/>
        <w:bottom w:val="none" w:sz="0" w:space="0" w:color="auto"/>
        <w:right w:val="none" w:sz="0" w:space="0" w:color="auto"/>
      </w:divBdr>
    </w:div>
    <w:div w:id="2009483433">
      <w:bodyDiv w:val="1"/>
      <w:marLeft w:val="0"/>
      <w:marRight w:val="0"/>
      <w:marTop w:val="0"/>
      <w:marBottom w:val="0"/>
      <w:divBdr>
        <w:top w:val="none" w:sz="0" w:space="0" w:color="auto"/>
        <w:left w:val="none" w:sz="0" w:space="0" w:color="auto"/>
        <w:bottom w:val="none" w:sz="0" w:space="0" w:color="auto"/>
        <w:right w:val="none" w:sz="0" w:space="0" w:color="auto"/>
      </w:divBdr>
    </w:div>
    <w:div w:id="2037539799">
      <w:bodyDiv w:val="1"/>
      <w:marLeft w:val="0"/>
      <w:marRight w:val="0"/>
      <w:marTop w:val="0"/>
      <w:marBottom w:val="0"/>
      <w:divBdr>
        <w:top w:val="none" w:sz="0" w:space="0" w:color="auto"/>
        <w:left w:val="none" w:sz="0" w:space="0" w:color="auto"/>
        <w:bottom w:val="none" w:sz="0" w:space="0" w:color="auto"/>
        <w:right w:val="none" w:sz="0" w:space="0" w:color="auto"/>
      </w:divBdr>
    </w:div>
    <w:div w:id="20543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Individuals</Category>
    <Doctype xmlns="d42e65b2-cf21-49c1-b27d-d23f90380c0e">input</Doctype>
    <Contributor xmlns="d42e65b2-cf21-49c1-b27d-d23f90380c0e">Enhancing Childrens Lives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3AA0405-0A60-42B2-8C55-C4FD371422C5}">
  <ds:schemaRefs>
    <ds:schemaRef ds:uri="http://schemas.microsoft.com/sharepoint/v3/contenttype/forms"/>
  </ds:schemaRefs>
</ds:datastoreItem>
</file>

<file path=customXml/itemProps2.xml><?xml version="1.0" encoding="utf-8"?>
<ds:datastoreItem xmlns:ds="http://schemas.openxmlformats.org/officeDocument/2006/customXml" ds:itemID="{4777FA6C-A64F-4196-AC4F-4AAEC329CDA5}">
  <ds:schemaRefs>
    <ds:schemaRef ds:uri="http://schemas.openxmlformats.org/officeDocument/2006/bibliography"/>
  </ds:schemaRefs>
</ds:datastoreItem>
</file>

<file path=customXml/itemProps3.xml><?xml version="1.0" encoding="utf-8"?>
<ds:datastoreItem xmlns:ds="http://schemas.openxmlformats.org/officeDocument/2006/customXml" ds:itemID="{DB54B0D2-E2AD-4AE5-8231-5B673305CA4A}"/>
</file>

<file path=customXml/itemProps4.xml><?xml version="1.0" encoding="utf-8"?>
<ds:datastoreItem xmlns:ds="http://schemas.openxmlformats.org/officeDocument/2006/customXml" ds:itemID="{3249E0F3-8196-442B-A88A-10422B0547A9}">
  <ds:schemaRefs>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dde0ec8c-57d9-48ca-820d-2254a79dd3c3"/>
    <ds:schemaRef ds:uri="http://purl.org/dc/dcmitype/"/>
    <ds:schemaRef ds:uri="http://schemas.microsoft.com/office/2006/metadata/properties"/>
    <ds:schemaRef ds:uri="http://schemas.microsoft.com/office/infopath/2007/PartnerControls"/>
    <ds:schemaRef ds:uri="0314c119-7b3a-4a84-ba4c-ba2880b6cd3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Ashfaq</dc:creator>
  <cp:keywords/>
  <dc:description/>
  <cp:lastModifiedBy>OHCHR</cp:lastModifiedBy>
  <cp:revision>2</cp:revision>
  <dcterms:created xsi:type="dcterms:W3CDTF">2024-03-18T14:56:00Z</dcterms:created>
  <dcterms:modified xsi:type="dcterms:W3CDTF">2024-03-18T14:56:00Z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576200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