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4452" w14:textId="77777777" w:rsidR="00B03A40" w:rsidRPr="00B03A40" w:rsidRDefault="00B03A40" w:rsidP="12D49B97">
      <w:pPr>
        <w:spacing w:before="100" w:beforeAutospacing="1" w:after="100" w:afterAutospacing="1" w:line="240" w:lineRule="auto"/>
        <w:outlineLvl w:val="4"/>
        <w:rPr>
          <w:rFonts w:ascii="Roboto" w:eastAsia="Times New Roman" w:hAnsi="Roboto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B03A40">
        <w:rPr>
          <w:rFonts w:ascii="Roboto" w:eastAsia="Times New Roman" w:hAnsi="Roboto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Key questions and types of input/comments </w:t>
      </w:r>
      <w:proofErr w:type="gramStart"/>
      <w:r w:rsidRPr="00B03A40">
        <w:rPr>
          <w:rFonts w:ascii="Roboto" w:eastAsia="Times New Roman" w:hAnsi="Roboto" w:cs="Times New Roman"/>
          <w:b/>
          <w:bCs/>
          <w:color w:val="000000"/>
          <w:kern w:val="0"/>
          <w:sz w:val="20"/>
          <w:szCs w:val="20"/>
          <w14:ligatures w14:val="none"/>
        </w:rPr>
        <w:t>sought</w:t>
      </w:r>
      <w:proofErr w:type="gramEnd"/>
    </w:p>
    <w:p w14:paraId="676C51DD" w14:textId="77777777" w:rsidR="00B03A40" w:rsidRPr="00B03A40" w:rsidRDefault="00B03A40" w:rsidP="00B03A40">
      <w:pPr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</w:p>
    <w:p w14:paraId="3D1E8152" w14:textId="77777777" w:rsidR="00B03A40" w:rsidRDefault="00B03A40" w:rsidP="420435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B03A40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Can you highlight initiatives or strategies that proved effective to protect disadvantaged groups’ rights and prevent that they be pushed further behind?</w:t>
      </w:r>
    </w:p>
    <w:p w14:paraId="6DBF7DDE" w14:textId="66F7180C" w:rsidR="42043506" w:rsidRDefault="42043506" w:rsidP="000560FF">
      <w:pPr>
        <w:spacing w:beforeAutospacing="1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630C08FF" w14:textId="5D321CB6" w:rsidR="75408C4A" w:rsidRDefault="75408C4A" w:rsidP="000560FF">
      <w:pPr>
        <w:spacing w:beforeAutospacing="1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 w:rsidRPr="42043506">
        <w:rPr>
          <w:rFonts w:ascii="Roboto" w:eastAsia="Times New Roman" w:hAnsi="Roboto" w:cs="Times New Roman"/>
          <w:sz w:val="24"/>
          <w:szCs w:val="24"/>
        </w:rPr>
        <w:t>UNODC</w:t>
      </w:r>
      <w:r w:rsidR="2314CD4E" w:rsidRPr="42043506">
        <w:rPr>
          <w:rFonts w:ascii="Roboto" w:eastAsia="Times New Roman" w:hAnsi="Roboto" w:cs="Times New Roman"/>
          <w:sz w:val="24"/>
          <w:szCs w:val="24"/>
        </w:rPr>
        <w:t xml:space="preserve"> is a </w:t>
      </w:r>
      <w:r w:rsidR="467F990E" w:rsidRPr="42043506">
        <w:rPr>
          <w:rFonts w:ascii="Roboto" w:eastAsia="Times New Roman" w:hAnsi="Roboto" w:cs="Times New Roman"/>
          <w:sz w:val="24"/>
          <w:szCs w:val="24"/>
        </w:rPr>
        <w:t>guardian of United Nations standards and norms in crime prevention and criminal justice</w:t>
      </w:r>
      <w:r w:rsidR="3A70A5E4" w:rsidRPr="42043506">
        <w:rPr>
          <w:rFonts w:ascii="Roboto" w:eastAsia="Times New Roman" w:hAnsi="Roboto" w:cs="Times New Roman"/>
          <w:sz w:val="24"/>
          <w:szCs w:val="24"/>
        </w:rPr>
        <w:t xml:space="preserve">, </w:t>
      </w:r>
      <w:r w:rsidR="4C3CC648" w:rsidRPr="42043506">
        <w:rPr>
          <w:rFonts w:ascii="Roboto" w:eastAsia="Times New Roman" w:hAnsi="Roboto" w:cs="Times New Roman"/>
          <w:sz w:val="24"/>
          <w:szCs w:val="24"/>
        </w:rPr>
        <w:t>soft law instruments providing guidance to Member States on how to implement crime prevention and criminal justice</w:t>
      </w:r>
      <w:r w:rsidR="46B2EDE5" w:rsidRPr="42043506">
        <w:rPr>
          <w:rFonts w:ascii="Roboto" w:eastAsia="Times New Roman" w:hAnsi="Roboto" w:cs="Times New Roman"/>
          <w:sz w:val="24"/>
          <w:szCs w:val="24"/>
        </w:rPr>
        <w:t xml:space="preserve"> policies</w:t>
      </w:r>
      <w:r w:rsidR="4C3CC648" w:rsidRPr="42043506">
        <w:rPr>
          <w:rFonts w:ascii="Roboto" w:eastAsia="Times New Roman" w:hAnsi="Roboto" w:cs="Times New Roman"/>
          <w:sz w:val="24"/>
          <w:szCs w:val="24"/>
        </w:rPr>
        <w:t xml:space="preserve"> in line with international hum</w:t>
      </w:r>
      <w:r w:rsidR="2640FBF3" w:rsidRPr="42043506">
        <w:rPr>
          <w:rFonts w:ascii="Roboto" w:eastAsia="Times New Roman" w:hAnsi="Roboto" w:cs="Times New Roman"/>
          <w:sz w:val="24"/>
          <w:szCs w:val="24"/>
        </w:rPr>
        <w:t xml:space="preserve">an rights regime. </w:t>
      </w:r>
      <w:r w:rsidR="5AC8FDD2" w:rsidRPr="42043506">
        <w:rPr>
          <w:rFonts w:ascii="Roboto" w:eastAsia="Times New Roman" w:hAnsi="Roboto" w:cs="Times New Roman"/>
          <w:sz w:val="24"/>
          <w:szCs w:val="24"/>
        </w:rPr>
        <w:t>T</w:t>
      </w:r>
      <w:r w:rsidR="19C3187D" w:rsidRPr="42043506">
        <w:rPr>
          <w:rFonts w:ascii="Roboto" w:eastAsia="Times New Roman" w:hAnsi="Roboto" w:cs="Times New Roman"/>
          <w:sz w:val="24"/>
          <w:szCs w:val="24"/>
        </w:rPr>
        <w:t xml:space="preserve">he Office </w:t>
      </w:r>
      <w:r w:rsidRPr="42043506">
        <w:rPr>
          <w:rFonts w:ascii="Roboto" w:eastAsia="Times New Roman" w:hAnsi="Roboto" w:cs="Times New Roman"/>
          <w:sz w:val="24"/>
          <w:szCs w:val="24"/>
        </w:rPr>
        <w:t>implemented activities</w:t>
      </w:r>
      <w:r w:rsidR="34543A26" w:rsidRPr="42043506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42043506">
        <w:rPr>
          <w:rFonts w:ascii="Roboto" w:eastAsia="Times New Roman" w:hAnsi="Roboto" w:cs="Times New Roman"/>
          <w:sz w:val="24"/>
          <w:szCs w:val="24"/>
        </w:rPr>
        <w:t>which promote human rights and access to justice for all</w:t>
      </w:r>
      <w:r w:rsidR="749C70BE" w:rsidRPr="42043506">
        <w:rPr>
          <w:rFonts w:ascii="Roboto" w:eastAsia="Times New Roman" w:hAnsi="Roboto" w:cs="Times New Roman"/>
          <w:sz w:val="24"/>
          <w:szCs w:val="24"/>
        </w:rPr>
        <w:t xml:space="preserve">, </w:t>
      </w:r>
      <w:r w:rsidR="4F0A93CC" w:rsidRPr="42043506">
        <w:rPr>
          <w:rFonts w:ascii="Roboto" w:eastAsia="Times New Roman" w:hAnsi="Roboto" w:cs="Times New Roman"/>
          <w:sz w:val="24"/>
          <w:szCs w:val="24"/>
        </w:rPr>
        <w:t>while</w:t>
      </w:r>
      <w:r w:rsidR="63C11CDC" w:rsidRPr="42043506">
        <w:rPr>
          <w:rFonts w:ascii="Roboto" w:eastAsia="Times New Roman" w:hAnsi="Roboto" w:cs="Times New Roman"/>
          <w:sz w:val="24"/>
          <w:szCs w:val="24"/>
        </w:rPr>
        <w:t xml:space="preserve"> at the same time</w:t>
      </w:r>
      <w:r w:rsidR="7CB808D9" w:rsidRPr="4204350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3F9C00E6" w:rsidRPr="42043506">
        <w:rPr>
          <w:rFonts w:ascii="Roboto" w:eastAsia="Times New Roman" w:hAnsi="Roboto" w:cs="Times New Roman"/>
          <w:sz w:val="24"/>
          <w:szCs w:val="24"/>
        </w:rPr>
        <w:t>improv</w:t>
      </w:r>
      <w:r w:rsidR="3514672F" w:rsidRPr="42043506">
        <w:rPr>
          <w:rFonts w:ascii="Roboto" w:eastAsia="Times New Roman" w:hAnsi="Roboto" w:cs="Times New Roman"/>
          <w:sz w:val="24"/>
          <w:szCs w:val="24"/>
        </w:rPr>
        <w:t xml:space="preserve">e </w:t>
      </w:r>
      <w:r w:rsidR="3F9C00E6" w:rsidRPr="42043506">
        <w:rPr>
          <w:rFonts w:ascii="Roboto" w:eastAsia="Times New Roman" w:hAnsi="Roboto" w:cs="Times New Roman"/>
          <w:sz w:val="24"/>
          <w:szCs w:val="24"/>
        </w:rPr>
        <w:t xml:space="preserve">work </w:t>
      </w:r>
      <w:r w:rsidR="6BF328D4" w:rsidRPr="42043506">
        <w:rPr>
          <w:rFonts w:ascii="Roboto" w:eastAsia="Times New Roman" w:hAnsi="Roboto" w:cs="Times New Roman"/>
          <w:sz w:val="24"/>
          <w:szCs w:val="24"/>
        </w:rPr>
        <w:t xml:space="preserve">of </w:t>
      </w:r>
      <w:r w:rsidR="3F9C00E6" w:rsidRPr="42043506">
        <w:rPr>
          <w:rFonts w:ascii="Roboto" w:eastAsia="Times New Roman" w:hAnsi="Roboto" w:cs="Times New Roman"/>
          <w:sz w:val="24"/>
          <w:szCs w:val="24"/>
        </w:rPr>
        <w:t>criminal justice actors</w:t>
      </w:r>
      <w:r w:rsidR="040F2519" w:rsidRPr="42043506">
        <w:rPr>
          <w:rFonts w:ascii="Roboto" w:eastAsia="Times New Roman" w:hAnsi="Roboto" w:cs="Times New Roman"/>
          <w:sz w:val="24"/>
          <w:szCs w:val="24"/>
        </w:rPr>
        <w:t xml:space="preserve"> as a result of </w:t>
      </w:r>
      <w:r w:rsidR="196DE304" w:rsidRPr="42043506">
        <w:rPr>
          <w:rFonts w:ascii="Roboto" w:eastAsia="Times New Roman" w:hAnsi="Roboto" w:cs="Times New Roman"/>
          <w:sz w:val="24"/>
          <w:szCs w:val="24"/>
        </w:rPr>
        <w:t>it</w:t>
      </w:r>
      <w:r w:rsidR="636197B1" w:rsidRPr="42043506">
        <w:rPr>
          <w:rFonts w:ascii="Roboto" w:eastAsia="Times New Roman" w:hAnsi="Roboto" w:cs="Times New Roman"/>
          <w:sz w:val="24"/>
          <w:szCs w:val="24"/>
        </w:rPr>
        <w:t xml:space="preserve">. </w:t>
      </w:r>
    </w:p>
    <w:p w14:paraId="7E54AC02" w14:textId="6C21886A" w:rsidR="42043506" w:rsidRDefault="42043506" w:rsidP="000560FF">
      <w:pPr>
        <w:spacing w:beforeAutospacing="1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0CC0F8A0" w14:textId="3A98C027" w:rsidR="01B4AD47" w:rsidRDefault="01B4AD47" w:rsidP="000560FF">
      <w:pPr>
        <w:spacing w:beforeAutospacing="1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 w:rsidRPr="42043506">
        <w:rPr>
          <w:rFonts w:ascii="Roboto" w:eastAsia="Times New Roman" w:hAnsi="Roboto" w:cs="Times New Roman"/>
          <w:sz w:val="24"/>
          <w:szCs w:val="24"/>
        </w:rPr>
        <w:t>By way of example,</w:t>
      </w:r>
      <w:r w:rsidR="53EEE357" w:rsidRPr="4204350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1EDB52C0" w:rsidRPr="42043506">
        <w:rPr>
          <w:rFonts w:ascii="Roboto" w:eastAsia="Times New Roman" w:hAnsi="Roboto" w:cs="Times New Roman"/>
          <w:sz w:val="24"/>
          <w:szCs w:val="24"/>
        </w:rPr>
        <w:t>i</w:t>
      </w:r>
      <w:r w:rsidR="3F112274" w:rsidRPr="42043506">
        <w:rPr>
          <w:rFonts w:ascii="Roboto" w:eastAsia="Times New Roman" w:hAnsi="Roboto" w:cs="Times New Roman"/>
          <w:sz w:val="24"/>
          <w:szCs w:val="24"/>
        </w:rPr>
        <w:t xml:space="preserve">n partnership with the Norwegian Centre for Human Rights, UNODC </w:t>
      </w:r>
      <w:proofErr w:type="gramStart"/>
      <w:r w:rsidR="3F112274" w:rsidRPr="42043506">
        <w:rPr>
          <w:rFonts w:ascii="Roboto" w:eastAsia="Times New Roman" w:hAnsi="Roboto" w:cs="Times New Roman"/>
          <w:sz w:val="24"/>
          <w:szCs w:val="24"/>
        </w:rPr>
        <w:t xml:space="preserve">has </w:t>
      </w:r>
      <w:r w:rsidR="04A77C7C" w:rsidRPr="4204350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4602974A" w:rsidRPr="42043506">
        <w:rPr>
          <w:rFonts w:ascii="Roboto" w:eastAsia="Times New Roman" w:hAnsi="Roboto" w:cs="Times New Roman"/>
          <w:sz w:val="24"/>
          <w:szCs w:val="24"/>
        </w:rPr>
        <w:t>developed</w:t>
      </w:r>
      <w:proofErr w:type="gramEnd"/>
      <w:r w:rsidR="4602974A" w:rsidRPr="4204350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460360EB" w:rsidRPr="42043506">
        <w:rPr>
          <w:rFonts w:ascii="Roboto" w:eastAsia="Times New Roman" w:hAnsi="Roboto" w:cs="Times New Roman"/>
          <w:sz w:val="24"/>
          <w:szCs w:val="24"/>
        </w:rPr>
        <w:t>guidance materials</w:t>
      </w:r>
      <w:r w:rsidR="627C15D6" w:rsidRPr="42043506">
        <w:rPr>
          <w:rFonts w:ascii="Roboto" w:eastAsia="Times New Roman" w:hAnsi="Roboto" w:cs="Times New Roman"/>
          <w:sz w:val="24"/>
          <w:szCs w:val="24"/>
        </w:rPr>
        <w:t>,</w:t>
      </w:r>
      <w:r w:rsidR="4602974A" w:rsidRPr="42043506">
        <w:rPr>
          <w:rFonts w:ascii="Roboto" w:eastAsia="Times New Roman" w:hAnsi="Roboto" w:cs="Times New Roman"/>
          <w:sz w:val="24"/>
          <w:szCs w:val="24"/>
        </w:rPr>
        <w:t xml:space="preserve"> e-learning courses</w:t>
      </w:r>
      <w:r w:rsidR="42B21438" w:rsidRPr="42043506">
        <w:rPr>
          <w:rFonts w:ascii="Roboto" w:eastAsia="Times New Roman" w:hAnsi="Roboto" w:cs="Times New Roman"/>
          <w:sz w:val="24"/>
          <w:szCs w:val="24"/>
        </w:rPr>
        <w:t>, and police training sessions</w:t>
      </w:r>
      <w:r w:rsidR="4602974A" w:rsidRPr="42043506">
        <w:rPr>
          <w:rFonts w:ascii="Roboto" w:eastAsia="Times New Roman" w:hAnsi="Roboto" w:cs="Times New Roman"/>
          <w:sz w:val="24"/>
          <w:szCs w:val="24"/>
        </w:rPr>
        <w:t xml:space="preserve"> on investigative interviewing</w:t>
      </w:r>
      <w:r w:rsidR="1480EC94" w:rsidRPr="42043506">
        <w:rPr>
          <w:rFonts w:ascii="Roboto" w:eastAsia="Times New Roman" w:hAnsi="Roboto" w:cs="Times New Roman"/>
          <w:sz w:val="24"/>
          <w:szCs w:val="24"/>
        </w:rPr>
        <w:t xml:space="preserve">, which is an evidence-based and human rights-based methodology for non-coercive interviewing </w:t>
      </w:r>
      <w:r w:rsidR="38D01B9D" w:rsidRPr="42043506">
        <w:rPr>
          <w:rFonts w:ascii="Roboto" w:eastAsia="Times New Roman" w:hAnsi="Roboto" w:cs="Times New Roman"/>
          <w:sz w:val="24"/>
          <w:szCs w:val="24"/>
        </w:rPr>
        <w:t xml:space="preserve"> which </w:t>
      </w:r>
      <w:r w:rsidR="7B68521F" w:rsidRPr="42043506">
        <w:rPr>
          <w:rFonts w:ascii="Roboto" w:eastAsia="Times New Roman" w:hAnsi="Roboto" w:cs="Times New Roman"/>
          <w:sz w:val="24"/>
          <w:szCs w:val="24"/>
        </w:rPr>
        <w:t>safeguards</w:t>
      </w:r>
      <w:r w:rsidR="2438805E" w:rsidRPr="4204350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67261DB9" w:rsidRPr="42043506">
        <w:rPr>
          <w:rFonts w:ascii="Roboto" w:eastAsia="Times New Roman" w:hAnsi="Roboto" w:cs="Times New Roman"/>
          <w:sz w:val="24"/>
          <w:szCs w:val="24"/>
        </w:rPr>
        <w:t>the rights of</w:t>
      </w:r>
      <w:r w:rsidR="38D01B9D" w:rsidRPr="42043506">
        <w:rPr>
          <w:rFonts w:ascii="Roboto" w:eastAsia="Times New Roman" w:hAnsi="Roboto" w:cs="Times New Roman"/>
          <w:sz w:val="24"/>
          <w:szCs w:val="24"/>
        </w:rPr>
        <w:t xml:space="preserve"> suspects, victims and witnesses </w:t>
      </w:r>
      <w:r w:rsidR="3D2B807B" w:rsidRPr="42043506">
        <w:rPr>
          <w:rFonts w:ascii="Roboto" w:eastAsia="Times New Roman" w:hAnsi="Roboto" w:cs="Times New Roman"/>
          <w:sz w:val="24"/>
          <w:szCs w:val="24"/>
        </w:rPr>
        <w:t>during criminal investigations</w:t>
      </w:r>
      <w:r w:rsidR="2643FDD4" w:rsidRPr="42043506">
        <w:rPr>
          <w:rFonts w:ascii="Roboto" w:eastAsia="Times New Roman" w:hAnsi="Roboto" w:cs="Times New Roman"/>
          <w:sz w:val="24"/>
          <w:szCs w:val="24"/>
        </w:rPr>
        <w:t xml:space="preserve">. </w:t>
      </w:r>
      <w:r w:rsidR="75F6A6EC" w:rsidRPr="42043506">
        <w:rPr>
          <w:rFonts w:ascii="Roboto" w:eastAsia="Times New Roman" w:hAnsi="Roboto" w:cs="Times New Roman"/>
          <w:sz w:val="24"/>
          <w:szCs w:val="24"/>
        </w:rPr>
        <w:t xml:space="preserve">In addition to the </w:t>
      </w:r>
      <w:hyperlink w:history="1">
        <w:hyperlink r:id="rId10" w:history="1">
          <w:r w:rsidR="75F6A6EC" w:rsidRPr="42043506">
            <w:rPr>
              <w:rStyle w:val="Hyperlink"/>
              <w:rFonts w:ascii="Roboto" w:eastAsia="Times New Roman" w:hAnsi="Roboto" w:cs="Times New Roman"/>
              <w:sz w:val="24"/>
              <w:szCs w:val="24"/>
            </w:rPr>
            <w:t>eLearning modules</w:t>
          </w:r>
        </w:hyperlink>
      </w:hyperlink>
      <w:r w:rsidR="75F6A6EC" w:rsidRPr="42043506">
        <w:rPr>
          <w:rFonts w:ascii="Roboto" w:eastAsia="Times New Roman" w:hAnsi="Roboto" w:cs="Times New Roman"/>
          <w:sz w:val="24"/>
          <w:szCs w:val="24"/>
        </w:rPr>
        <w:t xml:space="preserve">, this approach is set out in the </w:t>
      </w:r>
      <w:hyperlink r:id="rId11" w:history="1">
        <w:r w:rsidR="75F6A6EC" w:rsidRPr="42043506">
          <w:rPr>
            <w:rFonts w:ascii="Roboto" w:eastAsia="Times New Roman" w:hAnsi="Roboto" w:cs="Times New Roman"/>
            <w:sz w:val="24"/>
            <w:szCs w:val="24"/>
          </w:rPr>
          <w:t xml:space="preserve">UN Manual on Investigative Interviewing for Criminal </w:t>
        </w:r>
        <w:hyperlink r:id="rId12" w:history="1">
          <w:r w:rsidR="75F6A6EC" w:rsidRPr="42043506">
            <w:rPr>
              <w:rStyle w:val="Hyperlink"/>
              <w:rFonts w:ascii="Roboto" w:eastAsia="Times New Roman" w:hAnsi="Roboto" w:cs="Times New Roman"/>
              <w:sz w:val="24"/>
              <w:szCs w:val="24"/>
            </w:rPr>
            <w:t>Investigation</w:t>
          </w:r>
        </w:hyperlink>
      </w:hyperlink>
      <w:r w:rsidR="75F6A6EC" w:rsidRPr="42043506">
        <w:rPr>
          <w:rFonts w:ascii="Roboto" w:eastAsia="Times New Roman" w:hAnsi="Roboto" w:cs="Times New Roman"/>
          <w:sz w:val="24"/>
          <w:szCs w:val="24"/>
        </w:rPr>
        <w:t xml:space="preserve">. </w:t>
      </w:r>
      <w:r w:rsidR="0E17E32A" w:rsidRPr="42043506">
        <w:rPr>
          <w:rFonts w:ascii="Roboto" w:eastAsia="Times New Roman" w:hAnsi="Roboto" w:cs="Times New Roman"/>
          <w:sz w:val="24"/>
          <w:szCs w:val="24"/>
        </w:rPr>
        <w:t>This</w:t>
      </w:r>
      <w:r w:rsidR="6C9E395C" w:rsidRPr="42043506">
        <w:rPr>
          <w:rFonts w:ascii="Roboto" w:eastAsia="Times New Roman" w:hAnsi="Roboto" w:cs="Times New Roman"/>
          <w:sz w:val="24"/>
          <w:szCs w:val="24"/>
        </w:rPr>
        <w:t xml:space="preserve"> human rights based</w:t>
      </w:r>
      <w:r w:rsidR="0E17E32A" w:rsidRPr="42043506">
        <w:rPr>
          <w:rFonts w:ascii="Roboto" w:eastAsia="Times New Roman" w:hAnsi="Roboto" w:cs="Times New Roman"/>
          <w:sz w:val="24"/>
          <w:szCs w:val="24"/>
        </w:rPr>
        <w:t xml:space="preserve"> approach, which is detailed in the</w:t>
      </w:r>
      <w:r w:rsidR="08AB77F0" w:rsidRPr="42043506">
        <w:rPr>
          <w:rFonts w:ascii="Roboto" w:eastAsia="Times New Roman" w:hAnsi="Roboto" w:cs="Times New Roman"/>
          <w:sz w:val="24"/>
          <w:szCs w:val="24"/>
        </w:rPr>
        <w:t xml:space="preserve"> </w:t>
      </w:r>
      <w:hyperlink r:id="rId13" w:history="1">
        <w:r w:rsidR="08AB77F0" w:rsidRPr="42043506">
          <w:rPr>
            <w:rFonts w:ascii="Roboto" w:eastAsia="Times New Roman" w:hAnsi="Roboto" w:cs="Times New Roman"/>
            <w:sz w:val="24"/>
            <w:szCs w:val="24"/>
          </w:rPr>
          <w:t xml:space="preserve">Principles </w:t>
        </w:r>
        <w:r w:rsidR="3842F3C4" w:rsidRPr="42043506">
          <w:rPr>
            <w:rFonts w:ascii="Roboto" w:eastAsia="Times New Roman" w:hAnsi="Roboto" w:cs="Times New Roman"/>
            <w:sz w:val="24"/>
            <w:szCs w:val="24"/>
          </w:rPr>
          <w:t>on</w:t>
        </w:r>
        <w:r w:rsidR="08AB77F0" w:rsidRPr="42043506">
          <w:rPr>
            <w:rStyle w:val="Hyperlink"/>
            <w:rFonts w:ascii="Roboto" w:eastAsia="Times New Roman" w:hAnsi="Roboto" w:cs="Times New Roman"/>
            <w:sz w:val="24"/>
            <w:szCs w:val="24"/>
          </w:rPr>
          <w:t xml:space="preserve"> Effective Interviewing</w:t>
        </w:r>
      </w:hyperlink>
      <w:r w:rsidR="08AB77F0" w:rsidRPr="42043506">
        <w:rPr>
          <w:rFonts w:ascii="Roboto" w:eastAsia="Times New Roman" w:hAnsi="Roboto" w:cs="Times New Roman"/>
          <w:sz w:val="24"/>
          <w:szCs w:val="24"/>
        </w:rPr>
        <w:t xml:space="preserve"> (the Mendez Principles), </w:t>
      </w:r>
      <w:proofErr w:type="gramStart"/>
      <w:r w:rsidR="08AB77F0" w:rsidRPr="42043506">
        <w:rPr>
          <w:rFonts w:ascii="Roboto" w:eastAsia="Times New Roman" w:hAnsi="Roboto" w:cs="Times New Roman"/>
          <w:sz w:val="24"/>
          <w:szCs w:val="24"/>
        </w:rPr>
        <w:t xml:space="preserve">is </w:t>
      </w:r>
      <w:r w:rsidR="0AE48427" w:rsidRPr="42043506">
        <w:rPr>
          <w:rFonts w:ascii="Roboto" w:eastAsia="Times New Roman" w:hAnsi="Roboto" w:cs="Times New Roman"/>
          <w:sz w:val="24"/>
          <w:szCs w:val="24"/>
        </w:rPr>
        <w:t xml:space="preserve"> proven</w:t>
      </w:r>
      <w:proofErr w:type="gramEnd"/>
      <w:r w:rsidR="0AE48427" w:rsidRPr="42043506">
        <w:rPr>
          <w:rFonts w:ascii="Roboto" w:eastAsia="Times New Roman" w:hAnsi="Roboto" w:cs="Times New Roman"/>
          <w:sz w:val="24"/>
          <w:szCs w:val="24"/>
        </w:rPr>
        <w:t xml:space="preserve"> to be the most effective</w:t>
      </w:r>
      <w:r w:rsidR="45E038EF" w:rsidRPr="42043506">
        <w:rPr>
          <w:rFonts w:ascii="Roboto" w:eastAsia="Times New Roman" w:hAnsi="Roboto" w:cs="Times New Roman"/>
          <w:sz w:val="24"/>
          <w:szCs w:val="24"/>
        </w:rPr>
        <w:t xml:space="preserve"> method of</w:t>
      </w:r>
      <w:r w:rsidR="0AE48427" w:rsidRPr="42043506">
        <w:rPr>
          <w:rFonts w:ascii="Roboto" w:eastAsia="Times New Roman" w:hAnsi="Roboto" w:cs="Times New Roman"/>
          <w:sz w:val="24"/>
          <w:szCs w:val="24"/>
        </w:rPr>
        <w:t xml:space="preserve"> acquiring accurate information, </w:t>
      </w:r>
      <w:r w:rsidR="2643FDD4" w:rsidRPr="42043506">
        <w:rPr>
          <w:rFonts w:ascii="Roboto" w:eastAsia="Times New Roman" w:hAnsi="Roboto" w:cs="Times New Roman"/>
          <w:sz w:val="24"/>
          <w:szCs w:val="24"/>
        </w:rPr>
        <w:t xml:space="preserve"> improving </w:t>
      </w:r>
      <w:r w:rsidR="789069EC" w:rsidRPr="42043506">
        <w:rPr>
          <w:rFonts w:ascii="Roboto" w:eastAsia="Times New Roman" w:hAnsi="Roboto" w:cs="Times New Roman"/>
          <w:sz w:val="24"/>
          <w:szCs w:val="24"/>
        </w:rPr>
        <w:t>criminal</w:t>
      </w:r>
      <w:r w:rsidR="2643FDD4" w:rsidRPr="42043506">
        <w:rPr>
          <w:rFonts w:ascii="Roboto" w:eastAsia="Times New Roman" w:hAnsi="Roboto" w:cs="Times New Roman"/>
          <w:sz w:val="24"/>
          <w:szCs w:val="24"/>
        </w:rPr>
        <w:t xml:space="preserve"> investigations and preventing miscarriages of justice. </w:t>
      </w:r>
    </w:p>
    <w:p w14:paraId="15A1FF8B" w14:textId="3BE398DF" w:rsidR="42043506" w:rsidRDefault="42043506" w:rsidP="000560FF">
      <w:pPr>
        <w:spacing w:beforeAutospacing="1" w:afterAutospacing="1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07855BC8" w14:textId="11107828" w:rsidR="00B95211" w:rsidRPr="00B03A40" w:rsidRDefault="2643FDD4" w:rsidP="000560FF">
      <w:pPr>
        <w:jc w:val="both"/>
      </w:pPr>
      <w:r w:rsidRPr="42043506">
        <w:rPr>
          <w:rFonts w:ascii="Roboto" w:eastAsia="Times New Roman" w:hAnsi="Roboto" w:cs="Times New Roman"/>
          <w:sz w:val="24"/>
          <w:szCs w:val="24"/>
        </w:rPr>
        <w:t xml:space="preserve">By </w:t>
      </w:r>
      <w:r w:rsidR="0FCCE4E1" w:rsidRPr="42043506">
        <w:rPr>
          <w:rFonts w:ascii="Roboto" w:eastAsia="Times New Roman" w:hAnsi="Roboto" w:cs="Times New Roman"/>
          <w:sz w:val="24"/>
          <w:szCs w:val="24"/>
        </w:rPr>
        <w:t>show</w:t>
      </w:r>
      <w:r w:rsidR="465631F7" w:rsidRPr="42043506">
        <w:rPr>
          <w:rFonts w:ascii="Roboto" w:eastAsia="Times New Roman" w:hAnsi="Roboto" w:cs="Times New Roman"/>
          <w:sz w:val="24"/>
          <w:szCs w:val="24"/>
        </w:rPr>
        <w:t>casing</w:t>
      </w:r>
      <w:r w:rsidR="0FCCE4E1" w:rsidRPr="42043506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42043506">
        <w:rPr>
          <w:rFonts w:ascii="Roboto" w:eastAsia="Times New Roman" w:hAnsi="Roboto" w:cs="Times New Roman"/>
          <w:sz w:val="24"/>
          <w:szCs w:val="24"/>
        </w:rPr>
        <w:t>that</w:t>
      </w:r>
      <w:r w:rsidR="22EAEF5E" w:rsidRPr="4204350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5B3EF6DA" w:rsidRPr="42043506">
        <w:rPr>
          <w:rFonts w:ascii="Roboto" w:eastAsia="Times New Roman" w:hAnsi="Roboto" w:cs="Times New Roman"/>
          <w:sz w:val="24"/>
          <w:szCs w:val="24"/>
        </w:rPr>
        <w:t xml:space="preserve">crime prevention and criminal justice </w:t>
      </w:r>
      <w:r w:rsidR="22EAEF5E" w:rsidRPr="42043506">
        <w:rPr>
          <w:rFonts w:ascii="Roboto" w:eastAsia="Times New Roman" w:hAnsi="Roboto" w:cs="Times New Roman"/>
          <w:sz w:val="24"/>
          <w:szCs w:val="24"/>
        </w:rPr>
        <w:t>policies</w:t>
      </w:r>
      <w:r w:rsidR="4D248849" w:rsidRPr="4204350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38AF2F7" w:rsidRPr="42043506">
        <w:rPr>
          <w:rFonts w:ascii="Roboto" w:eastAsia="Times New Roman" w:hAnsi="Roboto" w:cs="Times New Roman"/>
          <w:sz w:val="24"/>
          <w:szCs w:val="24"/>
        </w:rPr>
        <w:t>are</w:t>
      </w:r>
      <w:r w:rsidR="732E7133" w:rsidRPr="4204350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70968467" w:rsidRPr="42043506">
        <w:rPr>
          <w:rFonts w:ascii="Roboto" w:eastAsia="Times New Roman" w:hAnsi="Roboto" w:cs="Times New Roman"/>
          <w:sz w:val="24"/>
          <w:szCs w:val="24"/>
        </w:rPr>
        <w:t xml:space="preserve">the </w:t>
      </w:r>
      <w:r w:rsidR="732E7133" w:rsidRPr="42043506">
        <w:rPr>
          <w:rFonts w:ascii="Roboto" w:eastAsia="Times New Roman" w:hAnsi="Roboto" w:cs="Times New Roman"/>
          <w:sz w:val="24"/>
          <w:szCs w:val="24"/>
        </w:rPr>
        <w:t>most effective</w:t>
      </w:r>
      <w:r w:rsidR="0DDD832F" w:rsidRPr="4204350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732E7133" w:rsidRPr="42043506">
        <w:rPr>
          <w:rFonts w:ascii="Roboto" w:eastAsia="Times New Roman" w:hAnsi="Roboto" w:cs="Times New Roman"/>
          <w:sz w:val="24"/>
          <w:szCs w:val="24"/>
        </w:rPr>
        <w:t xml:space="preserve">when in line with </w:t>
      </w:r>
      <w:r w:rsidR="0BD85E95" w:rsidRPr="42043506">
        <w:rPr>
          <w:rFonts w:ascii="Roboto" w:eastAsia="Times New Roman" w:hAnsi="Roboto" w:cs="Times New Roman"/>
          <w:sz w:val="24"/>
          <w:szCs w:val="24"/>
        </w:rPr>
        <w:t>human rights</w:t>
      </w:r>
      <w:r w:rsidR="732E7133" w:rsidRPr="42043506">
        <w:rPr>
          <w:rFonts w:ascii="Roboto" w:eastAsia="Times New Roman" w:hAnsi="Roboto" w:cs="Times New Roman"/>
          <w:sz w:val="24"/>
          <w:szCs w:val="24"/>
        </w:rPr>
        <w:t xml:space="preserve">, UNODC was able to </w:t>
      </w:r>
      <w:r w:rsidR="17183CF7" w:rsidRPr="42043506">
        <w:rPr>
          <w:rFonts w:ascii="Roboto" w:eastAsia="Times New Roman" w:hAnsi="Roboto" w:cs="Times New Roman"/>
          <w:sz w:val="24"/>
          <w:szCs w:val="24"/>
        </w:rPr>
        <w:t xml:space="preserve">successfully </w:t>
      </w:r>
      <w:r w:rsidR="04FB1729" w:rsidRPr="42043506">
        <w:rPr>
          <w:rFonts w:ascii="Roboto" w:eastAsia="Times New Roman" w:hAnsi="Roboto" w:cs="Times New Roman"/>
          <w:sz w:val="24"/>
          <w:szCs w:val="24"/>
        </w:rPr>
        <w:t>advocate for</w:t>
      </w:r>
      <w:r w:rsidR="41FE14E6" w:rsidRPr="4204350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6AE80576" w:rsidRPr="42043506">
        <w:rPr>
          <w:rFonts w:ascii="Roboto" w:eastAsia="Times New Roman" w:hAnsi="Roboto" w:cs="Times New Roman"/>
          <w:sz w:val="24"/>
          <w:szCs w:val="24"/>
        </w:rPr>
        <w:t>the</w:t>
      </w:r>
      <w:r w:rsidR="0463740A" w:rsidRPr="42043506">
        <w:rPr>
          <w:rFonts w:ascii="Roboto" w:eastAsia="Times New Roman" w:hAnsi="Roboto" w:cs="Times New Roman"/>
          <w:sz w:val="24"/>
          <w:szCs w:val="24"/>
        </w:rPr>
        <w:t xml:space="preserve">ir usage </w:t>
      </w:r>
      <w:r w:rsidR="732E7133" w:rsidRPr="42043506">
        <w:rPr>
          <w:rFonts w:ascii="Roboto" w:eastAsia="Times New Roman" w:hAnsi="Roboto" w:cs="Times New Roman"/>
          <w:sz w:val="24"/>
          <w:szCs w:val="24"/>
        </w:rPr>
        <w:t xml:space="preserve">among </w:t>
      </w:r>
      <w:r w:rsidR="1FEF6657" w:rsidRPr="42043506">
        <w:rPr>
          <w:rFonts w:ascii="Roboto" w:eastAsia="Times New Roman" w:hAnsi="Roboto" w:cs="Times New Roman"/>
          <w:sz w:val="24"/>
          <w:szCs w:val="24"/>
        </w:rPr>
        <w:t xml:space="preserve">crime prevention and </w:t>
      </w:r>
      <w:r w:rsidR="732E7133" w:rsidRPr="42043506">
        <w:rPr>
          <w:rFonts w:ascii="Roboto" w:eastAsia="Times New Roman" w:hAnsi="Roboto" w:cs="Times New Roman"/>
          <w:sz w:val="24"/>
          <w:szCs w:val="24"/>
        </w:rPr>
        <w:t>criminal justice actors</w:t>
      </w:r>
      <w:r w:rsidR="174D55AC" w:rsidRPr="42043506">
        <w:rPr>
          <w:rFonts w:ascii="Roboto" w:eastAsia="Times New Roman" w:hAnsi="Roboto" w:cs="Times New Roman"/>
          <w:sz w:val="24"/>
          <w:szCs w:val="24"/>
        </w:rPr>
        <w:t xml:space="preserve"> increasing </w:t>
      </w:r>
      <w:r w:rsidR="65BDADF3" w:rsidRPr="42043506">
        <w:rPr>
          <w:rFonts w:ascii="Roboto" w:eastAsia="Times New Roman" w:hAnsi="Roboto" w:cs="Times New Roman"/>
          <w:sz w:val="24"/>
          <w:szCs w:val="24"/>
        </w:rPr>
        <w:t xml:space="preserve">the </w:t>
      </w:r>
      <w:r w:rsidR="174D55AC" w:rsidRPr="42043506">
        <w:rPr>
          <w:rFonts w:ascii="Roboto" w:eastAsia="Times New Roman" w:hAnsi="Roboto" w:cs="Times New Roman"/>
          <w:sz w:val="24"/>
          <w:szCs w:val="24"/>
        </w:rPr>
        <w:t>access to justice for all, including the most disadvantaged groups such as suspects and victims of crime</w:t>
      </w:r>
      <w:r w:rsidR="3D931269" w:rsidRPr="42043506">
        <w:rPr>
          <w:rFonts w:ascii="Roboto" w:eastAsia="Times New Roman" w:hAnsi="Roboto" w:cs="Times New Roman"/>
          <w:sz w:val="24"/>
          <w:szCs w:val="24"/>
        </w:rPr>
        <w:t>.</w:t>
      </w:r>
    </w:p>
    <w:sectPr w:rsidR="00B95211" w:rsidRPr="00B03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CD49" w14:textId="77777777" w:rsidR="007D380A" w:rsidRDefault="007D380A" w:rsidP="000560FF">
      <w:pPr>
        <w:spacing w:after="0" w:line="240" w:lineRule="auto"/>
      </w:pPr>
      <w:r>
        <w:separator/>
      </w:r>
    </w:p>
  </w:endnote>
  <w:endnote w:type="continuationSeparator" w:id="0">
    <w:p w14:paraId="1ED50298" w14:textId="77777777" w:rsidR="007D380A" w:rsidRDefault="007D380A" w:rsidP="0005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F867" w14:textId="77777777" w:rsidR="007D380A" w:rsidRDefault="007D380A" w:rsidP="000560FF">
      <w:pPr>
        <w:spacing w:after="0" w:line="240" w:lineRule="auto"/>
      </w:pPr>
      <w:r>
        <w:separator/>
      </w:r>
    </w:p>
  </w:footnote>
  <w:footnote w:type="continuationSeparator" w:id="0">
    <w:p w14:paraId="027B073B" w14:textId="77777777" w:rsidR="007D380A" w:rsidRDefault="007D380A" w:rsidP="00056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83C8A"/>
    <w:multiLevelType w:val="multilevel"/>
    <w:tmpl w:val="870A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307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40"/>
    <w:rsid w:val="000560FF"/>
    <w:rsid w:val="000D0655"/>
    <w:rsid w:val="005C7002"/>
    <w:rsid w:val="007D380A"/>
    <w:rsid w:val="00B03A40"/>
    <w:rsid w:val="00B95211"/>
    <w:rsid w:val="00D6428A"/>
    <w:rsid w:val="00FD29B3"/>
    <w:rsid w:val="013CD181"/>
    <w:rsid w:val="01B4AD47"/>
    <w:rsid w:val="02172FA9"/>
    <w:rsid w:val="038AF2F7"/>
    <w:rsid w:val="03C15C60"/>
    <w:rsid w:val="03D1FF57"/>
    <w:rsid w:val="040F2519"/>
    <w:rsid w:val="0463740A"/>
    <w:rsid w:val="04A77C7C"/>
    <w:rsid w:val="04FB1729"/>
    <w:rsid w:val="07C9CEE9"/>
    <w:rsid w:val="08AB77F0"/>
    <w:rsid w:val="0AE48427"/>
    <w:rsid w:val="0BD85E95"/>
    <w:rsid w:val="0C3BBC29"/>
    <w:rsid w:val="0D1AEA46"/>
    <w:rsid w:val="0DDD832F"/>
    <w:rsid w:val="0E17E32A"/>
    <w:rsid w:val="0ECFE304"/>
    <w:rsid w:val="0FCCE4E1"/>
    <w:rsid w:val="12D49B97"/>
    <w:rsid w:val="1480EC94"/>
    <w:rsid w:val="17183CF7"/>
    <w:rsid w:val="174D55AC"/>
    <w:rsid w:val="17865C56"/>
    <w:rsid w:val="17DB5F2C"/>
    <w:rsid w:val="18384F88"/>
    <w:rsid w:val="187231C3"/>
    <w:rsid w:val="1876C54A"/>
    <w:rsid w:val="18F46F84"/>
    <w:rsid w:val="195E0730"/>
    <w:rsid w:val="19633AB0"/>
    <w:rsid w:val="196DE304"/>
    <w:rsid w:val="19C3187D"/>
    <w:rsid w:val="1AC89DBE"/>
    <w:rsid w:val="1BA9D285"/>
    <w:rsid w:val="1EDB52C0"/>
    <w:rsid w:val="1FEF6657"/>
    <w:rsid w:val="22EAEF5E"/>
    <w:rsid w:val="2314CD4E"/>
    <w:rsid w:val="2438805E"/>
    <w:rsid w:val="24941287"/>
    <w:rsid w:val="24A0B9D7"/>
    <w:rsid w:val="2640FBF3"/>
    <w:rsid w:val="2643FDD4"/>
    <w:rsid w:val="2696653F"/>
    <w:rsid w:val="26DFDDDC"/>
    <w:rsid w:val="26FF9103"/>
    <w:rsid w:val="271BB855"/>
    <w:rsid w:val="27318111"/>
    <w:rsid w:val="289B6164"/>
    <w:rsid w:val="2A3D4E4B"/>
    <w:rsid w:val="2A8F5BB5"/>
    <w:rsid w:val="2AA17D50"/>
    <w:rsid w:val="2C1CE6AB"/>
    <w:rsid w:val="2E71D5E4"/>
    <w:rsid w:val="2FE4ECA3"/>
    <w:rsid w:val="30B15FC4"/>
    <w:rsid w:val="30F7740C"/>
    <w:rsid w:val="312E61DC"/>
    <w:rsid w:val="34543A26"/>
    <w:rsid w:val="34CA332E"/>
    <w:rsid w:val="3514672F"/>
    <w:rsid w:val="35605768"/>
    <w:rsid w:val="3641732B"/>
    <w:rsid w:val="36FC27C9"/>
    <w:rsid w:val="3842F3C4"/>
    <w:rsid w:val="38D01B9D"/>
    <w:rsid w:val="3A0FE684"/>
    <w:rsid w:val="3A70A5E4"/>
    <w:rsid w:val="3D2B807B"/>
    <w:rsid w:val="3D478746"/>
    <w:rsid w:val="3D931269"/>
    <w:rsid w:val="3DBD9FFF"/>
    <w:rsid w:val="3E3FDDC0"/>
    <w:rsid w:val="3EE7D783"/>
    <w:rsid w:val="3F112274"/>
    <w:rsid w:val="3F9C00E6"/>
    <w:rsid w:val="40FA2C6E"/>
    <w:rsid w:val="41777E82"/>
    <w:rsid w:val="41FE14E6"/>
    <w:rsid w:val="42043506"/>
    <w:rsid w:val="42B21438"/>
    <w:rsid w:val="4352835B"/>
    <w:rsid w:val="4365E941"/>
    <w:rsid w:val="45E038EF"/>
    <w:rsid w:val="45FF4A70"/>
    <w:rsid w:val="4602974A"/>
    <w:rsid w:val="460360EB"/>
    <w:rsid w:val="46465C1E"/>
    <w:rsid w:val="465631F7"/>
    <w:rsid w:val="467F990E"/>
    <w:rsid w:val="46B2EDE5"/>
    <w:rsid w:val="49829067"/>
    <w:rsid w:val="4B023976"/>
    <w:rsid w:val="4C3CC648"/>
    <w:rsid w:val="4CDF26B6"/>
    <w:rsid w:val="4CFDF928"/>
    <w:rsid w:val="4D248849"/>
    <w:rsid w:val="4E2BED1B"/>
    <w:rsid w:val="4F0A93CC"/>
    <w:rsid w:val="4F39E63D"/>
    <w:rsid w:val="4FA41D48"/>
    <w:rsid w:val="4FDABDE6"/>
    <w:rsid w:val="4FFE793B"/>
    <w:rsid w:val="52683CE2"/>
    <w:rsid w:val="527CD1B8"/>
    <w:rsid w:val="53EEE357"/>
    <w:rsid w:val="58003DCF"/>
    <w:rsid w:val="58FD4E13"/>
    <w:rsid w:val="5A991E74"/>
    <w:rsid w:val="5AC8FDD2"/>
    <w:rsid w:val="5B3EF6DA"/>
    <w:rsid w:val="61A72015"/>
    <w:rsid w:val="627C15D6"/>
    <w:rsid w:val="628A4EF0"/>
    <w:rsid w:val="62978909"/>
    <w:rsid w:val="634E0EC7"/>
    <w:rsid w:val="636197B1"/>
    <w:rsid w:val="63C11CDC"/>
    <w:rsid w:val="641A310D"/>
    <w:rsid w:val="6433596A"/>
    <w:rsid w:val="65BDADF3"/>
    <w:rsid w:val="67261DB9"/>
    <w:rsid w:val="67552BCE"/>
    <w:rsid w:val="68132C3E"/>
    <w:rsid w:val="68523C12"/>
    <w:rsid w:val="68E90EA9"/>
    <w:rsid w:val="68EDA230"/>
    <w:rsid w:val="68F0FC2F"/>
    <w:rsid w:val="6A916017"/>
    <w:rsid w:val="6ACF4E22"/>
    <w:rsid w:val="6AE80576"/>
    <w:rsid w:val="6BF328D4"/>
    <w:rsid w:val="6C39D7C8"/>
    <w:rsid w:val="6C690AF1"/>
    <w:rsid w:val="6C9E395C"/>
    <w:rsid w:val="6CE9D2BC"/>
    <w:rsid w:val="6E7FAEE9"/>
    <w:rsid w:val="6F4BA8DD"/>
    <w:rsid w:val="70968467"/>
    <w:rsid w:val="7100A19B"/>
    <w:rsid w:val="732E7133"/>
    <w:rsid w:val="736C2017"/>
    <w:rsid w:val="749C70BE"/>
    <w:rsid w:val="75408C4A"/>
    <w:rsid w:val="75C791B1"/>
    <w:rsid w:val="75F6A6EC"/>
    <w:rsid w:val="7752273B"/>
    <w:rsid w:val="77B15DA3"/>
    <w:rsid w:val="789069EC"/>
    <w:rsid w:val="78EDF79C"/>
    <w:rsid w:val="79DB619B"/>
    <w:rsid w:val="7B68521F"/>
    <w:rsid w:val="7BA7EE24"/>
    <w:rsid w:val="7C3EC0BB"/>
    <w:rsid w:val="7CB8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D928F"/>
  <w15:chartTrackingRefBased/>
  <w15:docId w15:val="{39FFBE92-6643-480E-8688-05DFBEA6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03A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3A4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B03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60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6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0FF"/>
  </w:style>
  <w:style w:type="paragraph" w:styleId="Footer">
    <w:name w:val="footer"/>
    <w:basedOn w:val="Normal"/>
    <w:link w:val="FooterChar"/>
    <w:uiPriority w:val="99"/>
    <w:unhideWhenUsed/>
    <w:rsid w:val="00056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terviewingprincipl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nvestig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ourcehub01.blob.core.windows.net/$web/Policy%20and%20Guidance/corepeacekeepingguidance/Thematic%20Operational%20Activities/Police%20and%20Law%20Enforcement/2024.01%20Manual%20on%20Investigative%20Interviewing%20for%20Criminal%20Investigation%20%282024%29.pdf?trk=public_post_main-feed-card-tex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jus.uio.no/smr/english/about/id/news/2022/unodc-global-elearning-course-on-investigative-in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UN entities</Category>
    <Filename xmlns="d42e65b2-cf21-49c1-b27d-d23f90380c0e" xsi:nil="true"/>
    <Doctype xmlns="d42e65b2-cf21-49c1-b27d-d23f90380c0e">input</Doctype>
    <Contributor xmlns="d42e65b2-cf21-49c1-b27d-d23f90380c0e">UNODC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9de59df95e4156f7d1f16855c184ca5d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4ba30daa9e00b7899ca08e90fb122bca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3153C-4C6A-4A49-A829-D1B75BD61D27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8249dc14-9e0b-48b1-909c-97d2a3bba308"/>
  </ds:schemaRefs>
</ds:datastoreItem>
</file>

<file path=customXml/itemProps2.xml><?xml version="1.0" encoding="utf-8"?>
<ds:datastoreItem xmlns:ds="http://schemas.openxmlformats.org/officeDocument/2006/customXml" ds:itemID="{136DCE89-1CDB-4C81-9294-DEEAAADC2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69B15-E080-4C05-B72A-D13A6FE59F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Company>UNOG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Lulua Asaad</dc:creator>
  <cp:keywords/>
  <dc:description/>
  <cp:lastModifiedBy>Lulua Asaad</cp:lastModifiedBy>
  <cp:revision>4</cp:revision>
  <dcterms:created xsi:type="dcterms:W3CDTF">2024-05-17T12:23:00Z</dcterms:created>
  <dcterms:modified xsi:type="dcterms:W3CDTF">2024-06-05T15:44:00Z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