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3B4D" w14:textId="5E25869E" w:rsidR="00711DEF" w:rsidRDefault="00711DEF" w:rsidP="00D22BC2">
      <w:pPr>
        <w:jc w:val="both"/>
        <w:rPr>
          <w:rFonts w:asciiTheme="majorBidi" w:hAnsiTheme="majorBidi" w:cstheme="majorBidi"/>
          <w:sz w:val="28"/>
          <w:szCs w:val="28"/>
        </w:rPr>
      </w:pPr>
      <w:r>
        <w:rPr>
          <w:noProof/>
          <w:bdr w:val="none" w:sz="0" w:space="0" w:color="auto" w:frame="1"/>
        </w:rPr>
        <w:drawing>
          <wp:inline distT="0" distB="0" distL="0" distR="0" wp14:anchorId="38B66AA3" wp14:editId="3A47878A">
            <wp:extent cx="2247900" cy="695325"/>
            <wp:effectExtent l="0" t="0" r="0" b="9525"/>
            <wp:docPr id="601527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r>
        <w:rPr>
          <w:noProof/>
          <w:bdr w:val="none" w:sz="0" w:space="0" w:color="auto" w:frame="1"/>
        </w:rPr>
        <w:t xml:space="preserve">                                   </w:t>
      </w:r>
      <w:r>
        <w:rPr>
          <w:noProof/>
          <w:bdr w:val="none" w:sz="0" w:space="0" w:color="auto" w:frame="1"/>
        </w:rPr>
        <w:drawing>
          <wp:inline distT="0" distB="0" distL="0" distR="0" wp14:anchorId="42CDA98A" wp14:editId="481AD90F">
            <wp:extent cx="2143125" cy="552450"/>
            <wp:effectExtent l="0" t="0" r="9525" b="0"/>
            <wp:docPr id="50280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552450"/>
                    </a:xfrm>
                    <a:prstGeom prst="rect">
                      <a:avLst/>
                    </a:prstGeom>
                    <a:noFill/>
                    <a:ln>
                      <a:noFill/>
                    </a:ln>
                  </pic:spPr>
                </pic:pic>
              </a:graphicData>
            </a:graphic>
          </wp:inline>
        </w:drawing>
      </w:r>
    </w:p>
    <w:p w14:paraId="4A7D5452" w14:textId="77777777" w:rsidR="00711DEF" w:rsidRDefault="00711DEF" w:rsidP="00D22BC2">
      <w:pPr>
        <w:jc w:val="both"/>
        <w:rPr>
          <w:rFonts w:asciiTheme="majorBidi" w:hAnsiTheme="majorBidi" w:cstheme="majorBidi"/>
          <w:sz w:val="28"/>
          <w:szCs w:val="28"/>
        </w:rPr>
      </w:pPr>
    </w:p>
    <w:p w14:paraId="26FA11C0" w14:textId="367D4C92" w:rsidR="002E2628" w:rsidRPr="00711DEF" w:rsidRDefault="002E2628" w:rsidP="00D22BC2">
      <w:pPr>
        <w:jc w:val="both"/>
        <w:rPr>
          <w:rFonts w:asciiTheme="majorBidi" w:hAnsiTheme="majorBidi" w:cstheme="majorBidi"/>
          <w:sz w:val="28"/>
          <w:szCs w:val="28"/>
        </w:rPr>
      </w:pPr>
      <w:r w:rsidRPr="00711DEF">
        <w:rPr>
          <w:rFonts w:asciiTheme="majorBidi" w:hAnsiTheme="majorBidi" w:cstheme="majorBidi"/>
          <w:sz w:val="28"/>
          <w:szCs w:val="28"/>
        </w:rPr>
        <w:t>Following are contemporary forms of slavery in Pakistan</w:t>
      </w:r>
    </w:p>
    <w:p w14:paraId="3E27E8B9" w14:textId="68E50AC1" w:rsidR="002E2628" w:rsidRPr="00711DEF" w:rsidRDefault="002E2628" w:rsidP="00D22BC2">
      <w:pPr>
        <w:jc w:val="both"/>
        <w:rPr>
          <w:rFonts w:asciiTheme="majorBidi" w:hAnsiTheme="majorBidi" w:cstheme="majorBidi"/>
          <w:sz w:val="28"/>
          <w:szCs w:val="28"/>
        </w:rPr>
      </w:pPr>
      <w:r w:rsidRPr="00711DEF">
        <w:rPr>
          <w:rFonts w:asciiTheme="majorBidi" w:hAnsiTheme="majorBidi" w:cstheme="majorBidi"/>
          <w:sz w:val="28"/>
          <w:szCs w:val="28"/>
        </w:rPr>
        <w:t xml:space="preserve">Marriages without consent. Forced marriages, child marriages, child </w:t>
      </w:r>
      <w:r w:rsidR="00364A5B" w:rsidRPr="00711DEF">
        <w:rPr>
          <w:rFonts w:asciiTheme="majorBidi" w:hAnsiTheme="majorBidi" w:cstheme="majorBidi"/>
          <w:sz w:val="28"/>
          <w:szCs w:val="28"/>
        </w:rPr>
        <w:t>labor</w:t>
      </w:r>
      <w:r w:rsidRPr="00711DEF">
        <w:rPr>
          <w:rFonts w:asciiTheme="majorBidi" w:hAnsiTheme="majorBidi" w:cstheme="majorBidi"/>
          <w:sz w:val="28"/>
          <w:szCs w:val="28"/>
        </w:rPr>
        <w:t xml:space="preserve">, bonded </w:t>
      </w:r>
      <w:r w:rsidR="00364A5B" w:rsidRPr="00711DEF">
        <w:rPr>
          <w:rFonts w:asciiTheme="majorBidi" w:hAnsiTheme="majorBidi" w:cstheme="majorBidi"/>
          <w:sz w:val="28"/>
          <w:szCs w:val="28"/>
        </w:rPr>
        <w:t>labor</w:t>
      </w:r>
      <w:r w:rsidRPr="00711DEF">
        <w:rPr>
          <w:rFonts w:asciiTheme="majorBidi" w:hAnsiTheme="majorBidi" w:cstheme="majorBidi"/>
          <w:sz w:val="28"/>
          <w:szCs w:val="28"/>
        </w:rPr>
        <w:t xml:space="preserve"> in </w:t>
      </w:r>
      <w:proofErr w:type="spellStart"/>
      <w:r w:rsidRPr="00711DEF">
        <w:rPr>
          <w:rFonts w:asciiTheme="majorBidi" w:hAnsiTheme="majorBidi" w:cstheme="majorBidi"/>
          <w:sz w:val="28"/>
          <w:szCs w:val="28"/>
        </w:rPr>
        <w:t>brik</w:t>
      </w:r>
      <w:proofErr w:type="spellEnd"/>
      <w:r w:rsidRPr="00711DEF">
        <w:rPr>
          <w:rFonts w:asciiTheme="majorBidi" w:hAnsiTheme="majorBidi" w:cstheme="majorBidi"/>
          <w:sz w:val="28"/>
          <w:szCs w:val="28"/>
        </w:rPr>
        <w:t xml:space="preserve"> </w:t>
      </w:r>
      <w:proofErr w:type="spellStart"/>
      <w:r w:rsidRPr="00711DEF">
        <w:rPr>
          <w:rFonts w:asciiTheme="majorBidi" w:hAnsiTheme="majorBidi" w:cstheme="majorBidi"/>
          <w:sz w:val="28"/>
          <w:szCs w:val="28"/>
        </w:rPr>
        <w:t>klins</w:t>
      </w:r>
      <w:proofErr w:type="spellEnd"/>
      <w:r w:rsidRPr="00711DEF">
        <w:rPr>
          <w:rFonts w:asciiTheme="majorBidi" w:hAnsiTheme="majorBidi" w:cstheme="majorBidi"/>
          <w:sz w:val="28"/>
          <w:szCs w:val="28"/>
        </w:rPr>
        <w:t>, agriculture</w:t>
      </w:r>
      <w:r w:rsidR="00364A5B" w:rsidRPr="00711DEF">
        <w:rPr>
          <w:rFonts w:asciiTheme="majorBidi" w:hAnsiTheme="majorBidi" w:cstheme="majorBidi"/>
          <w:sz w:val="28"/>
          <w:szCs w:val="28"/>
        </w:rPr>
        <w:t xml:space="preserve"> sector, laborers in industry</w:t>
      </w:r>
    </w:p>
    <w:p w14:paraId="19D24AC9" w14:textId="6B66359D" w:rsidR="00364A5B" w:rsidRPr="00711DEF" w:rsidRDefault="00364A5B" w:rsidP="00D22BC2">
      <w:pPr>
        <w:jc w:val="both"/>
        <w:rPr>
          <w:rFonts w:asciiTheme="majorBidi" w:hAnsiTheme="majorBidi" w:cstheme="majorBidi"/>
          <w:sz w:val="28"/>
          <w:szCs w:val="28"/>
        </w:rPr>
      </w:pPr>
      <w:r w:rsidRPr="00711DEF">
        <w:rPr>
          <w:rFonts w:asciiTheme="majorBidi" w:hAnsiTheme="majorBidi" w:cstheme="majorBidi"/>
          <w:sz w:val="28"/>
          <w:szCs w:val="28"/>
        </w:rPr>
        <w:t xml:space="preserve">Amond causes of bonded labor include </w:t>
      </w:r>
      <w:proofErr w:type="spellStart"/>
      <w:r w:rsidRPr="00711DEF">
        <w:rPr>
          <w:rFonts w:asciiTheme="majorBidi" w:hAnsiTheme="majorBidi" w:cstheme="majorBidi"/>
          <w:sz w:val="28"/>
          <w:szCs w:val="28"/>
        </w:rPr>
        <w:t>peshgi</w:t>
      </w:r>
      <w:proofErr w:type="spellEnd"/>
      <w:r w:rsidRPr="00711DEF">
        <w:rPr>
          <w:rFonts w:asciiTheme="majorBidi" w:hAnsiTheme="majorBidi" w:cstheme="majorBidi"/>
          <w:sz w:val="28"/>
          <w:szCs w:val="28"/>
        </w:rPr>
        <w:t xml:space="preserve"> system which strengthen debt bondage. It creates vicious circle of debt for workers in Brik </w:t>
      </w:r>
      <w:proofErr w:type="spellStart"/>
      <w:r w:rsidRPr="00711DEF">
        <w:rPr>
          <w:rFonts w:asciiTheme="majorBidi" w:hAnsiTheme="majorBidi" w:cstheme="majorBidi"/>
          <w:sz w:val="28"/>
          <w:szCs w:val="28"/>
        </w:rPr>
        <w:t>klin</w:t>
      </w:r>
      <w:proofErr w:type="spellEnd"/>
      <w:r w:rsidRPr="00711DEF">
        <w:rPr>
          <w:rFonts w:asciiTheme="majorBidi" w:hAnsiTheme="majorBidi" w:cstheme="majorBidi"/>
          <w:sz w:val="28"/>
          <w:szCs w:val="28"/>
        </w:rPr>
        <w:t xml:space="preserve">, agriculture, sugar mills and other sectors. </w:t>
      </w:r>
    </w:p>
    <w:p w14:paraId="35BD29CE" w14:textId="02055664" w:rsidR="00364A5B" w:rsidRPr="00711DEF" w:rsidRDefault="00364A5B" w:rsidP="00D22BC2">
      <w:pPr>
        <w:jc w:val="both"/>
        <w:rPr>
          <w:rFonts w:asciiTheme="majorBidi" w:hAnsiTheme="majorBidi" w:cstheme="majorBidi"/>
          <w:sz w:val="28"/>
          <w:szCs w:val="28"/>
        </w:rPr>
      </w:pPr>
      <w:r w:rsidRPr="00711DEF">
        <w:rPr>
          <w:rFonts w:asciiTheme="majorBidi" w:hAnsiTheme="majorBidi" w:cstheme="majorBidi"/>
          <w:sz w:val="28"/>
          <w:szCs w:val="28"/>
        </w:rPr>
        <w:t xml:space="preserve">Causes include lack of land reforms, lack of implementation of fair wages, lack of implementation of ILO conventions, lack of implementation of bonded </w:t>
      </w:r>
      <w:proofErr w:type="spellStart"/>
      <w:r w:rsidRPr="00711DEF">
        <w:rPr>
          <w:rFonts w:asciiTheme="majorBidi" w:hAnsiTheme="majorBidi" w:cstheme="majorBidi"/>
          <w:sz w:val="28"/>
          <w:szCs w:val="28"/>
        </w:rPr>
        <w:t>labour</w:t>
      </w:r>
      <w:proofErr w:type="spellEnd"/>
      <w:r w:rsidRPr="00711DEF">
        <w:rPr>
          <w:rFonts w:asciiTheme="majorBidi" w:hAnsiTheme="majorBidi" w:cstheme="majorBidi"/>
          <w:sz w:val="28"/>
          <w:szCs w:val="28"/>
        </w:rPr>
        <w:t xml:space="preserve"> abolition act, Tenancy Act and decisions of the court given in support of farmers, laborers, peasants, for their economic cultural rights. </w:t>
      </w:r>
    </w:p>
    <w:p w14:paraId="6AA84F71" w14:textId="77777777" w:rsidR="004B270E" w:rsidRPr="00711DEF" w:rsidRDefault="00364A5B" w:rsidP="00D22BC2">
      <w:pPr>
        <w:jc w:val="both"/>
        <w:rPr>
          <w:rFonts w:asciiTheme="majorBidi" w:hAnsiTheme="majorBidi" w:cstheme="majorBidi"/>
          <w:sz w:val="28"/>
          <w:szCs w:val="28"/>
        </w:rPr>
      </w:pPr>
      <w:r w:rsidRPr="00711DEF">
        <w:rPr>
          <w:rFonts w:asciiTheme="majorBidi" w:hAnsiTheme="majorBidi" w:cstheme="majorBidi"/>
          <w:sz w:val="28"/>
          <w:szCs w:val="28"/>
        </w:rPr>
        <w:t xml:space="preserve">Reports say 2.3 million workers are bonded in modern slavery. However, we believe that 70 percent of the peasants, </w:t>
      </w:r>
      <w:proofErr w:type="spellStart"/>
      <w:r w:rsidRPr="00711DEF">
        <w:rPr>
          <w:rFonts w:asciiTheme="majorBidi" w:hAnsiTheme="majorBidi" w:cstheme="majorBidi"/>
          <w:sz w:val="28"/>
          <w:szCs w:val="28"/>
        </w:rPr>
        <w:t>labourers</w:t>
      </w:r>
      <w:proofErr w:type="spellEnd"/>
      <w:r w:rsidRPr="00711DEF">
        <w:rPr>
          <w:rFonts w:asciiTheme="majorBidi" w:hAnsiTheme="majorBidi" w:cstheme="majorBidi"/>
          <w:sz w:val="28"/>
          <w:szCs w:val="28"/>
        </w:rPr>
        <w:t xml:space="preserve">, workers languishing in the serious conditions are not even registered in state departments. </w:t>
      </w:r>
      <w:r w:rsidR="004B270E" w:rsidRPr="00711DEF">
        <w:rPr>
          <w:rFonts w:asciiTheme="majorBidi" w:hAnsiTheme="majorBidi" w:cstheme="majorBidi"/>
          <w:sz w:val="28"/>
          <w:szCs w:val="28"/>
        </w:rPr>
        <w:t>Governments</w:t>
      </w:r>
      <w:r w:rsidRPr="00711DEF">
        <w:rPr>
          <w:rFonts w:asciiTheme="majorBidi" w:hAnsiTheme="majorBidi" w:cstheme="majorBidi"/>
          <w:sz w:val="28"/>
          <w:szCs w:val="28"/>
        </w:rPr>
        <w:t xml:space="preserve"> are reluctant and sometimes unable to implement decisions of the higher and superior courts. </w:t>
      </w:r>
      <w:r w:rsidR="00D22BC2" w:rsidRPr="00711DEF">
        <w:rPr>
          <w:rFonts w:asciiTheme="majorBidi" w:hAnsiTheme="majorBidi" w:cstheme="majorBidi"/>
          <w:sz w:val="28"/>
          <w:szCs w:val="28"/>
        </w:rPr>
        <w:t xml:space="preserve">Particular judgement given by the Sindh High Court Hyderabad Circuit in human rights defender Ghulam Ali Laghari is important in Sindh province. In its detailed 65 verdict by DB bench of Justice Salah </w:t>
      </w:r>
      <w:proofErr w:type="spellStart"/>
      <w:r w:rsidR="00D22BC2" w:rsidRPr="00711DEF">
        <w:rPr>
          <w:rFonts w:asciiTheme="majorBidi" w:hAnsiTheme="majorBidi" w:cstheme="majorBidi"/>
          <w:sz w:val="28"/>
          <w:szCs w:val="28"/>
        </w:rPr>
        <w:t>ul</w:t>
      </w:r>
      <w:proofErr w:type="spellEnd"/>
      <w:r w:rsidR="00D22BC2" w:rsidRPr="00711DEF">
        <w:rPr>
          <w:rFonts w:asciiTheme="majorBidi" w:hAnsiTheme="majorBidi" w:cstheme="majorBidi"/>
          <w:sz w:val="28"/>
          <w:szCs w:val="28"/>
        </w:rPr>
        <w:t xml:space="preserve"> Din </w:t>
      </w:r>
      <w:proofErr w:type="spellStart"/>
      <w:r w:rsidR="00D22BC2" w:rsidRPr="00711DEF">
        <w:rPr>
          <w:rFonts w:asciiTheme="majorBidi" w:hAnsiTheme="majorBidi" w:cstheme="majorBidi"/>
          <w:sz w:val="28"/>
          <w:szCs w:val="28"/>
        </w:rPr>
        <w:t>Panhwar</w:t>
      </w:r>
      <w:proofErr w:type="spellEnd"/>
      <w:r w:rsidR="00D22BC2" w:rsidRPr="00711DEF">
        <w:rPr>
          <w:rFonts w:asciiTheme="majorBidi" w:hAnsiTheme="majorBidi" w:cstheme="majorBidi"/>
          <w:sz w:val="28"/>
          <w:szCs w:val="28"/>
        </w:rPr>
        <w:t xml:space="preserve"> and Justice Adnan Iqbal Chaudhry in petitioned filed by us. </w:t>
      </w:r>
    </w:p>
    <w:p w14:paraId="60E2246A" w14:textId="77777777" w:rsidR="004B270E" w:rsidRPr="00711DEF" w:rsidRDefault="004B270E" w:rsidP="00711DEF">
      <w:pPr>
        <w:pBdr>
          <w:top w:val="single" w:sz="4" w:space="1" w:color="auto"/>
          <w:left w:val="single" w:sz="4" w:space="4" w:color="auto"/>
          <w:bottom w:val="single" w:sz="4" w:space="1" w:color="auto"/>
          <w:right w:val="single" w:sz="4" w:space="4" w:color="auto"/>
        </w:pBdr>
        <w:rPr>
          <w:rFonts w:asciiTheme="majorBidi" w:hAnsiTheme="majorBidi" w:cstheme="majorBidi"/>
          <w:i/>
          <w:iCs/>
          <w:sz w:val="28"/>
          <w:szCs w:val="28"/>
        </w:rPr>
      </w:pPr>
      <w:r w:rsidRPr="00711DEF">
        <w:rPr>
          <w:rFonts w:asciiTheme="majorBidi" w:hAnsiTheme="majorBidi" w:cstheme="majorBidi"/>
          <w:i/>
          <w:iCs/>
          <w:sz w:val="28"/>
          <w:szCs w:val="28"/>
        </w:rPr>
        <w:t>P L D 2020 Sindh 284</w:t>
      </w:r>
    </w:p>
    <w:p w14:paraId="5E9BE673" w14:textId="77777777" w:rsidR="004B270E" w:rsidRPr="00711DEF" w:rsidRDefault="004B270E" w:rsidP="00711DEF">
      <w:pPr>
        <w:pBdr>
          <w:top w:val="single" w:sz="4" w:space="1" w:color="auto"/>
          <w:left w:val="single" w:sz="4" w:space="4" w:color="auto"/>
          <w:bottom w:val="single" w:sz="4" w:space="1" w:color="auto"/>
          <w:right w:val="single" w:sz="4" w:space="4" w:color="auto"/>
        </w:pBdr>
        <w:rPr>
          <w:rFonts w:asciiTheme="majorBidi" w:hAnsiTheme="majorBidi" w:cstheme="majorBidi"/>
          <w:i/>
          <w:iCs/>
          <w:sz w:val="28"/>
          <w:szCs w:val="28"/>
        </w:rPr>
      </w:pPr>
      <w:r w:rsidRPr="00711DEF">
        <w:rPr>
          <w:rFonts w:asciiTheme="majorBidi" w:hAnsiTheme="majorBidi" w:cstheme="majorBidi"/>
          <w:i/>
          <w:iCs/>
          <w:sz w:val="28"/>
          <w:szCs w:val="28"/>
        </w:rPr>
        <w:t xml:space="preserve">Before Salahuddin </w:t>
      </w:r>
      <w:proofErr w:type="spellStart"/>
      <w:r w:rsidRPr="00711DEF">
        <w:rPr>
          <w:rFonts w:asciiTheme="majorBidi" w:hAnsiTheme="majorBidi" w:cstheme="majorBidi"/>
          <w:i/>
          <w:iCs/>
          <w:sz w:val="28"/>
          <w:szCs w:val="28"/>
        </w:rPr>
        <w:t>Panhwar</w:t>
      </w:r>
      <w:proofErr w:type="spellEnd"/>
      <w:r w:rsidRPr="00711DEF">
        <w:rPr>
          <w:rFonts w:asciiTheme="majorBidi" w:hAnsiTheme="majorBidi" w:cstheme="majorBidi"/>
          <w:i/>
          <w:iCs/>
          <w:sz w:val="28"/>
          <w:szCs w:val="28"/>
        </w:rPr>
        <w:t xml:space="preserve"> and Adnan Iqbal Chaudhary, JJ</w:t>
      </w:r>
    </w:p>
    <w:p w14:paraId="1DE4B1DB" w14:textId="77777777" w:rsidR="004B270E" w:rsidRPr="00711DEF" w:rsidRDefault="004B270E" w:rsidP="00711DEF">
      <w:pPr>
        <w:pBdr>
          <w:top w:val="single" w:sz="4" w:space="1" w:color="auto"/>
          <w:left w:val="single" w:sz="4" w:space="4" w:color="auto"/>
          <w:bottom w:val="single" w:sz="4" w:space="1" w:color="auto"/>
          <w:right w:val="single" w:sz="4" w:space="4" w:color="auto"/>
        </w:pBdr>
        <w:rPr>
          <w:rFonts w:asciiTheme="majorBidi" w:hAnsiTheme="majorBidi" w:cstheme="majorBidi"/>
          <w:i/>
          <w:iCs/>
          <w:sz w:val="28"/>
          <w:szCs w:val="28"/>
        </w:rPr>
      </w:pPr>
      <w:r w:rsidRPr="00711DEF">
        <w:rPr>
          <w:rFonts w:asciiTheme="majorBidi" w:hAnsiTheme="majorBidi" w:cstheme="majorBidi"/>
          <w:i/>
          <w:iCs/>
          <w:sz w:val="28"/>
          <w:szCs w:val="28"/>
        </w:rPr>
        <w:t>GHULAM ALI---Petitioner</w:t>
      </w:r>
    </w:p>
    <w:p w14:paraId="6987DD7F" w14:textId="77777777" w:rsidR="004B270E" w:rsidRPr="00711DEF" w:rsidRDefault="004B270E" w:rsidP="00711DEF">
      <w:pPr>
        <w:pBdr>
          <w:top w:val="single" w:sz="4" w:space="1" w:color="auto"/>
          <w:left w:val="single" w:sz="4" w:space="4" w:color="auto"/>
          <w:bottom w:val="single" w:sz="4" w:space="1" w:color="auto"/>
          <w:right w:val="single" w:sz="4" w:space="4" w:color="auto"/>
        </w:pBdr>
        <w:rPr>
          <w:rFonts w:asciiTheme="majorBidi" w:hAnsiTheme="majorBidi" w:cstheme="majorBidi"/>
          <w:i/>
          <w:iCs/>
          <w:sz w:val="28"/>
          <w:szCs w:val="28"/>
        </w:rPr>
      </w:pPr>
      <w:r w:rsidRPr="00711DEF">
        <w:rPr>
          <w:rFonts w:asciiTheme="majorBidi" w:hAnsiTheme="majorBidi" w:cstheme="majorBidi"/>
          <w:i/>
          <w:iCs/>
          <w:sz w:val="28"/>
          <w:szCs w:val="28"/>
        </w:rPr>
        <w:t>Versus</w:t>
      </w:r>
    </w:p>
    <w:p w14:paraId="1C494128" w14:textId="77777777" w:rsidR="004B270E" w:rsidRPr="00711DEF" w:rsidRDefault="004B270E" w:rsidP="00711DEF">
      <w:pPr>
        <w:pBdr>
          <w:top w:val="single" w:sz="4" w:space="1" w:color="auto"/>
          <w:left w:val="single" w:sz="4" w:space="4" w:color="auto"/>
          <w:bottom w:val="single" w:sz="4" w:space="1" w:color="auto"/>
          <w:right w:val="single" w:sz="4" w:space="4" w:color="auto"/>
        </w:pBdr>
        <w:rPr>
          <w:rFonts w:asciiTheme="majorBidi" w:hAnsiTheme="majorBidi" w:cstheme="majorBidi"/>
          <w:i/>
          <w:iCs/>
          <w:sz w:val="28"/>
          <w:szCs w:val="28"/>
        </w:rPr>
      </w:pPr>
      <w:r w:rsidRPr="00711DEF">
        <w:rPr>
          <w:rFonts w:asciiTheme="majorBidi" w:hAnsiTheme="majorBidi" w:cstheme="majorBidi"/>
          <w:i/>
          <w:iCs/>
          <w:sz w:val="28"/>
          <w:szCs w:val="28"/>
        </w:rPr>
        <w:t>PROVINCE OF SINDH through Senior Member, Board of Revenue, Sindh and 12</w:t>
      </w:r>
    </w:p>
    <w:p w14:paraId="41556436" w14:textId="77777777" w:rsidR="004B270E" w:rsidRPr="00711DEF" w:rsidRDefault="004B270E" w:rsidP="00711DEF">
      <w:pPr>
        <w:pBdr>
          <w:top w:val="single" w:sz="4" w:space="1" w:color="auto"/>
          <w:left w:val="single" w:sz="4" w:space="4" w:color="auto"/>
          <w:bottom w:val="single" w:sz="4" w:space="1" w:color="auto"/>
          <w:right w:val="single" w:sz="4" w:space="4" w:color="auto"/>
        </w:pBdr>
        <w:rPr>
          <w:rFonts w:asciiTheme="majorBidi" w:hAnsiTheme="majorBidi" w:cstheme="majorBidi"/>
          <w:i/>
          <w:iCs/>
          <w:sz w:val="28"/>
          <w:szCs w:val="28"/>
        </w:rPr>
      </w:pPr>
      <w:r w:rsidRPr="00711DEF">
        <w:rPr>
          <w:rFonts w:asciiTheme="majorBidi" w:hAnsiTheme="majorBidi" w:cstheme="majorBidi"/>
          <w:i/>
          <w:iCs/>
          <w:sz w:val="28"/>
          <w:szCs w:val="28"/>
        </w:rPr>
        <w:t>others---Respondents</w:t>
      </w:r>
    </w:p>
    <w:p w14:paraId="52DEC35A" w14:textId="03F24CCE" w:rsidR="004B270E" w:rsidRPr="00711DEF" w:rsidRDefault="004B270E" w:rsidP="00711DEF">
      <w:pPr>
        <w:pBdr>
          <w:top w:val="single" w:sz="4" w:space="1" w:color="auto"/>
          <w:left w:val="single" w:sz="4" w:space="4" w:color="auto"/>
          <w:bottom w:val="single" w:sz="4" w:space="1" w:color="auto"/>
          <w:right w:val="single" w:sz="4" w:space="4" w:color="auto"/>
        </w:pBdr>
        <w:jc w:val="both"/>
        <w:rPr>
          <w:rFonts w:asciiTheme="majorBidi" w:hAnsiTheme="majorBidi" w:cstheme="majorBidi"/>
          <w:i/>
          <w:iCs/>
          <w:sz w:val="28"/>
          <w:szCs w:val="28"/>
        </w:rPr>
      </w:pPr>
      <w:r w:rsidRPr="00711DEF">
        <w:rPr>
          <w:rFonts w:asciiTheme="majorBidi" w:hAnsiTheme="majorBidi" w:cstheme="majorBidi"/>
          <w:i/>
          <w:iCs/>
          <w:sz w:val="28"/>
          <w:szCs w:val="28"/>
        </w:rPr>
        <w:t>Constitutional Petition No. D-451 of 2016, decided on 1st October, 2019.</w:t>
      </w:r>
    </w:p>
    <w:p w14:paraId="4D388E30" w14:textId="77777777" w:rsidR="004B270E" w:rsidRPr="00711DEF" w:rsidRDefault="004B270E" w:rsidP="00711DEF">
      <w:pPr>
        <w:pBdr>
          <w:top w:val="single" w:sz="4" w:space="1" w:color="auto"/>
          <w:left w:val="single" w:sz="4" w:space="4" w:color="auto"/>
          <w:bottom w:val="single" w:sz="4" w:space="1" w:color="auto"/>
          <w:right w:val="single" w:sz="4" w:space="4" w:color="auto"/>
        </w:pBdr>
        <w:jc w:val="both"/>
        <w:rPr>
          <w:rFonts w:asciiTheme="majorBidi" w:hAnsiTheme="majorBidi" w:cstheme="majorBidi"/>
          <w:sz w:val="28"/>
          <w:szCs w:val="28"/>
        </w:rPr>
      </w:pPr>
    </w:p>
    <w:p w14:paraId="3EB80278" w14:textId="59633015" w:rsidR="00364A5B" w:rsidRPr="00711DEF" w:rsidRDefault="00D22BC2" w:rsidP="00D22BC2">
      <w:pPr>
        <w:jc w:val="both"/>
        <w:rPr>
          <w:rFonts w:asciiTheme="majorBidi" w:hAnsiTheme="majorBidi" w:cstheme="majorBidi"/>
          <w:sz w:val="28"/>
          <w:szCs w:val="28"/>
        </w:rPr>
      </w:pPr>
      <w:r w:rsidRPr="00711DEF">
        <w:rPr>
          <w:rFonts w:asciiTheme="majorBidi" w:hAnsiTheme="majorBidi" w:cstheme="majorBidi"/>
          <w:sz w:val="28"/>
          <w:szCs w:val="28"/>
        </w:rPr>
        <w:lastRenderedPageBreak/>
        <w:t xml:space="preserve">On indication  of defenders, the Sindh High Court struck down tenancy laws sections which were allowing bonded </w:t>
      </w:r>
      <w:proofErr w:type="spellStart"/>
      <w:r w:rsidRPr="00711DEF">
        <w:rPr>
          <w:rFonts w:asciiTheme="majorBidi" w:hAnsiTheme="majorBidi" w:cstheme="majorBidi"/>
          <w:sz w:val="28"/>
          <w:szCs w:val="28"/>
        </w:rPr>
        <w:t>labour</w:t>
      </w:r>
      <w:proofErr w:type="spellEnd"/>
      <w:r w:rsidRPr="00711DEF">
        <w:rPr>
          <w:rFonts w:asciiTheme="majorBidi" w:hAnsiTheme="majorBidi" w:cstheme="majorBidi"/>
          <w:sz w:val="28"/>
          <w:szCs w:val="28"/>
        </w:rPr>
        <w:t xml:space="preserve">. It was surprising for the court, lawyers that in Tenancy Law how this section was added by the parliamentarians which was allowing bonded labor. Answer is simple: Parliamentarians in Pakistan are feudal lords, own lands and exploit peasants, laborers in their lands and businesses. Verdict was passed but it was challenged by the Sindh Government in the Supreme Court where it is still pending adjudication. </w:t>
      </w:r>
    </w:p>
    <w:p w14:paraId="0A419474" w14:textId="67D0BD25" w:rsidR="00D22BC2" w:rsidRPr="00711DEF" w:rsidRDefault="00D22BC2" w:rsidP="00D22BC2">
      <w:pPr>
        <w:jc w:val="both"/>
        <w:rPr>
          <w:rFonts w:asciiTheme="majorBidi" w:hAnsiTheme="majorBidi" w:cstheme="majorBidi"/>
          <w:sz w:val="28"/>
          <w:szCs w:val="28"/>
        </w:rPr>
      </w:pPr>
      <w:r w:rsidRPr="00711DEF">
        <w:rPr>
          <w:rFonts w:asciiTheme="majorBidi" w:hAnsiTheme="majorBidi" w:cstheme="majorBidi"/>
          <w:sz w:val="28"/>
          <w:szCs w:val="28"/>
        </w:rPr>
        <w:t xml:space="preserve">This court decision covered heath insurance, land rights, fair accounting, census of peasants, their entry in the record and right as co sharer and so many other important rights including the case will be heard by judges not </w:t>
      </w:r>
      <w:r w:rsidR="004B270E" w:rsidRPr="00711DEF">
        <w:rPr>
          <w:rFonts w:asciiTheme="majorBidi" w:hAnsiTheme="majorBidi" w:cstheme="majorBidi"/>
          <w:sz w:val="28"/>
          <w:szCs w:val="28"/>
        </w:rPr>
        <w:t>bureaucrats</w:t>
      </w:r>
      <w:r w:rsidRPr="00711DEF">
        <w:rPr>
          <w:rFonts w:asciiTheme="majorBidi" w:hAnsiTheme="majorBidi" w:cstheme="majorBidi"/>
          <w:sz w:val="28"/>
          <w:szCs w:val="28"/>
        </w:rPr>
        <w:t xml:space="preserve">. </w:t>
      </w:r>
    </w:p>
    <w:p w14:paraId="363F273A" w14:textId="4624B0B8" w:rsidR="00D22BC2" w:rsidRPr="00711DEF" w:rsidRDefault="00D22BC2" w:rsidP="00D22BC2">
      <w:pPr>
        <w:jc w:val="both"/>
        <w:rPr>
          <w:rFonts w:asciiTheme="majorBidi" w:hAnsiTheme="majorBidi" w:cstheme="majorBidi"/>
          <w:sz w:val="28"/>
          <w:szCs w:val="28"/>
        </w:rPr>
      </w:pPr>
      <w:r w:rsidRPr="00711DEF">
        <w:rPr>
          <w:rFonts w:asciiTheme="majorBidi" w:hAnsiTheme="majorBidi" w:cstheme="majorBidi"/>
          <w:sz w:val="28"/>
          <w:szCs w:val="28"/>
        </w:rPr>
        <w:t xml:space="preserve">Bonded Labor Abolition Act, Criminal Procedure provisions are not being implemented in Pakistan and criminal procedures </w:t>
      </w:r>
      <w:r w:rsidR="004B270E" w:rsidRPr="00711DEF">
        <w:rPr>
          <w:rFonts w:asciiTheme="majorBidi" w:hAnsiTheme="majorBidi" w:cstheme="majorBidi"/>
          <w:sz w:val="28"/>
          <w:szCs w:val="28"/>
        </w:rPr>
        <w:t xml:space="preserve">law is not effective for ensuring the proper liberty of the peasants from the bonded labor. </w:t>
      </w:r>
    </w:p>
    <w:p w14:paraId="70ADE1FA" w14:textId="1540DAD0" w:rsidR="004B270E" w:rsidRPr="00711DEF" w:rsidRDefault="004B270E" w:rsidP="00D22BC2">
      <w:pPr>
        <w:jc w:val="both"/>
        <w:rPr>
          <w:rFonts w:asciiTheme="majorBidi" w:hAnsiTheme="majorBidi" w:cstheme="majorBidi"/>
          <w:sz w:val="28"/>
          <w:szCs w:val="28"/>
        </w:rPr>
      </w:pPr>
      <w:r w:rsidRPr="00711DEF">
        <w:rPr>
          <w:rFonts w:asciiTheme="majorBidi" w:hAnsiTheme="majorBidi" w:cstheme="majorBidi"/>
          <w:sz w:val="28"/>
          <w:szCs w:val="28"/>
        </w:rPr>
        <w:t xml:space="preserve">Human rights defenders working on bonded labor are facing serious threats from </w:t>
      </w:r>
      <w:proofErr w:type="spellStart"/>
      <w:r w:rsidRPr="00711DEF">
        <w:rPr>
          <w:rFonts w:asciiTheme="majorBidi" w:hAnsiTheme="majorBidi" w:cstheme="majorBidi"/>
          <w:sz w:val="28"/>
          <w:szCs w:val="28"/>
        </w:rPr>
        <w:t>feudals</w:t>
      </w:r>
      <w:proofErr w:type="spellEnd"/>
      <w:r w:rsidRPr="00711DEF">
        <w:rPr>
          <w:rFonts w:asciiTheme="majorBidi" w:hAnsiTheme="majorBidi" w:cstheme="majorBidi"/>
          <w:sz w:val="28"/>
          <w:szCs w:val="28"/>
        </w:rPr>
        <w:t xml:space="preserve">, police, contractors, Brik Klin owners, some were even attacked. Ghulam Ali </w:t>
      </w:r>
      <w:proofErr w:type="spellStart"/>
      <w:r w:rsidRPr="00711DEF">
        <w:rPr>
          <w:rFonts w:asciiTheme="majorBidi" w:hAnsiTheme="majorBidi" w:cstheme="majorBidi"/>
          <w:sz w:val="28"/>
          <w:szCs w:val="28"/>
        </w:rPr>
        <w:t>laghari’s</w:t>
      </w:r>
      <w:proofErr w:type="spellEnd"/>
      <w:r w:rsidRPr="00711DEF">
        <w:rPr>
          <w:rFonts w:asciiTheme="majorBidi" w:hAnsiTheme="majorBidi" w:cstheme="majorBidi"/>
          <w:sz w:val="28"/>
          <w:szCs w:val="28"/>
        </w:rPr>
        <w:t xml:space="preserve"> house was burnt because he dragged the landlord into the revenue department and later in the court for settlement of accounts and other his rights on the land. </w:t>
      </w:r>
    </w:p>
    <w:p w14:paraId="459EFC87" w14:textId="7792F7BE" w:rsidR="004B270E" w:rsidRPr="00711DEF" w:rsidRDefault="004B270E" w:rsidP="00D22BC2">
      <w:pPr>
        <w:jc w:val="both"/>
        <w:rPr>
          <w:rFonts w:asciiTheme="majorBidi" w:hAnsiTheme="majorBidi" w:cstheme="majorBidi"/>
          <w:sz w:val="28"/>
          <w:szCs w:val="28"/>
        </w:rPr>
      </w:pPr>
      <w:r w:rsidRPr="00711DEF">
        <w:rPr>
          <w:rFonts w:asciiTheme="majorBidi" w:hAnsiTheme="majorBidi" w:cstheme="majorBidi"/>
          <w:sz w:val="28"/>
          <w:szCs w:val="28"/>
        </w:rPr>
        <w:t>Recommendations:</w:t>
      </w:r>
    </w:p>
    <w:p w14:paraId="3D1E7F36" w14:textId="0E176BED" w:rsidR="004B270E" w:rsidRPr="00711DEF" w:rsidRDefault="004B270E" w:rsidP="00711DEF">
      <w:pPr>
        <w:pStyle w:val="ListParagraph"/>
        <w:numPr>
          <w:ilvl w:val="0"/>
          <w:numId w:val="1"/>
        </w:numPr>
        <w:jc w:val="both"/>
        <w:rPr>
          <w:rFonts w:asciiTheme="majorBidi" w:hAnsiTheme="majorBidi" w:cstheme="majorBidi"/>
          <w:sz w:val="28"/>
          <w:szCs w:val="28"/>
        </w:rPr>
      </w:pPr>
      <w:r w:rsidRPr="00711DEF">
        <w:rPr>
          <w:rFonts w:asciiTheme="majorBidi" w:hAnsiTheme="majorBidi" w:cstheme="majorBidi"/>
          <w:sz w:val="28"/>
          <w:szCs w:val="28"/>
        </w:rPr>
        <w:t xml:space="preserve">Implementations of Laws on prevention of bonded labor, tenancy and Sindh Agri Women Workers Act, SIRA, ILO etc. </w:t>
      </w:r>
    </w:p>
    <w:p w14:paraId="52B17CE5" w14:textId="7159F40B" w:rsidR="004B270E" w:rsidRPr="00711DEF" w:rsidRDefault="004B270E" w:rsidP="00711DEF">
      <w:pPr>
        <w:pStyle w:val="ListParagraph"/>
        <w:numPr>
          <w:ilvl w:val="0"/>
          <w:numId w:val="1"/>
        </w:numPr>
        <w:jc w:val="both"/>
        <w:rPr>
          <w:rFonts w:asciiTheme="majorBidi" w:hAnsiTheme="majorBidi" w:cstheme="majorBidi"/>
          <w:sz w:val="28"/>
          <w:szCs w:val="28"/>
        </w:rPr>
      </w:pPr>
      <w:r w:rsidRPr="00711DEF">
        <w:rPr>
          <w:rFonts w:asciiTheme="majorBidi" w:hAnsiTheme="majorBidi" w:cstheme="majorBidi"/>
          <w:sz w:val="28"/>
          <w:szCs w:val="28"/>
        </w:rPr>
        <w:t>Peasants</w:t>
      </w:r>
      <w:r w:rsidR="00711DEF" w:rsidRPr="00711DEF">
        <w:rPr>
          <w:rFonts w:asciiTheme="majorBidi" w:hAnsiTheme="majorBidi" w:cstheme="majorBidi"/>
          <w:sz w:val="28"/>
          <w:szCs w:val="28"/>
        </w:rPr>
        <w:t>, laborers,</w:t>
      </w:r>
      <w:r w:rsidRPr="00711DEF">
        <w:rPr>
          <w:rFonts w:asciiTheme="majorBidi" w:hAnsiTheme="majorBidi" w:cstheme="majorBidi"/>
          <w:sz w:val="28"/>
          <w:szCs w:val="28"/>
        </w:rPr>
        <w:t xml:space="preserve"> representation in parliament and other forums. </w:t>
      </w:r>
    </w:p>
    <w:p w14:paraId="5B7CFAC3" w14:textId="1F8F084F" w:rsidR="004B270E" w:rsidRPr="00711DEF" w:rsidRDefault="00711DEF" w:rsidP="00711DEF">
      <w:pPr>
        <w:pStyle w:val="ListParagraph"/>
        <w:numPr>
          <w:ilvl w:val="0"/>
          <w:numId w:val="1"/>
        </w:numPr>
        <w:jc w:val="both"/>
        <w:rPr>
          <w:rFonts w:asciiTheme="majorBidi" w:hAnsiTheme="majorBidi" w:cstheme="majorBidi"/>
          <w:sz w:val="28"/>
          <w:szCs w:val="28"/>
        </w:rPr>
      </w:pPr>
      <w:r w:rsidRPr="00711DEF">
        <w:rPr>
          <w:rFonts w:asciiTheme="majorBidi" w:hAnsiTheme="majorBidi" w:cstheme="majorBidi"/>
          <w:sz w:val="28"/>
          <w:szCs w:val="28"/>
        </w:rPr>
        <w:t xml:space="preserve">Land reforms in Sindh &amp; Pakistan </w:t>
      </w:r>
    </w:p>
    <w:p w14:paraId="73694F15" w14:textId="0EA387FD" w:rsidR="00711DEF" w:rsidRPr="00711DEF" w:rsidRDefault="00711DEF" w:rsidP="00711DEF">
      <w:pPr>
        <w:pStyle w:val="ListParagraph"/>
        <w:numPr>
          <w:ilvl w:val="0"/>
          <w:numId w:val="1"/>
        </w:numPr>
        <w:jc w:val="both"/>
        <w:rPr>
          <w:rFonts w:asciiTheme="majorBidi" w:hAnsiTheme="majorBidi" w:cstheme="majorBidi"/>
          <w:sz w:val="28"/>
          <w:szCs w:val="28"/>
        </w:rPr>
      </w:pPr>
      <w:r w:rsidRPr="00711DEF">
        <w:rPr>
          <w:rFonts w:asciiTheme="majorBidi" w:hAnsiTheme="majorBidi" w:cstheme="majorBidi"/>
          <w:sz w:val="28"/>
          <w:szCs w:val="28"/>
        </w:rPr>
        <w:t xml:space="preserve">Making vigilance committees on bonded labor functional </w:t>
      </w:r>
    </w:p>
    <w:p w14:paraId="74803CBE" w14:textId="126FB09A" w:rsidR="00711DEF" w:rsidRPr="00711DEF" w:rsidRDefault="00711DEF" w:rsidP="00711DEF">
      <w:pPr>
        <w:pStyle w:val="ListParagraph"/>
        <w:numPr>
          <w:ilvl w:val="0"/>
          <w:numId w:val="1"/>
        </w:numPr>
        <w:jc w:val="both"/>
        <w:rPr>
          <w:rFonts w:asciiTheme="majorBidi" w:hAnsiTheme="majorBidi" w:cstheme="majorBidi"/>
          <w:sz w:val="28"/>
          <w:szCs w:val="28"/>
        </w:rPr>
      </w:pPr>
      <w:r w:rsidRPr="00711DEF">
        <w:rPr>
          <w:rFonts w:asciiTheme="majorBidi" w:hAnsiTheme="majorBidi" w:cstheme="majorBidi"/>
          <w:sz w:val="28"/>
          <w:szCs w:val="28"/>
        </w:rPr>
        <w:t xml:space="preserve">More funding should be promised for eradication of this threat. </w:t>
      </w:r>
    </w:p>
    <w:p w14:paraId="08D6B2EA" w14:textId="7FC84ACC" w:rsidR="00711DEF" w:rsidRPr="00711DEF" w:rsidRDefault="00711DEF" w:rsidP="00711DEF">
      <w:pPr>
        <w:pStyle w:val="ListParagraph"/>
        <w:numPr>
          <w:ilvl w:val="0"/>
          <w:numId w:val="1"/>
        </w:numPr>
        <w:jc w:val="both"/>
        <w:rPr>
          <w:rFonts w:asciiTheme="majorBidi" w:hAnsiTheme="majorBidi" w:cstheme="majorBidi"/>
          <w:sz w:val="28"/>
          <w:szCs w:val="28"/>
        </w:rPr>
      </w:pPr>
      <w:r w:rsidRPr="00711DEF">
        <w:rPr>
          <w:rFonts w:asciiTheme="majorBidi" w:hAnsiTheme="majorBidi" w:cstheme="majorBidi"/>
          <w:sz w:val="28"/>
          <w:szCs w:val="28"/>
        </w:rPr>
        <w:t>Sindh Government should withdraw its appeal against the Sindh High Courts’ decision on peasants, and its implementation</w:t>
      </w:r>
    </w:p>
    <w:p w14:paraId="5BC1C41F" w14:textId="3905166B" w:rsidR="00711DEF" w:rsidRDefault="00711DEF" w:rsidP="00711DEF">
      <w:pPr>
        <w:pStyle w:val="ListParagraph"/>
        <w:numPr>
          <w:ilvl w:val="0"/>
          <w:numId w:val="1"/>
        </w:numPr>
        <w:jc w:val="both"/>
        <w:rPr>
          <w:rFonts w:asciiTheme="majorBidi" w:hAnsiTheme="majorBidi" w:cstheme="majorBidi"/>
          <w:sz w:val="28"/>
          <w:szCs w:val="28"/>
        </w:rPr>
      </w:pPr>
      <w:r w:rsidRPr="00711DEF">
        <w:rPr>
          <w:rFonts w:asciiTheme="majorBidi" w:hAnsiTheme="majorBidi" w:cstheme="majorBidi"/>
          <w:sz w:val="28"/>
          <w:szCs w:val="28"/>
        </w:rPr>
        <w:t xml:space="preserve">Cooperation and coordination between workers (Agriculture, Brik Klin other sectors) and owners or grower organizations should be improved. </w:t>
      </w:r>
    </w:p>
    <w:p w14:paraId="5E34C3E9" w14:textId="77BAC1C5" w:rsidR="003C2C9F" w:rsidRDefault="003C2C9F" w:rsidP="00711DEF">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Laws, systems, mechanisms for protection of human rights defenders working on modern forms of slavery. </w:t>
      </w:r>
    </w:p>
    <w:p w14:paraId="14C8DDAC" w14:textId="6CCE2FCB" w:rsidR="00513F5B" w:rsidRDefault="00513F5B" w:rsidP="00711DEF">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Capacity building of workers, defenders, organization which are part of the </w:t>
      </w:r>
      <w:proofErr w:type="spellStart"/>
      <w:r>
        <w:rPr>
          <w:rFonts w:asciiTheme="majorBidi" w:hAnsiTheme="majorBidi" w:cstheme="majorBidi"/>
          <w:sz w:val="28"/>
          <w:szCs w:val="28"/>
        </w:rPr>
        <w:t>Anti Slavery</w:t>
      </w:r>
      <w:proofErr w:type="spellEnd"/>
      <w:r>
        <w:rPr>
          <w:rFonts w:asciiTheme="majorBidi" w:hAnsiTheme="majorBidi" w:cstheme="majorBidi"/>
          <w:sz w:val="28"/>
          <w:szCs w:val="28"/>
        </w:rPr>
        <w:t xml:space="preserve"> Network Sindh and its further strengthening. </w:t>
      </w:r>
    </w:p>
    <w:p w14:paraId="4CB51518" w14:textId="207E9C32" w:rsidR="00513F5B" w:rsidRDefault="00513F5B" w:rsidP="00711DEF">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Application of Business and Human Rights in the all sectors. </w:t>
      </w:r>
    </w:p>
    <w:p w14:paraId="200DC907" w14:textId="77777777" w:rsidR="00513F5B" w:rsidRPr="00711DEF" w:rsidRDefault="00513F5B" w:rsidP="00513F5B">
      <w:pPr>
        <w:pStyle w:val="ListParagraph"/>
        <w:jc w:val="both"/>
        <w:rPr>
          <w:rFonts w:asciiTheme="majorBidi" w:hAnsiTheme="majorBidi" w:cstheme="majorBidi"/>
          <w:sz w:val="28"/>
          <w:szCs w:val="28"/>
        </w:rPr>
      </w:pPr>
    </w:p>
    <w:p w14:paraId="49594EAC" w14:textId="77777777" w:rsidR="00711DEF" w:rsidRDefault="00711DEF" w:rsidP="004B270E">
      <w:pPr>
        <w:jc w:val="both"/>
        <w:rPr>
          <w:rFonts w:asciiTheme="majorBidi" w:hAnsiTheme="majorBidi" w:cstheme="majorBidi"/>
          <w:sz w:val="28"/>
          <w:szCs w:val="28"/>
        </w:rPr>
      </w:pPr>
    </w:p>
    <w:p w14:paraId="6A8A4BD9" w14:textId="73419851" w:rsidR="00711DEF" w:rsidRPr="00711DEF" w:rsidRDefault="00711DEF" w:rsidP="004B270E">
      <w:pPr>
        <w:jc w:val="both"/>
        <w:rPr>
          <w:rFonts w:asciiTheme="majorBidi" w:hAnsiTheme="majorBidi" w:cstheme="majorBidi"/>
          <w:b/>
          <w:bCs/>
          <w:i/>
          <w:iCs/>
          <w:sz w:val="28"/>
          <w:szCs w:val="28"/>
        </w:rPr>
      </w:pPr>
      <w:r w:rsidRPr="00711DEF">
        <w:rPr>
          <w:rFonts w:asciiTheme="majorBidi" w:hAnsiTheme="majorBidi" w:cstheme="majorBidi"/>
          <w:b/>
          <w:bCs/>
          <w:i/>
          <w:iCs/>
          <w:sz w:val="28"/>
          <w:szCs w:val="28"/>
        </w:rPr>
        <w:t xml:space="preserve">RightsNow Foundation/Sindh Human Rights Defenders Network </w:t>
      </w:r>
    </w:p>
    <w:sectPr w:rsidR="00711DEF" w:rsidRPr="00711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B79F7"/>
    <w:multiLevelType w:val="hybridMultilevel"/>
    <w:tmpl w:val="A752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81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28"/>
    <w:rsid w:val="002E2628"/>
    <w:rsid w:val="00364A5B"/>
    <w:rsid w:val="003C2C9F"/>
    <w:rsid w:val="003F598B"/>
    <w:rsid w:val="004B270E"/>
    <w:rsid w:val="00513F5B"/>
    <w:rsid w:val="00641AC2"/>
    <w:rsid w:val="00711DEF"/>
    <w:rsid w:val="00A9522F"/>
    <w:rsid w:val="00D22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380C"/>
  <w15:chartTrackingRefBased/>
  <w15:docId w15:val="{0F980E8A-BE59-44C2-9C0C-500479A7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RightsNow Foundation/Sindh Human Rights Defenders Network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83FA90E-0E4B-4A81-B130-8264C9231EDA}"/>
</file>

<file path=customXml/itemProps2.xml><?xml version="1.0" encoding="utf-8"?>
<ds:datastoreItem xmlns:ds="http://schemas.openxmlformats.org/officeDocument/2006/customXml" ds:itemID="{B4E9274D-0059-4A72-A40F-53C9B3218B83}"/>
</file>

<file path=customXml/itemProps3.xml><?xml version="1.0" encoding="utf-8"?>
<ds:datastoreItem xmlns:ds="http://schemas.openxmlformats.org/officeDocument/2006/customXml" ds:itemID="{638C7778-B66A-4F82-90B5-82A95F1B6E23}"/>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RightsNow Foundation</dc:creator>
  <cp:keywords/>
  <dc:description/>
  <cp:lastModifiedBy>RightsNow Foundation</cp:lastModifiedBy>
  <cp:revision>3</cp:revision>
  <dcterms:created xsi:type="dcterms:W3CDTF">2024-04-01T20:59:00Z</dcterms:created>
  <dcterms:modified xsi:type="dcterms:W3CDTF">2024-04-01T21:07:00Z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