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35F3F" w14:textId="77777777" w:rsidR="001942BE" w:rsidRDefault="001942BE" w:rsidP="001942BE">
      <w:pPr>
        <w:pStyle w:val="NormalWeb"/>
        <w:shd w:val="clear" w:color="auto" w:fill="FFFFFF"/>
        <w:spacing w:before="0" w:beforeAutospacing="0" w:after="0" w:afterAutospacing="0"/>
        <w:rPr>
          <w:color w:val="242424"/>
        </w:rPr>
      </w:pPr>
      <w:r>
        <w:rPr>
          <w:rFonts w:ascii="Calibri" w:hAnsi="Calibri" w:cs="Calibri"/>
          <w:color w:val="000000"/>
          <w:bdr w:val="none" w:sz="0" w:space="0" w:color="auto" w:frame="1"/>
        </w:rPr>
        <w:t xml:space="preserve">Dear </w:t>
      </w:r>
      <w:proofErr w:type="gramStart"/>
      <w:r>
        <w:rPr>
          <w:rFonts w:ascii="Calibri" w:hAnsi="Calibri" w:cs="Calibri"/>
          <w:color w:val="000000"/>
          <w:bdr w:val="none" w:sz="0" w:space="0" w:color="auto" w:frame="1"/>
        </w:rPr>
        <w:t>Mrs.</w:t>
      </w:r>
      <w:proofErr w:type="gramEnd"/>
      <w:r>
        <w:rPr>
          <w:rFonts w:ascii="Calibri" w:hAnsi="Calibri" w:cs="Calibri"/>
          <w:color w:val="000000"/>
          <w:bdr w:val="none" w:sz="0" w:space="0" w:color="auto" w:frame="1"/>
        </w:rPr>
        <w:t xml:space="preserve"> Critoph,</w:t>
      </w:r>
    </w:p>
    <w:p w14:paraId="4B59BC31" w14:textId="77777777" w:rsidR="001942BE" w:rsidRDefault="001942BE" w:rsidP="001942BE">
      <w:pPr>
        <w:pStyle w:val="NormalWeb"/>
        <w:shd w:val="clear" w:color="auto" w:fill="FFFFFF"/>
        <w:spacing w:before="0" w:beforeAutospacing="0" w:after="0" w:afterAutospacing="0"/>
        <w:rPr>
          <w:color w:val="242424"/>
        </w:rPr>
      </w:pPr>
      <w:r>
        <w:rPr>
          <w:rFonts w:ascii="Calibri" w:hAnsi="Calibri" w:cs="Calibri"/>
          <w:color w:val="000000"/>
          <w:bdr w:val="none" w:sz="0" w:space="0" w:color="auto" w:frame="1"/>
        </w:rPr>
        <w:t xml:space="preserve">as to the call for submissions on the topis „Current issues and good practices in prison </w:t>
      </w:r>
      <w:proofErr w:type="gramStart"/>
      <w:r>
        <w:rPr>
          <w:rFonts w:ascii="Calibri" w:hAnsi="Calibri" w:cs="Calibri"/>
          <w:color w:val="000000"/>
          <w:bdr w:val="none" w:sz="0" w:space="0" w:color="auto" w:frame="1"/>
        </w:rPr>
        <w:t>management“</w:t>
      </w:r>
      <w:proofErr w:type="gramEnd"/>
      <w:r>
        <w:rPr>
          <w:rFonts w:ascii="Calibri" w:hAnsi="Calibri" w:cs="Calibri"/>
          <w:color w:val="000000"/>
          <w:bdr w:val="none" w:sz="0" w:space="0" w:color="auto" w:frame="1"/>
        </w:rPr>
        <w:t>, on behalf of the Czech NPM I would like to briefly mention few notes.</w:t>
      </w:r>
    </w:p>
    <w:p w14:paraId="4C958881" w14:textId="77777777" w:rsidR="001942BE" w:rsidRDefault="001942BE" w:rsidP="001942BE">
      <w:pPr>
        <w:pStyle w:val="NormalWeb"/>
        <w:shd w:val="clear" w:color="auto" w:fill="FFFFFF"/>
        <w:spacing w:before="0" w:beforeAutospacing="0" w:after="0" w:afterAutospacing="0"/>
        <w:rPr>
          <w:color w:val="242424"/>
        </w:rPr>
      </w:pPr>
      <w:r>
        <w:rPr>
          <w:rFonts w:ascii="Calibri" w:hAnsi="Calibri" w:cs="Calibri"/>
          <w:color w:val="000000"/>
          <w:bdr w:val="none" w:sz="0" w:space="0" w:color="auto" w:frame="1"/>
        </w:rPr>
        <w:t xml:space="preserve">For many years we face overcrowding which </w:t>
      </w:r>
      <w:proofErr w:type="spellStart"/>
      <w:r>
        <w:rPr>
          <w:rFonts w:ascii="Calibri" w:hAnsi="Calibri" w:cs="Calibri"/>
          <w:color w:val="000000"/>
          <w:bdr w:val="none" w:sz="0" w:space="0" w:color="auto" w:frame="1"/>
        </w:rPr>
        <w:t>worsten</w:t>
      </w:r>
      <w:proofErr w:type="spellEnd"/>
      <w:r>
        <w:rPr>
          <w:rFonts w:ascii="Calibri" w:hAnsi="Calibri" w:cs="Calibri"/>
          <w:color w:val="000000"/>
          <w:bdr w:val="none" w:sz="0" w:space="0" w:color="auto" w:frame="1"/>
        </w:rPr>
        <w:t xml:space="preserve"> the conditions for inmates and limits </w:t>
      </w:r>
      <w:proofErr w:type="spellStart"/>
      <w:r>
        <w:rPr>
          <w:rFonts w:ascii="Calibri" w:hAnsi="Calibri" w:cs="Calibri"/>
          <w:color w:val="000000"/>
          <w:bdr w:val="none" w:sz="0" w:space="0" w:color="auto" w:frame="1"/>
        </w:rPr>
        <w:t>posibilities</w:t>
      </w:r>
      <w:proofErr w:type="spellEnd"/>
      <w:r>
        <w:rPr>
          <w:rFonts w:ascii="Calibri" w:hAnsi="Calibri" w:cs="Calibri"/>
          <w:color w:val="000000"/>
          <w:bdr w:val="none" w:sz="0" w:space="0" w:color="auto" w:frame="1"/>
        </w:rPr>
        <w:t xml:space="preserve"> of their social rehabilitation and reintegration. Hence it also rise pressure on </w:t>
      </w:r>
      <w:proofErr w:type="spellStart"/>
      <w:r>
        <w:rPr>
          <w:rFonts w:ascii="Calibri" w:hAnsi="Calibri" w:cs="Calibri"/>
          <w:color w:val="000000"/>
          <w:bdr w:val="none" w:sz="0" w:space="0" w:color="auto" w:frame="1"/>
        </w:rPr>
        <w:t>underresourced</w:t>
      </w:r>
      <w:proofErr w:type="spellEnd"/>
      <w:r>
        <w:rPr>
          <w:rFonts w:ascii="Calibri" w:hAnsi="Calibri" w:cs="Calibri"/>
          <w:color w:val="000000"/>
          <w:bdr w:val="none" w:sz="0" w:space="0" w:color="auto" w:frame="1"/>
        </w:rPr>
        <w:t xml:space="preserve"> prison system and especially prison employees.</w:t>
      </w:r>
    </w:p>
    <w:p w14:paraId="1FA29B80" w14:textId="77777777" w:rsidR="001942BE" w:rsidRDefault="001942BE" w:rsidP="001942BE">
      <w:pPr>
        <w:pStyle w:val="NormalWeb"/>
        <w:shd w:val="clear" w:color="auto" w:fill="FFFFFF"/>
        <w:spacing w:before="0" w:beforeAutospacing="0" w:after="0" w:afterAutospacing="0"/>
        <w:rPr>
          <w:color w:val="242424"/>
        </w:rPr>
      </w:pPr>
      <w:r>
        <w:rPr>
          <w:rFonts w:ascii="Calibri" w:hAnsi="Calibri" w:cs="Calibri"/>
          <w:color w:val="000000"/>
          <w:bdr w:val="none" w:sz="0" w:space="0" w:color="auto" w:frame="1"/>
        </w:rPr>
        <w:t xml:space="preserve">Thats the reason, why we recommended to Prison Service to establish the position of prison ombudsman. Another issue, we are currently discussing with Czech Prison Service is to make their instructions and other papers for inmates (e.g. Prison Rules) more comprehensible. You know, </w:t>
      </w:r>
      <w:proofErr w:type="gramStart"/>
      <w:r>
        <w:rPr>
          <w:rFonts w:ascii="Calibri" w:hAnsi="Calibri" w:cs="Calibri"/>
          <w:color w:val="000000"/>
          <w:bdr w:val="none" w:sz="0" w:space="0" w:color="auto" w:frame="1"/>
        </w:rPr>
        <w:t>all of</w:t>
      </w:r>
      <w:proofErr w:type="gramEnd"/>
      <w:r>
        <w:rPr>
          <w:rFonts w:ascii="Calibri" w:hAnsi="Calibri" w:cs="Calibri"/>
          <w:color w:val="000000"/>
          <w:bdr w:val="none" w:sz="0" w:space="0" w:color="auto" w:frame="1"/>
        </w:rPr>
        <w:t xml:space="preserve"> the administration and documentation, which should a newly imprisoned people read, are quite hard to understand. The instructions are often drawn up from parts of the laws, which is usually not fully understandable for most of the people. Moreover, quite </w:t>
      </w:r>
      <w:proofErr w:type="gramStart"/>
      <w:r>
        <w:rPr>
          <w:rFonts w:ascii="Calibri" w:hAnsi="Calibri" w:cs="Calibri"/>
          <w:color w:val="000000"/>
          <w:bdr w:val="none" w:sz="0" w:space="0" w:color="auto" w:frame="1"/>
        </w:rPr>
        <w:t>frequently  prisoners</w:t>
      </w:r>
      <w:proofErr w:type="gramEnd"/>
      <w:r>
        <w:rPr>
          <w:rFonts w:ascii="Calibri" w:hAnsi="Calibri" w:cs="Calibri"/>
          <w:color w:val="000000"/>
          <w:bdr w:val="none" w:sz="0" w:space="0" w:color="auto" w:frame="1"/>
        </w:rPr>
        <w:t xml:space="preserve"> send us complaints about things they do not understand.</w:t>
      </w:r>
    </w:p>
    <w:p w14:paraId="3C3440C9" w14:textId="77777777" w:rsidR="001942BE" w:rsidRDefault="001942BE" w:rsidP="001942BE">
      <w:pPr>
        <w:pStyle w:val="NormalWeb"/>
        <w:shd w:val="clear" w:color="auto" w:fill="FFFFFF"/>
        <w:spacing w:before="0" w:beforeAutospacing="0" w:after="0" w:afterAutospacing="0"/>
        <w:rPr>
          <w:color w:val="242424"/>
        </w:rPr>
      </w:pPr>
      <w:r>
        <w:rPr>
          <w:rFonts w:ascii="Calibri" w:hAnsi="Calibri" w:cs="Calibri"/>
          <w:color w:val="000000"/>
          <w:bdr w:val="none" w:sz="0" w:space="0" w:color="auto" w:frame="1"/>
        </w:rPr>
        <w:t xml:space="preserve">We </w:t>
      </w:r>
      <w:proofErr w:type="gramStart"/>
      <w:r>
        <w:rPr>
          <w:rFonts w:ascii="Calibri" w:hAnsi="Calibri" w:cs="Calibri"/>
          <w:color w:val="000000"/>
          <w:bdr w:val="none" w:sz="0" w:space="0" w:color="auto" w:frame="1"/>
        </w:rPr>
        <w:t>suppose,</w:t>
      </w:r>
      <w:proofErr w:type="gramEnd"/>
      <w:r>
        <w:rPr>
          <w:rFonts w:ascii="Calibri" w:hAnsi="Calibri" w:cs="Calibri"/>
          <w:color w:val="000000"/>
          <w:bdr w:val="none" w:sz="0" w:space="0" w:color="auto" w:frame="1"/>
        </w:rPr>
        <w:t xml:space="preserve"> that if the instructions will be written through easier language and thus will be more comprehensible, it will lead to less complaints and less conflicts. </w:t>
      </w:r>
      <w:proofErr w:type="gramStart"/>
      <w:r>
        <w:rPr>
          <w:rFonts w:ascii="Calibri" w:hAnsi="Calibri" w:cs="Calibri"/>
          <w:color w:val="000000"/>
          <w:bdr w:val="none" w:sz="0" w:space="0" w:color="auto" w:frame="1"/>
        </w:rPr>
        <w:t>Also</w:t>
      </w:r>
      <w:proofErr w:type="gramEnd"/>
      <w:r>
        <w:rPr>
          <w:rFonts w:ascii="Calibri" w:hAnsi="Calibri" w:cs="Calibri"/>
          <w:color w:val="000000"/>
          <w:bdr w:val="none" w:sz="0" w:space="0" w:color="auto" w:frame="1"/>
        </w:rPr>
        <w:t xml:space="preserve"> the employees of prisons will have less consultations, the instruction of inmates upon arrival will be easier and so on.</w:t>
      </w:r>
    </w:p>
    <w:p w14:paraId="3BA63D34" w14:textId="77777777" w:rsidR="001942BE" w:rsidRDefault="001942BE" w:rsidP="001942BE">
      <w:pPr>
        <w:pStyle w:val="NormalWeb"/>
        <w:shd w:val="clear" w:color="auto" w:fill="FFFFFF"/>
        <w:spacing w:before="0" w:beforeAutospacing="0" w:after="0" w:afterAutospacing="0"/>
        <w:rPr>
          <w:color w:val="242424"/>
        </w:rPr>
      </w:pPr>
      <w:r>
        <w:rPr>
          <w:rFonts w:ascii="Calibri" w:hAnsi="Calibri" w:cs="Calibri"/>
          <w:color w:val="000000"/>
          <w:bdr w:val="none" w:sz="0" w:space="0" w:color="auto" w:frame="1"/>
        </w:rPr>
        <w:t> </w:t>
      </w:r>
    </w:p>
    <w:p w14:paraId="7386DA17" w14:textId="77777777" w:rsidR="001942BE" w:rsidRDefault="001942BE" w:rsidP="001942BE">
      <w:pPr>
        <w:pStyle w:val="NormalWeb"/>
        <w:shd w:val="clear" w:color="auto" w:fill="FFFFFF"/>
        <w:spacing w:before="0" w:beforeAutospacing="0" w:after="0" w:afterAutospacing="0"/>
        <w:rPr>
          <w:color w:val="242424"/>
        </w:rPr>
      </w:pPr>
      <w:r>
        <w:rPr>
          <w:rFonts w:ascii="Calibri" w:hAnsi="Calibri" w:cs="Calibri"/>
          <w:color w:val="000000"/>
          <w:bdr w:val="none" w:sz="0" w:space="0" w:color="auto" w:frame="1"/>
        </w:rPr>
        <w:t>Best regards</w:t>
      </w:r>
    </w:p>
    <w:p w14:paraId="17699B45" w14:textId="77777777" w:rsidR="001942BE" w:rsidRDefault="001942BE" w:rsidP="001942BE">
      <w:pPr>
        <w:pStyle w:val="NormalWeb"/>
        <w:shd w:val="clear" w:color="auto" w:fill="FFFFFF"/>
        <w:spacing w:before="0" w:beforeAutospacing="0" w:after="0" w:afterAutospacing="0"/>
        <w:rPr>
          <w:color w:val="242424"/>
        </w:rPr>
      </w:pPr>
      <w:r>
        <w:rPr>
          <w:rFonts w:ascii="Calibri" w:hAnsi="Calibri" w:cs="Calibri"/>
          <w:b/>
          <w:bCs/>
          <w:color w:val="000000"/>
          <w:sz w:val="22"/>
          <w:szCs w:val="22"/>
          <w:bdr w:val="none" w:sz="0" w:space="0" w:color="auto" w:frame="1"/>
        </w:rPr>
        <w:t>Milan Svoboda</w:t>
      </w:r>
    </w:p>
    <w:p w14:paraId="497663BB" w14:textId="77777777" w:rsidR="001942BE" w:rsidRDefault="001942BE" w:rsidP="001942BE">
      <w:pPr>
        <w:pStyle w:val="NormalWeb"/>
        <w:shd w:val="clear" w:color="auto" w:fill="FFFFFF"/>
        <w:spacing w:before="0" w:beforeAutospacing="0" w:after="0" w:afterAutospacing="0"/>
        <w:rPr>
          <w:color w:val="242424"/>
        </w:rPr>
      </w:pPr>
      <w:r>
        <w:rPr>
          <w:rFonts w:ascii="Calibri" w:hAnsi="Calibri" w:cs="Calibri"/>
          <w:color w:val="242424"/>
          <w:sz w:val="22"/>
          <w:szCs w:val="22"/>
          <w:bdr w:val="none" w:sz="0" w:space="0" w:color="auto" w:frame="1"/>
        </w:rPr>
        <w:t>Head of Department</w:t>
      </w:r>
    </w:p>
    <w:p w14:paraId="5DDCE994" w14:textId="77777777" w:rsidR="001942BE" w:rsidRDefault="001942BE" w:rsidP="001942BE">
      <w:pPr>
        <w:pStyle w:val="NormalWeb"/>
        <w:shd w:val="clear" w:color="auto" w:fill="FFFFFF"/>
        <w:spacing w:before="0" w:beforeAutospacing="0" w:after="0" w:afterAutospacing="0"/>
        <w:rPr>
          <w:color w:val="242424"/>
        </w:rPr>
      </w:pPr>
      <w:r>
        <w:rPr>
          <w:rFonts w:ascii="Calibri" w:hAnsi="Calibri" w:cs="Calibri"/>
          <w:color w:val="242424"/>
          <w:sz w:val="22"/>
          <w:szCs w:val="22"/>
          <w:bdr w:val="none" w:sz="0" w:space="0" w:color="auto" w:frame="1"/>
        </w:rPr>
        <w:t>Department of Supervision over Places of Detention</w:t>
      </w:r>
    </w:p>
    <w:p w14:paraId="7EF9BB23" w14:textId="77777777" w:rsidR="001942BE" w:rsidRDefault="001942BE" w:rsidP="001942BE">
      <w:pPr>
        <w:pStyle w:val="NormalWeb"/>
        <w:shd w:val="clear" w:color="auto" w:fill="FFFFFF"/>
        <w:spacing w:before="0" w:beforeAutospacing="0" w:after="0" w:afterAutospacing="0"/>
        <w:rPr>
          <w:color w:val="242424"/>
        </w:rPr>
      </w:pPr>
      <w:r>
        <w:rPr>
          <w:rFonts w:ascii="Calibri" w:hAnsi="Calibri" w:cs="Calibri"/>
          <w:color w:val="242424"/>
          <w:sz w:val="22"/>
          <w:szCs w:val="22"/>
          <w:bdr w:val="none" w:sz="0" w:space="0" w:color="auto" w:frame="1"/>
        </w:rPr>
        <w:t>(National Preventive Mechanism)</w:t>
      </w:r>
    </w:p>
    <w:p w14:paraId="4D8D2EE4" w14:textId="77777777" w:rsidR="001942BE" w:rsidRDefault="001942BE" w:rsidP="001942BE">
      <w:pPr>
        <w:pStyle w:val="NormalWeb"/>
        <w:shd w:val="clear" w:color="auto" w:fill="FFFFFF"/>
        <w:spacing w:before="0" w:beforeAutospacing="0" w:after="0" w:afterAutospacing="0"/>
        <w:rPr>
          <w:color w:val="242424"/>
        </w:rPr>
      </w:pPr>
      <w:r>
        <w:rPr>
          <w:rFonts w:ascii="Calibri" w:hAnsi="Calibri" w:cs="Calibri"/>
          <w:color w:val="000000"/>
          <w:sz w:val="20"/>
          <w:szCs w:val="20"/>
          <w:bdr w:val="none" w:sz="0" w:space="0" w:color="auto" w:frame="1"/>
        </w:rPr>
        <w:t> </w:t>
      </w:r>
    </w:p>
    <w:p w14:paraId="3C4CC05D" w14:textId="77777777" w:rsidR="001942BE" w:rsidRDefault="001942BE" w:rsidP="001942BE">
      <w:pPr>
        <w:pStyle w:val="NormalWeb"/>
        <w:shd w:val="clear" w:color="auto" w:fill="FFFFFF"/>
        <w:spacing w:before="0" w:beforeAutospacing="0" w:after="0" w:afterAutospacing="0"/>
        <w:rPr>
          <w:color w:val="242424"/>
        </w:rPr>
      </w:pPr>
      <w:r>
        <w:rPr>
          <w:rFonts w:ascii="Calibri" w:hAnsi="Calibri" w:cs="Calibri"/>
          <w:color w:val="242424"/>
          <w:sz w:val="20"/>
          <w:szCs w:val="20"/>
          <w:bdr w:val="none" w:sz="0" w:space="0" w:color="auto" w:frame="1"/>
        </w:rPr>
        <w:t>Office of the Public Defender of Rights</w:t>
      </w:r>
    </w:p>
    <w:p w14:paraId="677C79F6" w14:textId="77777777" w:rsidR="001942BE" w:rsidRDefault="001942BE" w:rsidP="001942BE">
      <w:pPr>
        <w:pStyle w:val="NormalWeb"/>
        <w:shd w:val="clear" w:color="auto" w:fill="FFFFFF"/>
        <w:spacing w:before="0" w:beforeAutospacing="0" w:after="0" w:afterAutospacing="0"/>
        <w:rPr>
          <w:color w:val="242424"/>
        </w:rPr>
      </w:pPr>
      <w:proofErr w:type="spellStart"/>
      <w:r>
        <w:rPr>
          <w:rFonts w:ascii="Calibri" w:hAnsi="Calibri" w:cs="Calibri"/>
          <w:color w:val="242424"/>
          <w:sz w:val="20"/>
          <w:szCs w:val="20"/>
          <w:bdr w:val="none" w:sz="0" w:space="0" w:color="auto" w:frame="1"/>
        </w:rPr>
        <w:t>Údolní</w:t>
      </w:r>
      <w:proofErr w:type="spellEnd"/>
      <w:r>
        <w:rPr>
          <w:rFonts w:ascii="Calibri" w:hAnsi="Calibri" w:cs="Calibri"/>
          <w:color w:val="242424"/>
          <w:sz w:val="20"/>
          <w:szCs w:val="20"/>
          <w:bdr w:val="none" w:sz="0" w:space="0" w:color="auto" w:frame="1"/>
        </w:rPr>
        <w:t xml:space="preserve"> 39, 602 00 Brno, Czech Republic</w:t>
      </w:r>
    </w:p>
    <w:p w14:paraId="2D5FCBD4" w14:textId="77777777" w:rsidR="001942BE" w:rsidRDefault="001942BE" w:rsidP="001942BE">
      <w:pPr>
        <w:pStyle w:val="NormalWeb"/>
        <w:shd w:val="clear" w:color="auto" w:fill="FFFFFF"/>
        <w:spacing w:before="0" w:beforeAutospacing="0" w:after="0" w:afterAutospacing="0"/>
        <w:rPr>
          <w:color w:val="242424"/>
        </w:rPr>
      </w:pPr>
      <w:r>
        <w:rPr>
          <w:rFonts w:ascii="Calibri" w:hAnsi="Calibri" w:cs="Calibri"/>
          <w:color w:val="000000"/>
          <w:sz w:val="20"/>
          <w:szCs w:val="20"/>
          <w:bdr w:val="none" w:sz="0" w:space="0" w:color="auto" w:frame="1"/>
        </w:rPr>
        <w:t>+420 542 542 315</w:t>
      </w:r>
    </w:p>
    <w:p w14:paraId="4F1B485A" w14:textId="77777777" w:rsidR="001942BE" w:rsidRDefault="001942BE" w:rsidP="001942BE">
      <w:pPr>
        <w:pStyle w:val="NormalWeb"/>
        <w:shd w:val="clear" w:color="auto" w:fill="FFFFFF"/>
        <w:spacing w:before="0" w:beforeAutospacing="0" w:after="0" w:afterAutospacing="0"/>
        <w:rPr>
          <w:color w:val="242424"/>
        </w:rPr>
      </w:pPr>
      <w:r>
        <w:rPr>
          <w:rFonts w:ascii="Calibri" w:hAnsi="Calibri" w:cs="Calibri"/>
          <w:color w:val="000000"/>
          <w:sz w:val="20"/>
          <w:szCs w:val="20"/>
          <w:bdr w:val="none" w:sz="0" w:space="0" w:color="auto" w:frame="1"/>
        </w:rPr>
        <w:t>+420 702 205 045</w:t>
      </w:r>
    </w:p>
    <w:p w14:paraId="64B37158" w14:textId="77777777" w:rsidR="001942BE" w:rsidRDefault="004733FA" w:rsidP="001942BE">
      <w:pPr>
        <w:pStyle w:val="NormalWeb"/>
        <w:shd w:val="clear" w:color="auto" w:fill="FFFFFF"/>
        <w:spacing w:before="0" w:beforeAutospacing="0" w:after="0" w:afterAutospacing="0"/>
        <w:rPr>
          <w:color w:val="242424"/>
        </w:rPr>
      </w:pPr>
      <w:hyperlink r:id="rId7" w:history="1">
        <w:r w:rsidR="001942BE">
          <w:rPr>
            <w:rStyle w:val="Hyperlink"/>
            <w:rFonts w:ascii="Calibri" w:hAnsi="Calibri" w:cs="Calibri"/>
            <w:color w:val="008576"/>
            <w:sz w:val="20"/>
            <w:szCs w:val="20"/>
            <w:bdr w:val="none" w:sz="0" w:space="0" w:color="auto" w:frame="1"/>
          </w:rPr>
          <w:t>milan.svoboda@ochrance.cz</w:t>
        </w:r>
      </w:hyperlink>
    </w:p>
    <w:p w14:paraId="53103634" w14:textId="77777777" w:rsidR="001942BE" w:rsidRDefault="004733FA" w:rsidP="001942BE">
      <w:pPr>
        <w:pStyle w:val="NormalWeb"/>
        <w:shd w:val="clear" w:color="auto" w:fill="FFFFFF"/>
        <w:spacing w:before="0" w:beforeAutospacing="0" w:after="0" w:afterAutospacing="0"/>
        <w:rPr>
          <w:color w:val="242424"/>
        </w:rPr>
      </w:pPr>
      <w:hyperlink r:id="rId8" w:tgtFrame="_blank" w:tooltip="Original URL: http://www.ochrance.cz/. Click or tap if you trust this link." w:history="1">
        <w:r w:rsidR="001942BE">
          <w:rPr>
            <w:rStyle w:val="Hyperlink"/>
            <w:rFonts w:ascii="inherit" w:hAnsi="inherit" w:cs="Calibri"/>
            <w:color w:val="008576"/>
            <w:sz w:val="20"/>
            <w:szCs w:val="20"/>
            <w:bdr w:val="none" w:sz="0" w:space="0" w:color="auto" w:frame="1"/>
          </w:rPr>
          <w:t>www.ochrance.cz</w:t>
        </w:r>
      </w:hyperlink>
      <w:r w:rsidR="001942BE">
        <w:rPr>
          <w:rFonts w:ascii="Calibri" w:hAnsi="Calibri" w:cs="Calibri"/>
          <w:color w:val="008576"/>
          <w:sz w:val="20"/>
          <w:szCs w:val="20"/>
          <w:bdr w:val="none" w:sz="0" w:space="0" w:color="auto" w:frame="1"/>
        </w:rPr>
        <w:t> | </w:t>
      </w:r>
      <w:hyperlink r:id="rId9" w:tgtFrame="_blank" w:tooltip="Original URL: https://www.facebook.com/verejny.ochrance.prav. Click or tap if you trust this link." w:history="1">
        <w:r w:rsidR="001942BE">
          <w:rPr>
            <w:rStyle w:val="Hyperlink"/>
            <w:rFonts w:ascii="inherit" w:hAnsi="inherit" w:cs="Calibri"/>
            <w:color w:val="008576"/>
            <w:sz w:val="20"/>
            <w:szCs w:val="20"/>
            <w:bdr w:val="none" w:sz="0" w:space="0" w:color="auto" w:frame="1"/>
          </w:rPr>
          <w:t>Facebook</w:t>
        </w:r>
      </w:hyperlink>
      <w:r w:rsidR="001942BE">
        <w:rPr>
          <w:rFonts w:ascii="Calibri" w:hAnsi="Calibri" w:cs="Calibri"/>
          <w:color w:val="008576"/>
          <w:sz w:val="20"/>
          <w:szCs w:val="20"/>
          <w:bdr w:val="none" w:sz="0" w:space="0" w:color="auto" w:frame="1"/>
        </w:rPr>
        <w:t> | </w:t>
      </w:r>
      <w:proofErr w:type="spellStart"/>
      <w:r w:rsidR="001942BE">
        <w:rPr>
          <w:rFonts w:ascii="Calibri" w:hAnsi="Calibri" w:cs="Calibri"/>
          <w:color w:val="000000"/>
          <w:sz w:val="22"/>
          <w:szCs w:val="22"/>
          <w:bdr w:val="none" w:sz="0" w:space="0" w:color="auto" w:frame="1"/>
        </w:rPr>
        <w:fldChar w:fldCharType="begin"/>
      </w:r>
      <w:r w:rsidR="001942BE">
        <w:rPr>
          <w:rFonts w:ascii="Calibri" w:hAnsi="Calibri" w:cs="Calibri"/>
          <w:color w:val="000000"/>
          <w:sz w:val="22"/>
          <w:szCs w:val="22"/>
          <w:bdr w:val="none" w:sz="0" w:space="0" w:color="auto" w:frame="1"/>
        </w:rPr>
        <w:instrText xml:space="preserve"> HYPERLINK "https://eur02.safelinks.protection.outlook.com/?url=https%3A%2F%2Ftwitter.com%2Fochranceprav&amp;data=05%7C01%7Csharon.critoph%40un.org%7Ce50247003c0a4a809ae608dbd161842c%7C0f9e35db544f4f60bdcc5ea416e6dc70%7C0%7C0%7C638338465421022377%7CUnknown%7CTWFpbGZsb3d8eyJWIjoiMC4wLjAwMDAiLCJQIjoiV2luMzIiLCJBTiI6Ik1haWwiLCJXVCI6Mn0%3D%7C1000%7C%7C%7C&amp;sdata=Zgjy0fEkZxwtvd3c5gSC48kIPCMPXpxm3WsAGRaWR5A%3D&amp;reserved=0" \o "Original URL: https://twitter.com/ochranceprav. Click or tap if you trust this link." \t "_blank" </w:instrText>
      </w:r>
      <w:r w:rsidR="001942BE">
        <w:rPr>
          <w:rFonts w:ascii="Calibri" w:hAnsi="Calibri" w:cs="Calibri"/>
          <w:color w:val="000000"/>
          <w:sz w:val="22"/>
          <w:szCs w:val="22"/>
          <w:bdr w:val="none" w:sz="0" w:space="0" w:color="auto" w:frame="1"/>
        </w:rPr>
      </w:r>
      <w:r w:rsidR="001942BE">
        <w:rPr>
          <w:rFonts w:ascii="Calibri" w:hAnsi="Calibri" w:cs="Calibri"/>
          <w:color w:val="000000"/>
          <w:sz w:val="22"/>
          <w:szCs w:val="22"/>
          <w:bdr w:val="none" w:sz="0" w:space="0" w:color="auto" w:frame="1"/>
        </w:rPr>
        <w:fldChar w:fldCharType="separate"/>
      </w:r>
      <w:r w:rsidR="001942BE">
        <w:rPr>
          <w:rStyle w:val="Hyperlink"/>
          <w:rFonts w:ascii="inherit" w:hAnsi="inherit" w:cs="Calibri"/>
          <w:color w:val="008576"/>
          <w:sz w:val="20"/>
          <w:szCs w:val="20"/>
          <w:bdr w:val="none" w:sz="0" w:space="0" w:color="auto" w:frame="1"/>
        </w:rPr>
        <w:t>Twitte</w:t>
      </w:r>
      <w:proofErr w:type="spellEnd"/>
      <w:r w:rsidR="001942BE">
        <w:rPr>
          <w:rFonts w:ascii="Calibri" w:hAnsi="Calibri" w:cs="Calibri"/>
          <w:color w:val="000000"/>
          <w:sz w:val="22"/>
          <w:szCs w:val="22"/>
          <w:bdr w:val="none" w:sz="0" w:space="0" w:color="auto" w:frame="1"/>
        </w:rPr>
        <w:fldChar w:fldCharType="end"/>
      </w:r>
    </w:p>
    <w:p w14:paraId="2FFC3EAF" w14:textId="77777777" w:rsidR="001942BE" w:rsidRDefault="001942BE"/>
    <w:sectPr w:rsidR="001942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BE"/>
    <w:rsid w:val="001942BE"/>
    <w:rsid w:val="00430406"/>
    <w:rsid w:val="00473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E043"/>
  <w15:chartTrackingRefBased/>
  <w15:docId w15:val="{F114C4D5-4E68-3D4C-A253-405039A4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42B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194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4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ochrance.cz%2F&amp;data=05%7C01%7Csharon.critoph%40un.org%7Ce50247003c0a4a809ae608dbd161842c%7C0f9e35db544f4f60bdcc5ea416e6dc70%7C0%7C0%7C638338465421022377%7CUnknown%7CTWFpbGZsb3d8eyJWIjoiMC4wLjAwMDAiLCJQIjoiV2luMzIiLCJBTiI6Ik1haWwiLCJXVCI6Mn0%3D%7C1000%7C%7C%7C&amp;sdata=kKAB684%2FeSqdigIgYr3V%2BqjOJXwCN86kBhiuP5QyWlU%3D&amp;reserved=0" TargetMode="External"/><Relationship Id="rId3" Type="http://schemas.openxmlformats.org/officeDocument/2006/relationships/customXml" Target="../customXml/item3.xml"/><Relationship Id="rId7" Type="http://schemas.openxmlformats.org/officeDocument/2006/relationships/hyperlink" Target="mailto:milan.svoboda@ochrance.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ur02.safelinks.protection.outlook.com/?url=https%3A%2F%2Fwww.facebook.com%2Fverejny.ochrance.prav&amp;data=05%7C01%7Csharon.critoph%40un.org%7Ce50247003c0a4a809ae608dbd161842c%7C0f9e35db544f4f60bdcc5ea416e6dc70%7C0%7C0%7C638338465421022377%7CUnknown%7CTWFpbGZsb3d8eyJWIjoiMC4wLjAwMDAiLCJQIjoiV2luMzIiLCJBTiI6Ik1haWwiLCJXVCI6Mn0%3D%7C1000%7C%7C%7C&amp;sdata=ymtkZXrRaQxAC291h4agbigDdIornzyCg5825LHv6N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National mechanism</Category>
    <Doctype xmlns="d42e65b2-cf21-49c1-b27d-d23f90380c0e">input</Doctype>
    <Contributor xmlns="d42e65b2-cf21-49c1-b27d-d23f90380c0e">Czech Republic National Preventive Mechanism</Contributor>
  </documentManagement>
</p:properties>
</file>

<file path=customXml/itemProps1.xml><?xml version="1.0" encoding="utf-8"?>
<ds:datastoreItem xmlns:ds="http://schemas.openxmlformats.org/officeDocument/2006/customXml" ds:itemID="{7B979F1C-3A1B-479D-A246-5A1DC889E203}">
  <ds:schemaRefs>
    <ds:schemaRef ds:uri="http://schemas.microsoft.com/sharepoint/v3/contenttype/forms"/>
  </ds:schemaRefs>
</ds:datastoreItem>
</file>

<file path=customXml/itemProps2.xml><?xml version="1.0" encoding="utf-8"?>
<ds:datastoreItem xmlns:ds="http://schemas.openxmlformats.org/officeDocument/2006/customXml" ds:itemID="{F918D5E2-81D5-4458-8712-0AA19E703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F8239-6E1F-4F9F-9BE4-D0328240368F}">
  <ds:schemaRefs>
    <ds:schemaRef ds:uri="http://purl.org/dc/terms/"/>
    <ds:schemaRef ds:uri="http://purl.org/dc/elements/1.1/"/>
    <ds:schemaRef ds:uri="http://schemas.openxmlformats.org/package/2006/metadata/core-properties"/>
    <ds:schemaRef ds:uri="http://schemas.microsoft.com/office/2006/metadata/properties"/>
    <ds:schemaRef ds:uri="9c2e4527-2efa-4ade-b3d6-b2418af14986"/>
    <ds:schemaRef ds:uri="http://www.w3.org/XML/1998/namespace"/>
    <ds:schemaRef ds:uri="http://schemas.microsoft.com/office/2006/documentManagement/types"/>
    <ds:schemaRef ds:uri="http://schemas.microsoft.com/office/infopath/2007/PartnerControls"/>
    <ds:schemaRef ds:uri="d42e65b2-cf21-49c1-b27d-d23f90380c0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Critoph</dc:creator>
  <cp:keywords/>
  <dc:description/>
  <cp:lastModifiedBy>Eleonore Mandra</cp:lastModifiedBy>
  <cp:revision>2</cp:revision>
  <dcterms:created xsi:type="dcterms:W3CDTF">2023-10-30T09:28:00Z</dcterms:created>
  <dcterms:modified xsi:type="dcterms:W3CDTF">2024-06-07T10:39:00Z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