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C9ABC" w14:textId="29A62D42" w:rsidR="005F1E24" w:rsidRPr="0006083D" w:rsidRDefault="00FC7BBD" w:rsidP="00241248">
      <w:pPr>
        <w:pStyle w:val="EEB1stTitle"/>
        <w:rPr>
          <w:lang w:val="en-US"/>
        </w:rPr>
      </w:pPr>
      <w:r w:rsidRPr="0006083D">
        <w:rPr>
          <w:lang w:val="en-US"/>
        </w:rPr>
        <w:t xml:space="preserve">EEB/ZMWG </w:t>
      </w:r>
      <w:r w:rsidR="005F1E24" w:rsidRPr="0006083D">
        <w:rPr>
          <w:lang w:val="en-US"/>
        </w:rPr>
        <w:t>Inputs on Gender and Toxics</w:t>
      </w:r>
      <w:r w:rsidR="00416877" w:rsidRPr="0006083D">
        <w:rPr>
          <w:lang w:val="en-US"/>
        </w:rPr>
        <w:t xml:space="preserve"> to inform the preparation of the thematic report of the Special Rapporteur to the Human Rights Council</w:t>
      </w:r>
    </w:p>
    <w:p w14:paraId="7C9BFAEB" w14:textId="390B58E8" w:rsidR="00EA6432" w:rsidRPr="00396653" w:rsidRDefault="00396653" w:rsidP="00396653">
      <w:pPr>
        <w:pStyle w:val="EEB1stTitle"/>
        <w:jc w:val="center"/>
        <w:rPr>
          <w:lang w:val="en-US"/>
        </w:rPr>
      </w:pPr>
      <w:r w:rsidRPr="00396653">
        <w:rPr>
          <w:lang w:val="en-US"/>
        </w:rPr>
        <w:t>Brussels, 12 March 2024</w:t>
      </w:r>
    </w:p>
    <w:p w14:paraId="581DF29D" w14:textId="6C0650AD" w:rsidR="00354E63" w:rsidRDefault="00354E63" w:rsidP="00354E63">
      <w:pPr>
        <w:pStyle w:val="EEB2ndHeading"/>
        <w:rPr>
          <w:lang w:val="en-US"/>
        </w:rPr>
      </w:pPr>
      <w:r w:rsidRPr="00354E63">
        <w:rPr>
          <w:lang w:val="en-US"/>
        </w:rPr>
        <w:t>Toxic substances reinforcing racist and sexist norms: a case study of mercury in skin lightening products</w:t>
      </w:r>
      <w:r w:rsidR="00396653">
        <w:rPr>
          <w:lang w:val="en-US"/>
        </w:rPr>
        <w:t>.</w:t>
      </w:r>
    </w:p>
    <w:p w14:paraId="3FCDA5D3" w14:textId="236294D8" w:rsidR="00C05925" w:rsidRDefault="00C05925">
      <w:pPr>
        <w:rPr>
          <w:lang w:val="en-US"/>
        </w:rPr>
      </w:pPr>
      <w:r w:rsidRPr="00C05925">
        <w:rPr>
          <w:lang w:val="en-US"/>
        </w:rPr>
        <w:t xml:space="preserve">Many people of </w:t>
      </w:r>
      <w:proofErr w:type="spellStart"/>
      <w:r w:rsidRPr="00C05925">
        <w:rPr>
          <w:lang w:val="en-US"/>
        </w:rPr>
        <w:t>colour</w:t>
      </w:r>
      <w:proofErr w:type="spellEnd"/>
      <w:r w:rsidRPr="00C05925">
        <w:rPr>
          <w:lang w:val="en-US"/>
        </w:rPr>
        <w:t xml:space="preserve"> are under the pressure of Eurocentric beauty standards, based on the racist notion that lighter skin is more desirable. In the quest for lighter skin, many turn to skin lightening products, unwittingly expose themselves to more toxic and often illegal substances. </w:t>
      </w:r>
      <w:r>
        <w:rPr>
          <w:lang w:val="en-US"/>
        </w:rPr>
        <w:t xml:space="preserve"> </w:t>
      </w:r>
      <w:r w:rsidRPr="00C05925">
        <w:rPr>
          <w:lang w:val="en-US"/>
        </w:rPr>
        <w:t>Starting in 2021, the Minamata Convention on Mercury requires each country which has ratified the Convention to ban the manufacture, import or export of cosmetics containing over 1 part per million (ppm) mercury</w:t>
      </w:r>
      <w:r w:rsidR="002E03B8">
        <w:rPr>
          <w:lang w:val="en-US"/>
        </w:rPr>
        <w:t>. In 2023, the Minamata Convention strengthened its provisions by prohibiting</w:t>
      </w:r>
      <w:r w:rsidR="00D651B0">
        <w:rPr>
          <w:lang w:val="en-US"/>
        </w:rPr>
        <w:t xml:space="preserve"> all mercury-added cosmetics, including those below the 1 ppm threshold</w:t>
      </w:r>
      <w:r w:rsidRPr="00C05925">
        <w:rPr>
          <w:lang w:val="en-US"/>
        </w:rPr>
        <w:t xml:space="preserve">. Many European countries have had similar regulations in place for decades, but illegal products, particularly from the internet, are increasingly being purchased. </w:t>
      </w:r>
    </w:p>
    <w:p w14:paraId="3215CC92" w14:textId="6D884559" w:rsidR="00F01115" w:rsidRDefault="00F01115" w:rsidP="00F01115">
      <w:pPr>
        <w:pStyle w:val="EEB3rdHeading"/>
        <w:rPr>
          <w:lang w:val="en-US"/>
        </w:rPr>
      </w:pPr>
      <w:r>
        <w:rPr>
          <w:lang w:val="en-US"/>
        </w:rPr>
        <w:t>Colorism</w:t>
      </w:r>
    </w:p>
    <w:p w14:paraId="6ABBD9C1" w14:textId="736CDAE1" w:rsidR="00E11A51" w:rsidRDefault="00C05925">
      <w:pPr>
        <w:rPr>
          <w:lang w:val="en-US"/>
        </w:rPr>
      </w:pPr>
      <w:r w:rsidRPr="00C05925">
        <w:rPr>
          <w:lang w:val="en-US"/>
        </w:rPr>
        <w:t xml:space="preserve">Over the past few decades, skin-whitening cosmetics have increasingly been advertised in online platforms, shops, glossy magazines, health </w:t>
      </w:r>
      <w:proofErr w:type="spellStart"/>
      <w:r w:rsidRPr="00C05925">
        <w:rPr>
          <w:lang w:val="en-US"/>
        </w:rPr>
        <w:t>centres</w:t>
      </w:r>
      <w:proofErr w:type="spellEnd"/>
      <w:r w:rsidRPr="00C05925">
        <w:rPr>
          <w:lang w:val="en-US"/>
        </w:rPr>
        <w:t xml:space="preserve"> and wellness boutiques, among many others. Beauty standards promoted by the media, advertising, and marketing reinforce the bias towards lighter skin tone. It is important to note that the </w:t>
      </w:r>
      <w:proofErr w:type="spellStart"/>
      <w:r w:rsidRPr="00C05925">
        <w:rPr>
          <w:lang w:val="en-US"/>
        </w:rPr>
        <w:t>globalisation</w:t>
      </w:r>
      <w:proofErr w:type="spellEnd"/>
      <w:r w:rsidRPr="00C05925">
        <w:rPr>
          <w:lang w:val="en-US"/>
        </w:rPr>
        <w:t xml:space="preserve"> of skin whitening is based on more than a desire for lightness</w:t>
      </w:r>
      <w:r w:rsidR="00355858">
        <w:rPr>
          <w:rStyle w:val="FootnoteReference"/>
          <w:lang w:val="en-US"/>
        </w:rPr>
        <w:footnoteReference w:id="2"/>
      </w:r>
      <w:r w:rsidRPr="00C05925">
        <w:rPr>
          <w:lang w:val="en-US"/>
        </w:rPr>
        <w:t xml:space="preserve"> . The commonly transmitted message </w:t>
      </w:r>
      <w:proofErr w:type="spellStart"/>
      <w:r w:rsidRPr="00C05925">
        <w:rPr>
          <w:lang w:val="en-US"/>
        </w:rPr>
        <w:t>favours</w:t>
      </w:r>
      <w:proofErr w:type="spellEnd"/>
      <w:r w:rsidRPr="00C05925">
        <w:rPr>
          <w:lang w:val="en-US"/>
        </w:rPr>
        <w:t xml:space="preserve"> skin that is youthful looking and lighter. </w:t>
      </w:r>
    </w:p>
    <w:p w14:paraId="5437841B" w14:textId="096E7132" w:rsidR="00E32F3C" w:rsidRDefault="00C05925">
      <w:pPr>
        <w:rPr>
          <w:lang w:val="en-US"/>
        </w:rPr>
      </w:pPr>
      <w:r w:rsidRPr="00C05925">
        <w:rPr>
          <w:lang w:val="en-US"/>
        </w:rPr>
        <w:t>This kind of marketing has intentionally (or not) added to the prejudice or discrimination against people, particularly women, with darker skin tones. In fact, manufacturers are well-aware of the colonial patterns they tend to reproduce. Recently, Unilever and L’Oréal announced they would remove references to ‘white’, ‘light’ or ‘fair’ from their product name.</w:t>
      </w:r>
      <w:r w:rsidR="00E32F3C">
        <w:rPr>
          <w:rStyle w:val="FootnoteReference"/>
          <w:lang w:val="en-US"/>
        </w:rPr>
        <w:footnoteReference w:id="3"/>
      </w:r>
      <w:r w:rsidRPr="00C05925">
        <w:rPr>
          <w:lang w:val="en-US"/>
        </w:rPr>
        <w:t xml:space="preserve"> Yet, renaming such skin lightening products is not sufficient considering how deeply </w:t>
      </w:r>
      <w:proofErr w:type="spellStart"/>
      <w:r w:rsidRPr="00C05925">
        <w:rPr>
          <w:lang w:val="en-US"/>
        </w:rPr>
        <w:t>colourism</w:t>
      </w:r>
      <w:proofErr w:type="spellEnd"/>
      <w:r w:rsidRPr="00C05925">
        <w:rPr>
          <w:lang w:val="en-US"/>
        </w:rPr>
        <w:t xml:space="preserve"> is now culturally, historically and socially enshrined. </w:t>
      </w:r>
    </w:p>
    <w:p w14:paraId="216B1E2D" w14:textId="77777777" w:rsidR="00FB60D2" w:rsidRDefault="00C05925">
      <w:pPr>
        <w:rPr>
          <w:lang w:val="en-US"/>
        </w:rPr>
      </w:pPr>
      <w:r w:rsidRPr="00C05925">
        <w:rPr>
          <w:lang w:val="en-US"/>
        </w:rPr>
        <w:t xml:space="preserve">The repeated message “white is better” highlights how deeply race, gender, femininity and ageism are interlinked and how the skin-lightening industry is attempting to make this message sound acceptable. As a result, women in the Philippines prefer white skin because it is “beautiful”, “is clean to look at” or </w:t>
      </w:r>
      <w:r w:rsidRPr="00C05925">
        <w:rPr>
          <w:lang w:val="en-US"/>
        </w:rPr>
        <w:lastRenderedPageBreak/>
        <w:t>“symbolizes better status in life”.</w:t>
      </w:r>
      <w:r w:rsidR="005941F1">
        <w:rPr>
          <w:rStyle w:val="FootnoteReference"/>
          <w:lang w:val="en-US"/>
        </w:rPr>
        <w:footnoteReference w:id="4"/>
      </w:r>
      <w:r w:rsidR="00C63390">
        <w:rPr>
          <w:lang w:val="en-US"/>
        </w:rPr>
        <w:t xml:space="preserve"> </w:t>
      </w:r>
      <w:r w:rsidRPr="00C05925">
        <w:rPr>
          <w:lang w:val="en-US"/>
        </w:rPr>
        <w:t>Overall, in Africa, Asia and other regions, women bleach their skin because fair skin is often seen as more attractive. Unfortunately, studies have shown that such practices provide them with an economic advantage.</w:t>
      </w:r>
      <w:r w:rsidR="00C63390">
        <w:rPr>
          <w:rStyle w:val="FootnoteReference"/>
          <w:lang w:val="en-US"/>
        </w:rPr>
        <w:footnoteReference w:id="5"/>
      </w:r>
      <w:r w:rsidRPr="00C05925">
        <w:rPr>
          <w:lang w:val="en-US"/>
        </w:rPr>
        <w:t xml:space="preserve"> </w:t>
      </w:r>
    </w:p>
    <w:p w14:paraId="5F366A05" w14:textId="12D87CE1" w:rsidR="00B939FB" w:rsidRDefault="00C05925">
      <w:pPr>
        <w:rPr>
          <w:lang w:val="en-US"/>
        </w:rPr>
      </w:pPr>
      <w:r w:rsidRPr="00C05925">
        <w:rPr>
          <w:lang w:val="en-US"/>
        </w:rPr>
        <w:t xml:space="preserve">For example, </w:t>
      </w:r>
      <w:r w:rsidR="00ED7D19">
        <w:rPr>
          <w:lang w:val="en-US"/>
        </w:rPr>
        <w:t>in 2018,</w:t>
      </w:r>
      <w:r w:rsidRPr="00C05925">
        <w:rPr>
          <w:lang w:val="en-US"/>
        </w:rPr>
        <w:t xml:space="preserve"> the father of Beyoncé addressed this issue in a radio interview by stating that his daughter is more accepted in the entertainment industry because of her light skin.</w:t>
      </w:r>
      <w:r w:rsidR="006F424A">
        <w:rPr>
          <w:rStyle w:val="FootnoteReference"/>
          <w:lang w:val="en-US"/>
        </w:rPr>
        <w:footnoteReference w:id="6"/>
      </w:r>
      <w:r w:rsidRPr="00C05925">
        <w:rPr>
          <w:lang w:val="en-US"/>
        </w:rPr>
        <w:t xml:space="preserve"> This issue does not concern only the entertainment world, but seems to be to more general: it is quite symptomatic indeed that Kamala Harris’s skin tone had been artificially lightened on Vogue’s cover after her election, raising critics and complaints.</w:t>
      </w:r>
      <w:r w:rsidR="0021512F">
        <w:rPr>
          <w:rStyle w:val="FootnoteReference"/>
          <w:lang w:val="en-US"/>
        </w:rPr>
        <w:footnoteReference w:id="7"/>
      </w:r>
    </w:p>
    <w:p w14:paraId="35C4DCBD" w14:textId="13084E05" w:rsidR="00D20FCF" w:rsidRDefault="00D20FCF" w:rsidP="00D20FCF">
      <w:pPr>
        <w:pStyle w:val="EEB3rdHeading"/>
        <w:rPr>
          <w:lang w:val="en-US"/>
        </w:rPr>
      </w:pPr>
      <w:r>
        <w:rPr>
          <w:lang w:val="en-US"/>
        </w:rPr>
        <w:t>Health effects</w:t>
      </w:r>
    </w:p>
    <w:p w14:paraId="13803B73" w14:textId="01C6A676" w:rsidR="00382591" w:rsidRDefault="00C05925">
      <w:pPr>
        <w:rPr>
          <w:lang w:val="en-US"/>
        </w:rPr>
      </w:pPr>
      <w:r w:rsidRPr="00C05925">
        <w:rPr>
          <w:lang w:val="en-US"/>
        </w:rPr>
        <w:t xml:space="preserve">Skin lightening products come in different forms, including creams and soaps, which </w:t>
      </w:r>
      <w:r w:rsidR="0006083D" w:rsidRPr="00C05925">
        <w:rPr>
          <w:lang w:val="en-US"/>
        </w:rPr>
        <w:t>have</w:t>
      </w:r>
      <w:r w:rsidRPr="00C05925">
        <w:rPr>
          <w:lang w:val="en-US"/>
        </w:rPr>
        <w:t xml:space="preserve"> often </w:t>
      </w:r>
      <w:r w:rsidR="0006083D">
        <w:rPr>
          <w:lang w:val="en-US"/>
        </w:rPr>
        <w:t xml:space="preserve">been </w:t>
      </w:r>
      <w:r w:rsidRPr="00C05925">
        <w:rPr>
          <w:lang w:val="en-US"/>
        </w:rPr>
        <w:t>used for decades. They are used all over the world, including in the European Union (EU). In addition to the social, cultural, economic and gender-specific problems, there are serious health issues resulting from the use of mercury and other hazardous substances in these products, which, despite their illegality, are still widely available in the EU.</w:t>
      </w:r>
      <w:r w:rsidR="00382591">
        <w:rPr>
          <w:rStyle w:val="FootnoteReference"/>
          <w:lang w:val="en-US"/>
        </w:rPr>
        <w:footnoteReference w:id="8"/>
      </w:r>
    </w:p>
    <w:p w14:paraId="1F5C5A18" w14:textId="77777777" w:rsidR="00D1689D" w:rsidRDefault="00C05925">
      <w:pPr>
        <w:rPr>
          <w:lang w:val="en-US"/>
        </w:rPr>
      </w:pPr>
      <w:r w:rsidRPr="00C05925">
        <w:rPr>
          <w:lang w:val="en-US"/>
        </w:rPr>
        <w:t>The production of the pigment melanin in the skin cells is reduced or blocked by mercury compounds. Therefore, the natural ability of the skin to protect itself from UV light is destroyed, thereby increasing the risk of skin cancers in lightened skin. Depending on the active ingredients, skin-lightening formulations can cause a number of direct and indirect skin disorders,</w:t>
      </w:r>
      <w:r w:rsidR="00654932">
        <w:rPr>
          <w:rStyle w:val="FootnoteReference"/>
          <w:lang w:val="en-US"/>
        </w:rPr>
        <w:footnoteReference w:id="9"/>
      </w:r>
      <w:r w:rsidRPr="00C05925">
        <w:rPr>
          <w:lang w:val="en-US"/>
        </w:rPr>
        <w:t xml:space="preserve"> as well as neurological and kidney problems.</w:t>
      </w:r>
      <w:r w:rsidR="00654932">
        <w:rPr>
          <w:rStyle w:val="FootnoteReference"/>
          <w:lang w:val="en-US"/>
        </w:rPr>
        <w:footnoteReference w:id="10"/>
      </w:r>
      <w:r w:rsidR="00661F6A">
        <w:rPr>
          <w:lang w:val="en-US"/>
        </w:rPr>
        <w:t>,</w:t>
      </w:r>
      <w:r w:rsidR="00654932">
        <w:rPr>
          <w:rStyle w:val="FootnoteReference"/>
          <w:lang w:val="en-US"/>
        </w:rPr>
        <w:footnoteReference w:id="11"/>
      </w:r>
      <w:r w:rsidRPr="00C05925">
        <w:rPr>
          <w:lang w:val="en-US"/>
        </w:rPr>
        <w:t xml:space="preserve"> </w:t>
      </w:r>
    </w:p>
    <w:p w14:paraId="3C60A461" w14:textId="77777777" w:rsidR="003A6742" w:rsidRDefault="00C05925">
      <w:pPr>
        <w:rPr>
          <w:lang w:val="en-US"/>
        </w:rPr>
      </w:pPr>
      <w:r w:rsidRPr="00C05925">
        <w:rPr>
          <w:lang w:val="en-US"/>
        </w:rPr>
        <w:t>Mercury is on the World Health Organization’s (WHO) list of the 10 chemicals or groups of chemicals of major health concern.</w:t>
      </w:r>
      <w:r w:rsidR="00D1689D">
        <w:rPr>
          <w:rStyle w:val="FootnoteReference"/>
          <w:lang w:val="en-US"/>
        </w:rPr>
        <w:footnoteReference w:id="12"/>
      </w:r>
      <w:r w:rsidRPr="00C05925">
        <w:rPr>
          <w:lang w:val="en-US"/>
        </w:rPr>
        <w:t xml:space="preserve"> As a WHO fact sheet explains, “Adverse health effects of the inorganic mercury </w:t>
      </w:r>
      <w:r w:rsidRPr="00C05925">
        <w:rPr>
          <w:lang w:val="en-US"/>
        </w:rPr>
        <w:lastRenderedPageBreak/>
        <w:t>contained in skin lightening creams and soaps include: skin rashes, skin discoloration and scarring, reduction in the skin’s resistance to bacterial and fungal infections, anxiety, depression, psychosis and peripheral neuropathy.”</w:t>
      </w:r>
      <w:r w:rsidR="00D1689D">
        <w:rPr>
          <w:rStyle w:val="FootnoteReference"/>
          <w:lang w:val="en-US"/>
        </w:rPr>
        <w:footnoteReference w:id="13"/>
      </w:r>
      <w:r w:rsidRPr="00C05925">
        <w:rPr>
          <w:lang w:val="en-US"/>
        </w:rPr>
        <w:t xml:space="preserve"> </w:t>
      </w:r>
    </w:p>
    <w:p w14:paraId="210E52EC" w14:textId="59C783F7" w:rsidR="003A6742" w:rsidRDefault="00C05925">
      <w:pPr>
        <w:rPr>
          <w:lang w:val="en-US"/>
        </w:rPr>
      </w:pPr>
      <w:r w:rsidRPr="00C05925">
        <w:rPr>
          <w:lang w:val="en-US"/>
        </w:rPr>
        <w:t xml:space="preserve">The amount or concentration of mercury in a product is hardly ever labelled on the packaging or listed in the ingredients list, although directions to avoid contact with silver, gold, rubber, </w:t>
      </w:r>
      <w:r w:rsidR="0006083D" w:rsidRPr="00C05925">
        <w:rPr>
          <w:lang w:val="en-US"/>
        </w:rPr>
        <w:t>aluminum</w:t>
      </w:r>
      <w:r w:rsidRPr="00C05925">
        <w:rPr>
          <w:lang w:val="en-US"/>
        </w:rPr>
        <w:t xml:space="preserve"> and jewelry may indicate the presence of mercury. Most mercury in skin lightening products enters the environment in wastewater, and may be transformed there into methylmercury, the most toxic compound, by bacteria. Methylmercury accumulates in fish, and thus, can enter the human diet. </w:t>
      </w:r>
    </w:p>
    <w:p w14:paraId="66024B55" w14:textId="628EF308" w:rsidR="001253C8" w:rsidRDefault="00C05925">
      <w:pPr>
        <w:rPr>
          <w:lang w:val="en-US"/>
        </w:rPr>
      </w:pPr>
      <w:r w:rsidRPr="00C05925">
        <w:rPr>
          <w:lang w:val="en-US"/>
        </w:rPr>
        <w:t>Due to the hazardous nature of mercury-containing products, several regulations were put in place at both the global and European levels to address this</w:t>
      </w:r>
      <w:r>
        <w:rPr>
          <w:lang w:val="en-US"/>
        </w:rPr>
        <w:t>.</w:t>
      </w:r>
    </w:p>
    <w:p w14:paraId="36CB6A04" w14:textId="4421BDED" w:rsidR="00D20FCF" w:rsidRDefault="004F4628" w:rsidP="00D20FCF">
      <w:pPr>
        <w:pStyle w:val="EEB3rdHeading"/>
        <w:rPr>
          <w:lang w:val="en-US"/>
        </w:rPr>
      </w:pPr>
      <w:r>
        <w:rPr>
          <w:lang w:val="en-US"/>
        </w:rPr>
        <w:t xml:space="preserve">Existing </w:t>
      </w:r>
      <w:r w:rsidR="008E7225">
        <w:rPr>
          <w:lang w:val="en-US"/>
        </w:rPr>
        <w:t xml:space="preserve">governments’ </w:t>
      </w:r>
      <w:r>
        <w:rPr>
          <w:lang w:val="en-US"/>
        </w:rPr>
        <w:t xml:space="preserve">efforts/examples </w:t>
      </w:r>
      <w:r w:rsidR="008E7225">
        <w:rPr>
          <w:lang w:val="en-US"/>
        </w:rPr>
        <w:t>to address this issue</w:t>
      </w:r>
    </w:p>
    <w:p w14:paraId="190F4307" w14:textId="535D8BE0" w:rsidR="00117B3E" w:rsidRDefault="008323B4">
      <w:pPr>
        <w:rPr>
          <w:lang w:val="en-US"/>
        </w:rPr>
      </w:pPr>
      <w:r>
        <w:rPr>
          <w:lang w:val="en-US"/>
        </w:rPr>
        <w:t>Many governments have already legislation in place aim</w:t>
      </w:r>
      <w:r w:rsidR="005A79BD">
        <w:rPr>
          <w:lang w:val="en-US"/>
        </w:rPr>
        <w:t xml:space="preserve">ed at tackling the issue of </w:t>
      </w:r>
      <w:r w:rsidR="009B7ED0">
        <w:rPr>
          <w:lang w:val="en-US"/>
        </w:rPr>
        <w:t xml:space="preserve">mercury-added </w:t>
      </w:r>
      <w:r w:rsidR="00F13317">
        <w:rPr>
          <w:lang w:val="en-US"/>
        </w:rPr>
        <w:t xml:space="preserve">cosmetics. </w:t>
      </w:r>
      <w:r w:rsidR="005E4CB8" w:rsidRPr="005E4CB8">
        <w:rPr>
          <w:lang w:val="en-US"/>
        </w:rPr>
        <w:t>In the European Union, mercury in cosmetics is prohibited under the Cosmetic Products Regulation 1223/2009.</w:t>
      </w:r>
      <w:r w:rsidR="00105263">
        <w:rPr>
          <w:rStyle w:val="FootnoteReference"/>
          <w:lang w:val="en-US"/>
        </w:rPr>
        <w:footnoteReference w:id="14"/>
      </w:r>
      <w:r w:rsidR="005E4CB8" w:rsidRPr="005E4CB8">
        <w:rPr>
          <w:lang w:val="en-US"/>
        </w:rPr>
        <w:t xml:space="preserve"> The Mercury Regulation 2017/852</w:t>
      </w:r>
      <w:r w:rsidR="00117B3E">
        <w:rPr>
          <w:rStyle w:val="FootnoteReference"/>
          <w:lang w:val="en-US"/>
        </w:rPr>
        <w:footnoteReference w:id="15"/>
      </w:r>
      <w:r w:rsidR="005E4CB8" w:rsidRPr="005E4CB8">
        <w:rPr>
          <w:lang w:val="en-US"/>
        </w:rPr>
        <w:t xml:space="preserve"> prohibits the manufacture, import and export of mercury added cosmetics. Mercury in cosmetics is also covered through legislation relevant to Trade of Dangerous Chemicals. The production (e.g. for export) in the EU of mercury containing cosmetics was also banned in 2003 under Annex 5 of the EU Regulation 689/2008 implementing the Rotterdam Convention. </w:t>
      </w:r>
    </w:p>
    <w:p w14:paraId="649F5E22" w14:textId="1B46C9EF" w:rsidR="00D059AC" w:rsidRDefault="005E4CB8">
      <w:pPr>
        <w:rPr>
          <w:lang w:val="en-US"/>
        </w:rPr>
      </w:pPr>
      <w:r w:rsidRPr="005E4CB8">
        <w:rPr>
          <w:lang w:val="en-US"/>
        </w:rPr>
        <w:t>To survey illegal use, a functional regional information sharing system, named the Safety Gate Rapid Alert System (RAPEX)</w:t>
      </w:r>
      <w:r w:rsidR="00117B3E">
        <w:rPr>
          <w:rStyle w:val="FootnoteReference"/>
          <w:lang w:val="en-US"/>
        </w:rPr>
        <w:footnoteReference w:id="16"/>
      </w:r>
      <w:r w:rsidRPr="005E4CB8">
        <w:rPr>
          <w:lang w:val="en-US"/>
        </w:rPr>
        <w:t>, established by Article 12 of the EU Directive 2001/95/EC on general product safety and its notification system, was put in place in the EU. It enables a quick exchange of information between EU/European Economic Area (EEA) member states and the European Commission about non-food products posing a potential risk to consumers. Checking on their website</w:t>
      </w:r>
      <w:r w:rsidR="002E01EF">
        <w:rPr>
          <w:rStyle w:val="FootnoteReference"/>
          <w:lang w:val="en-US"/>
        </w:rPr>
        <w:footnoteReference w:id="17"/>
      </w:r>
      <w:r w:rsidRPr="005E4CB8">
        <w:rPr>
          <w:lang w:val="en-US"/>
        </w:rPr>
        <w:t xml:space="preserve"> it is possible to view the recent alerts and reports for such products, including certain skin lightening creams with high mercury levels. </w:t>
      </w:r>
      <w:r w:rsidR="00F93A60">
        <w:rPr>
          <w:lang w:val="en-US"/>
        </w:rPr>
        <w:t>Other system</w:t>
      </w:r>
      <w:r w:rsidR="00FD01BB">
        <w:rPr>
          <w:lang w:val="en-US"/>
        </w:rPr>
        <w:t xml:space="preserve"> </w:t>
      </w:r>
      <w:r w:rsidR="006942AA">
        <w:rPr>
          <w:lang w:val="en-US"/>
        </w:rPr>
        <w:t>have</w:t>
      </w:r>
      <w:r w:rsidR="00FD01BB">
        <w:rPr>
          <w:lang w:val="en-US"/>
        </w:rPr>
        <w:t xml:space="preserve"> also</w:t>
      </w:r>
      <w:r w:rsidR="006942AA">
        <w:rPr>
          <w:lang w:val="en-US"/>
        </w:rPr>
        <w:t xml:space="preserve"> been</w:t>
      </w:r>
      <w:r w:rsidR="00FD01BB">
        <w:rPr>
          <w:lang w:val="en-US"/>
        </w:rPr>
        <w:t xml:space="preserve"> </w:t>
      </w:r>
      <w:r w:rsidR="00F62D96">
        <w:rPr>
          <w:lang w:val="en-US"/>
        </w:rPr>
        <w:t>developed</w:t>
      </w:r>
      <w:r w:rsidR="00FD01BB">
        <w:rPr>
          <w:lang w:val="en-US"/>
        </w:rPr>
        <w:t xml:space="preserve"> such as the ASEAN</w:t>
      </w:r>
      <w:r w:rsidR="00514629">
        <w:rPr>
          <w:lang w:val="en-US"/>
        </w:rPr>
        <w:t xml:space="preserve"> Post Marketing </w:t>
      </w:r>
      <w:r w:rsidR="00BB5196">
        <w:rPr>
          <w:lang w:val="en-US"/>
        </w:rPr>
        <w:t>Alert System</w:t>
      </w:r>
      <w:r w:rsidR="0046666C">
        <w:rPr>
          <w:lang w:val="en-US"/>
        </w:rPr>
        <w:t xml:space="preserve"> </w:t>
      </w:r>
      <w:r w:rsidR="0046666C" w:rsidRPr="006916F6">
        <w:rPr>
          <w:lang w:val="en-US"/>
        </w:rPr>
        <w:t>which identifie</w:t>
      </w:r>
      <w:r w:rsidR="0046666C">
        <w:rPr>
          <w:lang w:val="en-US"/>
        </w:rPr>
        <w:t>s</w:t>
      </w:r>
      <w:r w:rsidR="0046666C" w:rsidRPr="006916F6">
        <w:rPr>
          <w:lang w:val="en-US"/>
        </w:rPr>
        <w:t xml:space="preserve"> cosmetic products that </w:t>
      </w:r>
      <w:r w:rsidR="0046666C">
        <w:rPr>
          <w:lang w:val="en-US"/>
        </w:rPr>
        <w:t>are</w:t>
      </w:r>
      <w:r w:rsidR="0046666C" w:rsidRPr="006916F6">
        <w:rPr>
          <w:lang w:val="en-US"/>
        </w:rPr>
        <w:t xml:space="preserve"> not in compliance with the ASEAN Cosmetic Directive.</w:t>
      </w:r>
      <w:r w:rsidR="0046666C">
        <w:rPr>
          <w:lang w:val="en-US"/>
        </w:rPr>
        <w:t xml:space="preserve"> </w:t>
      </w:r>
      <w:r w:rsidR="00F74F81" w:rsidRPr="00F74F81">
        <w:rPr>
          <w:lang w:val="en-US"/>
        </w:rPr>
        <w:t xml:space="preserve">The ASEAN Cosmetic </w:t>
      </w:r>
      <w:r w:rsidR="00F74F81" w:rsidRPr="00F74F81">
        <w:rPr>
          <w:lang w:val="en-US"/>
        </w:rPr>
        <w:lastRenderedPageBreak/>
        <w:t>Directive includes several objectives from registration, notification and post-market surveillance, to labeling requirements and a prohibited substances list</w:t>
      </w:r>
      <w:r w:rsidR="00DB5F5B">
        <w:rPr>
          <w:rStyle w:val="FootnoteReference"/>
          <w:lang w:val="en-US"/>
        </w:rPr>
        <w:footnoteReference w:id="18"/>
      </w:r>
      <w:r w:rsidR="00F74F81" w:rsidRPr="00F74F81">
        <w:rPr>
          <w:lang w:val="en-US"/>
        </w:rPr>
        <w:t>.</w:t>
      </w:r>
    </w:p>
    <w:p w14:paraId="4D3579E8" w14:textId="1596E301" w:rsidR="003D4E81" w:rsidRDefault="003D4E81">
      <w:pPr>
        <w:rPr>
          <w:lang w:val="en-US"/>
        </w:rPr>
      </w:pPr>
      <w:r w:rsidRPr="003D4E81">
        <w:rPr>
          <w:lang w:val="en-US"/>
        </w:rPr>
        <w:t>Other examples of government controls, regulations and cooperation schemes may be found in the ZMWG 2019 Enforcement report</w:t>
      </w:r>
      <w:r w:rsidR="00C21DD3">
        <w:rPr>
          <w:rStyle w:val="FootnoteReference"/>
          <w:lang w:val="en-US"/>
        </w:rPr>
        <w:footnoteReference w:id="19"/>
      </w:r>
      <w:r w:rsidRPr="003D4E81">
        <w:rPr>
          <w:lang w:val="en-US"/>
        </w:rPr>
        <w:t>.</w:t>
      </w:r>
    </w:p>
    <w:p w14:paraId="06BDC8DE" w14:textId="77777777" w:rsidR="00700E9B" w:rsidRDefault="005E4CB8">
      <w:pPr>
        <w:rPr>
          <w:lang w:val="en-US"/>
        </w:rPr>
      </w:pPr>
      <w:r w:rsidRPr="005E4CB8">
        <w:rPr>
          <w:lang w:val="en-US"/>
        </w:rPr>
        <w:t xml:space="preserve">As mentioned above, the Minamata Convention on Mercury, which </w:t>
      </w:r>
      <w:proofErr w:type="spellStart"/>
      <w:r w:rsidRPr="005E4CB8">
        <w:rPr>
          <w:lang w:val="en-US"/>
        </w:rPr>
        <w:t>recognises</w:t>
      </w:r>
      <w:proofErr w:type="spellEnd"/>
      <w:r w:rsidRPr="005E4CB8">
        <w:rPr>
          <w:lang w:val="en-US"/>
        </w:rPr>
        <w:t xml:space="preserve"> the vulnerabilities of specific groups such as women, indigenous communities, children as well as future generations, bans the manufacture, import and export of </w:t>
      </w:r>
      <w:r w:rsidR="002E01EF">
        <w:rPr>
          <w:lang w:val="en-US"/>
        </w:rPr>
        <w:t xml:space="preserve">all </w:t>
      </w:r>
      <w:r w:rsidRPr="005E4CB8">
        <w:rPr>
          <w:lang w:val="en-US"/>
        </w:rPr>
        <w:t>cosmetics with mercury. Many countries around the world have adopted equivalent legislation. The Minamata Convention secretariat is undertaking efforts to acknowledge the gendered exposure and impacts of mercury and how to tackle them at the policy level.</w:t>
      </w:r>
      <w:r w:rsidR="009A474B">
        <w:rPr>
          <w:rStyle w:val="FootnoteReference"/>
          <w:lang w:val="en-US"/>
        </w:rPr>
        <w:footnoteReference w:id="20"/>
      </w:r>
      <w:r w:rsidRPr="005E4CB8">
        <w:rPr>
          <w:lang w:val="en-US"/>
        </w:rPr>
        <w:t xml:space="preserve"> </w:t>
      </w:r>
    </w:p>
    <w:p w14:paraId="542BC423" w14:textId="0ECB4FAC" w:rsidR="003F6B62" w:rsidRDefault="003F6B62" w:rsidP="006E22BE">
      <w:pPr>
        <w:pStyle w:val="EEB3rdHeading"/>
        <w:rPr>
          <w:lang w:val="en-US"/>
        </w:rPr>
      </w:pPr>
      <w:r>
        <w:rPr>
          <w:lang w:val="en-US"/>
        </w:rPr>
        <w:t xml:space="preserve">Lack of regulation, </w:t>
      </w:r>
      <w:r w:rsidR="006E22BE">
        <w:rPr>
          <w:lang w:val="en-US"/>
        </w:rPr>
        <w:t>illegal trade and online sales</w:t>
      </w:r>
    </w:p>
    <w:p w14:paraId="560F760C" w14:textId="3326021C" w:rsidR="000419C3" w:rsidRDefault="005E4CB8">
      <w:pPr>
        <w:rPr>
          <w:lang w:val="en-US"/>
        </w:rPr>
      </w:pPr>
      <w:r w:rsidRPr="005E4CB8">
        <w:rPr>
          <w:lang w:val="en-US"/>
        </w:rPr>
        <w:t xml:space="preserve">Despite legal bans, mercury-added products are widely available in shops and sold over the Internet, promoted online on social media sites, and sold through mobile apps. Extensive testing </w:t>
      </w:r>
      <w:r w:rsidR="006B3682">
        <w:rPr>
          <w:lang w:val="en-US"/>
        </w:rPr>
        <w:t>between 2017 and 2024</w:t>
      </w:r>
      <w:r w:rsidRPr="005E4CB8">
        <w:rPr>
          <w:lang w:val="en-US"/>
        </w:rPr>
        <w:t xml:space="preserve"> by the Zero Mercury Working Group (ZMWG),</w:t>
      </w:r>
      <w:r w:rsidR="006B3682">
        <w:rPr>
          <w:rStyle w:val="FootnoteReference"/>
          <w:lang w:val="en-US"/>
        </w:rPr>
        <w:footnoteReference w:id="21"/>
      </w:r>
      <w:r w:rsidRPr="005E4CB8">
        <w:rPr>
          <w:lang w:val="en-US"/>
        </w:rPr>
        <w:t xml:space="preserve"> coordinated by the European Environmental Bureau, and the Mercury Policy Project, confirms that local markets and also internet platforms, such as Amazon and eBay (along with many other online internet marketers worldwide), are selling toxic, dangerous and often illegal skin-lighteners. Many of these products have already been identified by governments around the world as over </w:t>
      </w:r>
      <w:r w:rsidR="000240B8">
        <w:rPr>
          <w:lang w:val="en-US"/>
        </w:rPr>
        <w:t>1 ppm</w:t>
      </w:r>
      <w:r w:rsidRPr="005E4CB8">
        <w:rPr>
          <w:lang w:val="en-US"/>
        </w:rPr>
        <w:t xml:space="preserve">. Further, often due to third party liability protection, e-commerce giants have failed to ensure that cosmetics sold through their sites directly or by third-party sellers are free of toxic and illegal substances like mercury, along with many other hazardous products. </w:t>
      </w:r>
    </w:p>
    <w:p w14:paraId="747275F7" w14:textId="2D8AE6D9" w:rsidR="009A7F3C" w:rsidRDefault="005E4CB8">
      <w:pPr>
        <w:rPr>
          <w:lang w:val="en-US"/>
        </w:rPr>
      </w:pPr>
      <w:r w:rsidRPr="000419C3">
        <w:rPr>
          <w:lang w:val="en-US"/>
        </w:rPr>
        <w:t>In our most recent testing study,</w:t>
      </w:r>
      <w:r w:rsidR="00CC0439" w:rsidRPr="00CC0439">
        <w:rPr>
          <w:lang w:val="en-US"/>
        </w:rPr>
        <w:t xml:space="preserve"> </w:t>
      </w:r>
      <w:r w:rsidR="00A305FB">
        <w:rPr>
          <w:lang w:val="en-US"/>
        </w:rPr>
        <w:t>“</w:t>
      </w:r>
      <w:hyperlink r:id="rId11" w:history="1">
        <w:r w:rsidR="00CC0439" w:rsidRPr="00CC0439">
          <w:rPr>
            <w:lang w:val="en-US"/>
          </w:rPr>
          <w:t>Online Marketing of Toxic Skin Lighteners: Mercury cosmetics marketed as a 'solution' to dark skin</w:t>
        </w:r>
      </w:hyperlink>
      <w:r w:rsidR="00A305FB">
        <w:rPr>
          <w:lang w:val="en-US"/>
        </w:rPr>
        <w:t>”</w:t>
      </w:r>
      <w:r w:rsidR="00A305FB">
        <w:rPr>
          <w:rStyle w:val="FootnoteReference"/>
          <w:lang w:val="en-US"/>
        </w:rPr>
        <w:footnoteReference w:id="22"/>
      </w:r>
      <w:r w:rsidR="00764687">
        <w:rPr>
          <w:lang w:val="en-US"/>
        </w:rPr>
        <w:t xml:space="preserve">, </w:t>
      </w:r>
      <w:r w:rsidR="009A7F3C" w:rsidRPr="00CC0439">
        <w:rPr>
          <w:lang w:val="en-US"/>
        </w:rPr>
        <w:t xml:space="preserve">a total of 213 </w:t>
      </w:r>
      <w:r w:rsidR="00764687">
        <w:rPr>
          <w:lang w:val="en-US"/>
        </w:rPr>
        <w:t>skin</w:t>
      </w:r>
      <w:r w:rsidR="00A11A97">
        <w:rPr>
          <w:lang w:val="en-US"/>
        </w:rPr>
        <w:t xml:space="preserve"> lightening products (SLPs)</w:t>
      </w:r>
      <w:r w:rsidR="009A7F3C" w:rsidRPr="00CC0439">
        <w:rPr>
          <w:lang w:val="en-US"/>
        </w:rPr>
        <w:t xml:space="preserve"> samples were purchased by </w:t>
      </w:r>
      <w:r w:rsidR="009A7F3C" w:rsidRPr="00CC0439">
        <w:rPr>
          <w:lang w:val="en-US"/>
        </w:rPr>
        <w:lastRenderedPageBreak/>
        <w:t>our partner NGOs from 23 online platforms in 12 countries. Of the 213 SLPs purchased and analyzed, 191 (90%) were found to contain mercury levels that exceeded the widely accepted legal threshold of 1 ppm. The mercury concentration for these samples ranged between just over 1 ppm to 74800 ppm.</w:t>
      </w:r>
    </w:p>
    <w:p w14:paraId="5D14E913" w14:textId="10B2B8CD" w:rsidR="00AF7426" w:rsidRDefault="00AF7426">
      <w:pPr>
        <w:rPr>
          <w:lang w:val="en-US"/>
        </w:rPr>
      </w:pPr>
      <w:r>
        <w:rPr>
          <w:lang w:val="en-US"/>
        </w:rPr>
        <w:t>As our</w:t>
      </w:r>
      <w:r w:rsidR="00346A38">
        <w:rPr>
          <w:lang w:val="en-US"/>
        </w:rPr>
        <w:t xml:space="preserve"> ZMWG</w:t>
      </w:r>
      <w:r>
        <w:rPr>
          <w:lang w:val="en-US"/>
        </w:rPr>
        <w:t xml:space="preserve"> reports have shown, mercury-added products </w:t>
      </w:r>
      <w:r w:rsidRPr="00AF7426">
        <w:rPr>
          <w:lang w:val="en-US"/>
        </w:rPr>
        <w:t>can be easily found on the EU</w:t>
      </w:r>
      <w:r w:rsidR="00080D0B">
        <w:rPr>
          <w:lang w:val="en-US"/>
        </w:rPr>
        <w:t xml:space="preserve"> or global</w:t>
      </w:r>
      <w:r w:rsidRPr="00AF7426">
        <w:rPr>
          <w:lang w:val="en-US"/>
        </w:rPr>
        <w:t xml:space="preserve"> market and purchased by consumers, not aware of the risks involved. This is an issue of growing concern, as the sale of skin-lightening products is a fast growing multi-billion-dollar industry, spurred on by increased advertising and online sales during the pandemic.</w:t>
      </w:r>
      <w:r w:rsidR="00080D0B">
        <w:rPr>
          <w:lang w:val="en-US"/>
        </w:rPr>
        <w:t xml:space="preserve"> A recent undercover investigation by the Environmental Investigation Agency (EIA)</w:t>
      </w:r>
      <w:r w:rsidR="00D93971">
        <w:rPr>
          <w:rStyle w:val="FootnoteReference"/>
          <w:lang w:val="en-US"/>
        </w:rPr>
        <w:footnoteReference w:id="23"/>
      </w:r>
      <w:r w:rsidR="006A08E6">
        <w:rPr>
          <w:lang w:val="en-US"/>
        </w:rPr>
        <w:t xml:space="preserve"> </w:t>
      </w:r>
      <w:r w:rsidR="006A08E6" w:rsidRPr="00A6351B">
        <w:rPr>
          <w:lang w:val="en-US"/>
        </w:rPr>
        <w:t>was able to confirm the continued production, trade, and sale of mercury-added SLPs despite a global ba</w:t>
      </w:r>
      <w:r w:rsidR="00A6351B" w:rsidRPr="00A6351B">
        <w:rPr>
          <w:lang w:val="en-US"/>
        </w:rPr>
        <w:t>n and revealed it is common practice for SLP producers across the globe to create creams consisting of 3-4% of a mercury compound.</w:t>
      </w:r>
    </w:p>
    <w:p w14:paraId="36DE82E9" w14:textId="48950B59" w:rsidR="00784704" w:rsidRDefault="00BE0A3C" w:rsidP="00784704">
      <w:pPr>
        <w:pStyle w:val="EEB3rdHeading"/>
        <w:rPr>
          <w:lang w:val="en-US"/>
        </w:rPr>
      </w:pPr>
      <w:r>
        <w:rPr>
          <w:lang w:val="en-US"/>
        </w:rPr>
        <w:t>Recommendations</w:t>
      </w:r>
    </w:p>
    <w:p w14:paraId="33116AE2" w14:textId="77777777" w:rsidR="00106C48" w:rsidRDefault="004F2CD6">
      <w:pPr>
        <w:rPr>
          <w:lang w:val="en-US"/>
        </w:rPr>
      </w:pPr>
      <w:r w:rsidRPr="004F2CD6">
        <w:rPr>
          <w:lang w:val="en-US"/>
        </w:rPr>
        <w:t xml:space="preserve">Despite the Convention’s ban on the manufacture and trade of mercury-added SLPs, our data, along with many other studies conducted throughout the world, demonstrate the continued proliferation and global availability of mercury-added SLPs worldwide. </w:t>
      </w:r>
      <w:r>
        <w:rPr>
          <w:lang w:val="en-US"/>
        </w:rPr>
        <w:t>Government</w:t>
      </w:r>
      <w:r w:rsidR="00106C48">
        <w:rPr>
          <w:lang w:val="en-US"/>
        </w:rPr>
        <w:t xml:space="preserve">s should </w:t>
      </w:r>
      <w:r w:rsidRPr="004F2CD6">
        <w:rPr>
          <w:lang w:val="en-US"/>
        </w:rPr>
        <w:t xml:space="preserve">take additional measures to reduce the availability of mercury-added SLPs including: </w:t>
      </w:r>
    </w:p>
    <w:p w14:paraId="17A238F9" w14:textId="3FE5E1A5" w:rsidR="00AD4192" w:rsidRPr="00AD4192" w:rsidRDefault="00AD4192" w:rsidP="00AD4192">
      <w:pPr>
        <w:pStyle w:val="ListParagraph"/>
        <w:numPr>
          <w:ilvl w:val="1"/>
          <w:numId w:val="3"/>
        </w:numPr>
        <w:rPr>
          <w:lang w:val="en-US"/>
        </w:rPr>
      </w:pPr>
      <w:r>
        <w:rPr>
          <w:lang w:val="en-US"/>
        </w:rPr>
        <w:t>Aligning national laws with the Minamata Convention’s</w:t>
      </w:r>
      <w:r w:rsidR="005713B8">
        <w:rPr>
          <w:lang w:val="en-US"/>
        </w:rPr>
        <w:t xml:space="preserve"> related</w:t>
      </w:r>
      <w:r>
        <w:rPr>
          <w:lang w:val="en-US"/>
        </w:rPr>
        <w:t xml:space="preserve"> provisions</w:t>
      </w:r>
      <w:r w:rsidR="00784704">
        <w:rPr>
          <w:lang w:val="en-US"/>
        </w:rPr>
        <w:t xml:space="preserve"> banning the manufacture and trade of mercury-added SLPs.</w:t>
      </w:r>
    </w:p>
    <w:p w14:paraId="091CC115" w14:textId="2F6D855E" w:rsidR="00106C48" w:rsidRDefault="004F2CD6" w:rsidP="00106C48">
      <w:pPr>
        <w:pStyle w:val="ListParagraph"/>
        <w:numPr>
          <w:ilvl w:val="1"/>
          <w:numId w:val="3"/>
        </w:numPr>
        <w:rPr>
          <w:lang w:val="en-US"/>
        </w:rPr>
      </w:pPr>
      <w:r w:rsidRPr="00106C48">
        <w:rPr>
          <w:lang w:val="en-US"/>
        </w:rPr>
        <w:t xml:space="preserve">Curtailing the merchandising of mercury-added SLPs, including sales, offering of sales, marketing, advertising and display. </w:t>
      </w:r>
    </w:p>
    <w:p w14:paraId="2E7F0DDF" w14:textId="77777777" w:rsidR="00070614" w:rsidRDefault="004F2CD6" w:rsidP="00106C48">
      <w:pPr>
        <w:pStyle w:val="ListParagraph"/>
        <w:numPr>
          <w:ilvl w:val="1"/>
          <w:numId w:val="3"/>
        </w:numPr>
        <w:rPr>
          <w:lang w:val="en-US"/>
        </w:rPr>
      </w:pPr>
      <w:r w:rsidRPr="00106C48">
        <w:rPr>
          <w:lang w:val="en-US"/>
        </w:rPr>
        <w:t>Coordinating inter-ministerial, bilateral and/or regional measures to phase-out mercury</w:t>
      </w:r>
      <w:r w:rsidR="00070614">
        <w:rPr>
          <w:lang w:val="en-US"/>
        </w:rPr>
        <w:t>-</w:t>
      </w:r>
      <w:r w:rsidRPr="00106C48">
        <w:rPr>
          <w:lang w:val="en-US"/>
        </w:rPr>
        <w:t xml:space="preserve">added SLPs. </w:t>
      </w:r>
    </w:p>
    <w:p w14:paraId="5CF83F18" w14:textId="02374066" w:rsidR="004F2CD6" w:rsidRDefault="004F2CD6" w:rsidP="00784704">
      <w:pPr>
        <w:pStyle w:val="ListParagraph"/>
        <w:numPr>
          <w:ilvl w:val="1"/>
          <w:numId w:val="3"/>
        </w:numPr>
        <w:rPr>
          <w:lang w:val="en-US"/>
        </w:rPr>
      </w:pPr>
      <w:r w:rsidRPr="00106C48">
        <w:rPr>
          <w:lang w:val="en-US"/>
        </w:rPr>
        <w:t>Enhancing public awareness about the hazards of mercury-added SLPs, especially among physicians, dermatologists and beauty centers, as well as the general public.</w:t>
      </w:r>
    </w:p>
    <w:p w14:paraId="742939B8" w14:textId="265C6CAC" w:rsidR="00963BF5" w:rsidRDefault="00963BF5" w:rsidP="00784704">
      <w:pPr>
        <w:pStyle w:val="ListParagraph"/>
        <w:numPr>
          <w:ilvl w:val="1"/>
          <w:numId w:val="3"/>
        </w:numPr>
        <w:rPr>
          <w:lang w:val="en-US"/>
        </w:rPr>
      </w:pPr>
      <w:r w:rsidRPr="00963BF5">
        <w:rPr>
          <w:lang w:val="en-US"/>
        </w:rPr>
        <w:t xml:space="preserve">Since the </w:t>
      </w:r>
      <w:r w:rsidR="00DB66D8">
        <w:rPr>
          <w:lang w:val="en-US"/>
        </w:rPr>
        <w:t xml:space="preserve">Minamata </w:t>
      </w:r>
      <w:r w:rsidRPr="00963BF5">
        <w:rPr>
          <w:lang w:val="en-US"/>
        </w:rPr>
        <w:t xml:space="preserve">Convention does not yet regulate all mercury compounds, </w:t>
      </w:r>
      <w:r>
        <w:rPr>
          <w:lang w:val="en-US"/>
        </w:rPr>
        <w:t xml:space="preserve">and considering that </w:t>
      </w:r>
      <w:r w:rsidRPr="00963BF5">
        <w:rPr>
          <w:lang w:val="en-US"/>
        </w:rPr>
        <w:t>mercury compounds are an essential ingredient in mercury-added SLPs that some claim are legal to trade</w:t>
      </w:r>
      <w:r>
        <w:rPr>
          <w:lang w:val="en-US"/>
        </w:rPr>
        <w:t>, i</w:t>
      </w:r>
      <w:r w:rsidRPr="00963BF5">
        <w:rPr>
          <w:lang w:val="en-US"/>
        </w:rPr>
        <w:t>t is imperative that the C</w:t>
      </w:r>
      <w:r>
        <w:rPr>
          <w:lang w:val="en-US"/>
        </w:rPr>
        <w:t>onvention</w:t>
      </w:r>
      <w:r w:rsidR="004664C6">
        <w:rPr>
          <w:lang w:val="en-US"/>
        </w:rPr>
        <w:t xml:space="preserve"> </w:t>
      </w:r>
      <w:r w:rsidRPr="00963BF5">
        <w:rPr>
          <w:lang w:val="en-US"/>
        </w:rPr>
        <w:t>considers regulating mercury compounds, subject to the Treaty’s trade restrictions.</w:t>
      </w:r>
      <w:r w:rsidR="00EA4190">
        <w:rPr>
          <w:lang w:val="en-US"/>
        </w:rPr>
        <w:t xml:space="preserve"> S</w:t>
      </w:r>
      <w:r w:rsidR="003B068B">
        <w:rPr>
          <w:lang w:val="en-US"/>
        </w:rPr>
        <w:t>uch a recommendation would also apply to national governments.</w:t>
      </w:r>
    </w:p>
    <w:p w14:paraId="45F1DB44" w14:textId="67FBF56F" w:rsidR="009A65F4" w:rsidRDefault="009A65F4">
      <w:pPr>
        <w:rPr>
          <w:lang w:val="en-US"/>
        </w:rPr>
      </w:pPr>
      <w:r w:rsidRPr="009A65F4">
        <w:rPr>
          <w:lang w:val="en-US"/>
        </w:rPr>
        <w:t>Efforts are needed at the EU level and globally, to enact laws and regulations and to strengthen enforcement measures, as outlined in our ZMWG enforcement report.</w:t>
      </w:r>
      <w:r w:rsidR="000419C3">
        <w:rPr>
          <w:rStyle w:val="FootnoteReference"/>
          <w:lang w:val="en-US"/>
        </w:rPr>
        <w:footnoteReference w:id="24"/>
      </w:r>
      <w:r w:rsidRPr="009A65F4">
        <w:rPr>
          <w:lang w:val="en-US"/>
        </w:rPr>
        <w:t xml:space="preserve"> In addition, a liability regime for online marketplaces should be enacted and coordination promoted between Parties to the Minamata Convention on Mercury, given the high proportion of illegal activities online, such as the often illegal and </w:t>
      </w:r>
      <w:r w:rsidRPr="009A65F4">
        <w:rPr>
          <w:lang w:val="en-US"/>
        </w:rPr>
        <w:lastRenderedPageBreak/>
        <w:t xml:space="preserve">unsafe products ZMWG purchased. Furthermore, internet platforms should be regulated in a manner similar to local markets, including the obligation to require product labeling and country of origin, verify traders and conduct random checks on services and products offered. </w:t>
      </w:r>
    </w:p>
    <w:p w14:paraId="58900827" w14:textId="2B5A656D" w:rsidR="009A65F4" w:rsidRPr="009A65F4" w:rsidRDefault="009A65F4">
      <w:pPr>
        <w:rPr>
          <w:lang w:val="en-US"/>
        </w:rPr>
      </w:pPr>
      <w:r w:rsidRPr="009A65F4">
        <w:rPr>
          <w:lang w:val="en-US"/>
        </w:rPr>
        <w:t xml:space="preserve">Such measures could be better complemented if trends towards skin lightening is reversed and if the media, beauty, film and modeling industry put an end to advertising the superiority of white/fair skin. For this to happen, a change of mindset is needed and movements - such as ‘Women of Worth’ in India and the ‘Dark is Beautiful Campaign’, ‘Unfair &amp; Lovely’ in Austin, USA or ‘Dark is Divine’ in Pakistan - have been playing a key role on that matter. They all seek to bring cultural change and make today’s societies more inclusive, with this common message that all </w:t>
      </w:r>
      <w:proofErr w:type="spellStart"/>
      <w:r w:rsidRPr="009A65F4">
        <w:rPr>
          <w:lang w:val="en-US"/>
        </w:rPr>
        <w:t>colours</w:t>
      </w:r>
      <w:proofErr w:type="spellEnd"/>
      <w:r w:rsidRPr="009A65F4">
        <w:rPr>
          <w:lang w:val="en-US"/>
        </w:rPr>
        <w:t xml:space="preserve"> are equally beautiful.</w:t>
      </w:r>
    </w:p>
    <w:p w14:paraId="09B2C8E9" w14:textId="017443C0" w:rsidR="00BD57A8" w:rsidRDefault="00BD57A8" w:rsidP="00BD57A8">
      <w:pPr>
        <w:rPr>
          <w:lang w:val="en-US"/>
        </w:rPr>
      </w:pPr>
      <w:r>
        <w:rPr>
          <w:lang w:val="en-US"/>
        </w:rPr>
        <w:t>For more</w:t>
      </w:r>
      <w:r w:rsidR="00A6303F">
        <w:rPr>
          <w:lang w:val="en-US"/>
        </w:rPr>
        <w:t xml:space="preserve"> detailed</w:t>
      </w:r>
      <w:r>
        <w:rPr>
          <w:lang w:val="en-US"/>
        </w:rPr>
        <w:t xml:space="preserve"> information:</w:t>
      </w:r>
    </w:p>
    <w:p w14:paraId="15AED9FF" w14:textId="09AE0EA2" w:rsidR="00FF1076" w:rsidRDefault="00245B3F" w:rsidP="00245B3F">
      <w:pPr>
        <w:pStyle w:val="ListParagraph"/>
        <w:numPr>
          <w:ilvl w:val="0"/>
          <w:numId w:val="4"/>
        </w:numPr>
        <w:rPr>
          <w:lang w:val="en-US"/>
        </w:rPr>
      </w:pPr>
      <w:r w:rsidRPr="00245B3F">
        <w:rPr>
          <w:lang w:val="en-US"/>
        </w:rPr>
        <w:t xml:space="preserve">The </w:t>
      </w:r>
      <w:hyperlink r:id="rId12" w:history="1">
        <w:r w:rsidRPr="00245B3F">
          <w:rPr>
            <w:rStyle w:val="Hyperlink"/>
            <w:lang w:val="en-US"/>
          </w:rPr>
          <w:t>ZMWG Skin lightening campaign page</w:t>
        </w:r>
      </w:hyperlink>
      <w:r w:rsidRPr="00245B3F">
        <w:rPr>
          <w:lang w:val="en-US"/>
        </w:rPr>
        <w:t>, gathering all reports (testing) made between 2017 until now among others.</w:t>
      </w:r>
    </w:p>
    <w:p w14:paraId="6B782759" w14:textId="078EF657" w:rsidR="00415EAA" w:rsidRPr="00A72B68" w:rsidRDefault="00241248" w:rsidP="00A72B68">
      <w:pPr>
        <w:pStyle w:val="ListParagraph"/>
        <w:numPr>
          <w:ilvl w:val="0"/>
          <w:numId w:val="4"/>
        </w:numPr>
        <w:rPr>
          <w:lang w:val="en-US"/>
        </w:rPr>
      </w:pPr>
      <w:hyperlink r:id="rId13" w:history="1">
        <w:r w:rsidR="00415EAA" w:rsidRPr="00A72B68">
          <w:rPr>
            <w:lang w:val="en-US"/>
          </w:rPr>
          <w:t>Online Marketing of Toxic Skin Lighteners: Mercury cosmetics marketed as a 'solution' to dark skin (October 2023)</w:t>
        </w:r>
      </w:hyperlink>
      <w:r w:rsidR="00A72B68">
        <w:rPr>
          <w:lang w:val="en-US"/>
        </w:rPr>
        <w:t xml:space="preserve">: </w:t>
      </w:r>
      <w:hyperlink r:id="rId14" w:history="1">
        <w:r w:rsidR="00A72B68" w:rsidRPr="00B4677C">
          <w:rPr>
            <w:rStyle w:val="Hyperlink"/>
            <w:lang w:val="en-US"/>
          </w:rPr>
          <w:t>https://www.zeromercury.org/wp-content/uploads/2023/10/ZMWG-SLP-Oct-2023-Full-Report.pdf</w:t>
        </w:r>
      </w:hyperlink>
      <w:r w:rsidR="00A72B68">
        <w:rPr>
          <w:lang w:val="en-US"/>
        </w:rPr>
        <w:t xml:space="preserve"> </w:t>
      </w:r>
    </w:p>
    <w:p w14:paraId="5D032812" w14:textId="08617D05" w:rsidR="007C0A9E" w:rsidRPr="007E1ADD" w:rsidRDefault="00415EAA" w:rsidP="007E1ADD">
      <w:pPr>
        <w:pStyle w:val="ListParagraph"/>
        <w:numPr>
          <w:ilvl w:val="0"/>
          <w:numId w:val="4"/>
        </w:numPr>
        <w:rPr>
          <w:lang w:val="en-US"/>
        </w:rPr>
      </w:pPr>
      <w:r>
        <w:rPr>
          <w:lang w:val="en-US"/>
        </w:rPr>
        <w:t>Enforcement measures to restrict high mercury cosmetic products under the Minamata Convention</w:t>
      </w:r>
      <w:r w:rsidR="0012735E">
        <w:rPr>
          <w:lang w:val="en-US"/>
        </w:rPr>
        <w:t xml:space="preserve"> (November 2019)</w:t>
      </w:r>
      <w:r>
        <w:rPr>
          <w:lang w:val="en-US"/>
        </w:rPr>
        <w:t xml:space="preserve">: </w:t>
      </w:r>
      <w:hyperlink r:id="rId15" w:history="1">
        <w:r w:rsidR="00A72B68">
          <w:rPr>
            <w:rStyle w:val="Hyperlink"/>
            <w:lang w:val="en-US"/>
          </w:rPr>
          <w:t>https://www.zeromercury.org/wp-content/uploads/2019/11/Enforcement-measures-to-restrict-high-mercury-cosmetic-products-under-the-Minamata-Convention.pdf</w:t>
        </w:r>
      </w:hyperlink>
    </w:p>
    <w:p w14:paraId="257DBCF9" w14:textId="7DA13416" w:rsidR="00EA6432" w:rsidRDefault="00EA284A" w:rsidP="00EA6432">
      <w:pPr>
        <w:pStyle w:val="ListParagraph"/>
        <w:numPr>
          <w:ilvl w:val="0"/>
          <w:numId w:val="4"/>
        </w:numPr>
        <w:rPr>
          <w:lang w:val="en-US"/>
        </w:rPr>
      </w:pPr>
      <w:r>
        <w:rPr>
          <w:lang w:val="en-US"/>
        </w:rPr>
        <w:t xml:space="preserve">The </w:t>
      </w:r>
      <w:hyperlink r:id="rId16" w:history="1">
        <w:r w:rsidRPr="00BD03A2">
          <w:rPr>
            <w:rStyle w:val="Hyperlink"/>
            <w:lang w:val="en-US"/>
          </w:rPr>
          <w:t>CNN White Lies Series</w:t>
        </w:r>
      </w:hyperlink>
      <w:r>
        <w:rPr>
          <w:lang w:val="en-US"/>
        </w:rPr>
        <w:t xml:space="preserve"> </w:t>
      </w:r>
      <w:r w:rsidR="00BD03A2">
        <w:rPr>
          <w:lang w:val="en-US"/>
        </w:rPr>
        <w:t>as part of</w:t>
      </w:r>
      <w:r>
        <w:rPr>
          <w:lang w:val="en-US"/>
        </w:rPr>
        <w:t xml:space="preserve"> As </w:t>
      </w:r>
      <w:r w:rsidR="00F92CD4">
        <w:rPr>
          <w:lang w:val="en-US"/>
        </w:rPr>
        <w:t>E</w:t>
      </w:r>
      <w:r>
        <w:rPr>
          <w:lang w:val="en-US"/>
        </w:rPr>
        <w:t>quals</w:t>
      </w:r>
      <w:r w:rsidR="00BD03A2" w:rsidRPr="00245B3F">
        <w:rPr>
          <w:lang w:val="en-US"/>
        </w:rPr>
        <w:t xml:space="preserve"> </w:t>
      </w:r>
    </w:p>
    <w:p w14:paraId="4C1EF20F" w14:textId="47458859" w:rsidR="00F7044F" w:rsidRPr="003E4799" w:rsidRDefault="003E4799" w:rsidP="003E4799">
      <w:pPr>
        <w:rPr>
          <w:lang w:val="en-US"/>
        </w:rPr>
      </w:pPr>
      <w:r w:rsidRPr="003E4799">
        <w:rPr>
          <w:b/>
          <w:bCs/>
          <w:lang w:val="en-US"/>
        </w:rPr>
        <w:t>For reference</w:t>
      </w:r>
      <w:r>
        <w:rPr>
          <w:lang w:val="en-US"/>
        </w:rPr>
        <w:t xml:space="preserve">, please consult </w:t>
      </w:r>
      <w:r w:rsidR="00F7044F" w:rsidRPr="003E4799">
        <w:rPr>
          <w:lang w:val="en-US"/>
        </w:rPr>
        <w:t xml:space="preserve">Chapter 17 on </w:t>
      </w:r>
      <w:r w:rsidR="00F7044F" w:rsidRPr="003E4799">
        <w:rPr>
          <w:i/>
          <w:iCs/>
          <w:lang w:val="en-US"/>
        </w:rPr>
        <w:t>Toxic substances reinforcing racist and sexist norms: a case study of mercury in skin lightening products</w:t>
      </w:r>
      <w:r w:rsidR="00F7044F" w:rsidRPr="003E4799">
        <w:rPr>
          <w:lang w:val="en-US"/>
        </w:rPr>
        <w:t xml:space="preserve"> from “</w:t>
      </w:r>
      <w:hyperlink r:id="rId17" w:history="1">
        <w:r w:rsidR="00F7044F" w:rsidRPr="003E4799">
          <w:rPr>
            <w:rStyle w:val="Hyperlink"/>
            <w:lang w:val="en-US"/>
          </w:rPr>
          <w:t>Why the European Green Deal needs ecofeminism: Moving from gender-blind to gender-transformative environmental policies</w:t>
        </w:r>
      </w:hyperlink>
      <w:r w:rsidR="00F7044F" w:rsidRPr="003E4799">
        <w:rPr>
          <w:lang w:val="en-US"/>
        </w:rPr>
        <w:t>”</w:t>
      </w:r>
      <w:r>
        <w:rPr>
          <w:lang w:val="en-US"/>
        </w:rPr>
        <w:t>.</w:t>
      </w:r>
    </w:p>
    <w:p w14:paraId="6ED7BF65" w14:textId="77777777" w:rsidR="00EA6432" w:rsidRPr="00E54F9F" w:rsidRDefault="00EA6432" w:rsidP="00EA6432">
      <w:pPr>
        <w:rPr>
          <w:lang w:val="en-US"/>
        </w:rPr>
      </w:pPr>
    </w:p>
    <w:p w14:paraId="04FF6B8A" w14:textId="77777777" w:rsidR="00EA6432" w:rsidRPr="003F6B62" w:rsidRDefault="00EA6432">
      <w:pPr>
        <w:rPr>
          <w:lang w:val="en-US"/>
        </w:rPr>
      </w:pPr>
    </w:p>
    <w:sectPr w:rsidR="00EA6432" w:rsidRPr="003F6B62" w:rsidSect="006717EE">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8C66" w14:textId="77777777" w:rsidR="006717EE" w:rsidRDefault="006717EE" w:rsidP="00355858">
      <w:pPr>
        <w:spacing w:before="0" w:after="0" w:line="240" w:lineRule="auto"/>
      </w:pPr>
      <w:r>
        <w:separator/>
      </w:r>
    </w:p>
  </w:endnote>
  <w:endnote w:type="continuationSeparator" w:id="0">
    <w:p w14:paraId="1E09EC60" w14:textId="77777777" w:rsidR="006717EE" w:rsidRDefault="006717EE" w:rsidP="00355858">
      <w:pPr>
        <w:spacing w:before="0" w:after="0" w:line="240" w:lineRule="auto"/>
      </w:pPr>
      <w:r>
        <w:continuationSeparator/>
      </w:r>
    </w:p>
  </w:endnote>
  <w:endnote w:type="continuationNotice" w:id="1">
    <w:p w14:paraId="7697943A" w14:textId="77777777" w:rsidR="006717EE" w:rsidRDefault="006717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unito">
    <w:altName w:val="Calibri"/>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D6CC9" w14:textId="77777777" w:rsidR="006717EE" w:rsidRDefault="006717EE" w:rsidP="00355858">
      <w:pPr>
        <w:spacing w:before="0" w:after="0" w:line="240" w:lineRule="auto"/>
      </w:pPr>
      <w:r>
        <w:separator/>
      </w:r>
    </w:p>
  </w:footnote>
  <w:footnote w:type="continuationSeparator" w:id="0">
    <w:p w14:paraId="037CC353" w14:textId="77777777" w:rsidR="006717EE" w:rsidRDefault="006717EE" w:rsidP="00355858">
      <w:pPr>
        <w:spacing w:before="0" w:after="0" w:line="240" w:lineRule="auto"/>
      </w:pPr>
      <w:r>
        <w:continuationSeparator/>
      </w:r>
    </w:p>
  </w:footnote>
  <w:footnote w:type="continuationNotice" w:id="1">
    <w:p w14:paraId="049881D6" w14:textId="77777777" w:rsidR="006717EE" w:rsidRDefault="006717EE">
      <w:pPr>
        <w:spacing w:before="0" w:after="0" w:line="240" w:lineRule="auto"/>
      </w:pPr>
    </w:p>
  </w:footnote>
  <w:footnote w:id="2">
    <w:p w14:paraId="4B0963E6" w14:textId="7EC37F97" w:rsidR="00355858" w:rsidRPr="004E48D9" w:rsidRDefault="00355858">
      <w:pPr>
        <w:pStyle w:val="FootnoteText"/>
        <w:rPr>
          <w:sz w:val="16"/>
          <w:szCs w:val="16"/>
          <w:lang w:val="en-US"/>
        </w:rPr>
      </w:pPr>
      <w:r w:rsidRPr="004E48D9">
        <w:rPr>
          <w:rStyle w:val="FootnoteReference"/>
          <w:sz w:val="16"/>
          <w:szCs w:val="16"/>
        </w:rPr>
        <w:footnoteRef/>
      </w:r>
      <w:r w:rsidRPr="004E48D9">
        <w:rPr>
          <w:sz w:val="16"/>
          <w:szCs w:val="16"/>
          <w:lang w:val="en-US"/>
        </w:rPr>
        <w:t xml:space="preserve"> Amina Mire, “</w:t>
      </w:r>
      <w:r w:rsidR="00241248">
        <w:fldChar w:fldCharType="begin"/>
      </w:r>
      <w:r w:rsidR="00241248" w:rsidRPr="00241248">
        <w:rPr>
          <w:lang w:val="en-US"/>
        </w:rPr>
        <w:instrText>HYPERLINK "https://theconversation.com/what-you-need-to-know-about-rebranded-skin-whitening-creams-143049"</w:instrText>
      </w:r>
      <w:r w:rsidR="00241248">
        <w:fldChar w:fldCharType="separate"/>
      </w:r>
      <w:r w:rsidRPr="004E48D9">
        <w:rPr>
          <w:rStyle w:val="Hyperlink"/>
          <w:sz w:val="16"/>
          <w:szCs w:val="16"/>
          <w:lang w:val="en-US"/>
        </w:rPr>
        <w:t>What you need to know about rebranded skin-whitening creams</w:t>
      </w:r>
      <w:r w:rsidR="00241248">
        <w:rPr>
          <w:rStyle w:val="Hyperlink"/>
          <w:sz w:val="16"/>
          <w:szCs w:val="16"/>
          <w:lang w:val="en-US"/>
        </w:rPr>
        <w:fldChar w:fldCharType="end"/>
      </w:r>
      <w:r w:rsidRPr="004E48D9">
        <w:rPr>
          <w:sz w:val="16"/>
          <w:szCs w:val="16"/>
          <w:lang w:val="en-US"/>
        </w:rPr>
        <w:t>”, The conversation, Original publication July 27, 2020 (accessed June 15, 2021)</w:t>
      </w:r>
    </w:p>
  </w:footnote>
  <w:footnote w:id="3">
    <w:p w14:paraId="2D34753B" w14:textId="062D7C13" w:rsidR="005941F1" w:rsidRPr="004E48D9" w:rsidRDefault="00E32F3C">
      <w:pPr>
        <w:pStyle w:val="FootnoteText"/>
        <w:rPr>
          <w:sz w:val="16"/>
          <w:szCs w:val="16"/>
          <w:lang w:val="en-US"/>
        </w:rPr>
      </w:pPr>
      <w:r w:rsidRPr="004E48D9">
        <w:rPr>
          <w:rStyle w:val="FootnoteReference"/>
          <w:sz w:val="16"/>
          <w:szCs w:val="16"/>
        </w:rPr>
        <w:footnoteRef/>
      </w:r>
      <w:r w:rsidRPr="004E48D9">
        <w:rPr>
          <w:sz w:val="16"/>
          <w:szCs w:val="16"/>
          <w:lang w:val="en-US"/>
        </w:rPr>
        <w:t xml:space="preserve"> Rachel Ramirez, ”</w:t>
      </w:r>
      <w:r w:rsidR="00241248">
        <w:fldChar w:fldCharType="begin"/>
      </w:r>
      <w:r w:rsidR="00241248" w:rsidRPr="00241248">
        <w:rPr>
          <w:lang w:val="en-US"/>
        </w:rPr>
        <w:instrText>HYPERLINK "https://www.vox.com/first-person/2020/6/30/21308257/skin-lightening-colorism-whitening-bleaching"</w:instrText>
      </w:r>
      <w:r w:rsidR="00241248">
        <w:fldChar w:fldCharType="separate"/>
      </w:r>
      <w:r w:rsidRPr="004E48D9">
        <w:rPr>
          <w:rStyle w:val="Hyperlink"/>
          <w:sz w:val="16"/>
          <w:szCs w:val="16"/>
          <w:lang w:val="en-US"/>
        </w:rPr>
        <w:t>Beauty companies are changing skin-whitening products. But the damage of colorism runs deeper.</w:t>
      </w:r>
      <w:r w:rsidR="00241248">
        <w:rPr>
          <w:rStyle w:val="Hyperlink"/>
          <w:sz w:val="16"/>
          <w:szCs w:val="16"/>
          <w:lang w:val="en-US"/>
        </w:rPr>
        <w:fldChar w:fldCharType="end"/>
      </w:r>
      <w:r w:rsidRPr="004E48D9">
        <w:rPr>
          <w:sz w:val="16"/>
          <w:szCs w:val="16"/>
          <w:lang w:val="en-US"/>
        </w:rPr>
        <w:t>”, Vox, Original publication July 1, 2020 (accessed June 15, 2021)</w:t>
      </w:r>
    </w:p>
  </w:footnote>
  <w:footnote w:id="4">
    <w:p w14:paraId="3163EC0F" w14:textId="3519804B" w:rsidR="005941F1" w:rsidRPr="004E48D9" w:rsidRDefault="005941F1">
      <w:pPr>
        <w:pStyle w:val="FootnoteText"/>
        <w:rPr>
          <w:sz w:val="16"/>
          <w:szCs w:val="16"/>
          <w:lang w:val="en-US"/>
        </w:rPr>
      </w:pPr>
      <w:r w:rsidRPr="004E48D9">
        <w:rPr>
          <w:rStyle w:val="FootnoteReference"/>
          <w:sz w:val="16"/>
          <w:szCs w:val="16"/>
        </w:rPr>
        <w:footnoteRef/>
      </w:r>
      <w:r w:rsidRPr="004E48D9">
        <w:rPr>
          <w:sz w:val="16"/>
          <w:szCs w:val="16"/>
          <w:lang w:val="en-US"/>
        </w:rPr>
        <w:t xml:space="preserve"> </w:t>
      </w:r>
      <w:proofErr w:type="spellStart"/>
      <w:r w:rsidRPr="004E48D9">
        <w:rPr>
          <w:sz w:val="16"/>
          <w:szCs w:val="16"/>
          <w:lang w:val="en-US"/>
        </w:rPr>
        <w:t>Ecowaste</w:t>
      </w:r>
      <w:proofErr w:type="spellEnd"/>
      <w:r w:rsidRPr="004E48D9">
        <w:rPr>
          <w:sz w:val="16"/>
          <w:szCs w:val="16"/>
          <w:lang w:val="en-US"/>
        </w:rPr>
        <w:t xml:space="preserve"> Coalition, </w:t>
      </w:r>
      <w:r w:rsidR="00241248">
        <w:fldChar w:fldCharType="begin"/>
      </w:r>
      <w:r w:rsidR="00241248" w:rsidRPr="00241248">
        <w:rPr>
          <w:lang w:val="en-US"/>
        </w:rPr>
        <w:instrText>HYPERLINK "https://ipen.org/sites/default/files/documents/toxic_expose_sm.pdf"</w:instrText>
      </w:r>
      <w:r w:rsidR="00241248">
        <w:fldChar w:fldCharType="separate"/>
      </w:r>
      <w:r w:rsidRPr="004E48D9">
        <w:rPr>
          <w:rStyle w:val="Hyperlink"/>
          <w:i/>
          <w:iCs/>
          <w:sz w:val="16"/>
          <w:szCs w:val="16"/>
          <w:lang w:val="en-US"/>
        </w:rPr>
        <w:t>Toxic Expose: Online Trade of Mercury-Containing Skin Whitening Cosmetics in the Philippines</w:t>
      </w:r>
      <w:r w:rsidR="00241248">
        <w:rPr>
          <w:rStyle w:val="Hyperlink"/>
          <w:i/>
          <w:iCs/>
          <w:sz w:val="16"/>
          <w:szCs w:val="16"/>
          <w:lang w:val="en-US"/>
        </w:rPr>
        <w:fldChar w:fldCharType="end"/>
      </w:r>
      <w:r w:rsidRPr="004E48D9">
        <w:rPr>
          <w:sz w:val="16"/>
          <w:szCs w:val="16"/>
          <w:lang w:val="en-US"/>
        </w:rPr>
        <w:t xml:space="preserve"> (2021)</w:t>
      </w:r>
    </w:p>
  </w:footnote>
  <w:footnote w:id="5">
    <w:p w14:paraId="46055121" w14:textId="4FB8DBE4" w:rsidR="006F424A" w:rsidRPr="00EA6432" w:rsidRDefault="00C63390">
      <w:pPr>
        <w:pStyle w:val="FootnoteText"/>
        <w:rPr>
          <w:sz w:val="16"/>
          <w:szCs w:val="16"/>
          <w:lang w:val="en-US"/>
        </w:rPr>
      </w:pPr>
      <w:r w:rsidRPr="004E48D9">
        <w:rPr>
          <w:rStyle w:val="FootnoteReference"/>
          <w:sz w:val="16"/>
          <w:szCs w:val="16"/>
        </w:rPr>
        <w:footnoteRef/>
      </w:r>
      <w:r w:rsidRPr="004E48D9">
        <w:rPr>
          <w:sz w:val="16"/>
          <w:szCs w:val="16"/>
          <w:lang w:val="en-US"/>
        </w:rPr>
        <w:t xml:space="preserve"> </w:t>
      </w:r>
      <w:r w:rsidR="00FB60D2" w:rsidRPr="004E48D9">
        <w:rPr>
          <w:sz w:val="16"/>
          <w:szCs w:val="16"/>
          <w:lang w:val="en-US"/>
        </w:rPr>
        <w:t>Ola Brown, ”</w:t>
      </w:r>
      <w:r w:rsidR="00241248">
        <w:fldChar w:fldCharType="begin"/>
      </w:r>
      <w:r w:rsidR="00241248" w:rsidRPr="00241248">
        <w:rPr>
          <w:lang w:val="en-US"/>
        </w:rPr>
        <w:instrText>HYPERLINK "https://edition.cnn.com/2019/01/15/health/banning-bleaching-products-in-africa/index.html"</w:instrText>
      </w:r>
      <w:r w:rsidR="00241248">
        <w:fldChar w:fldCharType="separate"/>
      </w:r>
      <w:r w:rsidR="00FB60D2" w:rsidRPr="004E48D9">
        <w:rPr>
          <w:rStyle w:val="Hyperlink"/>
          <w:sz w:val="16"/>
          <w:szCs w:val="16"/>
          <w:lang w:val="en-US"/>
        </w:rPr>
        <w:t>Banning skin bleaching products won’t work as long as fair skin is linked with beauty and success</w:t>
      </w:r>
      <w:r w:rsidR="00241248">
        <w:rPr>
          <w:rStyle w:val="Hyperlink"/>
          <w:sz w:val="16"/>
          <w:szCs w:val="16"/>
          <w:lang w:val="en-US"/>
        </w:rPr>
        <w:fldChar w:fldCharType="end"/>
      </w:r>
      <w:r w:rsidR="00FB60D2" w:rsidRPr="004E48D9">
        <w:rPr>
          <w:sz w:val="16"/>
          <w:szCs w:val="16"/>
          <w:lang w:val="en-US"/>
        </w:rPr>
        <w:t>”, CNN, Original publication January 15, 2019 (accessed June 15, 2021)</w:t>
      </w:r>
    </w:p>
  </w:footnote>
  <w:footnote w:id="6">
    <w:p w14:paraId="0CD56774" w14:textId="1A75ACF0" w:rsidR="006F424A" w:rsidRPr="004E48D9" w:rsidRDefault="006F424A">
      <w:pPr>
        <w:pStyle w:val="FootnoteText"/>
        <w:rPr>
          <w:sz w:val="16"/>
          <w:szCs w:val="16"/>
          <w:lang w:val="en-US"/>
        </w:rPr>
      </w:pPr>
      <w:r w:rsidRPr="004E48D9">
        <w:rPr>
          <w:rStyle w:val="FootnoteReference"/>
          <w:sz w:val="16"/>
          <w:szCs w:val="16"/>
        </w:rPr>
        <w:footnoteRef/>
      </w:r>
      <w:r w:rsidRPr="004E48D9">
        <w:rPr>
          <w:sz w:val="16"/>
          <w:szCs w:val="16"/>
          <w:lang w:val="en-US"/>
        </w:rPr>
        <w:t xml:space="preserve"> Ola Brown, ”</w:t>
      </w:r>
      <w:r w:rsidR="00241248">
        <w:fldChar w:fldCharType="begin"/>
      </w:r>
      <w:r w:rsidR="00241248" w:rsidRPr="00241248">
        <w:rPr>
          <w:lang w:val="en-US"/>
        </w:rPr>
        <w:instrText>HYPERLINK "https://edition.cnn.com/2019/01/15/health/banning-bleaching-products-in-africa/index.html"</w:instrText>
      </w:r>
      <w:r w:rsidR="00241248">
        <w:fldChar w:fldCharType="separate"/>
      </w:r>
      <w:r w:rsidRPr="004E48D9">
        <w:rPr>
          <w:rStyle w:val="Hyperlink"/>
          <w:sz w:val="16"/>
          <w:szCs w:val="16"/>
          <w:lang w:val="en-US"/>
        </w:rPr>
        <w:t>Banning skin bleaching products won’t work as long as fair skin is linked with beauty and success</w:t>
      </w:r>
      <w:r w:rsidR="00241248">
        <w:rPr>
          <w:rStyle w:val="Hyperlink"/>
          <w:sz w:val="16"/>
          <w:szCs w:val="16"/>
          <w:lang w:val="en-US"/>
        </w:rPr>
        <w:fldChar w:fldCharType="end"/>
      </w:r>
      <w:r w:rsidRPr="004E48D9">
        <w:rPr>
          <w:sz w:val="16"/>
          <w:szCs w:val="16"/>
          <w:lang w:val="en-US"/>
        </w:rPr>
        <w:t>”, CNN, Original publication January 15, 2019 (accessed June 15, 2021)</w:t>
      </w:r>
    </w:p>
  </w:footnote>
  <w:footnote w:id="7">
    <w:p w14:paraId="6B660BA6" w14:textId="6C2642AB" w:rsidR="0021512F" w:rsidRPr="004E48D9" w:rsidRDefault="0021512F">
      <w:pPr>
        <w:pStyle w:val="FootnoteText"/>
        <w:rPr>
          <w:sz w:val="16"/>
          <w:szCs w:val="16"/>
          <w:lang w:val="en-US"/>
        </w:rPr>
      </w:pPr>
      <w:r w:rsidRPr="004E48D9">
        <w:rPr>
          <w:rStyle w:val="FootnoteReference"/>
          <w:sz w:val="16"/>
          <w:szCs w:val="16"/>
        </w:rPr>
        <w:footnoteRef/>
      </w:r>
      <w:r w:rsidRPr="004E48D9">
        <w:rPr>
          <w:sz w:val="16"/>
          <w:szCs w:val="16"/>
          <w:lang w:val="en-US"/>
        </w:rPr>
        <w:t xml:space="preserve"> Terry Nguyen, ”</w:t>
      </w:r>
      <w:r w:rsidR="00241248">
        <w:fldChar w:fldCharType="begin"/>
      </w:r>
      <w:r w:rsidR="00241248" w:rsidRPr="00241248">
        <w:rPr>
          <w:lang w:val="en-US"/>
        </w:rPr>
        <w:instrText>HYPERLINK "https://www.vox.com/the-goods/22225271/kamala-harris-vogue-cover"</w:instrText>
      </w:r>
      <w:r w:rsidR="00241248">
        <w:fldChar w:fldCharType="separate"/>
      </w:r>
      <w:r w:rsidRPr="004E48D9">
        <w:rPr>
          <w:rStyle w:val="Hyperlink"/>
          <w:sz w:val="16"/>
          <w:szCs w:val="16"/>
          <w:lang w:val="en-US"/>
        </w:rPr>
        <w:t>Kamala Harris’s Vogue cover controversy, explained</w:t>
      </w:r>
      <w:r w:rsidR="00241248">
        <w:rPr>
          <w:rStyle w:val="Hyperlink"/>
          <w:sz w:val="16"/>
          <w:szCs w:val="16"/>
          <w:lang w:val="en-US"/>
        </w:rPr>
        <w:fldChar w:fldCharType="end"/>
      </w:r>
      <w:r w:rsidRPr="004E48D9">
        <w:rPr>
          <w:sz w:val="16"/>
          <w:szCs w:val="16"/>
          <w:lang w:val="en-US"/>
        </w:rPr>
        <w:t xml:space="preserve">”, Vox, Original publication January 11, 2021 (accessed June 15, 2021); ” </w:t>
      </w:r>
      <w:r w:rsidR="00241248">
        <w:fldChar w:fldCharType="begin"/>
      </w:r>
      <w:r w:rsidR="00241248" w:rsidRPr="00241248">
        <w:rPr>
          <w:lang w:val="en-US"/>
        </w:rPr>
        <w:instrText>HYPERLINK "https://www.news18.com/news/buzz/kamala-harris-vogue-cover-skin-lighter-3270665.html"</w:instrText>
      </w:r>
      <w:r w:rsidR="00241248">
        <w:fldChar w:fldCharType="separate"/>
      </w:r>
      <w:r w:rsidRPr="004E48D9">
        <w:rPr>
          <w:rStyle w:val="Hyperlink"/>
          <w:sz w:val="16"/>
          <w:szCs w:val="16"/>
          <w:lang w:val="en-US"/>
        </w:rPr>
        <w:t>Vogue Cover of Kamala Harris Was Meant to Break Stereotypes. It Made Her Skin ’Lighter’</w:t>
      </w:r>
      <w:r w:rsidR="00241248">
        <w:rPr>
          <w:rStyle w:val="Hyperlink"/>
          <w:sz w:val="16"/>
          <w:szCs w:val="16"/>
          <w:lang w:val="en-US"/>
        </w:rPr>
        <w:fldChar w:fldCharType="end"/>
      </w:r>
      <w:r w:rsidRPr="004E48D9">
        <w:rPr>
          <w:sz w:val="16"/>
          <w:szCs w:val="16"/>
          <w:lang w:val="en-US"/>
        </w:rPr>
        <w:t>”, News 18, Original publication January 11, 2021 (accessed June 15, 2021); Krishna Priya Pallavi, ”</w:t>
      </w:r>
      <w:r w:rsidR="00241248">
        <w:fldChar w:fldCharType="begin"/>
      </w:r>
      <w:r w:rsidR="00241248" w:rsidRPr="00241248">
        <w:rPr>
          <w:lang w:val="en-US"/>
        </w:rPr>
        <w:instrText>HYPERLINK "https://www.indiatoday.in/trending-news/story/kamala-harris-s-skin-lightened-by-vogue-for-cover-internet-reacts-strongly-1757860-2021-01-11"</w:instrText>
      </w:r>
      <w:r w:rsidR="00241248">
        <w:fldChar w:fldCharType="separate"/>
      </w:r>
      <w:r w:rsidRPr="004E48D9">
        <w:rPr>
          <w:rStyle w:val="Hyperlink"/>
          <w:sz w:val="16"/>
          <w:szCs w:val="16"/>
          <w:lang w:val="en-US"/>
        </w:rPr>
        <w:t>Kamala Harris’s skin ’lightened’ by Vogue for cover. Internet reacts strongly</w:t>
      </w:r>
      <w:r w:rsidR="00241248">
        <w:rPr>
          <w:rStyle w:val="Hyperlink"/>
          <w:sz w:val="16"/>
          <w:szCs w:val="16"/>
          <w:lang w:val="en-US"/>
        </w:rPr>
        <w:fldChar w:fldCharType="end"/>
      </w:r>
      <w:r w:rsidRPr="004E48D9">
        <w:rPr>
          <w:sz w:val="16"/>
          <w:szCs w:val="16"/>
          <w:lang w:val="en-US"/>
        </w:rPr>
        <w:t xml:space="preserve">”, India today, Original publication January 11, 2021 (accessed June 15, 2021); Chloe Street, ” </w:t>
      </w:r>
      <w:r w:rsidR="00241248">
        <w:fldChar w:fldCharType="begin"/>
      </w:r>
      <w:r w:rsidR="00241248" w:rsidRPr="00241248">
        <w:rPr>
          <w:lang w:val="en-US"/>
        </w:rPr>
        <w:instrText>HYPERLINK "https://www.standard.co.uk/insider/fashion/kamala-harris-cover-us-vogue-skin-whiten-b824020.html"</w:instrText>
      </w:r>
      <w:r w:rsidR="00241248">
        <w:fldChar w:fldCharType="separate"/>
      </w:r>
      <w:r w:rsidRPr="004E48D9">
        <w:rPr>
          <w:rStyle w:val="Hyperlink"/>
          <w:sz w:val="16"/>
          <w:szCs w:val="16"/>
          <w:lang w:val="en-US"/>
        </w:rPr>
        <w:t>‘Disrespectful’, ‘Amateurish’ and ‘anti-black’: Kamala Harris’ US Vogue cover sparks social media outrage</w:t>
      </w:r>
      <w:r w:rsidR="00241248">
        <w:rPr>
          <w:rStyle w:val="Hyperlink"/>
          <w:sz w:val="16"/>
          <w:szCs w:val="16"/>
          <w:lang w:val="en-US"/>
        </w:rPr>
        <w:fldChar w:fldCharType="end"/>
      </w:r>
      <w:r w:rsidRPr="004E48D9">
        <w:rPr>
          <w:sz w:val="16"/>
          <w:szCs w:val="16"/>
          <w:lang w:val="en-US"/>
        </w:rPr>
        <w:t>”, Evening Standard, Original publication January 11, 2021 (accessed June 15, 2021)</w:t>
      </w:r>
    </w:p>
  </w:footnote>
  <w:footnote w:id="8">
    <w:p w14:paraId="674EAE0A" w14:textId="65DD1449" w:rsidR="00382591" w:rsidRPr="004E48D9" w:rsidRDefault="00382591">
      <w:pPr>
        <w:pStyle w:val="FootnoteText"/>
        <w:rPr>
          <w:sz w:val="16"/>
          <w:szCs w:val="16"/>
          <w:lang w:val="en-US"/>
        </w:rPr>
      </w:pPr>
      <w:r w:rsidRPr="004E48D9">
        <w:rPr>
          <w:rStyle w:val="FootnoteReference"/>
          <w:sz w:val="16"/>
          <w:szCs w:val="16"/>
        </w:rPr>
        <w:footnoteRef/>
      </w:r>
      <w:r w:rsidRPr="004E48D9">
        <w:rPr>
          <w:sz w:val="16"/>
          <w:szCs w:val="16"/>
          <w:lang w:val="en-US"/>
        </w:rPr>
        <w:t xml:space="preserve"> World Health Organization, </w:t>
      </w:r>
      <w:r w:rsidR="00241248">
        <w:fldChar w:fldCharType="begin"/>
      </w:r>
      <w:r w:rsidR="00241248" w:rsidRPr="00241248">
        <w:rPr>
          <w:lang w:val="en-US"/>
        </w:rPr>
        <w:instrText>HYPERLINK "https://iris.who.int/handle/10665/330015"</w:instrText>
      </w:r>
      <w:r w:rsidR="00241248">
        <w:fldChar w:fldCharType="separate"/>
      </w:r>
      <w:r w:rsidRPr="004E48D9">
        <w:rPr>
          <w:rStyle w:val="Hyperlink"/>
          <w:i/>
          <w:iCs/>
          <w:sz w:val="16"/>
          <w:szCs w:val="16"/>
          <w:lang w:val="en-US"/>
        </w:rPr>
        <w:t>Preventing disease through healthy environments: mercury in skin lightening products</w:t>
      </w:r>
      <w:r w:rsidR="00241248">
        <w:rPr>
          <w:rStyle w:val="Hyperlink"/>
          <w:i/>
          <w:iCs/>
          <w:sz w:val="16"/>
          <w:szCs w:val="16"/>
          <w:lang w:val="en-US"/>
        </w:rPr>
        <w:fldChar w:fldCharType="end"/>
      </w:r>
      <w:r w:rsidRPr="004E48D9">
        <w:rPr>
          <w:sz w:val="16"/>
          <w:szCs w:val="16"/>
          <w:lang w:val="en-US"/>
        </w:rPr>
        <w:t xml:space="preserve"> (World Health Organization, 2019)</w:t>
      </w:r>
    </w:p>
  </w:footnote>
  <w:footnote w:id="9">
    <w:p w14:paraId="5C73429F" w14:textId="1E8F1893" w:rsidR="00654932" w:rsidRPr="004E48D9" w:rsidRDefault="00654932">
      <w:pPr>
        <w:pStyle w:val="FootnoteText"/>
        <w:rPr>
          <w:sz w:val="16"/>
          <w:szCs w:val="16"/>
          <w:lang w:val="en-US"/>
        </w:rPr>
      </w:pPr>
      <w:r w:rsidRPr="004E48D9">
        <w:rPr>
          <w:rStyle w:val="FootnoteReference"/>
          <w:sz w:val="16"/>
          <w:szCs w:val="16"/>
        </w:rPr>
        <w:footnoteRef/>
      </w:r>
      <w:r w:rsidRPr="004E48D9">
        <w:rPr>
          <w:sz w:val="16"/>
          <w:szCs w:val="16"/>
          <w:lang w:val="en-US"/>
        </w:rPr>
        <w:t xml:space="preserve"> Andreas Prevodnik et al., </w:t>
      </w:r>
      <w:r w:rsidR="00241248">
        <w:fldChar w:fldCharType="begin"/>
      </w:r>
      <w:r w:rsidR="00241248" w:rsidRPr="00241248">
        <w:rPr>
          <w:lang w:val="en-US"/>
        </w:rPr>
        <w:instrText>HYPERLINK "https://www.zeromercury.org/wp-content/uploads/2019/02/zmwg_skin_lightening_cream_report_final_nov_2018.pdf"</w:instrText>
      </w:r>
      <w:r w:rsidR="00241248">
        <w:fldChar w:fldCharType="separate"/>
      </w:r>
      <w:r w:rsidRPr="004E48D9">
        <w:rPr>
          <w:rStyle w:val="Hyperlink"/>
          <w:i/>
          <w:iCs/>
          <w:sz w:val="16"/>
          <w:szCs w:val="16"/>
          <w:lang w:val="en-US"/>
        </w:rPr>
        <w:t>MERCURY-ADDED SKIN-LIGHTENING CREAMS: Available, inexpensive and toxic</w:t>
      </w:r>
      <w:r w:rsidR="00241248">
        <w:rPr>
          <w:rStyle w:val="Hyperlink"/>
          <w:i/>
          <w:iCs/>
          <w:sz w:val="16"/>
          <w:szCs w:val="16"/>
          <w:lang w:val="en-US"/>
        </w:rPr>
        <w:fldChar w:fldCharType="end"/>
      </w:r>
      <w:r w:rsidRPr="004E48D9">
        <w:rPr>
          <w:i/>
          <w:iCs/>
          <w:sz w:val="16"/>
          <w:szCs w:val="16"/>
          <w:lang w:val="en-US"/>
        </w:rPr>
        <w:t xml:space="preserve"> </w:t>
      </w:r>
      <w:r w:rsidRPr="004E48D9">
        <w:rPr>
          <w:sz w:val="16"/>
          <w:szCs w:val="16"/>
          <w:lang w:val="en-US"/>
        </w:rPr>
        <w:t>(2018)</w:t>
      </w:r>
    </w:p>
  </w:footnote>
  <w:footnote w:id="10">
    <w:p w14:paraId="35087E29" w14:textId="41C06D3A" w:rsidR="00654932" w:rsidRPr="004E48D9" w:rsidRDefault="00654932">
      <w:pPr>
        <w:pStyle w:val="FootnoteText"/>
        <w:rPr>
          <w:sz w:val="16"/>
          <w:szCs w:val="16"/>
          <w:lang w:val="en-US"/>
        </w:rPr>
      </w:pPr>
      <w:r w:rsidRPr="004E48D9">
        <w:rPr>
          <w:rStyle w:val="FootnoteReference"/>
          <w:sz w:val="16"/>
          <w:szCs w:val="16"/>
        </w:rPr>
        <w:footnoteRef/>
      </w:r>
      <w:r w:rsidRPr="004E48D9">
        <w:rPr>
          <w:sz w:val="16"/>
          <w:szCs w:val="16"/>
          <w:lang w:val="en-US"/>
        </w:rPr>
        <w:t xml:space="preserve"> </w:t>
      </w:r>
      <w:r w:rsidR="008713AE" w:rsidRPr="004E48D9">
        <w:rPr>
          <w:sz w:val="16"/>
          <w:szCs w:val="16"/>
          <w:lang w:val="en-US"/>
        </w:rPr>
        <w:t>”</w:t>
      </w:r>
      <w:r w:rsidR="00241248">
        <w:fldChar w:fldCharType="begin"/>
      </w:r>
      <w:r w:rsidR="00241248" w:rsidRPr="00241248">
        <w:rPr>
          <w:lang w:val="en-US"/>
        </w:rPr>
        <w:instrText>HYPERLINK "https://www.youtube.com/watch?v=scN9lZJBlhw"</w:instrText>
      </w:r>
      <w:r w:rsidR="00241248">
        <w:fldChar w:fldCharType="separate"/>
      </w:r>
      <w:r w:rsidR="008713AE" w:rsidRPr="004E48D9">
        <w:rPr>
          <w:rStyle w:val="Hyperlink"/>
          <w:sz w:val="16"/>
          <w:szCs w:val="16"/>
          <w:lang w:val="en-US"/>
        </w:rPr>
        <w:t>Mercury in skin lightening products - a threat to health</w:t>
      </w:r>
      <w:r w:rsidR="00241248">
        <w:rPr>
          <w:rStyle w:val="Hyperlink"/>
          <w:sz w:val="16"/>
          <w:szCs w:val="16"/>
          <w:lang w:val="en-US"/>
        </w:rPr>
        <w:fldChar w:fldCharType="end"/>
      </w:r>
      <w:r w:rsidR="008713AE" w:rsidRPr="004E48D9">
        <w:rPr>
          <w:sz w:val="16"/>
          <w:szCs w:val="16"/>
          <w:lang w:val="en-US"/>
        </w:rPr>
        <w:t>”, World Health Organization, Original publication October 7, 2020 (accessed June 15, 2021)</w:t>
      </w:r>
    </w:p>
  </w:footnote>
  <w:footnote w:id="11">
    <w:p w14:paraId="09AE2B0C" w14:textId="54372754" w:rsidR="00654932" w:rsidRPr="004E48D9" w:rsidRDefault="00654932">
      <w:pPr>
        <w:pStyle w:val="FootnoteText"/>
        <w:rPr>
          <w:sz w:val="16"/>
          <w:szCs w:val="16"/>
          <w:lang w:val="en-US"/>
        </w:rPr>
      </w:pPr>
      <w:r w:rsidRPr="004E48D9">
        <w:rPr>
          <w:rStyle w:val="FootnoteReference"/>
          <w:sz w:val="16"/>
          <w:szCs w:val="16"/>
        </w:rPr>
        <w:footnoteRef/>
      </w:r>
      <w:r w:rsidRPr="004E48D9">
        <w:rPr>
          <w:sz w:val="16"/>
          <w:szCs w:val="16"/>
          <w:lang w:val="en-US"/>
        </w:rPr>
        <w:t xml:space="preserve"> </w:t>
      </w:r>
      <w:proofErr w:type="spellStart"/>
      <w:r w:rsidR="001C3423" w:rsidRPr="004E48D9">
        <w:rPr>
          <w:sz w:val="16"/>
          <w:szCs w:val="16"/>
          <w:lang w:val="en-US"/>
        </w:rPr>
        <w:t>Zeromercury</w:t>
      </w:r>
      <w:proofErr w:type="spellEnd"/>
      <w:r w:rsidR="001C3423" w:rsidRPr="004E48D9">
        <w:rPr>
          <w:sz w:val="16"/>
          <w:szCs w:val="16"/>
          <w:lang w:val="en-US"/>
        </w:rPr>
        <w:t xml:space="preserve">, </w:t>
      </w:r>
      <w:r w:rsidR="00241248">
        <w:fldChar w:fldCharType="begin"/>
      </w:r>
      <w:r w:rsidR="00241248" w:rsidRPr="00241248">
        <w:rPr>
          <w:lang w:val="en-US"/>
        </w:rPr>
        <w:instrText>HYPERLINK "https://www.zeromercury.org/wp-content/uploads/2019/03/skincreamhgfactsheet_may31_final-_2_.pdf"</w:instrText>
      </w:r>
      <w:r w:rsidR="00241248">
        <w:fldChar w:fldCharType="separate"/>
      </w:r>
      <w:r w:rsidR="001C3423" w:rsidRPr="004E48D9">
        <w:rPr>
          <w:rStyle w:val="Hyperlink"/>
          <w:i/>
          <w:iCs/>
          <w:sz w:val="16"/>
          <w:szCs w:val="16"/>
          <w:lang w:val="en-US"/>
        </w:rPr>
        <w:t>FACT SHEET: Mercury in Skin Lightening Cosmetics</w:t>
      </w:r>
      <w:r w:rsidR="00241248">
        <w:rPr>
          <w:rStyle w:val="Hyperlink"/>
          <w:i/>
          <w:iCs/>
          <w:sz w:val="16"/>
          <w:szCs w:val="16"/>
          <w:lang w:val="en-US"/>
        </w:rPr>
        <w:fldChar w:fldCharType="end"/>
      </w:r>
      <w:r w:rsidR="001C3423" w:rsidRPr="004E48D9">
        <w:rPr>
          <w:sz w:val="16"/>
          <w:szCs w:val="16"/>
          <w:lang w:val="en-US"/>
        </w:rPr>
        <w:t xml:space="preserve"> (2019)</w:t>
      </w:r>
    </w:p>
  </w:footnote>
  <w:footnote w:id="12">
    <w:p w14:paraId="50A9A569" w14:textId="69C4DB0A" w:rsidR="00D1689D" w:rsidRPr="004E48D9" w:rsidRDefault="00D1689D">
      <w:pPr>
        <w:pStyle w:val="FootnoteText"/>
        <w:rPr>
          <w:sz w:val="16"/>
          <w:szCs w:val="16"/>
          <w:lang w:val="en-US"/>
        </w:rPr>
      </w:pPr>
      <w:r w:rsidRPr="004E48D9">
        <w:rPr>
          <w:rStyle w:val="FootnoteReference"/>
          <w:sz w:val="16"/>
          <w:szCs w:val="16"/>
        </w:rPr>
        <w:footnoteRef/>
      </w:r>
      <w:r w:rsidRPr="004E48D9">
        <w:rPr>
          <w:sz w:val="16"/>
          <w:szCs w:val="16"/>
          <w:lang w:val="en-US"/>
        </w:rPr>
        <w:t xml:space="preserve"> </w:t>
      </w:r>
      <w:r w:rsidR="007F1A58" w:rsidRPr="004E48D9">
        <w:rPr>
          <w:sz w:val="16"/>
          <w:szCs w:val="16"/>
          <w:lang w:val="en-US"/>
        </w:rPr>
        <w:t xml:space="preserve">WHO, </w:t>
      </w:r>
      <w:r w:rsidR="00241248">
        <w:fldChar w:fldCharType="begin"/>
      </w:r>
      <w:r w:rsidR="00241248" w:rsidRPr="00241248">
        <w:rPr>
          <w:lang w:val="en-US"/>
        </w:rPr>
        <w:instrText>HYPERLINK "https://www.who.int/publications/i/item/9789240023567"</w:instrText>
      </w:r>
      <w:r w:rsidR="00241248">
        <w:fldChar w:fldCharType="separate"/>
      </w:r>
      <w:r w:rsidR="007F1A58" w:rsidRPr="004E48D9">
        <w:rPr>
          <w:rStyle w:val="Hyperlink"/>
          <w:i/>
          <w:iCs/>
          <w:sz w:val="16"/>
          <w:szCs w:val="16"/>
          <w:lang w:val="en-US"/>
        </w:rPr>
        <w:t>Exposure to Mercury: a major public health concern</w:t>
      </w:r>
      <w:r w:rsidR="00241248">
        <w:rPr>
          <w:rStyle w:val="Hyperlink"/>
          <w:i/>
          <w:iCs/>
          <w:sz w:val="16"/>
          <w:szCs w:val="16"/>
          <w:lang w:val="en-US"/>
        </w:rPr>
        <w:fldChar w:fldCharType="end"/>
      </w:r>
      <w:r w:rsidR="007F1A58" w:rsidRPr="004E48D9">
        <w:rPr>
          <w:sz w:val="16"/>
          <w:szCs w:val="16"/>
          <w:lang w:val="en-US"/>
        </w:rPr>
        <w:t xml:space="preserve"> (2021); WHO, </w:t>
      </w:r>
      <w:r w:rsidR="00241248">
        <w:fldChar w:fldCharType="begin"/>
      </w:r>
      <w:r w:rsidR="00241248" w:rsidRPr="00241248">
        <w:rPr>
          <w:lang w:val="en-US"/>
        </w:rPr>
        <w:instrText>HYPERLINK "file://home/martina/Scaricati/WHO-CED-PHE-EPE-19.13-eng.pdf"</w:instrText>
      </w:r>
      <w:r w:rsidR="00241248">
        <w:fldChar w:fldCharType="separate"/>
      </w:r>
      <w:r w:rsidR="007F1A58" w:rsidRPr="004E48D9">
        <w:rPr>
          <w:rStyle w:val="Hyperlink"/>
          <w:i/>
          <w:iCs/>
          <w:sz w:val="16"/>
          <w:szCs w:val="16"/>
          <w:lang w:val="en-US"/>
        </w:rPr>
        <w:t>Mercury in skin lighting products</w:t>
      </w:r>
      <w:r w:rsidR="00241248">
        <w:rPr>
          <w:rStyle w:val="Hyperlink"/>
          <w:i/>
          <w:iCs/>
          <w:sz w:val="16"/>
          <w:szCs w:val="16"/>
          <w:lang w:val="en-US"/>
        </w:rPr>
        <w:fldChar w:fldCharType="end"/>
      </w:r>
      <w:r w:rsidR="007F1A58" w:rsidRPr="004E48D9">
        <w:rPr>
          <w:sz w:val="16"/>
          <w:szCs w:val="16"/>
          <w:lang w:val="en-US"/>
        </w:rPr>
        <w:t xml:space="preserve"> (2019); ” </w:t>
      </w:r>
      <w:r w:rsidR="00241248">
        <w:fldChar w:fldCharType="begin"/>
      </w:r>
      <w:r w:rsidR="00241248" w:rsidRPr="00241248">
        <w:rPr>
          <w:lang w:val="en-US"/>
        </w:rPr>
        <w:instrText>HYPERLINK "https://www.who.int/news-room/fact-sheets/detail/mercury-and-health"</w:instrText>
      </w:r>
      <w:r w:rsidR="00241248">
        <w:fldChar w:fldCharType="separate"/>
      </w:r>
      <w:r w:rsidR="007F1A58" w:rsidRPr="004E48D9">
        <w:rPr>
          <w:rStyle w:val="Hyperlink"/>
          <w:sz w:val="16"/>
          <w:szCs w:val="16"/>
          <w:lang w:val="en-US"/>
        </w:rPr>
        <w:t>Mercury and health</w:t>
      </w:r>
      <w:r w:rsidR="00241248">
        <w:rPr>
          <w:rStyle w:val="Hyperlink"/>
          <w:sz w:val="16"/>
          <w:szCs w:val="16"/>
          <w:lang w:val="en-US"/>
        </w:rPr>
        <w:fldChar w:fldCharType="end"/>
      </w:r>
      <w:r w:rsidR="007F1A58" w:rsidRPr="004E48D9">
        <w:rPr>
          <w:sz w:val="16"/>
          <w:szCs w:val="16"/>
          <w:lang w:val="en-US"/>
        </w:rPr>
        <w:t>”, WHO, Original publication March 31, 2017 (accessed June 15, 2021)</w:t>
      </w:r>
    </w:p>
  </w:footnote>
  <w:footnote w:id="13">
    <w:p w14:paraId="60953EBD" w14:textId="2423467E" w:rsidR="00D1689D" w:rsidRPr="00CB7C58" w:rsidRDefault="00D1689D">
      <w:pPr>
        <w:pStyle w:val="FootnoteText"/>
        <w:rPr>
          <w:lang w:val="en-US"/>
        </w:rPr>
      </w:pPr>
      <w:r w:rsidRPr="004E48D9">
        <w:rPr>
          <w:rStyle w:val="FootnoteReference"/>
          <w:sz w:val="16"/>
          <w:szCs w:val="16"/>
        </w:rPr>
        <w:footnoteRef/>
      </w:r>
      <w:r w:rsidRPr="004E48D9">
        <w:rPr>
          <w:sz w:val="16"/>
          <w:szCs w:val="16"/>
          <w:lang w:val="en-US"/>
        </w:rPr>
        <w:t xml:space="preserve"> </w:t>
      </w:r>
      <w:r w:rsidR="00CB7C58" w:rsidRPr="004E48D9">
        <w:rPr>
          <w:sz w:val="16"/>
          <w:szCs w:val="16"/>
          <w:lang w:val="en-US"/>
        </w:rPr>
        <w:t xml:space="preserve">WHO, </w:t>
      </w:r>
      <w:r w:rsidR="00241248">
        <w:fldChar w:fldCharType="begin"/>
      </w:r>
      <w:r w:rsidR="00241248" w:rsidRPr="00241248">
        <w:rPr>
          <w:lang w:val="en-US"/>
        </w:rPr>
        <w:instrText>HYPERLINK "file://home/martina/Scaricati/WHO-CED-PHE-EPE-19.13-eng.pdf"</w:instrText>
      </w:r>
      <w:r w:rsidR="00241248">
        <w:fldChar w:fldCharType="separate"/>
      </w:r>
      <w:r w:rsidR="00CB7C58" w:rsidRPr="004E48D9">
        <w:rPr>
          <w:rStyle w:val="Hyperlink"/>
          <w:i/>
          <w:iCs/>
          <w:sz w:val="16"/>
          <w:szCs w:val="16"/>
          <w:lang w:val="en-US"/>
        </w:rPr>
        <w:t>Mercury in skin lighting products</w:t>
      </w:r>
      <w:r w:rsidR="00241248">
        <w:rPr>
          <w:rStyle w:val="Hyperlink"/>
          <w:i/>
          <w:iCs/>
          <w:sz w:val="16"/>
          <w:szCs w:val="16"/>
          <w:lang w:val="en-US"/>
        </w:rPr>
        <w:fldChar w:fldCharType="end"/>
      </w:r>
    </w:p>
  </w:footnote>
  <w:footnote w:id="14">
    <w:p w14:paraId="662209DA" w14:textId="0FAE109A" w:rsidR="00105263" w:rsidRPr="004E48D9" w:rsidRDefault="00105263">
      <w:pPr>
        <w:pStyle w:val="FootnoteText"/>
        <w:rPr>
          <w:sz w:val="16"/>
          <w:szCs w:val="16"/>
          <w:lang w:val="en-US"/>
        </w:rPr>
      </w:pPr>
      <w:r w:rsidRPr="004E48D9">
        <w:rPr>
          <w:rStyle w:val="FootnoteReference"/>
          <w:sz w:val="16"/>
          <w:szCs w:val="16"/>
        </w:rPr>
        <w:footnoteRef/>
      </w:r>
      <w:r w:rsidRPr="004E48D9">
        <w:rPr>
          <w:sz w:val="16"/>
          <w:szCs w:val="16"/>
          <w:lang w:val="en-US"/>
        </w:rPr>
        <w:t xml:space="preserve"> </w:t>
      </w:r>
      <w:r w:rsidR="00700E9B" w:rsidRPr="004E48D9">
        <w:rPr>
          <w:sz w:val="16"/>
          <w:szCs w:val="16"/>
          <w:lang w:val="en-US"/>
        </w:rPr>
        <w:t xml:space="preserve">The European Parliament and the European Council, </w:t>
      </w:r>
      <w:r w:rsidR="00241248">
        <w:fldChar w:fldCharType="begin"/>
      </w:r>
      <w:r w:rsidR="00241248" w:rsidRPr="00241248">
        <w:rPr>
          <w:lang w:val="en-US"/>
        </w:rPr>
        <w:instrText>HYPERLINK "https://ec.europa.eu/health/sites/health/files/endocrine_disruptors/docs/cosmetic_1223_2009_regulation_en.pdf"</w:instrText>
      </w:r>
      <w:r w:rsidR="00241248">
        <w:fldChar w:fldCharType="separate"/>
      </w:r>
      <w:r w:rsidR="00700E9B" w:rsidRPr="004E48D9">
        <w:rPr>
          <w:rStyle w:val="Hyperlink"/>
          <w:sz w:val="16"/>
          <w:szCs w:val="16"/>
          <w:lang w:val="en-US"/>
        </w:rPr>
        <w:t>REGULATION (EC) No 1223/2009 OF THE</w:t>
      </w:r>
      <w:r w:rsidR="00141DD3" w:rsidRPr="004E48D9">
        <w:rPr>
          <w:rStyle w:val="Hyperlink"/>
          <w:sz w:val="16"/>
          <w:szCs w:val="16"/>
          <w:lang w:val="en-US"/>
        </w:rPr>
        <w:t xml:space="preserve"> EUROPEAN PARLIAMENT AND OF THE COUNCIL of 30 November 2009 on cosmetic products</w:t>
      </w:r>
      <w:r w:rsidR="00241248">
        <w:rPr>
          <w:rStyle w:val="Hyperlink"/>
          <w:sz w:val="16"/>
          <w:szCs w:val="16"/>
          <w:lang w:val="en-US"/>
        </w:rPr>
        <w:fldChar w:fldCharType="end"/>
      </w:r>
      <w:r w:rsidR="00141DD3" w:rsidRPr="004E48D9">
        <w:rPr>
          <w:sz w:val="16"/>
          <w:szCs w:val="16"/>
          <w:lang w:val="en-US"/>
        </w:rPr>
        <w:t>, 2009, Brussels</w:t>
      </w:r>
    </w:p>
  </w:footnote>
  <w:footnote w:id="15">
    <w:p w14:paraId="50D51989" w14:textId="636578BC" w:rsidR="00117B3E" w:rsidRPr="004E48D9" w:rsidRDefault="00117B3E">
      <w:pPr>
        <w:pStyle w:val="FootnoteText"/>
        <w:rPr>
          <w:sz w:val="16"/>
          <w:szCs w:val="16"/>
          <w:lang w:val="en-US"/>
        </w:rPr>
      </w:pPr>
      <w:r w:rsidRPr="004E48D9">
        <w:rPr>
          <w:rStyle w:val="FootnoteReference"/>
          <w:sz w:val="16"/>
          <w:szCs w:val="16"/>
        </w:rPr>
        <w:footnoteRef/>
      </w:r>
      <w:r w:rsidRPr="004E48D9">
        <w:rPr>
          <w:sz w:val="16"/>
          <w:szCs w:val="16"/>
          <w:lang w:val="en-US"/>
        </w:rPr>
        <w:t xml:space="preserve"> </w:t>
      </w:r>
      <w:r w:rsidR="00141DD3" w:rsidRPr="004E48D9">
        <w:rPr>
          <w:sz w:val="16"/>
          <w:szCs w:val="16"/>
          <w:lang w:val="en-US"/>
        </w:rPr>
        <w:t xml:space="preserve">The European Parliament and the European Council, </w:t>
      </w:r>
      <w:r w:rsidR="00241248">
        <w:fldChar w:fldCharType="begin"/>
      </w:r>
      <w:r w:rsidR="00241248" w:rsidRPr="00241248">
        <w:rPr>
          <w:lang w:val="en-US"/>
        </w:rPr>
        <w:instrText>HYPERLINK "https://eur-lex.europa.eu/legal-content/EN/ALL/?uri=uriserv:OJ.L_.2017.137.01.0001.01.ENG"</w:instrText>
      </w:r>
      <w:r w:rsidR="00241248">
        <w:fldChar w:fldCharType="separate"/>
      </w:r>
      <w:r w:rsidR="00141DD3" w:rsidRPr="004E48D9">
        <w:rPr>
          <w:rStyle w:val="Hyperlink"/>
          <w:sz w:val="16"/>
          <w:szCs w:val="16"/>
          <w:lang w:val="en-US"/>
        </w:rPr>
        <w:t>Regulation (EU) 2017/852 of the European Parliament and of the Council of 17 May 2017 on mercury, and repealing Regulation</w:t>
      </w:r>
      <w:r w:rsidR="00241248">
        <w:rPr>
          <w:rStyle w:val="Hyperlink"/>
          <w:sz w:val="16"/>
          <w:szCs w:val="16"/>
          <w:lang w:val="en-US"/>
        </w:rPr>
        <w:fldChar w:fldCharType="end"/>
      </w:r>
      <w:r w:rsidR="00141DD3" w:rsidRPr="004E48D9">
        <w:rPr>
          <w:sz w:val="16"/>
          <w:szCs w:val="16"/>
          <w:lang w:val="en-US"/>
        </w:rPr>
        <w:t>, 2017, Brussels</w:t>
      </w:r>
    </w:p>
  </w:footnote>
  <w:footnote w:id="16">
    <w:p w14:paraId="69507285" w14:textId="1C1BD962" w:rsidR="00117B3E" w:rsidRPr="004E48D9" w:rsidRDefault="00117B3E">
      <w:pPr>
        <w:pStyle w:val="FootnoteText"/>
        <w:rPr>
          <w:sz w:val="16"/>
          <w:szCs w:val="16"/>
          <w:lang w:val="en-US"/>
        </w:rPr>
      </w:pPr>
      <w:r w:rsidRPr="004E48D9">
        <w:rPr>
          <w:rStyle w:val="FootnoteReference"/>
          <w:sz w:val="16"/>
          <w:szCs w:val="16"/>
        </w:rPr>
        <w:footnoteRef/>
      </w:r>
      <w:r w:rsidRPr="004E48D9">
        <w:rPr>
          <w:sz w:val="16"/>
          <w:szCs w:val="16"/>
          <w:lang w:val="en-US"/>
        </w:rPr>
        <w:t xml:space="preserve"> </w:t>
      </w:r>
      <w:r w:rsidR="006C41F0" w:rsidRPr="004E48D9">
        <w:rPr>
          <w:sz w:val="16"/>
          <w:szCs w:val="16"/>
          <w:lang w:val="en-US"/>
        </w:rPr>
        <w:t xml:space="preserve">Andreas Prevodnik et al., </w:t>
      </w:r>
      <w:r w:rsidR="00241248">
        <w:fldChar w:fldCharType="begin"/>
      </w:r>
      <w:r w:rsidR="00241248" w:rsidRPr="00241248">
        <w:rPr>
          <w:lang w:val="en-US"/>
        </w:rPr>
        <w:instrText>HYPERLINK "https://www.zeromercury.org/wp-content/uploads/2019/11/Enforcement-measures-to-restrict-high-mercury-cosmetic-products-under-the-Minamata-Convention.pdf"</w:instrText>
      </w:r>
      <w:r w:rsidR="00241248">
        <w:fldChar w:fldCharType="separate"/>
      </w:r>
      <w:r w:rsidR="006C41F0" w:rsidRPr="004E48D9">
        <w:rPr>
          <w:rStyle w:val="Hyperlink"/>
          <w:i/>
          <w:iCs/>
          <w:sz w:val="16"/>
          <w:szCs w:val="16"/>
          <w:lang w:val="en-US"/>
        </w:rPr>
        <w:t>Enforcement measures to restrict high mercury cosmetic products under the Minamata Convention</w:t>
      </w:r>
      <w:r w:rsidR="00241248">
        <w:rPr>
          <w:rStyle w:val="Hyperlink"/>
          <w:i/>
          <w:iCs/>
          <w:sz w:val="16"/>
          <w:szCs w:val="16"/>
          <w:lang w:val="en-US"/>
        </w:rPr>
        <w:fldChar w:fldCharType="end"/>
      </w:r>
      <w:r w:rsidR="006C41F0" w:rsidRPr="004E48D9">
        <w:rPr>
          <w:sz w:val="16"/>
          <w:szCs w:val="16"/>
          <w:lang w:val="en-US"/>
        </w:rPr>
        <w:t xml:space="preserve"> (Zero Mercury Working Group, 2019)</w:t>
      </w:r>
    </w:p>
  </w:footnote>
  <w:footnote w:id="17">
    <w:p w14:paraId="1E25CE0F" w14:textId="27690656" w:rsidR="002E01EF" w:rsidRPr="004E48D9" w:rsidRDefault="002E01EF">
      <w:pPr>
        <w:pStyle w:val="FootnoteText"/>
        <w:rPr>
          <w:sz w:val="16"/>
          <w:szCs w:val="16"/>
          <w:lang w:val="en-US"/>
        </w:rPr>
      </w:pPr>
      <w:r w:rsidRPr="004E48D9">
        <w:rPr>
          <w:rStyle w:val="FootnoteReference"/>
          <w:sz w:val="16"/>
          <w:szCs w:val="16"/>
        </w:rPr>
        <w:footnoteRef/>
      </w:r>
      <w:r w:rsidRPr="004E48D9">
        <w:rPr>
          <w:sz w:val="16"/>
          <w:szCs w:val="16"/>
          <w:lang w:val="en-US"/>
        </w:rPr>
        <w:t xml:space="preserve"> </w:t>
      </w:r>
      <w:r w:rsidR="00462152" w:rsidRPr="004E48D9">
        <w:rPr>
          <w:sz w:val="16"/>
          <w:szCs w:val="16"/>
          <w:lang w:val="en-US"/>
        </w:rPr>
        <w:t>”</w:t>
      </w:r>
      <w:r w:rsidR="00241248">
        <w:fldChar w:fldCharType="begin"/>
      </w:r>
      <w:r w:rsidR="00241248" w:rsidRPr="00241248">
        <w:rPr>
          <w:lang w:val="en-US"/>
        </w:rPr>
        <w:instrText>HYPERLINK "https://ec.europa.eu/safety-gate/" \l "/screen/home"</w:instrText>
      </w:r>
      <w:r w:rsidR="00241248">
        <w:fldChar w:fldCharType="separate"/>
      </w:r>
      <w:r w:rsidR="00462152" w:rsidRPr="004E48D9">
        <w:rPr>
          <w:rStyle w:val="Hyperlink"/>
          <w:sz w:val="16"/>
          <w:szCs w:val="16"/>
          <w:lang w:val="en-US"/>
        </w:rPr>
        <w:t>Safety Gate: the EU rapid alert system for dangerous non-food products</w:t>
      </w:r>
      <w:r w:rsidR="00241248">
        <w:rPr>
          <w:rStyle w:val="Hyperlink"/>
          <w:sz w:val="16"/>
          <w:szCs w:val="16"/>
          <w:lang w:val="en-US"/>
        </w:rPr>
        <w:fldChar w:fldCharType="end"/>
      </w:r>
      <w:r w:rsidR="00462152" w:rsidRPr="004E48D9">
        <w:rPr>
          <w:sz w:val="16"/>
          <w:szCs w:val="16"/>
          <w:lang w:val="en-US"/>
        </w:rPr>
        <w:t>”, European Commission (accessed June 15, 2021)</w:t>
      </w:r>
    </w:p>
  </w:footnote>
  <w:footnote w:id="18">
    <w:p w14:paraId="7AE9120D" w14:textId="330596A3" w:rsidR="00DB5F5B" w:rsidRPr="00DB5F5B" w:rsidRDefault="00DB5F5B">
      <w:pPr>
        <w:pStyle w:val="FootnoteText"/>
        <w:rPr>
          <w:sz w:val="16"/>
          <w:szCs w:val="16"/>
          <w:lang w:val="en-US"/>
        </w:rPr>
      </w:pPr>
      <w:r>
        <w:rPr>
          <w:rStyle w:val="FootnoteReference"/>
        </w:rPr>
        <w:footnoteRef/>
      </w:r>
      <w:r>
        <w:rPr>
          <w:lang w:val="en-US"/>
        </w:rPr>
        <w:t xml:space="preserve"> </w:t>
      </w:r>
      <w:r w:rsidRPr="00DB5F5B">
        <w:rPr>
          <w:sz w:val="16"/>
          <w:szCs w:val="16"/>
          <w:lang w:val="en-US"/>
        </w:rPr>
        <w:t xml:space="preserve">For more information, see: https://www.hsa.gov.sg/docs/default-source/hprg-cosmetics/annexes-of-the-asean-cosmetic-directive(updated-july-2019).pdf; </w:t>
      </w:r>
      <w:r w:rsidR="00241248">
        <w:fldChar w:fldCharType="begin"/>
      </w:r>
      <w:r w:rsidR="00241248" w:rsidRPr="00241248">
        <w:rPr>
          <w:lang w:val="en-US"/>
        </w:rPr>
        <w:instrText>HYPERLINK "https://asean.org/wp-content/uploads/2012/05/ASEAN-Guidelines-Limits-ofContaminant-Cosmetics-.pdf"</w:instrText>
      </w:r>
      <w:r w:rsidR="00241248">
        <w:fldChar w:fldCharType="separate"/>
      </w:r>
      <w:r w:rsidRPr="00F62D96">
        <w:rPr>
          <w:sz w:val="16"/>
          <w:szCs w:val="16"/>
          <w:lang w:val="en-US"/>
        </w:rPr>
        <w:t>https://asean.org/wp-content/uploads/2012/05/ASEAN-Guidelines-Limits-ofContaminant-Cosmetics-.pdf</w:t>
      </w:r>
      <w:r w:rsidR="00241248">
        <w:rPr>
          <w:sz w:val="16"/>
          <w:szCs w:val="16"/>
          <w:lang w:val="en-US"/>
        </w:rPr>
        <w:fldChar w:fldCharType="end"/>
      </w:r>
    </w:p>
  </w:footnote>
  <w:footnote w:id="19">
    <w:p w14:paraId="588F4899" w14:textId="528C517F" w:rsidR="00C21DD3" w:rsidRPr="00C21DD3" w:rsidRDefault="00C21DD3">
      <w:pPr>
        <w:pStyle w:val="FootnoteText"/>
        <w:rPr>
          <w:lang w:val="en-US"/>
        </w:rPr>
      </w:pPr>
      <w:r>
        <w:rPr>
          <w:rStyle w:val="FootnoteReference"/>
        </w:rPr>
        <w:footnoteRef/>
      </w:r>
      <w:r w:rsidRPr="00C21DD3">
        <w:rPr>
          <w:lang w:val="en-US"/>
        </w:rPr>
        <w:t xml:space="preserve"> </w:t>
      </w:r>
      <w:r w:rsidRPr="004E48D9">
        <w:rPr>
          <w:sz w:val="16"/>
          <w:szCs w:val="16"/>
          <w:lang w:val="en-US"/>
        </w:rPr>
        <w:t xml:space="preserve">Prevodnik et al., </w:t>
      </w:r>
      <w:r w:rsidR="00241248">
        <w:fldChar w:fldCharType="begin"/>
      </w:r>
      <w:r w:rsidR="00241248" w:rsidRPr="00241248">
        <w:rPr>
          <w:lang w:val="en-US"/>
        </w:rPr>
        <w:instrText>HYPERLINK "https://www.zeromercury.org/wp-content/uploads/2019/11/Enforcement-measures-to-restrict-high-mercury-cosmetic-products-under-the-Minamata-Convention.pdf"</w:instrText>
      </w:r>
      <w:r w:rsidR="00241248">
        <w:fldChar w:fldCharType="separate"/>
      </w:r>
      <w:r w:rsidRPr="004E48D9">
        <w:rPr>
          <w:rStyle w:val="Hyperlink"/>
          <w:i/>
          <w:iCs/>
          <w:sz w:val="16"/>
          <w:szCs w:val="16"/>
          <w:lang w:val="en-US"/>
        </w:rPr>
        <w:t>Enforcement measures to restrict high mercury cosmetic products under the Minamata Convention</w:t>
      </w:r>
      <w:r w:rsidR="00241248">
        <w:rPr>
          <w:rStyle w:val="Hyperlink"/>
          <w:i/>
          <w:iCs/>
          <w:sz w:val="16"/>
          <w:szCs w:val="16"/>
          <w:lang w:val="en-US"/>
        </w:rPr>
        <w:fldChar w:fldCharType="end"/>
      </w:r>
      <w:r w:rsidRPr="004E48D9">
        <w:rPr>
          <w:i/>
          <w:iCs/>
          <w:sz w:val="16"/>
          <w:szCs w:val="16"/>
          <w:lang w:val="en-US"/>
        </w:rPr>
        <w:t xml:space="preserve"> </w:t>
      </w:r>
      <w:r w:rsidRPr="004E48D9">
        <w:rPr>
          <w:sz w:val="16"/>
          <w:szCs w:val="16"/>
          <w:lang w:val="en-US"/>
        </w:rPr>
        <w:t>(Zero Mercury Working Group, 2019)</w:t>
      </w:r>
    </w:p>
  </w:footnote>
  <w:footnote w:id="20">
    <w:p w14:paraId="57C72DDE" w14:textId="333C7264" w:rsidR="009A474B" w:rsidRPr="004E48D9" w:rsidRDefault="009A474B">
      <w:pPr>
        <w:pStyle w:val="FootnoteText"/>
        <w:rPr>
          <w:sz w:val="16"/>
          <w:szCs w:val="16"/>
          <w:lang w:val="en-US"/>
        </w:rPr>
      </w:pPr>
      <w:r w:rsidRPr="004E48D9">
        <w:rPr>
          <w:rStyle w:val="FootnoteReference"/>
          <w:sz w:val="16"/>
          <w:szCs w:val="16"/>
        </w:rPr>
        <w:footnoteRef/>
      </w:r>
      <w:r w:rsidRPr="004E48D9">
        <w:rPr>
          <w:sz w:val="16"/>
          <w:szCs w:val="16"/>
          <w:lang w:val="en-US"/>
        </w:rPr>
        <w:t xml:space="preserve"> </w:t>
      </w:r>
      <w:r w:rsidR="000D4E89" w:rsidRPr="004E48D9">
        <w:rPr>
          <w:sz w:val="16"/>
          <w:szCs w:val="16"/>
          <w:lang w:val="en-US"/>
        </w:rPr>
        <w:t xml:space="preserve">Marianne Bailey, </w:t>
      </w:r>
      <w:r w:rsidR="00241248">
        <w:fldChar w:fldCharType="begin"/>
      </w:r>
      <w:r w:rsidR="00241248" w:rsidRPr="00241248">
        <w:rPr>
          <w:lang w:val="en-US"/>
        </w:rPr>
        <w:instrText>HYPERLINK "https://hej-support.org/wp-content/uploads/2020/06/Minamata-Secretariat-Women-and-Mercury-Secretariat.pdf"</w:instrText>
      </w:r>
      <w:r w:rsidR="00241248">
        <w:fldChar w:fldCharType="separate"/>
      </w:r>
      <w:r w:rsidR="000D4E89" w:rsidRPr="004E48D9">
        <w:rPr>
          <w:rStyle w:val="Hyperlink"/>
          <w:i/>
          <w:iCs/>
          <w:sz w:val="16"/>
          <w:szCs w:val="16"/>
          <w:lang w:val="en-US"/>
        </w:rPr>
        <w:t>Women and Mercury: Role of the Minamata Convention what needs to be achieved at the policy and implementation levels to reduce women`s exposure to mercury</w:t>
      </w:r>
      <w:r w:rsidR="00241248">
        <w:rPr>
          <w:rStyle w:val="Hyperlink"/>
          <w:i/>
          <w:iCs/>
          <w:sz w:val="16"/>
          <w:szCs w:val="16"/>
          <w:lang w:val="en-US"/>
        </w:rPr>
        <w:fldChar w:fldCharType="end"/>
      </w:r>
      <w:r w:rsidR="000D4E89" w:rsidRPr="004E48D9">
        <w:rPr>
          <w:sz w:val="16"/>
          <w:szCs w:val="16"/>
          <w:lang w:val="en-US"/>
        </w:rPr>
        <w:t xml:space="preserve"> (2020)</w:t>
      </w:r>
    </w:p>
  </w:footnote>
  <w:footnote w:id="21">
    <w:p w14:paraId="72B78ACF" w14:textId="3FA11EB6" w:rsidR="006B3682" w:rsidRPr="004E48D9" w:rsidRDefault="006B3682">
      <w:pPr>
        <w:pStyle w:val="FootnoteText"/>
        <w:rPr>
          <w:sz w:val="16"/>
          <w:szCs w:val="16"/>
          <w:lang w:val="en-US"/>
        </w:rPr>
      </w:pPr>
      <w:r w:rsidRPr="004E48D9">
        <w:rPr>
          <w:rStyle w:val="FootnoteReference"/>
          <w:sz w:val="16"/>
          <w:szCs w:val="16"/>
        </w:rPr>
        <w:footnoteRef/>
      </w:r>
      <w:r w:rsidRPr="004E48D9">
        <w:rPr>
          <w:sz w:val="16"/>
          <w:szCs w:val="16"/>
          <w:lang w:val="en-US"/>
        </w:rPr>
        <w:t xml:space="preserve"> The Zero Mercury Working Group (ZMWG) is an international coalition of more than 110 public interest environmental and health non-governmental organizations from over 55 countries from around the world formed in 2005 by the European Environmental Bureau and the Mercury Policy Project. ZMWG strives for zero supply, demand, and emissions of mercury from all anthropogenic sources, with the goal of reducing mercury in the global environment to a minimum. Our mission is to advocate and support the adoption and implementation of a legally binding instrument which contains mandatory obligations to eliminate where feasible, and otherwise minimize, the global supply and trade of mercury, the global demand for mercury, anthropogenic releases of mercury to the environment, and human and wildlife exposure to mercury. </w:t>
      </w:r>
      <w:r w:rsidR="00241248">
        <w:fldChar w:fldCharType="begin"/>
      </w:r>
      <w:r w:rsidR="00241248" w:rsidRPr="00241248">
        <w:rPr>
          <w:lang w:val="en-US"/>
        </w:rPr>
        <w:instrText>HYPERLINK "https://www.zeromercury.org/"</w:instrText>
      </w:r>
      <w:r w:rsidR="00241248">
        <w:fldChar w:fldCharType="separate"/>
      </w:r>
      <w:proofErr w:type="spellStart"/>
      <w:r w:rsidRPr="0006083D">
        <w:rPr>
          <w:rStyle w:val="Hyperlink"/>
          <w:i/>
          <w:sz w:val="16"/>
          <w:szCs w:val="16"/>
          <w:lang w:val="en-US"/>
        </w:rPr>
        <w:t>Zeromercury</w:t>
      </w:r>
      <w:proofErr w:type="spellEnd"/>
      <w:r w:rsidR="00241248">
        <w:rPr>
          <w:rStyle w:val="Hyperlink"/>
          <w:i/>
          <w:sz w:val="16"/>
          <w:szCs w:val="16"/>
          <w:lang w:val="en-US"/>
        </w:rPr>
        <w:fldChar w:fldCharType="end"/>
      </w:r>
      <w:r w:rsidRPr="0006083D">
        <w:rPr>
          <w:sz w:val="16"/>
          <w:szCs w:val="16"/>
          <w:lang w:val="en-US"/>
        </w:rPr>
        <w:t xml:space="preserve"> (accessed June 15, 2021)</w:t>
      </w:r>
    </w:p>
  </w:footnote>
  <w:footnote w:id="22">
    <w:p w14:paraId="131DB511" w14:textId="450EDF28" w:rsidR="00A305FB" w:rsidRPr="004E48D9" w:rsidRDefault="00A305FB">
      <w:pPr>
        <w:pStyle w:val="FootnoteText"/>
        <w:rPr>
          <w:sz w:val="16"/>
          <w:szCs w:val="16"/>
          <w:lang w:val="en-US"/>
        </w:rPr>
      </w:pPr>
      <w:r w:rsidRPr="004E48D9">
        <w:rPr>
          <w:rStyle w:val="FootnoteReference"/>
          <w:sz w:val="16"/>
          <w:szCs w:val="16"/>
        </w:rPr>
        <w:footnoteRef/>
      </w:r>
      <w:r w:rsidRPr="004E48D9">
        <w:rPr>
          <w:sz w:val="16"/>
          <w:szCs w:val="16"/>
          <w:lang w:val="en-US"/>
        </w:rPr>
        <w:t xml:space="preserve"> </w:t>
      </w:r>
      <w:r w:rsidR="00C7491E" w:rsidRPr="004E48D9">
        <w:rPr>
          <w:sz w:val="16"/>
          <w:szCs w:val="16"/>
          <w:lang w:val="en-US"/>
        </w:rPr>
        <w:t xml:space="preserve">Bender et al., </w:t>
      </w:r>
      <w:r w:rsidR="00241248">
        <w:fldChar w:fldCharType="begin"/>
      </w:r>
      <w:r w:rsidR="00241248" w:rsidRPr="00241248">
        <w:rPr>
          <w:lang w:val="en-US"/>
        </w:rPr>
        <w:instrText>HYPERLINK "https://www.zeromercury.org/wp-content/uploads/2023/10/ZMWG-SLP-Oct-2023-Full-Report.pdf"</w:instrText>
      </w:r>
      <w:r w:rsidR="00241248">
        <w:fldChar w:fldCharType="separate"/>
      </w:r>
      <w:r w:rsidR="00E77A96" w:rsidRPr="004E48D9">
        <w:rPr>
          <w:rStyle w:val="Hyperlink"/>
          <w:i/>
          <w:iCs/>
          <w:sz w:val="16"/>
          <w:szCs w:val="16"/>
          <w:lang w:val="en-US"/>
        </w:rPr>
        <w:t>Online Marketing of Toxics Skin Lighteners: Mercury cosmetics marketed as a “solution” to dark skin”</w:t>
      </w:r>
      <w:r w:rsidR="00241248">
        <w:rPr>
          <w:rStyle w:val="Hyperlink"/>
          <w:i/>
          <w:iCs/>
          <w:sz w:val="16"/>
          <w:szCs w:val="16"/>
          <w:lang w:val="en-US"/>
        </w:rPr>
        <w:fldChar w:fldCharType="end"/>
      </w:r>
      <w:r w:rsidR="00E77A96" w:rsidRPr="004E48D9">
        <w:rPr>
          <w:sz w:val="16"/>
          <w:szCs w:val="16"/>
          <w:lang w:val="en-US"/>
        </w:rPr>
        <w:t xml:space="preserve"> (Zero Mercury Working Group, 2023)</w:t>
      </w:r>
    </w:p>
  </w:footnote>
  <w:footnote w:id="23">
    <w:p w14:paraId="3E57E0A0" w14:textId="3D965AF4" w:rsidR="00D93971" w:rsidRPr="004E48D9" w:rsidRDefault="00D93971">
      <w:pPr>
        <w:pStyle w:val="FootnoteText"/>
        <w:rPr>
          <w:sz w:val="16"/>
          <w:szCs w:val="16"/>
          <w:lang w:val="en-US"/>
        </w:rPr>
      </w:pPr>
      <w:r w:rsidRPr="004E48D9">
        <w:rPr>
          <w:rStyle w:val="FootnoteReference"/>
          <w:sz w:val="16"/>
          <w:szCs w:val="16"/>
        </w:rPr>
        <w:footnoteRef/>
      </w:r>
      <w:r w:rsidRPr="004E48D9">
        <w:rPr>
          <w:sz w:val="16"/>
          <w:szCs w:val="16"/>
          <w:lang w:val="en-US"/>
        </w:rPr>
        <w:t xml:space="preserve"> </w:t>
      </w:r>
      <w:r w:rsidR="00241248">
        <w:fldChar w:fldCharType="begin"/>
      </w:r>
      <w:r w:rsidR="00241248" w:rsidRPr="00241248">
        <w:rPr>
          <w:lang w:val="en-US"/>
        </w:rPr>
        <w:instrText>HYPERLINK "https://us.eia.org/report/mercury-in-retrograde/"</w:instrText>
      </w:r>
      <w:r w:rsidR="00241248">
        <w:fldChar w:fldCharType="separate"/>
      </w:r>
      <w:r w:rsidRPr="004E48D9">
        <w:rPr>
          <w:rStyle w:val="Hyperlink"/>
          <w:i/>
          <w:iCs/>
          <w:sz w:val="16"/>
          <w:szCs w:val="16"/>
          <w:lang w:val="en-US"/>
        </w:rPr>
        <w:t>Mercury in Retrograde: the Dark World of Toxic Skin Lightening Products</w:t>
      </w:r>
      <w:r w:rsidR="00241248">
        <w:rPr>
          <w:rStyle w:val="Hyperlink"/>
          <w:i/>
          <w:iCs/>
          <w:sz w:val="16"/>
          <w:szCs w:val="16"/>
          <w:lang w:val="en-US"/>
        </w:rPr>
        <w:fldChar w:fldCharType="end"/>
      </w:r>
      <w:r w:rsidRPr="004E48D9">
        <w:rPr>
          <w:sz w:val="16"/>
          <w:szCs w:val="16"/>
          <w:lang w:val="en-US"/>
        </w:rPr>
        <w:t xml:space="preserve"> (</w:t>
      </w:r>
      <w:r w:rsidR="00A41967" w:rsidRPr="004E48D9">
        <w:rPr>
          <w:sz w:val="16"/>
          <w:szCs w:val="16"/>
          <w:lang w:val="en-US"/>
        </w:rPr>
        <w:t>Environmental Investigation Agency, 2023)</w:t>
      </w:r>
    </w:p>
  </w:footnote>
  <w:footnote w:id="24">
    <w:p w14:paraId="5E549EF0" w14:textId="36822836" w:rsidR="000419C3" w:rsidRPr="00F00630" w:rsidRDefault="000419C3">
      <w:pPr>
        <w:pStyle w:val="FootnoteText"/>
        <w:rPr>
          <w:lang w:val="en-US"/>
        </w:rPr>
      </w:pPr>
      <w:r w:rsidRPr="004E48D9">
        <w:rPr>
          <w:rStyle w:val="FootnoteReference"/>
          <w:sz w:val="16"/>
          <w:szCs w:val="16"/>
        </w:rPr>
        <w:footnoteRef/>
      </w:r>
      <w:r w:rsidRPr="004E48D9">
        <w:rPr>
          <w:sz w:val="16"/>
          <w:szCs w:val="16"/>
          <w:lang w:val="en-US"/>
        </w:rPr>
        <w:t xml:space="preserve"> </w:t>
      </w:r>
      <w:r w:rsidR="00F00630" w:rsidRPr="004E48D9">
        <w:rPr>
          <w:sz w:val="16"/>
          <w:szCs w:val="16"/>
          <w:lang w:val="en-US"/>
        </w:rPr>
        <w:t xml:space="preserve">Prevodnik et al., </w:t>
      </w:r>
      <w:r w:rsidR="00241248">
        <w:fldChar w:fldCharType="begin"/>
      </w:r>
      <w:r w:rsidR="00241248" w:rsidRPr="00241248">
        <w:rPr>
          <w:lang w:val="en-US"/>
        </w:rPr>
        <w:instrText>HYPERLINK "https://www.zeromercury.org/wp-content/uploads/2019/11/Enforcement-measures-to-restrict-high-mercury-cosmetic-products-under-the-Minamata-Convention.pdf"</w:instrText>
      </w:r>
      <w:r w:rsidR="00241248">
        <w:fldChar w:fldCharType="separate"/>
      </w:r>
      <w:r w:rsidR="00F00630" w:rsidRPr="004E48D9">
        <w:rPr>
          <w:rStyle w:val="Hyperlink"/>
          <w:i/>
          <w:iCs/>
          <w:sz w:val="16"/>
          <w:szCs w:val="16"/>
          <w:lang w:val="en-US"/>
        </w:rPr>
        <w:t>Enforcement measures to restrict high mercury cosmetic products under the Minamata Convention</w:t>
      </w:r>
      <w:r w:rsidR="00241248">
        <w:rPr>
          <w:rStyle w:val="Hyperlink"/>
          <w:i/>
          <w:iCs/>
          <w:sz w:val="16"/>
          <w:szCs w:val="16"/>
          <w:lang w:val="en-US"/>
        </w:rPr>
        <w:fldChar w:fldCharType="end"/>
      </w:r>
      <w:r w:rsidR="00E77A96" w:rsidRPr="004E48D9">
        <w:rPr>
          <w:i/>
          <w:iCs/>
          <w:sz w:val="16"/>
          <w:szCs w:val="16"/>
          <w:lang w:val="en-US"/>
        </w:rPr>
        <w:t xml:space="preserve"> </w:t>
      </w:r>
      <w:r w:rsidR="00C2478A" w:rsidRPr="004E48D9">
        <w:rPr>
          <w:sz w:val="16"/>
          <w:szCs w:val="16"/>
          <w:lang w:val="en-US"/>
        </w:rPr>
        <w:t>(Zero Mercury Working Group,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8DDE5" w14:textId="74B9A101" w:rsidR="00467F1E" w:rsidRDefault="00723F7C" w:rsidP="00467F1E">
    <w:pPr>
      <w:pStyle w:val="NormalWeb"/>
      <w:rPr>
        <w:lang w:val="en-BE"/>
      </w:rPr>
    </w:pPr>
    <w:r w:rsidRPr="001803C7">
      <w:rPr>
        <w:noProof/>
      </w:rPr>
      <w:drawing>
        <wp:anchor distT="0" distB="0" distL="114300" distR="114300" simplePos="0" relativeHeight="251659264" behindDoc="1" locked="0" layoutInCell="1" allowOverlap="1" wp14:anchorId="0905AB57" wp14:editId="678BF878">
          <wp:simplePos x="0" y="0"/>
          <wp:positionH relativeFrom="margin">
            <wp:align>right</wp:align>
          </wp:positionH>
          <wp:positionV relativeFrom="paragraph">
            <wp:posOffset>142875</wp:posOffset>
          </wp:positionV>
          <wp:extent cx="1297940" cy="532130"/>
          <wp:effectExtent l="0" t="0" r="0" b="1270"/>
          <wp:wrapTight wrapText="bothSides">
            <wp:wrapPolygon edited="0">
              <wp:start x="0" y="0"/>
              <wp:lineTo x="0" y="20878"/>
              <wp:lineTo x="21241" y="20878"/>
              <wp:lineTo x="21241" y="0"/>
              <wp:lineTo x="0" y="0"/>
            </wp:wrapPolygon>
          </wp:wrapTight>
          <wp:docPr id="1635298436" name="Picture 1635298436" descr="A black and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98436" name="Picture 1635298436" descr="A black and red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940" cy="532130"/>
                  </a:xfrm>
                  <a:prstGeom prst="rect">
                    <a:avLst/>
                  </a:prstGeom>
                </pic:spPr>
              </pic:pic>
            </a:graphicData>
          </a:graphic>
          <wp14:sizeRelH relativeFrom="margin">
            <wp14:pctWidth>0</wp14:pctWidth>
          </wp14:sizeRelH>
          <wp14:sizeRelV relativeFrom="margin">
            <wp14:pctHeight>0</wp14:pctHeight>
          </wp14:sizeRelV>
        </wp:anchor>
      </w:drawing>
    </w:r>
    <w:r w:rsidR="00467F1E">
      <w:rPr>
        <w:noProof/>
      </w:rPr>
      <w:drawing>
        <wp:inline distT="0" distB="0" distL="0" distR="0" wp14:anchorId="6E784556" wp14:editId="785DD42A">
          <wp:extent cx="1508761" cy="942975"/>
          <wp:effectExtent l="0" t="0" r="0" b="0"/>
          <wp:docPr id="195344242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442421" name="Picture 1" descr="A logo for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7345" cy="948340"/>
                  </a:xfrm>
                  <a:prstGeom prst="rect">
                    <a:avLst/>
                  </a:prstGeom>
                  <a:noFill/>
                  <a:ln>
                    <a:noFill/>
                  </a:ln>
                </pic:spPr>
              </pic:pic>
            </a:graphicData>
          </a:graphic>
        </wp:inline>
      </w:drawing>
    </w:r>
  </w:p>
  <w:p w14:paraId="039CA419" w14:textId="77777777" w:rsidR="00467F1E" w:rsidRDefault="00467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0799"/>
    <w:multiLevelType w:val="multilevel"/>
    <w:tmpl w:val="A82C4788"/>
    <w:lvl w:ilvl="0">
      <w:start w:val="1"/>
      <w:numFmt w:val="bullet"/>
      <w:lvlText w:val=""/>
      <w:lvlJc w:val="left"/>
      <w:pPr>
        <w:tabs>
          <w:tab w:val="num" w:pos="720"/>
        </w:tabs>
        <w:ind w:left="720" w:hanging="360"/>
      </w:pPr>
      <w:rPr>
        <w:rFonts w:ascii="Symbol" w:hAnsi="Symbol" w:hint="default"/>
        <w:sz w:val="20"/>
      </w:rPr>
    </w:lvl>
    <w:lvl w:ilvl="1">
      <w:start w:val="2500"/>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0466E"/>
    <w:multiLevelType w:val="multilevel"/>
    <w:tmpl w:val="4EBA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25D8A"/>
    <w:multiLevelType w:val="hybridMultilevel"/>
    <w:tmpl w:val="830E2D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0493F67"/>
    <w:multiLevelType w:val="hybridMultilevel"/>
    <w:tmpl w:val="39E09C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F33221A"/>
    <w:multiLevelType w:val="hybridMultilevel"/>
    <w:tmpl w:val="0FEAD1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72586422">
    <w:abstractNumId w:val="1"/>
  </w:num>
  <w:num w:numId="2" w16cid:durableId="628320829">
    <w:abstractNumId w:val="4"/>
  </w:num>
  <w:num w:numId="3" w16cid:durableId="1913201758">
    <w:abstractNumId w:val="0"/>
  </w:num>
  <w:num w:numId="4" w16cid:durableId="833644822">
    <w:abstractNumId w:val="3"/>
  </w:num>
  <w:num w:numId="5" w16cid:durableId="1016807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3F"/>
    <w:rsid w:val="000207E1"/>
    <w:rsid w:val="000240B8"/>
    <w:rsid w:val="000244A5"/>
    <w:rsid w:val="00031658"/>
    <w:rsid w:val="000419C3"/>
    <w:rsid w:val="00045610"/>
    <w:rsid w:val="0006083D"/>
    <w:rsid w:val="00070614"/>
    <w:rsid w:val="0008096F"/>
    <w:rsid w:val="00080D0B"/>
    <w:rsid w:val="000C0757"/>
    <w:rsid w:val="000D4E89"/>
    <w:rsid w:val="000E1993"/>
    <w:rsid w:val="00105263"/>
    <w:rsid w:val="00106415"/>
    <w:rsid w:val="00106C48"/>
    <w:rsid w:val="00113B08"/>
    <w:rsid w:val="00114DEB"/>
    <w:rsid w:val="00117B3E"/>
    <w:rsid w:val="001253C8"/>
    <w:rsid w:val="0012735E"/>
    <w:rsid w:val="0012799A"/>
    <w:rsid w:val="00141DD3"/>
    <w:rsid w:val="001433D1"/>
    <w:rsid w:val="0015143F"/>
    <w:rsid w:val="0015506B"/>
    <w:rsid w:val="00155B44"/>
    <w:rsid w:val="00165869"/>
    <w:rsid w:val="00175460"/>
    <w:rsid w:val="00184DAB"/>
    <w:rsid w:val="0018582D"/>
    <w:rsid w:val="001C2E1E"/>
    <w:rsid w:val="001C3423"/>
    <w:rsid w:val="001D07F7"/>
    <w:rsid w:val="0021512F"/>
    <w:rsid w:val="00231CFB"/>
    <w:rsid w:val="00241248"/>
    <w:rsid w:val="00245B3F"/>
    <w:rsid w:val="00256A3D"/>
    <w:rsid w:val="00260BE8"/>
    <w:rsid w:val="00260E3F"/>
    <w:rsid w:val="002614BC"/>
    <w:rsid w:val="00262AB1"/>
    <w:rsid w:val="002B3001"/>
    <w:rsid w:val="002D3DD2"/>
    <w:rsid w:val="002D5D5D"/>
    <w:rsid w:val="002E01EF"/>
    <w:rsid w:val="002E03B8"/>
    <w:rsid w:val="003459E4"/>
    <w:rsid w:val="00346A38"/>
    <w:rsid w:val="00354E63"/>
    <w:rsid w:val="00355858"/>
    <w:rsid w:val="00366952"/>
    <w:rsid w:val="003720E1"/>
    <w:rsid w:val="00382591"/>
    <w:rsid w:val="00382691"/>
    <w:rsid w:val="00396653"/>
    <w:rsid w:val="003A6742"/>
    <w:rsid w:val="003A7885"/>
    <w:rsid w:val="003B068B"/>
    <w:rsid w:val="003B543C"/>
    <w:rsid w:val="003D4E81"/>
    <w:rsid w:val="003D7A12"/>
    <w:rsid w:val="003E4799"/>
    <w:rsid w:val="003F57FA"/>
    <w:rsid w:val="003F6B62"/>
    <w:rsid w:val="00401622"/>
    <w:rsid w:val="004102B6"/>
    <w:rsid w:val="00415EAA"/>
    <w:rsid w:val="00416877"/>
    <w:rsid w:val="00416EDF"/>
    <w:rsid w:val="004239A6"/>
    <w:rsid w:val="00437674"/>
    <w:rsid w:val="00442974"/>
    <w:rsid w:val="00442AB9"/>
    <w:rsid w:val="00446DEF"/>
    <w:rsid w:val="00460B4C"/>
    <w:rsid w:val="00462152"/>
    <w:rsid w:val="00463E9E"/>
    <w:rsid w:val="004664C6"/>
    <w:rsid w:val="0046666C"/>
    <w:rsid w:val="00467F1E"/>
    <w:rsid w:val="004739C5"/>
    <w:rsid w:val="00483137"/>
    <w:rsid w:val="004B3E08"/>
    <w:rsid w:val="004B47C6"/>
    <w:rsid w:val="004B72DD"/>
    <w:rsid w:val="004E48D9"/>
    <w:rsid w:val="004F2CD6"/>
    <w:rsid w:val="004F4628"/>
    <w:rsid w:val="00514629"/>
    <w:rsid w:val="00543262"/>
    <w:rsid w:val="00547389"/>
    <w:rsid w:val="00551E07"/>
    <w:rsid w:val="005713B8"/>
    <w:rsid w:val="0057453E"/>
    <w:rsid w:val="0058273C"/>
    <w:rsid w:val="005941F1"/>
    <w:rsid w:val="005A79BD"/>
    <w:rsid w:val="005C1C3A"/>
    <w:rsid w:val="005D55D2"/>
    <w:rsid w:val="005E4CB8"/>
    <w:rsid w:val="005F1E24"/>
    <w:rsid w:val="005F3117"/>
    <w:rsid w:val="005F61EB"/>
    <w:rsid w:val="0061030F"/>
    <w:rsid w:val="006347F1"/>
    <w:rsid w:val="00634E71"/>
    <w:rsid w:val="006470E9"/>
    <w:rsid w:val="00654932"/>
    <w:rsid w:val="006579E6"/>
    <w:rsid w:val="00661F6A"/>
    <w:rsid w:val="006717EE"/>
    <w:rsid w:val="00681A3D"/>
    <w:rsid w:val="006916F6"/>
    <w:rsid w:val="006942AA"/>
    <w:rsid w:val="006A08E6"/>
    <w:rsid w:val="006B3682"/>
    <w:rsid w:val="006C41F0"/>
    <w:rsid w:val="006C5DAD"/>
    <w:rsid w:val="006E22BE"/>
    <w:rsid w:val="006E52A3"/>
    <w:rsid w:val="006F424A"/>
    <w:rsid w:val="00700E9B"/>
    <w:rsid w:val="00712B23"/>
    <w:rsid w:val="00723F7C"/>
    <w:rsid w:val="00725905"/>
    <w:rsid w:val="00750552"/>
    <w:rsid w:val="007575DA"/>
    <w:rsid w:val="0076125C"/>
    <w:rsid w:val="00764687"/>
    <w:rsid w:val="00773C58"/>
    <w:rsid w:val="00784704"/>
    <w:rsid w:val="00796B06"/>
    <w:rsid w:val="007A0ED4"/>
    <w:rsid w:val="007C0A9E"/>
    <w:rsid w:val="007D475E"/>
    <w:rsid w:val="007E1ADD"/>
    <w:rsid w:val="007F1A58"/>
    <w:rsid w:val="007F7131"/>
    <w:rsid w:val="00826F02"/>
    <w:rsid w:val="00830872"/>
    <w:rsid w:val="008323B4"/>
    <w:rsid w:val="00844C9A"/>
    <w:rsid w:val="00851191"/>
    <w:rsid w:val="008713AE"/>
    <w:rsid w:val="00872BD3"/>
    <w:rsid w:val="008811C0"/>
    <w:rsid w:val="00884249"/>
    <w:rsid w:val="008B2F6B"/>
    <w:rsid w:val="008B3FAF"/>
    <w:rsid w:val="008B6E10"/>
    <w:rsid w:val="008D3949"/>
    <w:rsid w:val="008E7225"/>
    <w:rsid w:val="008F240C"/>
    <w:rsid w:val="00902DE8"/>
    <w:rsid w:val="009041FA"/>
    <w:rsid w:val="00963BF5"/>
    <w:rsid w:val="00972BB8"/>
    <w:rsid w:val="0097353D"/>
    <w:rsid w:val="00985486"/>
    <w:rsid w:val="00990B5C"/>
    <w:rsid w:val="009A474B"/>
    <w:rsid w:val="009A65F4"/>
    <w:rsid w:val="009A7F3C"/>
    <w:rsid w:val="009B799F"/>
    <w:rsid w:val="009B7ED0"/>
    <w:rsid w:val="009C0A61"/>
    <w:rsid w:val="009D0B6D"/>
    <w:rsid w:val="009D5E84"/>
    <w:rsid w:val="00A07BA2"/>
    <w:rsid w:val="00A11A97"/>
    <w:rsid w:val="00A145C6"/>
    <w:rsid w:val="00A21D95"/>
    <w:rsid w:val="00A305FB"/>
    <w:rsid w:val="00A338EB"/>
    <w:rsid w:val="00A41967"/>
    <w:rsid w:val="00A53B42"/>
    <w:rsid w:val="00A6303F"/>
    <w:rsid w:val="00A6351B"/>
    <w:rsid w:val="00A64610"/>
    <w:rsid w:val="00A64D92"/>
    <w:rsid w:val="00A72B68"/>
    <w:rsid w:val="00A74AA0"/>
    <w:rsid w:val="00A97FB9"/>
    <w:rsid w:val="00AA4012"/>
    <w:rsid w:val="00AB505C"/>
    <w:rsid w:val="00AC65CA"/>
    <w:rsid w:val="00AD4192"/>
    <w:rsid w:val="00AF01A3"/>
    <w:rsid w:val="00AF7426"/>
    <w:rsid w:val="00B011EA"/>
    <w:rsid w:val="00B16F13"/>
    <w:rsid w:val="00B258DB"/>
    <w:rsid w:val="00B322D4"/>
    <w:rsid w:val="00B45A0A"/>
    <w:rsid w:val="00B45AAB"/>
    <w:rsid w:val="00B66D1B"/>
    <w:rsid w:val="00B92F70"/>
    <w:rsid w:val="00B939FB"/>
    <w:rsid w:val="00BA7F83"/>
    <w:rsid w:val="00BB5196"/>
    <w:rsid w:val="00BD03A2"/>
    <w:rsid w:val="00BD57A8"/>
    <w:rsid w:val="00BE0A3C"/>
    <w:rsid w:val="00BE7671"/>
    <w:rsid w:val="00BF272A"/>
    <w:rsid w:val="00BF333F"/>
    <w:rsid w:val="00BF7EA0"/>
    <w:rsid w:val="00C05925"/>
    <w:rsid w:val="00C164FB"/>
    <w:rsid w:val="00C21DD3"/>
    <w:rsid w:val="00C24290"/>
    <w:rsid w:val="00C244B3"/>
    <w:rsid w:val="00C2478A"/>
    <w:rsid w:val="00C304C6"/>
    <w:rsid w:val="00C33263"/>
    <w:rsid w:val="00C36765"/>
    <w:rsid w:val="00C43D6B"/>
    <w:rsid w:val="00C531C9"/>
    <w:rsid w:val="00C54EB1"/>
    <w:rsid w:val="00C60B0E"/>
    <w:rsid w:val="00C63390"/>
    <w:rsid w:val="00C6577F"/>
    <w:rsid w:val="00C7105E"/>
    <w:rsid w:val="00C7491E"/>
    <w:rsid w:val="00CB7C58"/>
    <w:rsid w:val="00CC0439"/>
    <w:rsid w:val="00CC2A5E"/>
    <w:rsid w:val="00CF7F5F"/>
    <w:rsid w:val="00D00F82"/>
    <w:rsid w:val="00D02950"/>
    <w:rsid w:val="00D044DB"/>
    <w:rsid w:val="00D059AC"/>
    <w:rsid w:val="00D152C1"/>
    <w:rsid w:val="00D1689D"/>
    <w:rsid w:val="00D2000F"/>
    <w:rsid w:val="00D20FCF"/>
    <w:rsid w:val="00D40374"/>
    <w:rsid w:val="00D55CE3"/>
    <w:rsid w:val="00D63F92"/>
    <w:rsid w:val="00D651B0"/>
    <w:rsid w:val="00D81E5D"/>
    <w:rsid w:val="00D93971"/>
    <w:rsid w:val="00DB3320"/>
    <w:rsid w:val="00DB5082"/>
    <w:rsid w:val="00DB5C0F"/>
    <w:rsid w:val="00DB5F5B"/>
    <w:rsid w:val="00DB65B0"/>
    <w:rsid w:val="00DB66D8"/>
    <w:rsid w:val="00DB7A7C"/>
    <w:rsid w:val="00DF6319"/>
    <w:rsid w:val="00E11A51"/>
    <w:rsid w:val="00E22756"/>
    <w:rsid w:val="00E24E97"/>
    <w:rsid w:val="00E32F3C"/>
    <w:rsid w:val="00E54F9F"/>
    <w:rsid w:val="00E6493D"/>
    <w:rsid w:val="00E656EF"/>
    <w:rsid w:val="00E71077"/>
    <w:rsid w:val="00E77A96"/>
    <w:rsid w:val="00EA284A"/>
    <w:rsid w:val="00EA4190"/>
    <w:rsid w:val="00EA6432"/>
    <w:rsid w:val="00EA7AD8"/>
    <w:rsid w:val="00EC452B"/>
    <w:rsid w:val="00ED19A1"/>
    <w:rsid w:val="00ED7D19"/>
    <w:rsid w:val="00EF5075"/>
    <w:rsid w:val="00F00630"/>
    <w:rsid w:val="00F01115"/>
    <w:rsid w:val="00F02476"/>
    <w:rsid w:val="00F13317"/>
    <w:rsid w:val="00F307B7"/>
    <w:rsid w:val="00F62D96"/>
    <w:rsid w:val="00F6765D"/>
    <w:rsid w:val="00F7044F"/>
    <w:rsid w:val="00F71AE3"/>
    <w:rsid w:val="00F72E59"/>
    <w:rsid w:val="00F74F81"/>
    <w:rsid w:val="00F757F2"/>
    <w:rsid w:val="00F92CD4"/>
    <w:rsid w:val="00F93A60"/>
    <w:rsid w:val="00F9596E"/>
    <w:rsid w:val="00F97012"/>
    <w:rsid w:val="00FA16A1"/>
    <w:rsid w:val="00FB2B28"/>
    <w:rsid w:val="00FB60D2"/>
    <w:rsid w:val="00FC7BBD"/>
    <w:rsid w:val="00FD01BB"/>
    <w:rsid w:val="00FD1EB3"/>
    <w:rsid w:val="00FD444F"/>
    <w:rsid w:val="00FF0E70"/>
    <w:rsid w:val="00FF1076"/>
    <w:rsid w:val="00FF2BD0"/>
    <w:rsid w:val="00FF3844"/>
    <w:rsid w:val="3C315602"/>
    <w:rsid w:val="48A05829"/>
    <w:rsid w:val="5F836C09"/>
    <w:rsid w:val="77BDAD6F"/>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2F93"/>
  <w15:chartTrackingRefBased/>
  <w15:docId w15:val="{0C3B101C-603E-4375-A8FC-319D8262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EB Normal"/>
    <w:qFormat/>
    <w:rsid w:val="00DB3320"/>
    <w:pPr>
      <w:spacing w:before="240" w:after="200" w:line="276" w:lineRule="auto"/>
    </w:pPr>
    <w:rPr>
      <w:rFonts w:cstheme="minorHAnsi"/>
      <w:kern w:val="0"/>
      <w:sz w:val="19"/>
      <w:szCs w:val="19"/>
      <w:lang w:val="fr-BE"/>
      <w14:ligatures w14:val="none"/>
    </w:rPr>
  </w:style>
  <w:style w:type="paragraph" w:styleId="Heading1">
    <w:name w:val="heading 1"/>
    <w:basedOn w:val="Normal"/>
    <w:next w:val="Normal"/>
    <w:link w:val="Heading1Char"/>
    <w:uiPriority w:val="9"/>
    <w:qFormat/>
    <w:rsid w:val="0015143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rsid w:val="0015143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5143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5143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5143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rsid w:val="00151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rsid w:val="00151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43F"/>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43F"/>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link w:val="QuotesChar"/>
    <w:qFormat/>
    <w:rsid w:val="00DB3320"/>
    <w:rPr>
      <w:rFonts w:ascii="Nunito" w:hAnsi="Nunito" w:cs="Open Sans"/>
      <w:b/>
      <w:i/>
      <w:lang w:val="en-US"/>
    </w:rPr>
  </w:style>
  <w:style w:type="character" w:customStyle="1" w:styleId="QuotesChar">
    <w:name w:val="Quotes Char"/>
    <w:basedOn w:val="DefaultParagraphFont"/>
    <w:link w:val="Quotes"/>
    <w:rsid w:val="00DB3320"/>
    <w:rPr>
      <w:rFonts w:ascii="Nunito" w:hAnsi="Nunito" w:cs="Open Sans"/>
      <w:b/>
      <w:i/>
      <w:sz w:val="19"/>
      <w:szCs w:val="19"/>
    </w:rPr>
  </w:style>
  <w:style w:type="paragraph" w:customStyle="1" w:styleId="EEB1stTitle">
    <w:name w:val="EEB 1st Title"/>
    <w:basedOn w:val="Normal"/>
    <w:next w:val="Normal"/>
    <w:qFormat/>
    <w:rsid w:val="00DB3320"/>
    <w:pPr>
      <w:tabs>
        <w:tab w:val="left" w:pos="-284"/>
      </w:tabs>
      <w:spacing w:before="100" w:beforeAutospacing="1" w:after="100" w:afterAutospacing="1" w:line="240" w:lineRule="auto"/>
      <w:jc w:val="both"/>
    </w:pPr>
    <w:rPr>
      <w:rFonts w:ascii="Nunito" w:hAnsi="Nunito" w:cs="Open Sans"/>
      <w:b/>
      <w:color w:val="132559"/>
      <w:sz w:val="28"/>
      <w:szCs w:val="28"/>
      <w:shd w:val="clear" w:color="auto" w:fill="FFFFFF"/>
    </w:rPr>
  </w:style>
  <w:style w:type="paragraph" w:customStyle="1" w:styleId="EEB2ndHeading">
    <w:name w:val="EEB 2nd Heading"/>
    <w:basedOn w:val="ListParagraph"/>
    <w:next w:val="Normal"/>
    <w:qFormat/>
    <w:rsid w:val="00DB3320"/>
    <w:pPr>
      <w:tabs>
        <w:tab w:val="left" w:pos="-284"/>
      </w:tabs>
      <w:spacing w:after="0" w:line="240" w:lineRule="auto"/>
      <w:ind w:left="0"/>
      <w:jc w:val="both"/>
    </w:pPr>
    <w:rPr>
      <w:rFonts w:ascii="Open Sans" w:eastAsia="Times New Roman" w:hAnsi="Open Sans" w:cs="Open Sans"/>
      <w:b/>
      <w:color w:val="97C347"/>
      <w:sz w:val="24"/>
      <w:szCs w:val="24"/>
      <w:shd w:val="clear" w:color="auto" w:fill="FFFFFF"/>
    </w:rPr>
  </w:style>
  <w:style w:type="paragraph" w:styleId="ListParagraph">
    <w:name w:val="List Paragraph"/>
    <w:basedOn w:val="Normal"/>
    <w:uiPriority w:val="34"/>
    <w:rsid w:val="00F02476"/>
    <w:pPr>
      <w:ind w:left="720"/>
      <w:contextualSpacing/>
    </w:pPr>
  </w:style>
  <w:style w:type="paragraph" w:customStyle="1" w:styleId="EEB3rdHeading">
    <w:name w:val="EEB 3rd Heading"/>
    <w:basedOn w:val="Normal"/>
    <w:next w:val="Normal"/>
    <w:qFormat/>
    <w:rsid w:val="00DB3320"/>
    <w:pPr>
      <w:ind w:left="567"/>
    </w:pPr>
    <w:rPr>
      <w:rFonts w:ascii="Open Sans" w:hAnsi="Open Sans" w:cs="Open Sans"/>
      <w:b/>
      <w:color w:val="1A70AA"/>
      <w:sz w:val="20"/>
    </w:rPr>
  </w:style>
  <w:style w:type="character" w:customStyle="1" w:styleId="Heading1Char">
    <w:name w:val="Heading 1 Char"/>
    <w:basedOn w:val="DefaultParagraphFont"/>
    <w:link w:val="Heading1"/>
    <w:uiPriority w:val="9"/>
    <w:rsid w:val="0015143F"/>
    <w:rPr>
      <w:rFonts w:asciiTheme="majorHAnsi" w:eastAsiaTheme="majorEastAsia" w:hAnsiTheme="majorHAnsi" w:cstheme="majorBidi"/>
      <w:color w:val="365F91" w:themeColor="accent1" w:themeShade="BF"/>
      <w:kern w:val="0"/>
      <w:sz w:val="40"/>
      <w:szCs w:val="40"/>
      <w:lang w:val="fr-BE"/>
      <w14:ligatures w14:val="none"/>
    </w:rPr>
  </w:style>
  <w:style w:type="character" w:customStyle="1" w:styleId="Heading2Char">
    <w:name w:val="Heading 2 Char"/>
    <w:basedOn w:val="DefaultParagraphFont"/>
    <w:link w:val="Heading2"/>
    <w:uiPriority w:val="9"/>
    <w:semiHidden/>
    <w:rsid w:val="0015143F"/>
    <w:rPr>
      <w:rFonts w:asciiTheme="majorHAnsi" w:eastAsiaTheme="majorEastAsia" w:hAnsiTheme="majorHAnsi" w:cstheme="majorBidi"/>
      <w:color w:val="365F91" w:themeColor="accent1" w:themeShade="BF"/>
      <w:kern w:val="0"/>
      <w:sz w:val="32"/>
      <w:szCs w:val="32"/>
      <w:lang w:val="fr-BE"/>
      <w14:ligatures w14:val="none"/>
    </w:rPr>
  </w:style>
  <w:style w:type="character" w:customStyle="1" w:styleId="Heading3Char">
    <w:name w:val="Heading 3 Char"/>
    <w:basedOn w:val="DefaultParagraphFont"/>
    <w:link w:val="Heading3"/>
    <w:uiPriority w:val="9"/>
    <w:semiHidden/>
    <w:rsid w:val="0015143F"/>
    <w:rPr>
      <w:rFonts w:eastAsiaTheme="majorEastAsia" w:cstheme="majorBidi"/>
      <w:color w:val="365F91" w:themeColor="accent1" w:themeShade="BF"/>
      <w:kern w:val="0"/>
      <w:sz w:val="28"/>
      <w:szCs w:val="28"/>
      <w:lang w:val="fr-BE"/>
      <w14:ligatures w14:val="none"/>
    </w:rPr>
  </w:style>
  <w:style w:type="character" w:customStyle="1" w:styleId="Heading4Char">
    <w:name w:val="Heading 4 Char"/>
    <w:basedOn w:val="DefaultParagraphFont"/>
    <w:link w:val="Heading4"/>
    <w:uiPriority w:val="9"/>
    <w:semiHidden/>
    <w:rsid w:val="0015143F"/>
    <w:rPr>
      <w:rFonts w:eastAsiaTheme="majorEastAsia" w:cstheme="majorBidi"/>
      <w:i/>
      <w:iCs/>
      <w:color w:val="365F91" w:themeColor="accent1" w:themeShade="BF"/>
      <w:kern w:val="0"/>
      <w:sz w:val="19"/>
      <w:szCs w:val="19"/>
      <w:lang w:val="fr-BE"/>
      <w14:ligatures w14:val="none"/>
    </w:rPr>
  </w:style>
  <w:style w:type="character" w:customStyle="1" w:styleId="Heading5Char">
    <w:name w:val="Heading 5 Char"/>
    <w:basedOn w:val="DefaultParagraphFont"/>
    <w:link w:val="Heading5"/>
    <w:uiPriority w:val="9"/>
    <w:semiHidden/>
    <w:rsid w:val="0015143F"/>
    <w:rPr>
      <w:rFonts w:eastAsiaTheme="majorEastAsia" w:cstheme="majorBidi"/>
      <w:color w:val="365F91" w:themeColor="accent1" w:themeShade="BF"/>
      <w:kern w:val="0"/>
      <w:sz w:val="19"/>
      <w:szCs w:val="19"/>
      <w:lang w:val="fr-BE"/>
      <w14:ligatures w14:val="none"/>
    </w:rPr>
  </w:style>
  <w:style w:type="character" w:customStyle="1" w:styleId="Heading6Char">
    <w:name w:val="Heading 6 Char"/>
    <w:basedOn w:val="DefaultParagraphFont"/>
    <w:link w:val="Heading6"/>
    <w:uiPriority w:val="9"/>
    <w:semiHidden/>
    <w:rsid w:val="0015143F"/>
    <w:rPr>
      <w:rFonts w:eastAsiaTheme="majorEastAsia" w:cstheme="majorBidi"/>
      <w:i/>
      <w:iCs/>
      <w:color w:val="595959" w:themeColor="text1" w:themeTint="A6"/>
      <w:kern w:val="0"/>
      <w:sz w:val="19"/>
      <w:szCs w:val="19"/>
      <w:lang w:val="fr-BE"/>
      <w14:ligatures w14:val="none"/>
    </w:rPr>
  </w:style>
  <w:style w:type="character" w:customStyle="1" w:styleId="Heading7Char">
    <w:name w:val="Heading 7 Char"/>
    <w:basedOn w:val="DefaultParagraphFont"/>
    <w:link w:val="Heading7"/>
    <w:uiPriority w:val="9"/>
    <w:semiHidden/>
    <w:rsid w:val="0015143F"/>
    <w:rPr>
      <w:rFonts w:eastAsiaTheme="majorEastAsia" w:cstheme="majorBidi"/>
      <w:color w:val="595959" w:themeColor="text1" w:themeTint="A6"/>
      <w:kern w:val="0"/>
      <w:sz w:val="19"/>
      <w:szCs w:val="19"/>
      <w:lang w:val="fr-BE"/>
      <w14:ligatures w14:val="none"/>
    </w:rPr>
  </w:style>
  <w:style w:type="character" w:customStyle="1" w:styleId="Heading8Char">
    <w:name w:val="Heading 8 Char"/>
    <w:basedOn w:val="DefaultParagraphFont"/>
    <w:link w:val="Heading8"/>
    <w:uiPriority w:val="9"/>
    <w:semiHidden/>
    <w:rsid w:val="0015143F"/>
    <w:rPr>
      <w:rFonts w:eastAsiaTheme="majorEastAsia" w:cstheme="majorBidi"/>
      <w:i/>
      <w:iCs/>
      <w:color w:val="272727" w:themeColor="text1" w:themeTint="D8"/>
      <w:kern w:val="0"/>
      <w:sz w:val="19"/>
      <w:szCs w:val="19"/>
      <w:lang w:val="fr-BE"/>
      <w14:ligatures w14:val="none"/>
    </w:rPr>
  </w:style>
  <w:style w:type="character" w:customStyle="1" w:styleId="Heading9Char">
    <w:name w:val="Heading 9 Char"/>
    <w:basedOn w:val="DefaultParagraphFont"/>
    <w:link w:val="Heading9"/>
    <w:uiPriority w:val="9"/>
    <w:semiHidden/>
    <w:rsid w:val="0015143F"/>
    <w:rPr>
      <w:rFonts w:eastAsiaTheme="majorEastAsia" w:cstheme="majorBidi"/>
      <w:color w:val="272727" w:themeColor="text1" w:themeTint="D8"/>
      <w:kern w:val="0"/>
      <w:sz w:val="19"/>
      <w:szCs w:val="19"/>
      <w:lang w:val="fr-BE"/>
      <w14:ligatures w14:val="none"/>
    </w:rPr>
  </w:style>
  <w:style w:type="paragraph" w:styleId="Title">
    <w:name w:val="Title"/>
    <w:basedOn w:val="Normal"/>
    <w:next w:val="Normal"/>
    <w:link w:val="TitleChar"/>
    <w:uiPriority w:val="10"/>
    <w:rsid w:val="0015143F"/>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43F"/>
    <w:rPr>
      <w:rFonts w:asciiTheme="majorHAnsi" w:eastAsiaTheme="majorEastAsia" w:hAnsiTheme="majorHAnsi" w:cstheme="majorBidi"/>
      <w:spacing w:val="-10"/>
      <w:kern w:val="28"/>
      <w:sz w:val="56"/>
      <w:szCs w:val="56"/>
      <w:lang w:val="fr-BE"/>
      <w14:ligatures w14:val="none"/>
    </w:rPr>
  </w:style>
  <w:style w:type="paragraph" w:styleId="Subtitle">
    <w:name w:val="Subtitle"/>
    <w:basedOn w:val="Normal"/>
    <w:next w:val="Normal"/>
    <w:link w:val="SubtitleChar"/>
    <w:uiPriority w:val="11"/>
    <w:rsid w:val="001514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43F"/>
    <w:rPr>
      <w:rFonts w:eastAsiaTheme="majorEastAsia" w:cstheme="majorBidi"/>
      <w:color w:val="595959" w:themeColor="text1" w:themeTint="A6"/>
      <w:spacing w:val="15"/>
      <w:kern w:val="0"/>
      <w:sz w:val="28"/>
      <w:szCs w:val="28"/>
      <w:lang w:val="fr-BE"/>
      <w14:ligatures w14:val="none"/>
    </w:rPr>
  </w:style>
  <w:style w:type="paragraph" w:styleId="Quote">
    <w:name w:val="Quote"/>
    <w:basedOn w:val="Normal"/>
    <w:next w:val="Normal"/>
    <w:link w:val="QuoteChar"/>
    <w:uiPriority w:val="29"/>
    <w:rsid w:val="001514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143F"/>
    <w:rPr>
      <w:rFonts w:cstheme="minorHAnsi"/>
      <w:i/>
      <w:iCs/>
      <w:color w:val="404040" w:themeColor="text1" w:themeTint="BF"/>
      <w:kern w:val="0"/>
      <w:sz w:val="19"/>
      <w:szCs w:val="19"/>
      <w:lang w:val="fr-BE"/>
      <w14:ligatures w14:val="none"/>
    </w:rPr>
  </w:style>
  <w:style w:type="character" w:styleId="IntenseEmphasis">
    <w:name w:val="Intense Emphasis"/>
    <w:basedOn w:val="DefaultParagraphFont"/>
    <w:uiPriority w:val="21"/>
    <w:rsid w:val="0015143F"/>
    <w:rPr>
      <w:i/>
      <w:iCs/>
      <w:color w:val="365F91" w:themeColor="accent1" w:themeShade="BF"/>
    </w:rPr>
  </w:style>
  <w:style w:type="paragraph" w:styleId="IntenseQuote">
    <w:name w:val="Intense Quote"/>
    <w:basedOn w:val="Normal"/>
    <w:next w:val="Normal"/>
    <w:link w:val="IntenseQuoteChar"/>
    <w:uiPriority w:val="30"/>
    <w:rsid w:val="0015143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5143F"/>
    <w:rPr>
      <w:rFonts w:cstheme="minorHAnsi"/>
      <w:i/>
      <w:iCs/>
      <w:color w:val="365F91" w:themeColor="accent1" w:themeShade="BF"/>
      <w:kern w:val="0"/>
      <w:sz w:val="19"/>
      <w:szCs w:val="19"/>
      <w:lang w:val="fr-BE"/>
      <w14:ligatures w14:val="none"/>
    </w:rPr>
  </w:style>
  <w:style w:type="character" w:styleId="IntenseReference">
    <w:name w:val="Intense Reference"/>
    <w:basedOn w:val="DefaultParagraphFont"/>
    <w:uiPriority w:val="32"/>
    <w:rsid w:val="0015143F"/>
    <w:rPr>
      <w:b/>
      <w:bCs/>
      <w:smallCaps/>
      <w:color w:val="365F91" w:themeColor="accent1" w:themeShade="BF"/>
      <w:spacing w:val="5"/>
    </w:rPr>
  </w:style>
  <w:style w:type="paragraph" w:styleId="NormalWeb">
    <w:name w:val="Normal (Web)"/>
    <w:basedOn w:val="Normal"/>
    <w:uiPriority w:val="99"/>
    <w:semiHidden/>
    <w:unhideWhenUsed/>
    <w:rsid w:val="00151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5925"/>
    <w:rPr>
      <w:color w:val="0000FF"/>
      <w:u w:val="single"/>
    </w:rPr>
  </w:style>
  <w:style w:type="character" w:styleId="FollowedHyperlink">
    <w:name w:val="FollowedHyperlink"/>
    <w:basedOn w:val="DefaultParagraphFont"/>
    <w:uiPriority w:val="99"/>
    <w:semiHidden/>
    <w:unhideWhenUsed/>
    <w:rsid w:val="00C05925"/>
    <w:rPr>
      <w:color w:val="800080" w:themeColor="followedHyperlink"/>
      <w:u w:val="single"/>
    </w:rPr>
  </w:style>
  <w:style w:type="paragraph" w:styleId="FootnoteText">
    <w:name w:val="footnote text"/>
    <w:basedOn w:val="Normal"/>
    <w:link w:val="FootnoteTextChar"/>
    <w:uiPriority w:val="99"/>
    <w:semiHidden/>
    <w:unhideWhenUsed/>
    <w:rsid w:val="0035585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55858"/>
    <w:rPr>
      <w:rFonts w:cstheme="minorHAnsi"/>
      <w:kern w:val="0"/>
      <w:sz w:val="20"/>
      <w:szCs w:val="20"/>
      <w:lang w:val="fr-BE"/>
      <w14:ligatures w14:val="none"/>
    </w:rPr>
  </w:style>
  <w:style w:type="character" w:styleId="FootnoteReference">
    <w:name w:val="footnote reference"/>
    <w:basedOn w:val="DefaultParagraphFont"/>
    <w:uiPriority w:val="99"/>
    <w:semiHidden/>
    <w:unhideWhenUsed/>
    <w:rsid w:val="00355858"/>
    <w:rPr>
      <w:vertAlign w:val="superscript"/>
    </w:rPr>
  </w:style>
  <w:style w:type="character" w:styleId="UnresolvedMention">
    <w:name w:val="Unresolved Mention"/>
    <w:basedOn w:val="DefaultParagraphFont"/>
    <w:uiPriority w:val="99"/>
    <w:semiHidden/>
    <w:unhideWhenUsed/>
    <w:rsid w:val="00ED19A1"/>
    <w:rPr>
      <w:color w:val="605E5C"/>
      <w:shd w:val="clear" w:color="auto" w:fill="E1DFDD"/>
    </w:rPr>
  </w:style>
  <w:style w:type="character" w:styleId="CommentReference">
    <w:name w:val="annotation reference"/>
    <w:basedOn w:val="DefaultParagraphFont"/>
    <w:uiPriority w:val="99"/>
    <w:semiHidden/>
    <w:unhideWhenUsed/>
    <w:rsid w:val="00EA6432"/>
    <w:rPr>
      <w:sz w:val="16"/>
      <w:szCs w:val="16"/>
    </w:rPr>
  </w:style>
  <w:style w:type="paragraph" w:styleId="CommentText">
    <w:name w:val="annotation text"/>
    <w:basedOn w:val="Normal"/>
    <w:link w:val="CommentTextChar"/>
    <w:uiPriority w:val="99"/>
    <w:unhideWhenUsed/>
    <w:rsid w:val="00EA6432"/>
    <w:pPr>
      <w:spacing w:line="240" w:lineRule="auto"/>
    </w:pPr>
    <w:rPr>
      <w:sz w:val="20"/>
      <w:szCs w:val="20"/>
    </w:rPr>
  </w:style>
  <w:style w:type="character" w:customStyle="1" w:styleId="CommentTextChar">
    <w:name w:val="Comment Text Char"/>
    <w:basedOn w:val="DefaultParagraphFont"/>
    <w:link w:val="CommentText"/>
    <w:uiPriority w:val="99"/>
    <w:rsid w:val="00EA6432"/>
    <w:rPr>
      <w:rFonts w:cstheme="minorHAnsi"/>
      <w:kern w:val="0"/>
      <w:sz w:val="20"/>
      <w:szCs w:val="20"/>
      <w:lang w:val="fr-BE"/>
      <w14:ligatures w14:val="none"/>
    </w:rPr>
  </w:style>
  <w:style w:type="paragraph" w:styleId="CommentSubject">
    <w:name w:val="annotation subject"/>
    <w:basedOn w:val="CommentText"/>
    <w:next w:val="CommentText"/>
    <w:link w:val="CommentSubjectChar"/>
    <w:uiPriority w:val="99"/>
    <w:semiHidden/>
    <w:unhideWhenUsed/>
    <w:rsid w:val="00EA6432"/>
    <w:rPr>
      <w:b/>
      <w:bCs/>
    </w:rPr>
  </w:style>
  <w:style w:type="character" w:customStyle="1" w:styleId="CommentSubjectChar">
    <w:name w:val="Comment Subject Char"/>
    <w:basedOn w:val="CommentTextChar"/>
    <w:link w:val="CommentSubject"/>
    <w:uiPriority w:val="99"/>
    <w:semiHidden/>
    <w:rsid w:val="00EA6432"/>
    <w:rPr>
      <w:rFonts w:cstheme="minorHAnsi"/>
      <w:b/>
      <w:bCs/>
      <w:kern w:val="0"/>
      <w:sz w:val="20"/>
      <w:szCs w:val="20"/>
      <w:lang w:val="fr-BE"/>
      <w14:ligatures w14:val="none"/>
    </w:rPr>
  </w:style>
  <w:style w:type="paragraph" w:styleId="Header">
    <w:name w:val="header"/>
    <w:basedOn w:val="Normal"/>
    <w:link w:val="HeaderChar"/>
    <w:uiPriority w:val="99"/>
    <w:unhideWhenUsed/>
    <w:rsid w:val="00A74AA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84249"/>
    <w:rPr>
      <w:rFonts w:cstheme="minorHAnsi"/>
      <w:kern w:val="0"/>
      <w:sz w:val="19"/>
      <w:szCs w:val="19"/>
      <w:lang w:val="fr-BE"/>
      <w14:ligatures w14:val="none"/>
    </w:rPr>
  </w:style>
  <w:style w:type="paragraph" w:styleId="Footer">
    <w:name w:val="footer"/>
    <w:basedOn w:val="Normal"/>
    <w:link w:val="FooterChar"/>
    <w:uiPriority w:val="99"/>
    <w:unhideWhenUsed/>
    <w:rsid w:val="00A74AA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84249"/>
    <w:rPr>
      <w:rFonts w:cstheme="minorHAnsi"/>
      <w:kern w:val="0"/>
      <w:sz w:val="19"/>
      <w:szCs w:val="19"/>
      <w:lang w:val="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0576">
      <w:bodyDiv w:val="1"/>
      <w:marLeft w:val="0"/>
      <w:marRight w:val="0"/>
      <w:marTop w:val="0"/>
      <w:marBottom w:val="0"/>
      <w:divBdr>
        <w:top w:val="none" w:sz="0" w:space="0" w:color="auto"/>
        <w:left w:val="none" w:sz="0" w:space="0" w:color="auto"/>
        <w:bottom w:val="none" w:sz="0" w:space="0" w:color="auto"/>
        <w:right w:val="none" w:sz="0" w:space="0" w:color="auto"/>
      </w:divBdr>
    </w:div>
    <w:div w:id="656954870">
      <w:bodyDiv w:val="1"/>
      <w:marLeft w:val="0"/>
      <w:marRight w:val="0"/>
      <w:marTop w:val="0"/>
      <w:marBottom w:val="0"/>
      <w:divBdr>
        <w:top w:val="none" w:sz="0" w:space="0" w:color="auto"/>
        <w:left w:val="none" w:sz="0" w:space="0" w:color="auto"/>
        <w:bottom w:val="none" w:sz="0" w:space="0" w:color="auto"/>
        <w:right w:val="none" w:sz="0" w:space="0" w:color="auto"/>
      </w:divBdr>
      <w:divsChild>
        <w:div w:id="621837859">
          <w:marLeft w:val="0"/>
          <w:marRight w:val="0"/>
          <w:marTop w:val="0"/>
          <w:marBottom w:val="0"/>
          <w:divBdr>
            <w:top w:val="none" w:sz="0" w:space="0" w:color="auto"/>
            <w:left w:val="none" w:sz="0" w:space="0" w:color="auto"/>
            <w:bottom w:val="none" w:sz="0" w:space="0" w:color="auto"/>
            <w:right w:val="none" w:sz="0" w:space="0" w:color="auto"/>
          </w:divBdr>
          <w:divsChild>
            <w:div w:id="575480915">
              <w:marLeft w:val="0"/>
              <w:marRight w:val="0"/>
              <w:marTop w:val="0"/>
              <w:marBottom w:val="0"/>
              <w:divBdr>
                <w:top w:val="none" w:sz="0" w:space="0" w:color="auto"/>
                <w:left w:val="none" w:sz="0" w:space="0" w:color="auto"/>
                <w:bottom w:val="none" w:sz="0" w:space="0" w:color="auto"/>
                <w:right w:val="none" w:sz="0" w:space="0" w:color="auto"/>
              </w:divBdr>
              <w:divsChild>
                <w:div w:id="245849997">
                  <w:marLeft w:val="0"/>
                  <w:marRight w:val="0"/>
                  <w:marTop w:val="0"/>
                  <w:marBottom w:val="0"/>
                  <w:divBdr>
                    <w:top w:val="none" w:sz="0" w:space="0" w:color="auto"/>
                    <w:left w:val="none" w:sz="0" w:space="0" w:color="auto"/>
                    <w:bottom w:val="none" w:sz="0" w:space="0" w:color="auto"/>
                    <w:right w:val="none" w:sz="0" w:space="0" w:color="auto"/>
                  </w:divBdr>
                  <w:divsChild>
                    <w:div w:id="602496324">
                      <w:marLeft w:val="0"/>
                      <w:marRight w:val="0"/>
                      <w:marTop w:val="0"/>
                      <w:marBottom w:val="0"/>
                      <w:divBdr>
                        <w:top w:val="none" w:sz="0" w:space="0" w:color="auto"/>
                        <w:left w:val="none" w:sz="0" w:space="0" w:color="auto"/>
                        <w:bottom w:val="none" w:sz="0" w:space="0" w:color="auto"/>
                        <w:right w:val="none" w:sz="0" w:space="0" w:color="auto"/>
                      </w:divBdr>
                      <w:divsChild>
                        <w:div w:id="14115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3713">
                  <w:marLeft w:val="0"/>
                  <w:marRight w:val="0"/>
                  <w:marTop w:val="0"/>
                  <w:marBottom w:val="0"/>
                  <w:divBdr>
                    <w:top w:val="none" w:sz="0" w:space="0" w:color="auto"/>
                    <w:left w:val="none" w:sz="0" w:space="0" w:color="auto"/>
                    <w:bottom w:val="none" w:sz="0" w:space="0" w:color="auto"/>
                    <w:right w:val="none" w:sz="0" w:space="0" w:color="auto"/>
                  </w:divBdr>
                  <w:divsChild>
                    <w:div w:id="782457958">
                      <w:marLeft w:val="0"/>
                      <w:marRight w:val="0"/>
                      <w:marTop w:val="0"/>
                      <w:marBottom w:val="0"/>
                      <w:divBdr>
                        <w:top w:val="none" w:sz="0" w:space="0" w:color="auto"/>
                        <w:left w:val="none" w:sz="0" w:space="0" w:color="auto"/>
                        <w:bottom w:val="none" w:sz="0" w:space="0" w:color="auto"/>
                        <w:right w:val="none" w:sz="0" w:space="0" w:color="auto"/>
                      </w:divBdr>
                      <w:divsChild>
                        <w:div w:id="1150291436">
                          <w:marLeft w:val="0"/>
                          <w:marRight w:val="0"/>
                          <w:marTop w:val="0"/>
                          <w:marBottom w:val="0"/>
                          <w:divBdr>
                            <w:top w:val="single" w:sz="2" w:space="0" w:color="F8F8F8"/>
                            <w:left w:val="single" w:sz="2" w:space="0" w:color="F8F8F8"/>
                            <w:bottom w:val="single" w:sz="2" w:space="0" w:color="F8F8F8"/>
                            <w:right w:val="single" w:sz="2" w:space="0" w:color="F8F8F8"/>
                          </w:divBdr>
                          <w:divsChild>
                            <w:div w:id="10296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23958">
                  <w:marLeft w:val="0"/>
                  <w:marRight w:val="0"/>
                  <w:marTop w:val="0"/>
                  <w:marBottom w:val="0"/>
                  <w:divBdr>
                    <w:top w:val="none" w:sz="0" w:space="0" w:color="auto"/>
                    <w:left w:val="none" w:sz="0" w:space="0" w:color="auto"/>
                    <w:bottom w:val="none" w:sz="0" w:space="0" w:color="auto"/>
                    <w:right w:val="none" w:sz="0" w:space="0" w:color="auto"/>
                  </w:divBdr>
                  <w:divsChild>
                    <w:div w:id="917328701">
                      <w:marLeft w:val="0"/>
                      <w:marRight w:val="0"/>
                      <w:marTop w:val="0"/>
                      <w:marBottom w:val="0"/>
                      <w:divBdr>
                        <w:top w:val="none" w:sz="0" w:space="0" w:color="auto"/>
                        <w:left w:val="none" w:sz="0" w:space="0" w:color="auto"/>
                        <w:bottom w:val="none" w:sz="0" w:space="0" w:color="auto"/>
                        <w:right w:val="none" w:sz="0" w:space="0" w:color="auto"/>
                      </w:divBdr>
                      <w:divsChild>
                        <w:div w:id="16990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94153">
          <w:marLeft w:val="0"/>
          <w:marRight w:val="0"/>
          <w:marTop w:val="0"/>
          <w:marBottom w:val="0"/>
          <w:divBdr>
            <w:top w:val="none" w:sz="0" w:space="0" w:color="auto"/>
            <w:left w:val="none" w:sz="0" w:space="0" w:color="auto"/>
            <w:bottom w:val="none" w:sz="0" w:space="0" w:color="auto"/>
            <w:right w:val="none" w:sz="0" w:space="0" w:color="auto"/>
          </w:divBdr>
          <w:divsChild>
            <w:div w:id="171605490">
              <w:marLeft w:val="0"/>
              <w:marRight w:val="0"/>
              <w:marTop w:val="0"/>
              <w:marBottom w:val="0"/>
              <w:divBdr>
                <w:top w:val="none" w:sz="0" w:space="0" w:color="auto"/>
                <w:left w:val="none" w:sz="0" w:space="0" w:color="auto"/>
                <w:bottom w:val="none" w:sz="0" w:space="0" w:color="auto"/>
                <w:right w:val="none" w:sz="0" w:space="0" w:color="auto"/>
              </w:divBdr>
              <w:divsChild>
                <w:div w:id="373971487">
                  <w:marLeft w:val="0"/>
                  <w:marRight w:val="0"/>
                  <w:marTop w:val="0"/>
                  <w:marBottom w:val="0"/>
                  <w:divBdr>
                    <w:top w:val="none" w:sz="0" w:space="0" w:color="auto"/>
                    <w:left w:val="none" w:sz="0" w:space="0" w:color="auto"/>
                    <w:bottom w:val="none" w:sz="0" w:space="0" w:color="auto"/>
                    <w:right w:val="none" w:sz="0" w:space="0" w:color="auto"/>
                  </w:divBdr>
                  <w:divsChild>
                    <w:div w:id="3284231">
                      <w:marLeft w:val="0"/>
                      <w:marRight w:val="0"/>
                      <w:marTop w:val="0"/>
                      <w:marBottom w:val="0"/>
                      <w:divBdr>
                        <w:top w:val="none" w:sz="0" w:space="0" w:color="auto"/>
                        <w:left w:val="none" w:sz="0" w:space="0" w:color="auto"/>
                        <w:bottom w:val="none" w:sz="0" w:space="0" w:color="auto"/>
                        <w:right w:val="none" w:sz="0" w:space="0" w:color="auto"/>
                      </w:divBdr>
                      <w:divsChild>
                        <w:div w:id="10735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083366">
      <w:bodyDiv w:val="1"/>
      <w:marLeft w:val="0"/>
      <w:marRight w:val="0"/>
      <w:marTop w:val="0"/>
      <w:marBottom w:val="0"/>
      <w:divBdr>
        <w:top w:val="none" w:sz="0" w:space="0" w:color="auto"/>
        <w:left w:val="none" w:sz="0" w:space="0" w:color="auto"/>
        <w:bottom w:val="none" w:sz="0" w:space="0" w:color="auto"/>
        <w:right w:val="none" w:sz="0" w:space="0" w:color="auto"/>
      </w:divBdr>
    </w:div>
    <w:div w:id="1180586429">
      <w:bodyDiv w:val="1"/>
      <w:marLeft w:val="0"/>
      <w:marRight w:val="0"/>
      <w:marTop w:val="0"/>
      <w:marBottom w:val="0"/>
      <w:divBdr>
        <w:top w:val="none" w:sz="0" w:space="0" w:color="auto"/>
        <w:left w:val="none" w:sz="0" w:space="0" w:color="auto"/>
        <w:bottom w:val="none" w:sz="0" w:space="0" w:color="auto"/>
        <w:right w:val="none" w:sz="0" w:space="0" w:color="auto"/>
      </w:divBdr>
    </w:div>
    <w:div w:id="12003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eromercury.org/wp-content/uploads/2023/10/ZMWG-SLP-Oct-2023-Full-Report.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eromercury.org/mercury-added-skin-lightening-creams-campaign/" TargetMode="External"/><Relationship Id="rId17" Type="http://schemas.openxmlformats.org/officeDocument/2006/relationships/hyperlink" Target="https://eeb.org/library/why-the-european-green-deal-needs-ecofeminism/" TargetMode="External"/><Relationship Id="rId2" Type="http://schemas.openxmlformats.org/officeDocument/2006/relationships/customXml" Target="../customXml/item2.xml"/><Relationship Id="rId16" Type="http://schemas.openxmlformats.org/officeDocument/2006/relationships/hyperlink" Target="https://edition.cnn.com/world/africa/white-lies-skin-white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eromercury.org/wp-content/uploads/2023/10/ZMWG-SLP-Oct-2023-Full-Report.pdf" TargetMode="External"/><Relationship Id="rId5" Type="http://schemas.openxmlformats.org/officeDocument/2006/relationships/numbering" Target="numbering.xml"/><Relationship Id="rId15" Type="http://schemas.openxmlformats.org/officeDocument/2006/relationships/hyperlink" Target="https://www.zeromercury.org/mercury-added-skin-lightening-creams-campaig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eromercury.org/wp-content/uploads/2023/10/ZMWG-SLP-Oct-2023-Full-Repor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EB">
      <a:majorFont>
        <a:latin typeface="Nunito"/>
        <a:ea typeface=""/>
        <a:cs typeface="Times New Roman"/>
      </a:majorFont>
      <a:minorFont>
        <a:latin typeface="Open Sans"/>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Doctype xmlns="d42e65b2-cf21-49c1-b27d-d23f90380c0e">input</Doctype>
    <Contributor xmlns="d42e65b2-cf21-49c1-b27d-d23f90380c0e">European Environmental Bureau and Zero Mercury Working Group</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E1447-F183-48E9-8399-8038F1EDB49C}">
  <ds:schemaRefs>
    <ds:schemaRef ds:uri="http://schemas.microsoft.com/sharepoint/v3/contenttype/forms"/>
  </ds:schemaRefs>
</ds:datastoreItem>
</file>

<file path=customXml/itemProps2.xml><?xml version="1.0" encoding="utf-8"?>
<ds:datastoreItem xmlns:ds="http://schemas.openxmlformats.org/officeDocument/2006/customXml" ds:itemID="{96A27125-06C0-4EE5-9CAB-AF75B3F4ACBE}">
  <ds:schemaRefs>
    <ds:schemaRef ds:uri="http://schemas.microsoft.com/office/2006/documentManagement/types"/>
    <ds:schemaRef ds:uri="http://purl.org/dc/dcmitype/"/>
    <ds:schemaRef ds:uri="http://purl.org/dc/terms/"/>
    <ds:schemaRef ds:uri="8798c8c6-b034-435a-9694-31e5f82693d9"/>
    <ds:schemaRef ds:uri="http://schemas.microsoft.com/office/2006/metadata/properties"/>
    <ds:schemaRef ds:uri="http://purl.org/dc/elements/1.1/"/>
    <ds:schemaRef ds:uri="http://www.w3.org/XML/1998/namespace"/>
    <ds:schemaRef ds:uri="8ced5f2f-481f-4921-95f3-a4ab9e9cc12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0875E27-A801-465C-A90B-5C89E678650D}"/>
</file>

<file path=customXml/itemProps4.xml><?xml version="1.0" encoding="utf-8"?>
<ds:datastoreItem xmlns:ds="http://schemas.openxmlformats.org/officeDocument/2006/customXml" ds:itemID="{72444E52-4E70-4D88-A893-4C7CA2DA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6</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13630</CharactersWithSpaces>
  <SharedDoc>false</SharedDoc>
  <HLinks>
    <vt:vector size="216" baseType="variant">
      <vt:variant>
        <vt:i4>7602238</vt:i4>
      </vt:variant>
      <vt:variant>
        <vt:i4>21</vt:i4>
      </vt:variant>
      <vt:variant>
        <vt:i4>0</vt:i4>
      </vt:variant>
      <vt:variant>
        <vt:i4>5</vt:i4>
      </vt:variant>
      <vt:variant>
        <vt:lpwstr>https://www.sei.org/features/5-ways-reducing-pollution-can-improve-equality-for-women/</vt:lpwstr>
      </vt:variant>
      <vt:variant>
        <vt:lpwstr/>
      </vt:variant>
      <vt:variant>
        <vt:i4>6422564</vt:i4>
      </vt:variant>
      <vt:variant>
        <vt:i4>18</vt:i4>
      </vt:variant>
      <vt:variant>
        <vt:i4>0</vt:i4>
      </vt:variant>
      <vt:variant>
        <vt:i4>5</vt:i4>
      </vt:variant>
      <vt:variant>
        <vt:lpwstr>https://eeb.org/library/why-the-european-green-deal-needs-ecofeminism/</vt:lpwstr>
      </vt:variant>
      <vt:variant>
        <vt:lpwstr/>
      </vt:variant>
      <vt:variant>
        <vt:i4>2949238</vt:i4>
      </vt:variant>
      <vt:variant>
        <vt:i4>15</vt:i4>
      </vt:variant>
      <vt:variant>
        <vt:i4>0</vt:i4>
      </vt:variant>
      <vt:variant>
        <vt:i4>5</vt:i4>
      </vt:variant>
      <vt:variant>
        <vt:lpwstr>https://edition.cnn.com/world/africa/white-lies-skin-whitening</vt:lpwstr>
      </vt:variant>
      <vt:variant>
        <vt:lpwstr/>
      </vt:variant>
      <vt:variant>
        <vt:i4>2097196</vt:i4>
      </vt:variant>
      <vt:variant>
        <vt:i4>12</vt:i4>
      </vt:variant>
      <vt:variant>
        <vt:i4>0</vt:i4>
      </vt:variant>
      <vt:variant>
        <vt:i4>5</vt:i4>
      </vt:variant>
      <vt:variant>
        <vt:lpwstr>https://www.zeromercury.org/mercury-added-skin-lightening-creams-campaign/</vt:lpwstr>
      </vt:variant>
      <vt:variant>
        <vt:lpwstr/>
      </vt:variant>
      <vt:variant>
        <vt:i4>6160390</vt:i4>
      </vt:variant>
      <vt:variant>
        <vt:i4>9</vt:i4>
      </vt:variant>
      <vt:variant>
        <vt:i4>0</vt:i4>
      </vt:variant>
      <vt:variant>
        <vt:i4>5</vt:i4>
      </vt:variant>
      <vt:variant>
        <vt:lpwstr>https://www.zeromercury.org/wp-content/uploads/2023/10/ZMWG-SLP-Oct-2023-Full-Report.pdf</vt:lpwstr>
      </vt:variant>
      <vt:variant>
        <vt:lpwstr/>
      </vt:variant>
      <vt:variant>
        <vt:i4>6160390</vt:i4>
      </vt:variant>
      <vt:variant>
        <vt:i4>6</vt:i4>
      </vt:variant>
      <vt:variant>
        <vt:i4>0</vt:i4>
      </vt:variant>
      <vt:variant>
        <vt:i4>5</vt:i4>
      </vt:variant>
      <vt:variant>
        <vt:lpwstr>https://www.zeromercury.org/wp-content/uploads/2023/10/ZMWG-SLP-Oct-2023-Full-Report.pdf</vt:lpwstr>
      </vt:variant>
      <vt:variant>
        <vt:lpwstr/>
      </vt:variant>
      <vt:variant>
        <vt:i4>2097196</vt:i4>
      </vt:variant>
      <vt:variant>
        <vt:i4>3</vt:i4>
      </vt:variant>
      <vt:variant>
        <vt:i4>0</vt:i4>
      </vt:variant>
      <vt:variant>
        <vt:i4>5</vt:i4>
      </vt:variant>
      <vt:variant>
        <vt:lpwstr>https://www.zeromercury.org/mercury-added-skin-lightening-creams-campaign/</vt:lpwstr>
      </vt:variant>
      <vt:variant>
        <vt:lpwstr/>
      </vt:variant>
      <vt:variant>
        <vt:i4>6160390</vt:i4>
      </vt:variant>
      <vt:variant>
        <vt:i4>0</vt:i4>
      </vt:variant>
      <vt:variant>
        <vt:i4>0</vt:i4>
      </vt:variant>
      <vt:variant>
        <vt:i4>5</vt:i4>
      </vt:variant>
      <vt:variant>
        <vt:lpwstr>https://www.zeromercury.org/wp-content/uploads/2023/10/ZMWG-SLP-Oct-2023-Full-Report.pdf</vt:lpwstr>
      </vt:variant>
      <vt:variant>
        <vt:lpwstr/>
      </vt:variant>
      <vt:variant>
        <vt:i4>6225937</vt:i4>
      </vt:variant>
      <vt:variant>
        <vt:i4>81</vt:i4>
      </vt:variant>
      <vt:variant>
        <vt:i4>0</vt:i4>
      </vt:variant>
      <vt:variant>
        <vt:i4>5</vt:i4>
      </vt:variant>
      <vt:variant>
        <vt:lpwstr>https://www.zeromercury.org/wp-content/uploads/2019/11/Enforcement-measures-to-restrict-high-mercury-cosmetic-products-under-the-Minamata-Convention.pdf</vt:lpwstr>
      </vt:variant>
      <vt:variant>
        <vt:lpwstr/>
      </vt:variant>
      <vt:variant>
        <vt:i4>5636188</vt:i4>
      </vt:variant>
      <vt:variant>
        <vt:i4>78</vt:i4>
      </vt:variant>
      <vt:variant>
        <vt:i4>0</vt:i4>
      </vt:variant>
      <vt:variant>
        <vt:i4>5</vt:i4>
      </vt:variant>
      <vt:variant>
        <vt:lpwstr>https://us.eia.org/report/mercury-in-retrograde/</vt:lpwstr>
      </vt:variant>
      <vt:variant>
        <vt:lpwstr/>
      </vt:variant>
      <vt:variant>
        <vt:i4>6160390</vt:i4>
      </vt:variant>
      <vt:variant>
        <vt:i4>75</vt:i4>
      </vt:variant>
      <vt:variant>
        <vt:i4>0</vt:i4>
      </vt:variant>
      <vt:variant>
        <vt:i4>5</vt:i4>
      </vt:variant>
      <vt:variant>
        <vt:lpwstr>https://www.zeromercury.org/wp-content/uploads/2023/10/ZMWG-SLP-Oct-2023-Full-Report.pdf</vt:lpwstr>
      </vt:variant>
      <vt:variant>
        <vt:lpwstr/>
      </vt:variant>
      <vt:variant>
        <vt:i4>4522067</vt:i4>
      </vt:variant>
      <vt:variant>
        <vt:i4>72</vt:i4>
      </vt:variant>
      <vt:variant>
        <vt:i4>0</vt:i4>
      </vt:variant>
      <vt:variant>
        <vt:i4>5</vt:i4>
      </vt:variant>
      <vt:variant>
        <vt:lpwstr>https://www.zeromercury.org/</vt:lpwstr>
      </vt:variant>
      <vt:variant>
        <vt:lpwstr/>
      </vt:variant>
      <vt:variant>
        <vt:i4>5111811</vt:i4>
      </vt:variant>
      <vt:variant>
        <vt:i4>69</vt:i4>
      </vt:variant>
      <vt:variant>
        <vt:i4>0</vt:i4>
      </vt:variant>
      <vt:variant>
        <vt:i4>5</vt:i4>
      </vt:variant>
      <vt:variant>
        <vt:lpwstr>https://hej-support.org/wp-content/uploads/2020/06/Minamata-Secretariat-Women-and-Mercury-Secretariat.pdf</vt:lpwstr>
      </vt:variant>
      <vt:variant>
        <vt:lpwstr/>
      </vt:variant>
      <vt:variant>
        <vt:i4>6225937</vt:i4>
      </vt:variant>
      <vt:variant>
        <vt:i4>66</vt:i4>
      </vt:variant>
      <vt:variant>
        <vt:i4>0</vt:i4>
      </vt:variant>
      <vt:variant>
        <vt:i4>5</vt:i4>
      </vt:variant>
      <vt:variant>
        <vt:lpwstr>https://www.zeromercury.org/wp-content/uploads/2019/11/Enforcement-measures-to-restrict-high-mercury-cosmetic-products-under-the-Minamata-Convention.pdf</vt:lpwstr>
      </vt:variant>
      <vt:variant>
        <vt:lpwstr/>
      </vt:variant>
      <vt:variant>
        <vt:i4>458777</vt:i4>
      </vt:variant>
      <vt:variant>
        <vt:i4>63</vt:i4>
      </vt:variant>
      <vt:variant>
        <vt:i4>0</vt:i4>
      </vt:variant>
      <vt:variant>
        <vt:i4>5</vt:i4>
      </vt:variant>
      <vt:variant>
        <vt:lpwstr>https://asean.org/wp-content/uploads/2012/05/ASEAN-Guidelines-Limits-ofContaminant-Cosmetics-.pdf</vt:lpwstr>
      </vt:variant>
      <vt:variant>
        <vt:lpwstr/>
      </vt:variant>
      <vt:variant>
        <vt:i4>4653078</vt:i4>
      </vt:variant>
      <vt:variant>
        <vt:i4>60</vt:i4>
      </vt:variant>
      <vt:variant>
        <vt:i4>0</vt:i4>
      </vt:variant>
      <vt:variant>
        <vt:i4>5</vt:i4>
      </vt:variant>
      <vt:variant>
        <vt:lpwstr>https://ec.europa.eu/safety-gate/</vt:lpwstr>
      </vt:variant>
      <vt:variant>
        <vt:lpwstr>/screen/home</vt:lpwstr>
      </vt:variant>
      <vt:variant>
        <vt:i4>6225937</vt:i4>
      </vt:variant>
      <vt:variant>
        <vt:i4>57</vt:i4>
      </vt:variant>
      <vt:variant>
        <vt:i4>0</vt:i4>
      </vt:variant>
      <vt:variant>
        <vt:i4>5</vt:i4>
      </vt:variant>
      <vt:variant>
        <vt:lpwstr>https://www.zeromercury.org/wp-content/uploads/2019/11/Enforcement-measures-to-restrict-high-mercury-cosmetic-products-under-the-Minamata-Convention.pdf</vt:lpwstr>
      </vt:variant>
      <vt:variant>
        <vt:lpwstr/>
      </vt:variant>
      <vt:variant>
        <vt:i4>6029435</vt:i4>
      </vt:variant>
      <vt:variant>
        <vt:i4>54</vt:i4>
      </vt:variant>
      <vt:variant>
        <vt:i4>0</vt:i4>
      </vt:variant>
      <vt:variant>
        <vt:i4>5</vt:i4>
      </vt:variant>
      <vt:variant>
        <vt:lpwstr>https://eur-lex.europa.eu/legal-content/EN/ALL/?uri=uriserv:OJ.L_.2017.137.01.0001.01.ENG</vt:lpwstr>
      </vt:variant>
      <vt:variant>
        <vt:lpwstr/>
      </vt:variant>
      <vt:variant>
        <vt:i4>5767200</vt:i4>
      </vt:variant>
      <vt:variant>
        <vt:i4>51</vt:i4>
      </vt:variant>
      <vt:variant>
        <vt:i4>0</vt:i4>
      </vt:variant>
      <vt:variant>
        <vt:i4>5</vt:i4>
      </vt:variant>
      <vt:variant>
        <vt:lpwstr>https://ec.europa.eu/health/sites/health/files/endocrine_disruptors/docs/cosmetic_1223_2009_regulation_en.pdf</vt:lpwstr>
      </vt:variant>
      <vt:variant>
        <vt:lpwstr/>
      </vt:variant>
      <vt:variant>
        <vt:i4>108</vt:i4>
      </vt:variant>
      <vt:variant>
        <vt:i4>48</vt:i4>
      </vt:variant>
      <vt:variant>
        <vt:i4>0</vt:i4>
      </vt:variant>
      <vt:variant>
        <vt:i4>5</vt:i4>
      </vt:variant>
      <vt:variant>
        <vt:lpwstr>\\home\martina\Scaricati\WHO-CED-PHE-EPE-19.13-eng.pdf</vt:lpwstr>
      </vt:variant>
      <vt:variant>
        <vt:lpwstr/>
      </vt:variant>
      <vt:variant>
        <vt:i4>3145824</vt:i4>
      </vt:variant>
      <vt:variant>
        <vt:i4>45</vt:i4>
      </vt:variant>
      <vt:variant>
        <vt:i4>0</vt:i4>
      </vt:variant>
      <vt:variant>
        <vt:i4>5</vt:i4>
      </vt:variant>
      <vt:variant>
        <vt:lpwstr>https://www.who.int/news-room/fact-sheets/detail/mercury-and-health</vt:lpwstr>
      </vt:variant>
      <vt:variant>
        <vt:lpwstr/>
      </vt:variant>
      <vt:variant>
        <vt:i4>108</vt:i4>
      </vt:variant>
      <vt:variant>
        <vt:i4>42</vt:i4>
      </vt:variant>
      <vt:variant>
        <vt:i4>0</vt:i4>
      </vt:variant>
      <vt:variant>
        <vt:i4>5</vt:i4>
      </vt:variant>
      <vt:variant>
        <vt:lpwstr>\\home\martina\Scaricati\WHO-CED-PHE-EPE-19.13-eng.pdf</vt:lpwstr>
      </vt:variant>
      <vt:variant>
        <vt:lpwstr/>
      </vt:variant>
      <vt:variant>
        <vt:i4>1572933</vt:i4>
      </vt:variant>
      <vt:variant>
        <vt:i4>39</vt:i4>
      </vt:variant>
      <vt:variant>
        <vt:i4>0</vt:i4>
      </vt:variant>
      <vt:variant>
        <vt:i4>5</vt:i4>
      </vt:variant>
      <vt:variant>
        <vt:lpwstr>https://www.who.int/publications/i/item/9789240023567</vt:lpwstr>
      </vt:variant>
      <vt:variant>
        <vt:lpwstr/>
      </vt:variant>
      <vt:variant>
        <vt:i4>3932217</vt:i4>
      </vt:variant>
      <vt:variant>
        <vt:i4>36</vt:i4>
      </vt:variant>
      <vt:variant>
        <vt:i4>0</vt:i4>
      </vt:variant>
      <vt:variant>
        <vt:i4>5</vt:i4>
      </vt:variant>
      <vt:variant>
        <vt:lpwstr>https://www.zeromercury.org/wp-content/uploads/2019/03/skincreamhgfactsheet_may31_final-_2_.pdf</vt:lpwstr>
      </vt:variant>
      <vt:variant>
        <vt:lpwstr/>
      </vt:variant>
      <vt:variant>
        <vt:i4>7667768</vt:i4>
      </vt:variant>
      <vt:variant>
        <vt:i4>33</vt:i4>
      </vt:variant>
      <vt:variant>
        <vt:i4>0</vt:i4>
      </vt:variant>
      <vt:variant>
        <vt:i4>5</vt:i4>
      </vt:variant>
      <vt:variant>
        <vt:lpwstr>https://www.youtube.com/watch?v=scN9lZJBlhw</vt:lpwstr>
      </vt:variant>
      <vt:variant>
        <vt:lpwstr/>
      </vt:variant>
      <vt:variant>
        <vt:i4>4980847</vt:i4>
      </vt:variant>
      <vt:variant>
        <vt:i4>30</vt:i4>
      </vt:variant>
      <vt:variant>
        <vt:i4>0</vt:i4>
      </vt:variant>
      <vt:variant>
        <vt:i4>5</vt:i4>
      </vt:variant>
      <vt:variant>
        <vt:lpwstr>https://www.zeromercury.org/wp-content/uploads/2019/02/zmwg_skin_lightening_cream_report_final_nov_2018.pdf</vt:lpwstr>
      </vt:variant>
      <vt:variant>
        <vt:lpwstr/>
      </vt:variant>
      <vt:variant>
        <vt:i4>5177353</vt:i4>
      </vt:variant>
      <vt:variant>
        <vt:i4>27</vt:i4>
      </vt:variant>
      <vt:variant>
        <vt:i4>0</vt:i4>
      </vt:variant>
      <vt:variant>
        <vt:i4>5</vt:i4>
      </vt:variant>
      <vt:variant>
        <vt:lpwstr>https://iris.who.int/handle/10665/330015</vt:lpwstr>
      </vt:variant>
      <vt:variant>
        <vt:lpwstr/>
      </vt:variant>
      <vt:variant>
        <vt:i4>1769556</vt:i4>
      </vt:variant>
      <vt:variant>
        <vt:i4>24</vt:i4>
      </vt:variant>
      <vt:variant>
        <vt:i4>0</vt:i4>
      </vt:variant>
      <vt:variant>
        <vt:i4>5</vt:i4>
      </vt:variant>
      <vt:variant>
        <vt:lpwstr>https://www.standard.co.uk/insider/fashion/kamala-harris-cover-us-vogue-skin-whiten-b824020.html</vt:lpwstr>
      </vt:variant>
      <vt:variant>
        <vt:lpwstr/>
      </vt:variant>
      <vt:variant>
        <vt:i4>7143533</vt:i4>
      </vt:variant>
      <vt:variant>
        <vt:i4>21</vt:i4>
      </vt:variant>
      <vt:variant>
        <vt:i4>0</vt:i4>
      </vt:variant>
      <vt:variant>
        <vt:i4>5</vt:i4>
      </vt:variant>
      <vt:variant>
        <vt:lpwstr>https://www.indiatoday.in/trending-news/story/kamala-harris-s-skin-lightened-by-vogue-for-cover-internet-reacts-strongly-1757860-2021-01-11</vt:lpwstr>
      </vt:variant>
      <vt:variant>
        <vt:lpwstr/>
      </vt:variant>
      <vt:variant>
        <vt:i4>1638402</vt:i4>
      </vt:variant>
      <vt:variant>
        <vt:i4>18</vt:i4>
      </vt:variant>
      <vt:variant>
        <vt:i4>0</vt:i4>
      </vt:variant>
      <vt:variant>
        <vt:i4>5</vt:i4>
      </vt:variant>
      <vt:variant>
        <vt:lpwstr>https://www.news18.com/news/buzz/kamala-harris-vogue-cover-skin-lighter-3270665.html</vt:lpwstr>
      </vt:variant>
      <vt:variant>
        <vt:lpwstr/>
      </vt:variant>
      <vt:variant>
        <vt:i4>2031621</vt:i4>
      </vt:variant>
      <vt:variant>
        <vt:i4>15</vt:i4>
      </vt:variant>
      <vt:variant>
        <vt:i4>0</vt:i4>
      </vt:variant>
      <vt:variant>
        <vt:i4>5</vt:i4>
      </vt:variant>
      <vt:variant>
        <vt:lpwstr>https://www.vox.com/the-goods/22225271/kamala-harris-vogue-cover</vt:lpwstr>
      </vt:variant>
      <vt:variant>
        <vt:lpwstr/>
      </vt:variant>
      <vt:variant>
        <vt:i4>458769</vt:i4>
      </vt:variant>
      <vt:variant>
        <vt:i4>12</vt:i4>
      </vt:variant>
      <vt:variant>
        <vt:i4>0</vt:i4>
      </vt:variant>
      <vt:variant>
        <vt:i4>5</vt:i4>
      </vt:variant>
      <vt:variant>
        <vt:lpwstr>https://edition.cnn.com/2019/01/15/health/banning-bleaching-products-in-africa/index.html</vt:lpwstr>
      </vt:variant>
      <vt:variant>
        <vt:lpwstr/>
      </vt:variant>
      <vt:variant>
        <vt:i4>458769</vt:i4>
      </vt:variant>
      <vt:variant>
        <vt:i4>9</vt:i4>
      </vt:variant>
      <vt:variant>
        <vt:i4>0</vt:i4>
      </vt:variant>
      <vt:variant>
        <vt:i4>5</vt:i4>
      </vt:variant>
      <vt:variant>
        <vt:lpwstr>https://edition.cnn.com/2019/01/15/health/banning-bleaching-products-in-africa/index.html</vt:lpwstr>
      </vt:variant>
      <vt:variant>
        <vt:lpwstr/>
      </vt:variant>
      <vt:variant>
        <vt:i4>5439566</vt:i4>
      </vt:variant>
      <vt:variant>
        <vt:i4>6</vt:i4>
      </vt:variant>
      <vt:variant>
        <vt:i4>0</vt:i4>
      </vt:variant>
      <vt:variant>
        <vt:i4>5</vt:i4>
      </vt:variant>
      <vt:variant>
        <vt:lpwstr>https://ipen.org/sites/default/files/documents/toxic_expose_sm.pdf</vt:lpwstr>
      </vt:variant>
      <vt:variant>
        <vt:lpwstr/>
      </vt:variant>
      <vt:variant>
        <vt:i4>5832712</vt:i4>
      </vt:variant>
      <vt:variant>
        <vt:i4>3</vt:i4>
      </vt:variant>
      <vt:variant>
        <vt:i4>0</vt:i4>
      </vt:variant>
      <vt:variant>
        <vt:i4>5</vt:i4>
      </vt:variant>
      <vt:variant>
        <vt:lpwstr>https://www.vox.com/first-person/2020/6/30/21308257/skin-lightening-colorism-whitening-bleaching</vt:lpwstr>
      </vt:variant>
      <vt:variant>
        <vt:lpwstr/>
      </vt:variant>
      <vt:variant>
        <vt:i4>6750257</vt:i4>
      </vt:variant>
      <vt:variant>
        <vt:i4>0</vt:i4>
      </vt:variant>
      <vt:variant>
        <vt:i4>0</vt:i4>
      </vt:variant>
      <vt:variant>
        <vt:i4>5</vt:i4>
      </vt:variant>
      <vt:variant>
        <vt:lpwstr>https://theconversation.com/what-you-need-to-know-about-rebranded-skin-whitening-creams-143049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Charline Cheuvart</dc:creator>
  <cp:keywords/>
  <dc:description/>
  <cp:lastModifiedBy>Charline Cheuvart</cp:lastModifiedBy>
  <cp:revision>168</cp:revision>
  <dcterms:created xsi:type="dcterms:W3CDTF">2024-03-11T21:46:00Z</dcterms:created>
  <dcterms:modified xsi:type="dcterms:W3CDTF">2024-03-28T16:16:00Z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