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0E69E" w14:textId="77777777" w:rsidR="00D27006" w:rsidRPr="008731AF" w:rsidRDefault="00D27006" w:rsidP="00D27006">
      <w:pPr>
        <w:spacing w:after="120" w:line="276" w:lineRule="auto"/>
        <w:jc w:val="center"/>
        <w:rPr>
          <w:rFonts w:ascii="Times New Roman" w:hAnsi="Times New Roman" w:cs="Times New Roman"/>
          <w:sz w:val="28"/>
          <w:szCs w:val="28"/>
        </w:rPr>
      </w:pPr>
      <w:bookmarkStart w:id="0" w:name="_Hlk62466160"/>
      <w:bookmarkEnd w:id="0"/>
      <w:r w:rsidRPr="008731AF">
        <w:rPr>
          <w:rFonts w:ascii="Times New Roman" w:hAnsi="Times New Roman" w:cs="Times New Roman"/>
          <w:noProof/>
          <w:sz w:val="28"/>
          <w:szCs w:val="28"/>
          <w:lang w:val="en-US"/>
        </w:rPr>
        <w:drawing>
          <wp:inline distT="0" distB="0" distL="0" distR="0" wp14:anchorId="54CDEF2A" wp14:editId="7B5CF492">
            <wp:extent cx="720282" cy="702670"/>
            <wp:effectExtent l="0" t="0" r="3810" b="0"/>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8571" cy="759534"/>
                    </a:xfrm>
                    <a:prstGeom prst="rect">
                      <a:avLst/>
                    </a:prstGeom>
                  </pic:spPr>
                </pic:pic>
              </a:graphicData>
            </a:graphic>
          </wp:inline>
        </w:drawing>
      </w:r>
    </w:p>
    <w:p w14:paraId="18785DEE" w14:textId="294743B1" w:rsidR="00D27006" w:rsidRPr="008731AF" w:rsidRDefault="00D27006" w:rsidP="00D27006">
      <w:pPr>
        <w:spacing w:after="0" w:line="240" w:lineRule="auto"/>
        <w:jc w:val="center"/>
        <w:rPr>
          <w:rFonts w:ascii="Times New Roman" w:hAnsi="Times New Roman" w:cs="Times New Roman"/>
          <w:b/>
          <w:bCs/>
          <w:sz w:val="28"/>
          <w:szCs w:val="28"/>
        </w:rPr>
      </w:pPr>
      <w:r w:rsidRPr="008731AF">
        <w:rPr>
          <w:rFonts w:ascii="Times New Roman" w:hAnsi="Times New Roman" w:cs="Times New Roman"/>
          <w:b/>
          <w:bCs/>
          <w:sz w:val="28"/>
          <w:szCs w:val="28"/>
        </w:rPr>
        <w:t>Statement by Nepal</w:t>
      </w:r>
    </w:p>
    <w:p w14:paraId="5CB842A9" w14:textId="1C2ED133" w:rsidR="00D27006" w:rsidRPr="008731AF" w:rsidRDefault="00D27006" w:rsidP="00D27006">
      <w:pPr>
        <w:spacing w:after="0" w:line="240" w:lineRule="auto"/>
        <w:jc w:val="center"/>
        <w:rPr>
          <w:rFonts w:ascii="Times New Roman" w:hAnsi="Times New Roman" w:cs="Times New Roman"/>
          <w:b/>
          <w:bCs/>
          <w:sz w:val="28"/>
          <w:szCs w:val="28"/>
        </w:rPr>
      </w:pPr>
      <w:r w:rsidRPr="008731AF">
        <w:rPr>
          <w:rFonts w:ascii="Times New Roman" w:hAnsi="Times New Roman" w:cs="Times New Roman"/>
          <w:b/>
          <w:bCs/>
          <w:sz w:val="28"/>
          <w:szCs w:val="28"/>
        </w:rPr>
        <w:t xml:space="preserve"> at the 2</w:t>
      </w:r>
      <w:r w:rsidRPr="008731AF">
        <w:rPr>
          <w:rFonts w:ascii="Times New Roman" w:hAnsi="Times New Roman" w:cs="Times New Roman"/>
          <w:b/>
          <w:bCs/>
          <w:sz w:val="28"/>
          <w:szCs w:val="28"/>
          <w:lang w:val="en-GB"/>
        </w:rPr>
        <w:t>3</w:t>
      </w:r>
      <w:r w:rsidRPr="008731AF">
        <w:rPr>
          <w:rFonts w:ascii="Times New Roman" w:hAnsi="Times New Roman" w:cs="Times New Roman"/>
          <w:b/>
          <w:bCs/>
          <w:sz w:val="28"/>
          <w:szCs w:val="28"/>
          <w:vertAlign w:val="superscript"/>
          <w:lang w:val="en-GB"/>
        </w:rPr>
        <w:t>rd</w:t>
      </w:r>
      <w:r w:rsidRPr="008731AF">
        <w:rPr>
          <w:rFonts w:ascii="Times New Roman" w:hAnsi="Times New Roman" w:cs="Times New Roman"/>
          <w:b/>
          <w:bCs/>
          <w:sz w:val="28"/>
          <w:szCs w:val="28"/>
          <w:lang w:val="en-GB"/>
        </w:rPr>
        <w:t xml:space="preserve"> </w:t>
      </w:r>
      <w:r w:rsidRPr="008731AF">
        <w:rPr>
          <w:rFonts w:ascii="Times New Roman" w:hAnsi="Times New Roman" w:cs="Times New Roman"/>
          <w:b/>
          <w:bCs/>
          <w:sz w:val="28"/>
          <w:szCs w:val="28"/>
        </w:rPr>
        <w:t>session of the Working Group on the Right to Development</w:t>
      </w:r>
    </w:p>
    <w:p w14:paraId="23E22703" w14:textId="68530D30" w:rsidR="00D27006" w:rsidRPr="008731AF" w:rsidRDefault="00D27006" w:rsidP="00D27006">
      <w:pPr>
        <w:spacing w:after="0" w:line="240" w:lineRule="auto"/>
        <w:jc w:val="center"/>
        <w:rPr>
          <w:rFonts w:ascii="Times New Roman" w:hAnsi="Times New Roman" w:cs="Times New Roman"/>
          <w:b/>
          <w:bCs/>
          <w:sz w:val="28"/>
          <w:szCs w:val="28"/>
        </w:rPr>
      </w:pPr>
      <w:r w:rsidRPr="008731AF">
        <w:rPr>
          <w:rFonts w:ascii="Times New Roman" w:hAnsi="Times New Roman" w:cs="Times New Roman"/>
          <w:b/>
          <w:bCs/>
          <w:sz w:val="28"/>
          <w:szCs w:val="28"/>
        </w:rPr>
        <w:t>(</w:t>
      </w:r>
      <w:r w:rsidRPr="008731AF">
        <w:rPr>
          <w:rFonts w:ascii="Times New Roman" w:hAnsi="Times New Roman" w:cs="Times New Roman"/>
          <w:b/>
          <w:bCs/>
          <w:sz w:val="28"/>
          <w:szCs w:val="28"/>
          <w:lang w:val="en-GB"/>
        </w:rPr>
        <w:t>16</w:t>
      </w:r>
      <w:r w:rsidRPr="008731AF">
        <w:rPr>
          <w:rFonts w:ascii="Times New Roman" w:hAnsi="Times New Roman" w:cs="Times New Roman"/>
          <w:b/>
          <w:bCs/>
          <w:sz w:val="28"/>
          <w:szCs w:val="28"/>
        </w:rPr>
        <w:t>-2</w:t>
      </w:r>
      <w:r w:rsidR="006D71AF" w:rsidRPr="008731AF">
        <w:rPr>
          <w:rFonts w:ascii="Times New Roman" w:hAnsi="Times New Roman" w:cs="Times New Roman"/>
          <w:b/>
          <w:bCs/>
          <w:sz w:val="28"/>
          <w:szCs w:val="28"/>
          <w:lang w:val="en-GB"/>
        </w:rPr>
        <w:t>0</w:t>
      </w:r>
      <w:r w:rsidRPr="008731AF">
        <w:rPr>
          <w:rFonts w:ascii="Times New Roman" w:hAnsi="Times New Roman" w:cs="Times New Roman"/>
          <w:b/>
          <w:bCs/>
          <w:sz w:val="28"/>
          <w:szCs w:val="28"/>
        </w:rPr>
        <w:t xml:space="preserve"> May 202</w:t>
      </w:r>
      <w:r w:rsidR="00D86081" w:rsidRPr="008731AF">
        <w:rPr>
          <w:rFonts w:ascii="Times New Roman" w:hAnsi="Times New Roman" w:cs="Times New Roman"/>
          <w:b/>
          <w:bCs/>
          <w:sz w:val="28"/>
          <w:szCs w:val="28"/>
          <w:lang w:val="en-GB"/>
        </w:rPr>
        <w:t>2</w:t>
      </w:r>
      <w:r w:rsidRPr="008731AF">
        <w:rPr>
          <w:rFonts w:ascii="Times New Roman" w:hAnsi="Times New Roman" w:cs="Times New Roman"/>
          <w:b/>
          <w:bCs/>
          <w:sz w:val="28"/>
          <w:szCs w:val="28"/>
        </w:rPr>
        <w:t>)</w:t>
      </w:r>
    </w:p>
    <w:p w14:paraId="35FF5ADC" w14:textId="77777777" w:rsidR="00D27006" w:rsidRPr="008731AF" w:rsidRDefault="00D27006" w:rsidP="00D27006">
      <w:pPr>
        <w:spacing w:after="0" w:line="240" w:lineRule="auto"/>
        <w:jc w:val="center"/>
        <w:rPr>
          <w:rFonts w:ascii="Times New Roman" w:hAnsi="Times New Roman" w:cs="Times New Roman"/>
          <w:b/>
          <w:bCs/>
          <w:sz w:val="28"/>
          <w:szCs w:val="28"/>
        </w:rPr>
      </w:pPr>
      <w:r w:rsidRPr="008731AF">
        <w:rPr>
          <w:rFonts w:ascii="Times New Roman" w:hAnsi="Times New Roman" w:cs="Times New Roman"/>
          <w:b/>
          <w:bCs/>
          <w:sz w:val="28"/>
          <w:szCs w:val="28"/>
        </w:rPr>
        <w:t>Item 4- Review of progress made in the promotion and implementation of the right to development, 4.1- General statement,</w:t>
      </w:r>
    </w:p>
    <w:p w14:paraId="204D6950" w14:textId="58A45FE5" w:rsidR="00D27006" w:rsidRPr="008731AF" w:rsidRDefault="00D27006" w:rsidP="00D27006">
      <w:pPr>
        <w:spacing w:after="0" w:line="240" w:lineRule="auto"/>
        <w:jc w:val="center"/>
        <w:rPr>
          <w:rFonts w:ascii="Times New Roman" w:hAnsi="Times New Roman" w:cs="Times New Roman"/>
          <w:b/>
          <w:bCs/>
          <w:sz w:val="28"/>
          <w:szCs w:val="28"/>
          <w:lang w:val="en-GB"/>
        </w:rPr>
      </w:pPr>
      <w:r w:rsidRPr="008731AF">
        <w:rPr>
          <w:rFonts w:ascii="Times New Roman" w:hAnsi="Times New Roman" w:cs="Times New Roman"/>
          <w:b/>
          <w:bCs/>
          <w:sz w:val="28"/>
          <w:szCs w:val="28"/>
        </w:rPr>
        <w:t xml:space="preserve"> 1</w:t>
      </w:r>
      <w:r w:rsidR="00D86081" w:rsidRPr="008731AF">
        <w:rPr>
          <w:rFonts w:ascii="Times New Roman" w:hAnsi="Times New Roman" w:cs="Times New Roman"/>
          <w:b/>
          <w:bCs/>
          <w:sz w:val="28"/>
          <w:szCs w:val="28"/>
          <w:lang w:val="en-GB"/>
        </w:rPr>
        <w:t>6</w:t>
      </w:r>
      <w:r w:rsidRPr="008731AF">
        <w:rPr>
          <w:rFonts w:ascii="Times New Roman" w:hAnsi="Times New Roman" w:cs="Times New Roman"/>
          <w:b/>
          <w:bCs/>
          <w:sz w:val="28"/>
          <w:szCs w:val="28"/>
        </w:rPr>
        <w:t xml:space="preserve"> May 202</w:t>
      </w:r>
      <w:r w:rsidR="00D86081" w:rsidRPr="008731AF">
        <w:rPr>
          <w:rFonts w:ascii="Times New Roman" w:hAnsi="Times New Roman" w:cs="Times New Roman"/>
          <w:b/>
          <w:bCs/>
          <w:sz w:val="28"/>
          <w:szCs w:val="28"/>
          <w:lang w:val="en-GB"/>
        </w:rPr>
        <w:t>2</w:t>
      </w:r>
    </w:p>
    <w:p w14:paraId="4C9C7229" w14:textId="77777777" w:rsidR="00D27006" w:rsidRPr="008731AF" w:rsidRDefault="00D27006" w:rsidP="00415CB4">
      <w:pPr>
        <w:jc w:val="both"/>
        <w:rPr>
          <w:rFonts w:ascii="Times New Roman" w:hAnsi="Times New Roman" w:cs="Times New Roman"/>
          <w:sz w:val="28"/>
          <w:szCs w:val="28"/>
          <w:lang w:val="en-GB"/>
        </w:rPr>
      </w:pPr>
    </w:p>
    <w:p w14:paraId="1B694700" w14:textId="7B5448D8" w:rsidR="00E04A5A" w:rsidRDefault="00E04A5A" w:rsidP="008731AF">
      <w:pPr>
        <w:spacing w:after="0"/>
        <w:jc w:val="both"/>
        <w:rPr>
          <w:rFonts w:ascii="Times New Roman" w:hAnsi="Times New Roman" w:cs="Times New Roman"/>
          <w:sz w:val="28"/>
          <w:szCs w:val="28"/>
          <w:lang w:val="en-GB"/>
        </w:rPr>
      </w:pPr>
      <w:r>
        <w:rPr>
          <w:rFonts w:ascii="Times New Roman" w:hAnsi="Times New Roman" w:cs="Times New Roman"/>
          <w:sz w:val="28"/>
          <w:szCs w:val="28"/>
          <w:lang w:val="en-GB"/>
        </w:rPr>
        <w:tab/>
      </w:r>
      <w:r>
        <w:rPr>
          <w:rFonts w:ascii="Times New Roman" w:hAnsi="Times New Roman" w:cs="Times New Roman"/>
          <w:sz w:val="28"/>
          <w:szCs w:val="28"/>
          <w:lang w:val="en-GB"/>
        </w:rPr>
        <w:tab/>
      </w:r>
      <w:r>
        <w:rPr>
          <w:rFonts w:ascii="Times New Roman" w:hAnsi="Times New Roman" w:cs="Times New Roman"/>
          <w:sz w:val="28"/>
          <w:szCs w:val="28"/>
          <w:lang w:val="en-GB"/>
        </w:rPr>
        <w:tab/>
      </w:r>
      <w:r>
        <w:rPr>
          <w:rFonts w:ascii="Times New Roman" w:hAnsi="Times New Roman" w:cs="Times New Roman"/>
          <w:sz w:val="28"/>
          <w:szCs w:val="28"/>
          <w:lang w:val="en-GB"/>
        </w:rPr>
        <w:tab/>
      </w:r>
      <w:r>
        <w:rPr>
          <w:rFonts w:ascii="Times New Roman" w:hAnsi="Times New Roman" w:cs="Times New Roman"/>
          <w:sz w:val="28"/>
          <w:szCs w:val="28"/>
          <w:lang w:val="en-GB"/>
        </w:rPr>
        <w:tab/>
      </w:r>
      <w:r>
        <w:rPr>
          <w:rFonts w:ascii="Times New Roman" w:hAnsi="Times New Roman" w:cs="Times New Roman"/>
          <w:sz w:val="28"/>
          <w:szCs w:val="28"/>
          <w:lang w:val="en-GB"/>
        </w:rPr>
        <w:tab/>
      </w:r>
      <w:r>
        <w:rPr>
          <w:rFonts w:ascii="Times New Roman" w:hAnsi="Times New Roman" w:cs="Times New Roman"/>
          <w:sz w:val="28"/>
          <w:szCs w:val="28"/>
          <w:lang w:val="en-GB"/>
        </w:rPr>
        <w:tab/>
      </w:r>
      <w:r>
        <w:rPr>
          <w:rFonts w:ascii="Times New Roman" w:hAnsi="Times New Roman" w:cs="Times New Roman"/>
          <w:sz w:val="28"/>
          <w:szCs w:val="28"/>
          <w:lang w:val="en-GB"/>
        </w:rPr>
        <w:tab/>
      </w:r>
      <w:r>
        <w:rPr>
          <w:rFonts w:ascii="Times New Roman" w:hAnsi="Times New Roman" w:cs="Times New Roman"/>
          <w:sz w:val="28"/>
          <w:szCs w:val="28"/>
          <w:lang w:val="en-GB"/>
        </w:rPr>
        <w:tab/>
      </w:r>
      <w:r>
        <w:rPr>
          <w:rFonts w:ascii="Times New Roman" w:hAnsi="Times New Roman" w:cs="Times New Roman"/>
          <w:sz w:val="28"/>
          <w:szCs w:val="28"/>
          <w:lang w:val="en-GB"/>
        </w:rPr>
        <w:tab/>
        <w:t>Words: 4</w:t>
      </w:r>
      <w:r w:rsidR="00AB711F">
        <w:rPr>
          <w:rFonts w:ascii="Times New Roman" w:hAnsi="Times New Roman" w:cs="Times New Roman"/>
          <w:sz w:val="28"/>
          <w:szCs w:val="28"/>
          <w:lang w:val="en-GB"/>
        </w:rPr>
        <w:t>10</w:t>
      </w:r>
    </w:p>
    <w:p w14:paraId="694DF3E6" w14:textId="228675FE" w:rsidR="008731AF" w:rsidRPr="008731AF" w:rsidRDefault="008731AF" w:rsidP="008731AF">
      <w:pPr>
        <w:spacing w:after="0"/>
        <w:jc w:val="both"/>
        <w:rPr>
          <w:rFonts w:ascii="Times New Roman" w:hAnsi="Times New Roman" w:cs="Times New Roman"/>
          <w:sz w:val="28"/>
          <w:szCs w:val="28"/>
          <w:lang w:val="en-GB"/>
        </w:rPr>
      </w:pPr>
      <w:r w:rsidRPr="008731AF">
        <w:rPr>
          <w:rFonts w:ascii="Times New Roman" w:hAnsi="Times New Roman" w:cs="Times New Roman"/>
          <w:sz w:val="28"/>
          <w:szCs w:val="28"/>
          <w:lang w:val="en-GB"/>
        </w:rPr>
        <w:t>Mr. Chair</w:t>
      </w:r>
      <w:r>
        <w:rPr>
          <w:rFonts w:ascii="Times New Roman" w:hAnsi="Times New Roman" w:cs="Times New Roman"/>
          <w:sz w:val="28"/>
          <w:szCs w:val="28"/>
          <w:lang w:val="en-GB"/>
        </w:rPr>
        <w:t>-</w:t>
      </w:r>
      <w:r w:rsidRPr="008731AF">
        <w:rPr>
          <w:rFonts w:ascii="Times New Roman" w:hAnsi="Times New Roman" w:cs="Times New Roman"/>
          <w:sz w:val="28"/>
          <w:szCs w:val="28"/>
          <w:lang w:val="en-GB"/>
        </w:rPr>
        <w:t>Rapporteur</w:t>
      </w:r>
      <w:r>
        <w:rPr>
          <w:rFonts w:ascii="Times New Roman" w:hAnsi="Times New Roman" w:cs="Times New Roman"/>
          <w:sz w:val="28"/>
          <w:szCs w:val="28"/>
          <w:lang w:val="en-GB"/>
        </w:rPr>
        <w:t>,</w:t>
      </w:r>
    </w:p>
    <w:p w14:paraId="6E92ACD9" w14:textId="0C7B8092" w:rsidR="008731AF" w:rsidRPr="008731AF" w:rsidRDefault="008731AF" w:rsidP="008731AF">
      <w:pPr>
        <w:spacing w:after="0"/>
        <w:jc w:val="both"/>
        <w:rPr>
          <w:rFonts w:ascii="Times New Roman" w:hAnsi="Times New Roman" w:cs="Times New Roman"/>
          <w:sz w:val="28"/>
          <w:szCs w:val="28"/>
          <w:lang w:val="en-GB"/>
        </w:rPr>
      </w:pPr>
      <w:r w:rsidRPr="008731AF">
        <w:rPr>
          <w:rFonts w:ascii="Times New Roman" w:hAnsi="Times New Roman" w:cs="Times New Roman"/>
          <w:sz w:val="28"/>
          <w:szCs w:val="28"/>
          <w:lang w:val="en-GB"/>
        </w:rPr>
        <w:t>Excellencies</w:t>
      </w:r>
      <w:r>
        <w:rPr>
          <w:rFonts w:ascii="Times New Roman" w:hAnsi="Times New Roman" w:cs="Times New Roman"/>
          <w:sz w:val="28"/>
          <w:szCs w:val="28"/>
          <w:lang w:val="en-GB"/>
        </w:rPr>
        <w:t>,</w:t>
      </w:r>
    </w:p>
    <w:p w14:paraId="7891BCA7" w14:textId="7900230C" w:rsidR="00D27006" w:rsidRPr="008731AF" w:rsidRDefault="008731AF" w:rsidP="008731AF">
      <w:pPr>
        <w:spacing w:after="0"/>
        <w:jc w:val="both"/>
        <w:rPr>
          <w:rFonts w:ascii="Times New Roman" w:hAnsi="Times New Roman" w:cs="Times New Roman"/>
          <w:sz w:val="28"/>
          <w:szCs w:val="28"/>
          <w:lang w:val="en-GB"/>
        </w:rPr>
      </w:pPr>
      <w:r w:rsidRPr="008731AF">
        <w:rPr>
          <w:rFonts w:ascii="Times New Roman" w:hAnsi="Times New Roman" w:cs="Times New Roman"/>
          <w:sz w:val="28"/>
          <w:szCs w:val="28"/>
          <w:lang w:val="en-GB"/>
        </w:rPr>
        <w:t>Distinguished delegates</w:t>
      </w:r>
      <w:r>
        <w:rPr>
          <w:rFonts w:ascii="Times New Roman" w:hAnsi="Times New Roman" w:cs="Times New Roman"/>
          <w:sz w:val="28"/>
          <w:szCs w:val="28"/>
          <w:lang w:val="en-GB"/>
        </w:rPr>
        <w:t>.</w:t>
      </w:r>
    </w:p>
    <w:p w14:paraId="2A09600D" w14:textId="77777777" w:rsidR="008731AF" w:rsidRDefault="008731AF" w:rsidP="00415CB4">
      <w:pPr>
        <w:jc w:val="both"/>
        <w:rPr>
          <w:rFonts w:ascii="Times New Roman" w:hAnsi="Times New Roman" w:cs="Times New Roman"/>
          <w:sz w:val="28"/>
          <w:szCs w:val="28"/>
          <w:lang w:val="en-GB"/>
        </w:rPr>
      </w:pPr>
    </w:p>
    <w:p w14:paraId="2022726F" w14:textId="36E225A4" w:rsidR="00665462" w:rsidRPr="008731AF" w:rsidRDefault="00272CB0" w:rsidP="00415CB4">
      <w:pPr>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My delegation would like to </w:t>
      </w:r>
      <w:r w:rsidR="00B65BB6" w:rsidRPr="008731AF">
        <w:rPr>
          <w:rFonts w:ascii="Times New Roman" w:hAnsi="Times New Roman" w:cs="Times New Roman"/>
          <w:sz w:val="28"/>
          <w:szCs w:val="28"/>
          <w:lang w:val="en-GB"/>
        </w:rPr>
        <w:t>congratulate</w:t>
      </w:r>
      <w:r w:rsidR="006F7B77" w:rsidRPr="008731AF">
        <w:rPr>
          <w:rFonts w:ascii="Times New Roman" w:hAnsi="Times New Roman" w:cs="Times New Roman"/>
          <w:sz w:val="28"/>
          <w:szCs w:val="28"/>
          <w:lang w:val="en-GB"/>
        </w:rPr>
        <w:t xml:space="preserve"> </w:t>
      </w:r>
      <w:r w:rsidR="004025E8">
        <w:rPr>
          <w:rFonts w:ascii="Times New Roman" w:hAnsi="Times New Roman" w:cs="Times New Roman"/>
          <w:sz w:val="28"/>
          <w:szCs w:val="28"/>
          <w:lang w:val="en-GB"/>
        </w:rPr>
        <w:t xml:space="preserve">Ambassador </w:t>
      </w:r>
      <w:r w:rsidR="00B4264B" w:rsidRPr="008731AF">
        <w:rPr>
          <w:rFonts w:ascii="Times New Roman" w:hAnsi="Times New Roman" w:cs="Times New Roman"/>
          <w:sz w:val="28"/>
          <w:szCs w:val="28"/>
          <w:lang w:val="en-GB"/>
        </w:rPr>
        <w:t xml:space="preserve">Zamir Akram </w:t>
      </w:r>
      <w:r w:rsidR="00B65BB6" w:rsidRPr="008731AF">
        <w:rPr>
          <w:rFonts w:ascii="Times New Roman" w:hAnsi="Times New Roman" w:cs="Times New Roman"/>
          <w:sz w:val="28"/>
          <w:szCs w:val="28"/>
          <w:lang w:val="en-GB"/>
        </w:rPr>
        <w:t xml:space="preserve">for his re-election </w:t>
      </w:r>
      <w:r w:rsidR="006F7B77" w:rsidRPr="008731AF">
        <w:rPr>
          <w:rFonts w:ascii="Times New Roman" w:hAnsi="Times New Roman" w:cs="Times New Roman"/>
          <w:sz w:val="28"/>
          <w:szCs w:val="28"/>
          <w:lang w:val="en-GB"/>
        </w:rPr>
        <w:t>as the Chair</w:t>
      </w:r>
      <w:r w:rsidR="008825EA">
        <w:rPr>
          <w:rFonts w:ascii="Times New Roman" w:hAnsi="Times New Roman" w:cs="Times New Roman"/>
          <w:sz w:val="28"/>
          <w:szCs w:val="28"/>
          <w:lang w:val="en-GB"/>
        </w:rPr>
        <w:t>person</w:t>
      </w:r>
      <w:r w:rsidR="006F7B77" w:rsidRPr="008731AF">
        <w:rPr>
          <w:rFonts w:ascii="Times New Roman" w:hAnsi="Times New Roman" w:cs="Times New Roman"/>
          <w:sz w:val="28"/>
          <w:szCs w:val="28"/>
          <w:lang w:val="en-GB"/>
        </w:rPr>
        <w:t xml:space="preserve">-Rapporteur </w:t>
      </w:r>
      <w:r w:rsidR="004025E8">
        <w:rPr>
          <w:rFonts w:ascii="Times New Roman" w:hAnsi="Times New Roman" w:cs="Times New Roman"/>
          <w:sz w:val="28"/>
          <w:szCs w:val="28"/>
          <w:lang w:val="en-GB"/>
        </w:rPr>
        <w:t>of</w:t>
      </w:r>
      <w:r w:rsidR="00B65BB6" w:rsidRPr="008731AF">
        <w:rPr>
          <w:rFonts w:ascii="Times New Roman" w:hAnsi="Times New Roman" w:cs="Times New Roman"/>
          <w:sz w:val="28"/>
          <w:szCs w:val="28"/>
          <w:lang w:val="en-GB"/>
        </w:rPr>
        <w:t xml:space="preserve"> the 23</w:t>
      </w:r>
      <w:r w:rsidR="00B65BB6" w:rsidRPr="008731AF">
        <w:rPr>
          <w:rFonts w:ascii="Times New Roman" w:hAnsi="Times New Roman" w:cs="Times New Roman"/>
          <w:sz w:val="28"/>
          <w:szCs w:val="28"/>
          <w:vertAlign w:val="superscript"/>
          <w:lang w:val="en-GB"/>
        </w:rPr>
        <w:t>rd</w:t>
      </w:r>
      <w:r w:rsidR="00B65BB6" w:rsidRPr="008731AF">
        <w:rPr>
          <w:rFonts w:ascii="Times New Roman" w:hAnsi="Times New Roman" w:cs="Times New Roman"/>
          <w:sz w:val="28"/>
          <w:szCs w:val="28"/>
          <w:lang w:val="en-GB"/>
        </w:rPr>
        <w:t xml:space="preserve"> session of the </w:t>
      </w:r>
      <w:r w:rsidR="008825EA">
        <w:rPr>
          <w:rFonts w:ascii="Times New Roman" w:hAnsi="Times New Roman" w:cs="Times New Roman"/>
          <w:sz w:val="28"/>
          <w:szCs w:val="28"/>
          <w:lang w:val="en-GB"/>
        </w:rPr>
        <w:t>Working Group</w:t>
      </w:r>
      <w:r w:rsidR="00B65BB6" w:rsidRPr="008731AF">
        <w:rPr>
          <w:rFonts w:ascii="Times New Roman" w:hAnsi="Times New Roman" w:cs="Times New Roman"/>
          <w:sz w:val="28"/>
          <w:szCs w:val="28"/>
          <w:lang w:val="en-GB"/>
        </w:rPr>
        <w:t xml:space="preserve"> on </w:t>
      </w:r>
      <w:r w:rsidR="008600AB">
        <w:rPr>
          <w:rFonts w:ascii="Times New Roman" w:hAnsi="Times New Roman" w:cs="Times New Roman"/>
          <w:sz w:val="28"/>
          <w:szCs w:val="28"/>
          <w:lang w:val="en-GB"/>
        </w:rPr>
        <w:t xml:space="preserve">the </w:t>
      </w:r>
      <w:r w:rsidR="00B65BB6" w:rsidRPr="008731AF">
        <w:rPr>
          <w:rFonts w:ascii="Times New Roman" w:hAnsi="Times New Roman" w:cs="Times New Roman"/>
          <w:sz w:val="28"/>
          <w:szCs w:val="28"/>
          <w:lang w:val="en-GB"/>
        </w:rPr>
        <w:t xml:space="preserve">Right to Development. </w:t>
      </w:r>
      <w:r w:rsidR="00CA79AE" w:rsidRPr="008731AF">
        <w:rPr>
          <w:rFonts w:ascii="Times New Roman" w:hAnsi="Times New Roman" w:cs="Times New Roman"/>
          <w:sz w:val="28"/>
          <w:szCs w:val="28"/>
          <w:lang w:val="en-GB"/>
        </w:rPr>
        <w:t xml:space="preserve">We appreciate the continued efforts of the Working Group and members of the drafting group in </w:t>
      </w:r>
      <w:r w:rsidR="00B15F72" w:rsidRPr="008731AF">
        <w:rPr>
          <w:rFonts w:ascii="Times New Roman" w:hAnsi="Times New Roman" w:cs="Times New Roman"/>
          <w:sz w:val="28"/>
          <w:szCs w:val="28"/>
          <w:lang w:val="en-GB"/>
        </w:rPr>
        <w:t xml:space="preserve">bringing out the revised draft text. </w:t>
      </w:r>
      <w:r w:rsidR="00CA79AE" w:rsidRPr="008731AF">
        <w:rPr>
          <w:rFonts w:ascii="Times New Roman" w:hAnsi="Times New Roman" w:cs="Times New Roman"/>
          <w:sz w:val="28"/>
          <w:szCs w:val="28"/>
          <w:lang w:val="en-GB"/>
        </w:rPr>
        <w:t xml:space="preserve">We </w:t>
      </w:r>
      <w:r w:rsidR="004C3713">
        <w:rPr>
          <w:rFonts w:ascii="Times New Roman" w:hAnsi="Times New Roman" w:cs="Times New Roman"/>
          <w:sz w:val="28"/>
          <w:szCs w:val="28"/>
          <w:lang w:val="en-GB"/>
        </w:rPr>
        <w:t xml:space="preserve">also take this opportunity to </w:t>
      </w:r>
      <w:r w:rsidR="00CA79AE" w:rsidRPr="008731AF">
        <w:rPr>
          <w:rFonts w:ascii="Times New Roman" w:hAnsi="Times New Roman" w:cs="Times New Roman"/>
          <w:sz w:val="28"/>
          <w:szCs w:val="28"/>
          <w:lang w:val="en-GB"/>
        </w:rPr>
        <w:t>commend the Special Rapporteur and Expert Mechanism on their sustained efforts towards the promotion of the right to development.</w:t>
      </w:r>
    </w:p>
    <w:p w14:paraId="332CC10A" w14:textId="1E7B14DB" w:rsidR="00D54C80" w:rsidRPr="008731AF" w:rsidRDefault="00EC0C11" w:rsidP="00415CB4">
      <w:pPr>
        <w:jc w:val="both"/>
        <w:rPr>
          <w:rFonts w:ascii="Times New Roman" w:hAnsi="Times New Roman" w:cs="Times New Roman"/>
          <w:sz w:val="28"/>
          <w:szCs w:val="28"/>
          <w:lang w:val="en-GB"/>
        </w:rPr>
      </w:pPr>
      <w:r w:rsidRPr="008731AF">
        <w:rPr>
          <w:rFonts w:ascii="Times New Roman" w:hAnsi="Times New Roman" w:cs="Times New Roman"/>
          <w:sz w:val="28"/>
          <w:szCs w:val="28"/>
          <w:lang w:val="en-GB"/>
        </w:rPr>
        <w:t>Nepal views all fundamental human rights, including the right to development as universal, indivisible, interdependent, interrelated and mutually reinforcing. The right to development needs to be mainstreamed at all levels and be treated on equal footing as civil, political, economic, social and cultural rights.</w:t>
      </w:r>
    </w:p>
    <w:p w14:paraId="7616710D" w14:textId="161D656A" w:rsidR="005D70B9" w:rsidRDefault="00333AF4" w:rsidP="008F29EB">
      <w:pPr>
        <w:jc w:val="both"/>
        <w:rPr>
          <w:rFonts w:ascii="Times New Roman" w:hAnsi="Times New Roman" w:cs="Times New Roman"/>
          <w:sz w:val="28"/>
          <w:szCs w:val="28"/>
          <w:lang w:val="en-GB"/>
        </w:rPr>
      </w:pPr>
      <w:r w:rsidRPr="008731AF">
        <w:rPr>
          <w:rFonts w:ascii="Times New Roman" w:hAnsi="Times New Roman" w:cs="Times New Roman"/>
          <w:sz w:val="28"/>
          <w:szCs w:val="28"/>
          <w:lang w:val="en-GB"/>
        </w:rPr>
        <w:t xml:space="preserve">The crises facing the world, </w:t>
      </w:r>
      <w:r w:rsidR="002C049D" w:rsidRPr="008731AF">
        <w:rPr>
          <w:rFonts w:ascii="Times New Roman" w:hAnsi="Times New Roman" w:cs="Times New Roman"/>
          <w:sz w:val="28"/>
          <w:szCs w:val="28"/>
          <w:lang w:val="en-GB"/>
        </w:rPr>
        <w:t>including t</w:t>
      </w:r>
      <w:r w:rsidRPr="008731AF">
        <w:rPr>
          <w:rFonts w:ascii="Times New Roman" w:hAnsi="Times New Roman" w:cs="Times New Roman"/>
          <w:sz w:val="28"/>
          <w:szCs w:val="28"/>
          <w:lang w:val="en-GB"/>
        </w:rPr>
        <w:t xml:space="preserve">he </w:t>
      </w:r>
      <w:r w:rsidR="002C049D" w:rsidRPr="008731AF">
        <w:rPr>
          <w:rFonts w:ascii="Times New Roman" w:hAnsi="Times New Roman" w:cs="Times New Roman"/>
          <w:sz w:val="28"/>
          <w:szCs w:val="28"/>
          <w:lang w:val="en-GB"/>
        </w:rPr>
        <w:t xml:space="preserve">devastating effects of the </w:t>
      </w:r>
      <w:r w:rsidRPr="008731AF">
        <w:rPr>
          <w:rFonts w:ascii="Times New Roman" w:hAnsi="Times New Roman" w:cs="Times New Roman"/>
          <w:sz w:val="28"/>
          <w:szCs w:val="28"/>
          <w:lang w:val="en-GB"/>
        </w:rPr>
        <w:t>COVID-19 pandemic</w:t>
      </w:r>
      <w:r w:rsidR="00B30890">
        <w:rPr>
          <w:rFonts w:ascii="Times New Roman" w:hAnsi="Times New Roman" w:cs="Times New Roman"/>
          <w:sz w:val="28"/>
          <w:szCs w:val="28"/>
          <w:lang w:val="en-GB"/>
        </w:rPr>
        <w:t xml:space="preserve">, </w:t>
      </w:r>
      <w:r w:rsidR="002C049D" w:rsidRPr="008731AF">
        <w:rPr>
          <w:rFonts w:ascii="Times New Roman" w:hAnsi="Times New Roman" w:cs="Times New Roman"/>
          <w:sz w:val="28"/>
          <w:szCs w:val="28"/>
          <w:lang w:val="en-GB"/>
        </w:rPr>
        <w:t xml:space="preserve">the deteriorating impacts of </w:t>
      </w:r>
      <w:r w:rsidRPr="008731AF">
        <w:rPr>
          <w:rFonts w:ascii="Times New Roman" w:hAnsi="Times New Roman" w:cs="Times New Roman"/>
          <w:sz w:val="28"/>
          <w:szCs w:val="28"/>
          <w:lang w:val="en-GB"/>
        </w:rPr>
        <w:t>climate chang</w:t>
      </w:r>
      <w:r w:rsidR="00546AE0">
        <w:rPr>
          <w:rFonts w:ascii="Times New Roman" w:hAnsi="Times New Roman" w:cs="Times New Roman"/>
          <w:sz w:val="28"/>
          <w:szCs w:val="28"/>
          <w:lang w:val="en-GB"/>
        </w:rPr>
        <w:t xml:space="preserve">e, </w:t>
      </w:r>
      <w:r w:rsidR="00EE5F34" w:rsidRPr="00EE5F34">
        <w:rPr>
          <w:rFonts w:ascii="Times New Roman" w:hAnsi="Times New Roman" w:cs="Times New Roman"/>
          <w:sz w:val="28"/>
          <w:szCs w:val="28"/>
          <w:lang w:val="en-GB"/>
        </w:rPr>
        <w:t xml:space="preserve">widening digital divide and the uneven </w:t>
      </w:r>
      <w:r w:rsidR="00B825FA">
        <w:rPr>
          <w:rFonts w:ascii="Times New Roman" w:hAnsi="Times New Roman" w:cs="Times New Roman"/>
          <w:sz w:val="28"/>
          <w:szCs w:val="28"/>
          <w:lang w:val="en-GB"/>
        </w:rPr>
        <w:t>pace</w:t>
      </w:r>
      <w:r w:rsidR="00EE5F34" w:rsidRPr="00EE5F34">
        <w:rPr>
          <w:rFonts w:ascii="Times New Roman" w:hAnsi="Times New Roman" w:cs="Times New Roman"/>
          <w:sz w:val="28"/>
          <w:szCs w:val="28"/>
          <w:lang w:val="en-GB"/>
        </w:rPr>
        <w:t xml:space="preserve"> of digital transformation </w:t>
      </w:r>
      <w:r w:rsidR="002C049D" w:rsidRPr="008731AF">
        <w:rPr>
          <w:rFonts w:ascii="Times New Roman" w:hAnsi="Times New Roman" w:cs="Times New Roman"/>
          <w:sz w:val="28"/>
          <w:szCs w:val="28"/>
          <w:lang w:val="en-GB"/>
        </w:rPr>
        <w:t xml:space="preserve">has made it </w:t>
      </w:r>
      <w:r w:rsidR="00C1152B">
        <w:rPr>
          <w:rFonts w:ascii="Times New Roman" w:hAnsi="Times New Roman" w:cs="Times New Roman"/>
          <w:sz w:val="28"/>
          <w:szCs w:val="28"/>
          <w:lang w:val="en-GB"/>
        </w:rPr>
        <w:t xml:space="preserve">more </w:t>
      </w:r>
      <w:r w:rsidR="004439D0">
        <w:rPr>
          <w:rFonts w:ascii="Times New Roman" w:hAnsi="Times New Roman" w:cs="Times New Roman"/>
          <w:sz w:val="28"/>
          <w:szCs w:val="28"/>
          <w:lang w:val="en-GB"/>
        </w:rPr>
        <w:t xml:space="preserve">evident </w:t>
      </w:r>
      <w:r w:rsidR="002C049D" w:rsidRPr="008731AF">
        <w:rPr>
          <w:rFonts w:ascii="Times New Roman" w:hAnsi="Times New Roman" w:cs="Times New Roman"/>
          <w:sz w:val="28"/>
          <w:szCs w:val="28"/>
          <w:lang w:val="en-GB"/>
        </w:rPr>
        <w:t xml:space="preserve">than ever to </w:t>
      </w:r>
      <w:r w:rsidR="00FC5E1F" w:rsidRPr="008731AF">
        <w:rPr>
          <w:rFonts w:ascii="Times New Roman" w:hAnsi="Times New Roman" w:cs="Times New Roman"/>
          <w:sz w:val="28"/>
          <w:szCs w:val="28"/>
          <w:lang w:val="en-GB"/>
        </w:rPr>
        <w:t>operationalize</w:t>
      </w:r>
      <w:r w:rsidR="00172326" w:rsidRPr="008731AF">
        <w:rPr>
          <w:rFonts w:ascii="Times New Roman" w:hAnsi="Times New Roman" w:cs="Times New Roman"/>
          <w:sz w:val="28"/>
          <w:szCs w:val="28"/>
          <w:lang w:val="en-GB"/>
        </w:rPr>
        <w:t xml:space="preserve"> the right to development</w:t>
      </w:r>
      <w:r w:rsidR="00F318C8">
        <w:rPr>
          <w:rFonts w:ascii="Times New Roman" w:hAnsi="Times New Roman" w:cs="Times New Roman"/>
          <w:sz w:val="28"/>
          <w:szCs w:val="28"/>
          <w:lang w:val="en-GB"/>
        </w:rPr>
        <w:t>.</w:t>
      </w:r>
      <w:r w:rsidR="007A3D2A">
        <w:rPr>
          <w:rFonts w:ascii="Times New Roman" w:hAnsi="Times New Roman" w:cs="Times New Roman"/>
          <w:sz w:val="28"/>
          <w:szCs w:val="28"/>
          <w:lang w:val="en-GB"/>
        </w:rPr>
        <w:t xml:space="preserve"> </w:t>
      </w:r>
    </w:p>
    <w:p w14:paraId="7344F573" w14:textId="769ACCBC" w:rsidR="00BA17F4" w:rsidRDefault="00877075" w:rsidP="008F29EB">
      <w:pPr>
        <w:jc w:val="both"/>
        <w:rPr>
          <w:rFonts w:ascii="Times New Roman" w:hAnsi="Times New Roman" w:cs="Times New Roman"/>
          <w:sz w:val="28"/>
          <w:szCs w:val="28"/>
          <w:lang w:val="en-GB"/>
        </w:rPr>
      </w:pPr>
      <w:r w:rsidRPr="00877075">
        <w:rPr>
          <w:rFonts w:ascii="Times New Roman" w:hAnsi="Times New Roman" w:cs="Times New Roman"/>
          <w:sz w:val="28"/>
          <w:szCs w:val="28"/>
          <w:lang w:val="en-GB"/>
        </w:rPr>
        <w:t>We believe that the Right to Development creates a level playing field for developed and developing countries including the LDCs to realize the fruition of development</w:t>
      </w:r>
      <w:r w:rsidR="005E6FFF">
        <w:rPr>
          <w:rFonts w:ascii="Times New Roman" w:hAnsi="Times New Roman" w:cs="Times New Roman"/>
          <w:sz w:val="28"/>
          <w:szCs w:val="28"/>
          <w:lang w:val="en-GB"/>
        </w:rPr>
        <w:t xml:space="preserve"> and make development a reality for all</w:t>
      </w:r>
      <w:r w:rsidRPr="00877075">
        <w:rPr>
          <w:rFonts w:ascii="Times New Roman" w:hAnsi="Times New Roman" w:cs="Times New Roman"/>
          <w:sz w:val="28"/>
          <w:szCs w:val="28"/>
          <w:lang w:val="en-GB"/>
        </w:rPr>
        <w:t>.</w:t>
      </w:r>
      <w:r w:rsidR="00DD203A" w:rsidRPr="0019691A">
        <w:rPr>
          <w:rFonts w:ascii="Times New Roman" w:hAnsi="Times New Roman" w:cs="Times New Roman"/>
          <w:sz w:val="28"/>
          <w:szCs w:val="28"/>
          <w:lang w:val="en-GB"/>
        </w:rPr>
        <w:t xml:space="preserve"> It aims to address </w:t>
      </w:r>
      <w:r w:rsidR="00DD203A" w:rsidRPr="00DD203A">
        <w:rPr>
          <w:rFonts w:ascii="Times New Roman" w:hAnsi="Times New Roman" w:cs="Times New Roman"/>
          <w:sz w:val="28"/>
          <w:szCs w:val="28"/>
          <w:lang w:val="en-GB"/>
        </w:rPr>
        <w:t>the ever-increasing inequalities within and among countries</w:t>
      </w:r>
      <w:r w:rsidR="0019691A" w:rsidRPr="0019691A">
        <w:rPr>
          <w:rFonts w:ascii="Times New Roman" w:hAnsi="Times New Roman" w:cs="Times New Roman"/>
          <w:sz w:val="28"/>
          <w:szCs w:val="28"/>
          <w:lang w:val="en-GB"/>
        </w:rPr>
        <w:t xml:space="preserve"> </w:t>
      </w:r>
      <w:r w:rsidR="0019691A" w:rsidRPr="00877075">
        <w:rPr>
          <w:rFonts w:ascii="Times New Roman" w:hAnsi="Times New Roman" w:cs="Times New Roman"/>
          <w:sz w:val="28"/>
          <w:szCs w:val="28"/>
          <w:lang w:val="en-GB"/>
        </w:rPr>
        <w:t>through equitable and fair distribution of resources and benefits</w:t>
      </w:r>
      <w:r w:rsidR="0019691A">
        <w:rPr>
          <w:rFonts w:ascii="Times New Roman" w:hAnsi="Times New Roman" w:cs="Times New Roman"/>
          <w:sz w:val="28"/>
          <w:szCs w:val="28"/>
          <w:lang w:val="en-GB"/>
        </w:rPr>
        <w:t xml:space="preserve">. </w:t>
      </w:r>
    </w:p>
    <w:p w14:paraId="015CFF57" w14:textId="15AED8F1" w:rsidR="00377A10" w:rsidRDefault="00377A10" w:rsidP="008F29EB">
      <w:pPr>
        <w:jc w:val="both"/>
        <w:rPr>
          <w:rFonts w:ascii="Times New Roman" w:hAnsi="Times New Roman" w:cs="Times New Roman"/>
          <w:sz w:val="28"/>
          <w:szCs w:val="28"/>
          <w:lang w:val="en-GB"/>
        </w:rPr>
      </w:pPr>
      <w:r w:rsidRPr="00377A10">
        <w:rPr>
          <w:rFonts w:ascii="Times New Roman" w:hAnsi="Times New Roman" w:cs="Times New Roman"/>
          <w:sz w:val="28"/>
          <w:szCs w:val="28"/>
          <w:lang w:val="en-GB"/>
        </w:rPr>
        <w:t xml:space="preserve">The concept of the right to development as an </w:t>
      </w:r>
      <w:r w:rsidR="007354CD" w:rsidRPr="00377A10">
        <w:rPr>
          <w:rFonts w:ascii="Times New Roman" w:hAnsi="Times New Roman" w:cs="Times New Roman"/>
          <w:sz w:val="28"/>
          <w:szCs w:val="28"/>
          <w:lang w:val="en-GB"/>
        </w:rPr>
        <w:t>in</w:t>
      </w:r>
      <w:r w:rsidR="00A37ECA">
        <w:rPr>
          <w:rFonts w:ascii="Times New Roman" w:hAnsi="Times New Roman" w:cs="Times New Roman"/>
          <w:sz w:val="28"/>
          <w:szCs w:val="28"/>
          <w:lang w:val="en-GB"/>
        </w:rPr>
        <w:t xml:space="preserve">alienable </w:t>
      </w:r>
      <w:r w:rsidR="007354CD" w:rsidRPr="00377A10">
        <w:rPr>
          <w:rFonts w:ascii="Times New Roman" w:hAnsi="Times New Roman" w:cs="Times New Roman"/>
          <w:sz w:val="28"/>
          <w:szCs w:val="28"/>
          <w:lang w:val="en-GB"/>
        </w:rPr>
        <w:t>human right</w:t>
      </w:r>
      <w:r w:rsidRPr="00377A10">
        <w:rPr>
          <w:rFonts w:ascii="Times New Roman" w:hAnsi="Times New Roman" w:cs="Times New Roman"/>
          <w:sz w:val="28"/>
          <w:szCs w:val="28"/>
          <w:lang w:val="en-GB"/>
        </w:rPr>
        <w:t xml:space="preserve"> has been conte</w:t>
      </w:r>
      <w:r w:rsidR="007354CD">
        <w:rPr>
          <w:rFonts w:ascii="Times New Roman" w:hAnsi="Times New Roman" w:cs="Times New Roman"/>
          <w:sz w:val="28"/>
          <w:szCs w:val="28"/>
          <w:lang w:val="en-GB"/>
        </w:rPr>
        <w:t>xtualized</w:t>
      </w:r>
      <w:r w:rsidRPr="00377A10">
        <w:rPr>
          <w:rFonts w:ascii="Times New Roman" w:hAnsi="Times New Roman" w:cs="Times New Roman"/>
          <w:sz w:val="28"/>
          <w:szCs w:val="28"/>
          <w:lang w:val="en-GB"/>
        </w:rPr>
        <w:t xml:space="preserve"> in major human rights documents and that the elaboration of </w:t>
      </w:r>
      <w:r w:rsidR="007A0188">
        <w:rPr>
          <w:rFonts w:ascii="Times New Roman" w:hAnsi="Times New Roman" w:cs="Times New Roman"/>
          <w:sz w:val="28"/>
          <w:szCs w:val="28"/>
          <w:lang w:val="en-GB"/>
        </w:rPr>
        <w:t xml:space="preserve">a </w:t>
      </w:r>
      <w:r w:rsidR="007A0188">
        <w:rPr>
          <w:rFonts w:ascii="Times New Roman" w:hAnsi="Times New Roman" w:cs="Times New Roman"/>
          <w:sz w:val="28"/>
          <w:szCs w:val="28"/>
          <w:lang w:val="en-GB"/>
        </w:rPr>
        <w:lastRenderedPageBreak/>
        <w:t>separate</w:t>
      </w:r>
      <w:r w:rsidRPr="00377A10">
        <w:rPr>
          <w:rFonts w:ascii="Times New Roman" w:hAnsi="Times New Roman" w:cs="Times New Roman"/>
          <w:sz w:val="28"/>
          <w:szCs w:val="28"/>
          <w:lang w:val="en-GB"/>
        </w:rPr>
        <w:t xml:space="preserve"> legally binding instrument </w:t>
      </w:r>
      <w:r w:rsidR="00B825FA">
        <w:rPr>
          <w:rFonts w:ascii="Times New Roman" w:hAnsi="Times New Roman" w:cs="Times New Roman"/>
          <w:sz w:val="28"/>
          <w:szCs w:val="28"/>
          <w:lang w:val="en-GB"/>
        </w:rPr>
        <w:t>remains important</w:t>
      </w:r>
      <w:r w:rsidRPr="00377A10">
        <w:rPr>
          <w:rFonts w:ascii="Times New Roman" w:hAnsi="Times New Roman" w:cs="Times New Roman"/>
          <w:sz w:val="28"/>
          <w:szCs w:val="28"/>
          <w:lang w:val="en-GB"/>
        </w:rPr>
        <w:t xml:space="preserve"> to promote the effective </w:t>
      </w:r>
      <w:r w:rsidR="007354CD" w:rsidRPr="00377A10">
        <w:rPr>
          <w:rFonts w:ascii="Times New Roman" w:hAnsi="Times New Roman" w:cs="Times New Roman"/>
          <w:sz w:val="28"/>
          <w:szCs w:val="28"/>
          <w:lang w:val="en-GB"/>
        </w:rPr>
        <w:t>realization</w:t>
      </w:r>
      <w:r w:rsidRPr="00377A10">
        <w:rPr>
          <w:rFonts w:ascii="Times New Roman" w:hAnsi="Times New Roman" w:cs="Times New Roman"/>
          <w:sz w:val="28"/>
          <w:szCs w:val="28"/>
          <w:lang w:val="en-GB"/>
        </w:rPr>
        <w:t xml:space="preserve"> of the right to development.</w:t>
      </w:r>
      <w:r w:rsidR="00E651B7">
        <w:rPr>
          <w:rFonts w:ascii="Times New Roman" w:hAnsi="Times New Roman" w:cs="Times New Roman"/>
          <w:sz w:val="28"/>
          <w:szCs w:val="28"/>
          <w:lang w:val="en-GB"/>
        </w:rPr>
        <w:t xml:space="preserve"> </w:t>
      </w:r>
    </w:p>
    <w:p w14:paraId="198AF7E1" w14:textId="3F5547AE" w:rsidR="00487015" w:rsidRPr="00DB1CFE" w:rsidRDefault="00487015" w:rsidP="00DB1CFE">
      <w:pPr>
        <w:jc w:val="both"/>
        <w:rPr>
          <w:rFonts w:ascii="Times New Roman" w:hAnsi="Times New Roman" w:cs="Times New Roman"/>
          <w:b/>
          <w:bCs/>
          <w:sz w:val="28"/>
          <w:szCs w:val="28"/>
          <w:lang w:val="en-GB"/>
        </w:rPr>
      </w:pPr>
      <w:r w:rsidRPr="00DB1CFE">
        <w:rPr>
          <w:rFonts w:ascii="Times New Roman" w:hAnsi="Times New Roman" w:cs="Times New Roman"/>
          <w:b/>
          <w:bCs/>
          <w:sz w:val="28"/>
          <w:szCs w:val="28"/>
          <w:lang w:val="en-GB"/>
        </w:rPr>
        <w:t xml:space="preserve">Mr. Chair-Rapporteur, </w:t>
      </w:r>
    </w:p>
    <w:p w14:paraId="25A1707E" w14:textId="6F2463E5" w:rsidR="00163322" w:rsidRDefault="00CF51C9" w:rsidP="00415CB4">
      <w:pPr>
        <w:jc w:val="both"/>
        <w:rPr>
          <w:rFonts w:ascii="Times New Roman" w:hAnsi="Times New Roman" w:cs="Times New Roman"/>
          <w:sz w:val="28"/>
          <w:szCs w:val="28"/>
          <w:lang w:val="en-GB"/>
        </w:rPr>
      </w:pPr>
      <w:r w:rsidRPr="008731AF">
        <w:rPr>
          <w:rFonts w:ascii="Times New Roman" w:hAnsi="Times New Roman" w:cs="Times New Roman"/>
          <w:sz w:val="28"/>
          <w:szCs w:val="28"/>
          <w:lang w:val="en-GB"/>
        </w:rPr>
        <w:t>T</w:t>
      </w:r>
      <w:r w:rsidR="00C0054A" w:rsidRPr="008731AF">
        <w:rPr>
          <w:rFonts w:ascii="Times New Roman" w:hAnsi="Times New Roman" w:cs="Times New Roman"/>
          <w:sz w:val="28"/>
          <w:szCs w:val="28"/>
          <w:lang w:val="en-GB"/>
        </w:rPr>
        <w:t xml:space="preserve">he </w:t>
      </w:r>
      <w:r w:rsidR="006D77A0" w:rsidRPr="008731AF">
        <w:rPr>
          <w:rFonts w:ascii="Times New Roman" w:hAnsi="Times New Roman" w:cs="Times New Roman"/>
          <w:sz w:val="28"/>
          <w:szCs w:val="28"/>
          <w:lang w:val="en-GB"/>
        </w:rPr>
        <w:t xml:space="preserve">Right to development is </w:t>
      </w:r>
      <w:r w:rsidR="00C0054A" w:rsidRPr="008731AF">
        <w:rPr>
          <w:rFonts w:ascii="Times New Roman" w:hAnsi="Times New Roman" w:cs="Times New Roman"/>
          <w:sz w:val="28"/>
          <w:szCs w:val="28"/>
          <w:lang w:val="en-GB"/>
        </w:rPr>
        <w:t xml:space="preserve">both an </w:t>
      </w:r>
      <w:r w:rsidR="00344A63" w:rsidRPr="008731AF">
        <w:rPr>
          <w:rFonts w:ascii="Times New Roman" w:hAnsi="Times New Roman" w:cs="Times New Roman"/>
          <w:sz w:val="28"/>
          <w:szCs w:val="28"/>
          <w:lang w:val="en-GB"/>
        </w:rPr>
        <w:t>end and means of sustainable development</w:t>
      </w:r>
      <w:r w:rsidR="00704E97" w:rsidRPr="008731AF">
        <w:rPr>
          <w:rFonts w:ascii="Times New Roman" w:hAnsi="Times New Roman" w:cs="Times New Roman"/>
          <w:sz w:val="28"/>
          <w:szCs w:val="28"/>
          <w:lang w:val="en-GB"/>
        </w:rPr>
        <w:t>.</w:t>
      </w:r>
      <w:r w:rsidR="00B85D6B">
        <w:rPr>
          <w:rFonts w:ascii="Times New Roman" w:hAnsi="Times New Roman" w:cs="Times New Roman"/>
          <w:sz w:val="28"/>
          <w:szCs w:val="28"/>
          <w:lang w:val="en-GB"/>
        </w:rPr>
        <w:t xml:space="preserve"> We believe that the </w:t>
      </w:r>
      <w:r w:rsidR="00402A0C">
        <w:rPr>
          <w:rFonts w:ascii="Times New Roman" w:hAnsi="Times New Roman" w:cs="Times New Roman"/>
          <w:sz w:val="28"/>
          <w:szCs w:val="28"/>
          <w:lang w:val="en-GB"/>
        </w:rPr>
        <w:t xml:space="preserve">development and </w:t>
      </w:r>
      <w:r w:rsidR="00B85D6B">
        <w:rPr>
          <w:rFonts w:ascii="Times New Roman" w:hAnsi="Times New Roman" w:cs="Times New Roman"/>
          <w:sz w:val="28"/>
          <w:szCs w:val="28"/>
          <w:lang w:val="en-GB"/>
        </w:rPr>
        <w:t>environmental</w:t>
      </w:r>
      <w:r w:rsidR="00402A0C">
        <w:rPr>
          <w:rFonts w:ascii="Times New Roman" w:hAnsi="Times New Roman" w:cs="Times New Roman"/>
          <w:sz w:val="28"/>
          <w:szCs w:val="28"/>
          <w:lang w:val="en-GB"/>
        </w:rPr>
        <w:t xml:space="preserve"> protection</w:t>
      </w:r>
      <w:r w:rsidR="00B825FA">
        <w:rPr>
          <w:rFonts w:ascii="Times New Roman" w:hAnsi="Times New Roman" w:cs="Times New Roman"/>
          <w:sz w:val="28"/>
          <w:szCs w:val="28"/>
          <w:lang w:val="en-GB"/>
        </w:rPr>
        <w:t xml:space="preserve"> should be</w:t>
      </w:r>
      <w:r w:rsidR="00402A0C">
        <w:rPr>
          <w:rFonts w:ascii="Times New Roman" w:hAnsi="Times New Roman" w:cs="Times New Roman"/>
          <w:sz w:val="28"/>
          <w:szCs w:val="28"/>
          <w:lang w:val="en-GB"/>
        </w:rPr>
        <w:t xml:space="preserve"> complementary to each other.</w:t>
      </w:r>
      <w:r w:rsidR="00B85D6B">
        <w:rPr>
          <w:rFonts w:ascii="Times New Roman" w:hAnsi="Times New Roman" w:cs="Times New Roman"/>
          <w:sz w:val="28"/>
          <w:szCs w:val="28"/>
          <w:lang w:val="en-GB"/>
        </w:rPr>
        <w:t xml:space="preserve"> </w:t>
      </w:r>
      <w:r w:rsidR="00704E97" w:rsidRPr="008731AF">
        <w:rPr>
          <w:rFonts w:ascii="Times New Roman" w:hAnsi="Times New Roman" w:cs="Times New Roman"/>
          <w:sz w:val="28"/>
          <w:szCs w:val="28"/>
          <w:lang w:val="en-GB"/>
        </w:rPr>
        <w:t xml:space="preserve">States should </w:t>
      </w:r>
      <w:r w:rsidR="009A2E63" w:rsidRPr="008731AF">
        <w:rPr>
          <w:rFonts w:ascii="Times New Roman" w:hAnsi="Times New Roman" w:cs="Times New Roman"/>
          <w:sz w:val="28"/>
          <w:szCs w:val="28"/>
          <w:lang w:val="en-GB"/>
        </w:rPr>
        <w:t xml:space="preserve">mainstream the right to development in their policies </w:t>
      </w:r>
      <w:r w:rsidR="00991626" w:rsidRPr="008731AF">
        <w:rPr>
          <w:rFonts w:ascii="Times New Roman" w:hAnsi="Times New Roman" w:cs="Times New Roman"/>
          <w:sz w:val="28"/>
          <w:szCs w:val="28"/>
          <w:lang w:val="en-GB"/>
        </w:rPr>
        <w:t xml:space="preserve">and legislations </w:t>
      </w:r>
      <w:r w:rsidR="00704E97" w:rsidRPr="008731AF">
        <w:rPr>
          <w:rFonts w:ascii="Times New Roman" w:hAnsi="Times New Roman" w:cs="Times New Roman"/>
          <w:sz w:val="28"/>
          <w:szCs w:val="28"/>
          <w:lang w:val="en-GB"/>
        </w:rPr>
        <w:t xml:space="preserve">for </w:t>
      </w:r>
      <w:r w:rsidR="009A2E63" w:rsidRPr="008731AF">
        <w:rPr>
          <w:rFonts w:ascii="Times New Roman" w:hAnsi="Times New Roman" w:cs="Times New Roman"/>
          <w:sz w:val="28"/>
          <w:szCs w:val="28"/>
          <w:lang w:val="en-GB"/>
        </w:rPr>
        <w:t>achieving the 2030 Agenda</w:t>
      </w:r>
      <w:r w:rsidR="00991626" w:rsidRPr="008731AF">
        <w:rPr>
          <w:rFonts w:ascii="Times New Roman" w:hAnsi="Times New Roman" w:cs="Times New Roman"/>
          <w:sz w:val="28"/>
          <w:szCs w:val="28"/>
          <w:lang w:val="en-GB"/>
        </w:rPr>
        <w:t xml:space="preserve"> for Sustainable Development</w:t>
      </w:r>
      <w:r w:rsidR="00377A10">
        <w:rPr>
          <w:rFonts w:ascii="Times New Roman" w:hAnsi="Times New Roman" w:cs="Times New Roman"/>
          <w:sz w:val="28"/>
          <w:szCs w:val="28"/>
          <w:lang w:val="en-GB"/>
        </w:rPr>
        <w:t>.</w:t>
      </w:r>
    </w:p>
    <w:p w14:paraId="30C0477B" w14:textId="687317CF" w:rsidR="00FE033C" w:rsidRPr="008731AF" w:rsidRDefault="00F31C96" w:rsidP="00415CB4">
      <w:pPr>
        <w:jc w:val="both"/>
        <w:rPr>
          <w:rFonts w:ascii="Times New Roman" w:hAnsi="Times New Roman" w:cs="Times New Roman"/>
          <w:sz w:val="28"/>
          <w:szCs w:val="28"/>
          <w:lang w:val="en-GB"/>
        </w:rPr>
      </w:pPr>
      <w:r w:rsidRPr="008731AF">
        <w:rPr>
          <w:rFonts w:ascii="Times New Roman" w:hAnsi="Times New Roman" w:cs="Times New Roman"/>
          <w:sz w:val="28"/>
          <w:szCs w:val="28"/>
          <w:lang w:val="en-GB"/>
        </w:rPr>
        <w:t xml:space="preserve">In order to effectively implement this right, </w:t>
      </w:r>
      <w:r>
        <w:rPr>
          <w:rFonts w:ascii="Times New Roman" w:hAnsi="Times New Roman" w:cs="Times New Roman"/>
          <w:sz w:val="28"/>
          <w:szCs w:val="28"/>
          <w:lang w:val="en-GB"/>
        </w:rPr>
        <w:t>t</w:t>
      </w:r>
      <w:r w:rsidR="00756C2C" w:rsidRPr="00756C2C">
        <w:rPr>
          <w:rFonts w:ascii="Times New Roman" w:hAnsi="Times New Roman" w:cs="Times New Roman"/>
          <w:sz w:val="28"/>
          <w:szCs w:val="28"/>
          <w:lang w:val="en-GB"/>
        </w:rPr>
        <w:t>he national efforts of developing and least developed countries should be supported by adequate provision of international cooperation and assistance.</w:t>
      </w:r>
    </w:p>
    <w:p w14:paraId="4A759F69" w14:textId="637480FC" w:rsidR="00C674C2" w:rsidRDefault="00C61750" w:rsidP="00415CB4">
      <w:pPr>
        <w:jc w:val="both"/>
        <w:rPr>
          <w:rFonts w:ascii="Times New Roman" w:hAnsi="Times New Roman" w:cs="Times New Roman"/>
          <w:sz w:val="28"/>
          <w:szCs w:val="28"/>
          <w:lang w:val="en-GB"/>
        </w:rPr>
      </w:pPr>
      <w:r w:rsidRPr="008731AF">
        <w:rPr>
          <w:rFonts w:ascii="Times New Roman" w:hAnsi="Times New Roman" w:cs="Times New Roman"/>
          <w:sz w:val="28"/>
          <w:szCs w:val="28"/>
          <w:lang w:val="en-GB"/>
        </w:rPr>
        <w:t xml:space="preserve">States have the primary responsibility </w:t>
      </w:r>
      <w:r w:rsidR="009520A0" w:rsidRPr="008731AF">
        <w:rPr>
          <w:rFonts w:ascii="Times New Roman" w:hAnsi="Times New Roman" w:cs="Times New Roman"/>
          <w:sz w:val="28"/>
          <w:szCs w:val="28"/>
          <w:lang w:val="en-GB"/>
        </w:rPr>
        <w:t xml:space="preserve">for the creation of national and international conditions </w:t>
      </w:r>
      <w:r w:rsidR="00175E39" w:rsidRPr="008731AF">
        <w:rPr>
          <w:rFonts w:ascii="Times New Roman" w:hAnsi="Times New Roman" w:cs="Times New Roman"/>
          <w:sz w:val="28"/>
          <w:szCs w:val="28"/>
          <w:lang w:val="en-GB"/>
        </w:rPr>
        <w:t>favourable</w:t>
      </w:r>
      <w:r w:rsidR="009520A0" w:rsidRPr="008731AF">
        <w:rPr>
          <w:rFonts w:ascii="Times New Roman" w:hAnsi="Times New Roman" w:cs="Times New Roman"/>
          <w:sz w:val="28"/>
          <w:szCs w:val="28"/>
          <w:lang w:val="en-GB"/>
        </w:rPr>
        <w:t xml:space="preserve"> to the </w:t>
      </w:r>
      <w:r w:rsidR="00175E39" w:rsidRPr="008731AF">
        <w:rPr>
          <w:rFonts w:ascii="Times New Roman" w:hAnsi="Times New Roman" w:cs="Times New Roman"/>
          <w:sz w:val="28"/>
          <w:szCs w:val="28"/>
          <w:lang w:val="en-GB"/>
        </w:rPr>
        <w:t>realization</w:t>
      </w:r>
      <w:r w:rsidR="009520A0" w:rsidRPr="008731AF">
        <w:rPr>
          <w:rFonts w:ascii="Times New Roman" w:hAnsi="Times New Roman" w:cs="Times New Roman"/>
          <w:sz w:val="28"/>
          <w:szCs w:val="28"/>
          <w:lang w:val="en-GB"/>
        </w:rPr>
        <w:t xml:space="preserve"> of the right to development. </w:t>
      </w:r>
      <w:r w:rsidR="00BC4219" w:rsidRPr="008731AF">
        <w:rPr>
          <w:rFonts w:ascii="Times New Roman" w:hAnsi="Times New Roman" w:cs="Times New Roman"/>
          <w:sz w:val="28"/>
          <w:szCs w:val="28"/>
          <w:lang w:val="en-GB"/>
        </w:rPr>
        <w:t>We</w:t>
      </w:r>
      <w:r w:rsidR="00EE4117" w:rsidRPr="008731AF">
        <w:rPr>
          <w:rFonts w:ascii="Times New Roman" w:hAnsi="Times New Roman" w:cs="Times New Roman"/>
          <w:sz w:val="28"/>
          <w:szCs w:val="28"/>
          <w:lang w:val="en-GB"/>
        </w:rPr>
        <w:t>, therefore,</w:t>
      </w:r>
      <w:r w:rsidR="00FE758E">
        <w:rPr>
          <w:rFonts w:ascii="Times New Roman" w:hAnsi="Times New Roman" w:cs="Times New Roman"/>
          <w:sz w:val="28"/>
          <w:szCs w:val="28"/>
          <w:lang w:val="en-GB"/>
        </w:rPr>
        <w:t xml:space="preserve"> </w:t>
      </w:r>
      <w:r w:rsidR="00B825FA">
        <w:rPr>
          <w:rFonts w:ascii="Times New Roman" w:hAnsi="Times New Roman" w:cs="Times New Roman"/>
          <w:sz w:val="28"/>
          <w:szCs w:val="28"/>
          <w:lang w:val="en-GB"/>
        </w:rPr>
        <w:t xml:space="preserve">underscore the importance of </w:t>
      </w:r>
      <w:r w:rsidR="00AB711F">
        <w:rPr>
          <w:rFonts w:ascii="Times New Roman" w:hAnsi="Times New Roman" w:cs="Times New Roman"/>
          <w:sz w:val="28"/>
          <w:szCs w:val="28"/>
          <w:lang w:val="en-GB"/>
        </w:rPr>
        <w:t xml:space="preserve">engagement of all </w:t>
      </w:r>
      <w:r w:rsidR="00FE758E" w:rsidRPr="008731AF">
        <w:rPr>
          <w:rFonts w:ascii="Times New Roman" w:hAnsi="Times New Roman" w:cs="Times New Roman"/>
          <w:sz w:val="28"/>
          <w:szCs w:val="28"/>
          <w:lang w:val="en-GB"/>
        </w:rPr>
        <w:t>states</w:t>
      </w:r>
      <w:r w:rsidR="00AB711F">
        <w:rPr>
          <w:rFonts w:ascii="Times New Roman" w:hAnsi="Times New Roman" w:cs="Times New Roman"/>
          <w:sz w:val="28"/>
          <w:szCs w:val="28"/>
          <w:lang w:val="en-GB"/>
        </w:rPr>
        <w:t xml:space="preserve"> </w:t>
      </w:r>
      <w:r w:rsidR="00FE758E" w:rsidRPr="008731AF">
        <w:rPr>
          <w:rFonts w:ascii="Times New Roman" w:hAnsi="Times New Roman" w:cs="Times New Roman"/>
          <w:sz w:val="28"/>
          <w:szCs w:val="28"/>
          <w:lang w:val="en-GB"/>
        </w:rPr>
        <w:t xml:space="preserve">in the process of devising the legally binding instrument as </w:t>
      </w:r>
      <w:r w:rsidR="000033DF">
        <w:rPr>
          <w:rFonts w:ascii="Times New Roman" w:hAnsi="Times New Roman" w:cs="Times New Roman"/>
          <w:sz w:val="28"/>
          <w:szCs w:val="28"/>
          <w:lang w:val="en-GB"/>
        </w:rPr>
        <w:t xml:space="preserve">its </w:t>
      </w:r>
      <w:r w:rsidR="00EE1256" w:rsidRPr="00EE1256">
        <w:rPr>
          <w:rFonts w:ascii="Times New Roman" w:hAnsi="Times New Roman" w:cs="Times New Roman"/>
          <w:sz w:val="28"/>
          <w:szCs w:val="28"/>
          <w:lang w:val="en-GB"/>
        </w:rPr>
        <w:t>universalization is, indeed, the core of its effective implementation.</w:t>
      </w:r>
    </w:p>
    <w:p w14:paraId="2B25BEA3" w14:textId="2F65685A" w:rsidR="00AA5A80" w:rsidRDefault="00AA5A80" w:rsidP="00415CB4">
      <w:pPr>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To conclude, </w:t>
      </w:r>
      <w:r w:rsidR="002A4DA7">
        <w:rPr>
          <w:rFonts w:ascii="Times New Roman" w:hAnsi="Times New Roman" w:cs="Times New Roman"/>
          <w:sz w:val="28"/>
          <w:szCs w:val="28"/>
          <w:lang w:val="en-GB"/>
        </w:rPr>
        <w:t xml:space="preserve">Mr. Chair-Rapporteur, </w:t>
      </w:r>
      <w:r>
        <w:rPr>
          <w:rFonts w:ascii="Times New Roman" w:hAnsi="Times New Roman" w:cs="Times New Roman"/>
          <w:sz w:val="28"/>
          <w:szCs w:val="28"/>
          <w:lang w:val="en-GB"/>
        </w:rPr>
        <w:t xml:space="preserve">my </w:t>
      </w:r>
      <w:r w:rsidR="00AB711F">
        <w:rPr>
          <w:rFonts w:ascii="Times New Roman" w:hAnsi="Times New Roman" w:cs="Times New Roman"/>
          <w:sz w:val="28"/>
          <w:szCs w:val="28"/>
          <w:lang w:val="en-GB"/>
        </w:rPr>
        <w:t xml:space="preserve">delegation </w:t>
      </w:r>
      <w:r w:rsidR="00BF6260" w:rsidRPr="00BF6260">
        <w:rPr>
          <w:rFonts w:ascii="Times New Roman" w:hAnsi="Times New Roman" w:cs="Times New Roman"/>
          <w:sz w:val="28"/>
          <w:szCs w:val="28"/>
          <w:lang w:val="en-GB"/>
        </w:rPr>
        <w:t>wish</w:t>
      </w:r>
      <w:r w:rsidR="00AB711F">
        <w:rPr>
          <w:rFonts w:ascii="Times New Roman" w:hAnsi="Times New Roman" w:cs="Times New Roman"/>
          <w:sz w:val="28"/>
          <w:szCs w:val="28"/>
          <w:lang w:val="en-GB"/>
        </w:rPr>
        <w:t>es</w:t>
      </w:r>
      <w:r w:rsidR="00BF6260" w:rsidRPr="00BF6260">
        <w:rPr>
          <w:rFonts w:ascii="Times New Roman" w:hAnsi="Times New Roman" w:cs="Times New Roman"/>
          <w:sz w:val="28"/>
          <w:szCs w:val="28"/>
          <w:lang w:val="en-GB"/>
        </w:rPr>
        <w:t xml:space="preserve"> </w:t>
      </w:r>
      <w:r w:rsidR="00C86314">
        <w:rPr>
          <w:rFonts w:ascii="Times New Roman" w:hAnsi="Times New Roman" w:cs="Times New Roman"/>
          <w:sz w:val="28"/>
          <w:szCs w:val="28"/>
          <w:lang w:val="en-GB"/>
        </w:rPr>
        <w:t xml:space="preserve">for </w:t>
      </w:r>
      <w:r w:rsidR="00BF6260" w:rsidRPr="00BF6260">
        <w:rPr>
          <w:rFonts w:ascii="Times New Roman" w:hAnsi="Times New Roman" w:cs="Times New Roman"/>
          <w:sz w:val="28"/>
          <w:szCs w:val="28"/>
          <w:lang w:val="en-GB"/>
        </w:rPr>
        <w:t>the successful conclusion of this session with a meaningful outcome.</w:t>
      </w:r>
      <w:r w:rsidR="002A4DA7">
        <w:rPr>
          <w:rFonts w:ascii="Times New Roman" w:hAnsi="Times New Roman" w:cs="Times New Roman"/>
          <w:sz w:val="28"/>
          <w:szCs w:val="28"/>
          <w:lang w:val="en-GB"/>
        </w:rPr>
        <w:t xml:space="preserve"> </w:t>
      </w:r>
    </w:p>
    <w:p w14:paraId="53777E72" w14:textId="78D8C2F0" w:rsidR="00C86314" w:rsidRPr="008731AF" w:rsidRDefault="00C86314" w:rsidP="00415CB4">
      <w:pPr>
        <w:jc w:val="both"/>
        <w:rPr>
          <w:rFonts w:ascii="Times New Roman" w:hAnsi="Times New Roman" w:cs="Times New Roman"/>
          <w:sz w:val="28"/>
          <w:szCs w:val="28"/>
          <w:lang w:val="en-GB"/>
        </w:rPr>
      </w:pPr>
      <w:r>
        <w:rPr>
          <w:rFonts w:ascii="Times New Roman" w:hAnsi="Times New Roman" w:cs="Times New Roman"/>
          <w:sz w:val="28"/>
          <w:szCs w:val="28"/>
          <w:lang w:val="en-GB"/>
        </w:rPr>
        <w:t>I thank you.</w:t>
      </w:r>
    </w:p>
    <w:sectPr w:rsidR="00C86314" w:rsidRPr="008731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25B7E"/>
    <w:multiLevelType w:val="hybridMultilevel"/>
    <w:tmpl w:val="90FEEB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039965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B6"/>
    <w:rsid w:val="000033DF"/>
    <w:rsid w:val="0000361F"/>
    <w:rsid w:val="00020A7C"/>
    <w:rsid w:val="000233F4"/>
    <w:rsid w:val="00024295"/>
    <w:rsid w:val="00037EA6"/>
    <w:rsid w:val="00090585"/>
    <w:rsid w:val="0009240C"/>
    <w:rsid w:val="00095266"/>
    <w:rsid w:val="000A3FAB"/>
    <w:rsid w:val="000E030C"/>
    <w:rsid w:val="000F57CE"/>
    <w:rsid w:val="00141B82"/>
    <w:rsid w:val="00142A8A"/>
    <w:rsid w:val="00163322"/>
    <w:rsid w:val="001652A9"/>
    <w:rsid w:val="0016628A"/>
    <w:rsid w:val="00172326"/>
    <w:rsid w:val="00175E39"/>
    <w:rsid w:val="0019691A"/>
    <w:rsid w:val="001B63B9"/>
    <w:rsid w:val="001E2289"/>
    <w:rsid w:val="00205040"/>
    <w:rsid w:val="002124D6"/>
    <w:rsid w:val="00244F28"/>
    <w:rsid w:val="00272CB0"/>
    <w:rsid w:val="00294FD5"/>
    <w:rsid w:val="002A4DA7"/>
    <w:rsid w:val="002C049D"/>
    <w:rsid w:val="002C284B"/>
    <w:rsid w:val="002E0493"/>
    <w:rsid w:val="00307FB5"/>
    <w:rsid w:val="00312F27"/>
    <w:rsid w:val="00333AF4"/>
    <w:rsid w:val="00344A63"/>
    <w:rsid w:val="00377A10"/>
    <w:rsid w:val="00385089"/>
    <w:rsid w:val="003A00F0"/>
    <w:rsid w:val="003A7FDA"/>
    <w:rsid w:val="003B3950"/>
    <w:rsid w:val="003C41F6"/>
    <w:rsid w:val="004025E8"/>
    <w:rsid w:val="00402A0C"/>
    <w:rsid w:val="004058BF"/>
    <w:rsid w:val="00415CB4"/>
    <w:rsid w:val="0044186B"/>
    <w:rsid w:val="004439D0"/>
    <w:rsid w:val="00453777"/>
    <w:rsid w:val="00487015"/>
    <w:rsid w:val="004C3713"/>
    <w:rsid w:val="0053581A"/>
    <w:rsid w:val="00546AE0"/>
    <w:rsid w:val="005708BA"/>
    <w:rsid w:val="005B2085"/>
    <w:rsid w:val="005B2CF4"/>
    <w:rsid w:val="005C3D14"/>
    <w:rsid w:val="005D70B9"/>
    <w:rsid w:val="005D7691"/>
    <w:rsid w:val="005E6FFF"/>
    <w:rsid w:val="00603859"/>
    <w:rsid w:val="006312BA"/>
    <w:rsid w:val="00665462"/>
    <w:rsid w:val="00676F4C"/>
    <w:rsid w:val="00676F89"/>
    <w:rsid w:val="0068631A"/>
    <w:rsid w:val="00687418"/>
    <w:rsid w:val="006B43A2"/>
    <w:rsid w:val="006D5F00"/>
    <w:rsid w:val="006D71AF"/>
    <w:rsid w:val="006D77A0"/>
    <w:rsid w:val="006F5DF9"/>
    <w:rsid w:val="006F7B1C"/>
    <w:rsid w:val="006F7B77"/>
    <w:rsid w:val="00704E97"/>
    <w:rsid w:val="007354CD"/>
    <w:rsid w:val="00756C2C"/>
    <w:rsid w:val="007855FD"/>
    <w:rsid w:val="007A0188"/>
    <w:rsid w:val="007A163C"/>
    <w:rsid w:val="007A3D2A"/>
    <w:rsid w:val="007A6081"/>
    <w:rsid w:val="007A7517"/>
    <w:rsid w:val="007B11CD"/>
    <w:rsid w:val="007C2004"/>
    <w:rsid w:val="007E060F"/>
    <w:rsid w:val="007E4C56"/>
    <w:rsid w:val="008345E0"/>
    <w:rsid w:val="00836C68"/>
    <w:rsid w:val="008600AB"/>
    <w:rsid w:val="00872B21"/>
    <w:rsid w:val="008731AF"/>
    <w:rsid w:val="00877075"/>
    <w:rsid w:val="008825EA"/>
    <w:rsid w:val="008C59AD"/>
    <w:rsid w:val="008C60D6"/>
    <w:rsid w:val="008E10BC"/>
    <w:rsid w:val="008E3924"/>
    <w:rsid w:val="008F29EB"/>
    <w:rsid w:val="00912E0E"/>
    <w:rsid w:val="00923E2D"/>
    <w:rsid w:val="009263FA"/>
    <w:rsid w:val="00940090"/>
    <w:rsid w:val="009520A0"/>
    <w:rsid w:val="009722B0"/>
    <w:rsid w:val="00974E80"/>
    <w:rsid w:val="00976B5D"/>
    <w:rsid w:val="00991626"/>
    <w:rsid w:val="009A2E63"/>
    <w:rsid w:val="009A661E"/>
    <w:rsid w:val="009D3233"/>
    <w:rsid w:val="009D6BC6"/>
    <w:rsid w:val="00A12D68"/>
    <w:rsid w:val="00A136BF"/>
    <w:rsid w:val="00A205A4"/>
    <w:rsid w:val="00A37ECA"/>
    <w:rsid w:val="00A80F95"/>
    <w:rsid w:val="00AA5A80"/>
    <w:rsid w:val="00AB711F"/>
    <w:rsid w:val="00AF1323"/>
    <w:rsid w:val="00B03693"/>
    <w:rsid w:val="00B113CF"/>
    <w:rsid w:val="00B15A90"/>
    <w:rsid w:val="00B15F72"/>
    <w:rsid w:val="00B17E3F"/>
    <w:rsid w:val="00B30890"/>
    <w:rsid w:val="00B4264B"/>
    <w:rsid w:val="00B447F3"/>
    <w:rsid w:val="00B65BB6"/>
    <w:rsid w:val="00B75927"/>
    <w:rsid w:val="00B825FA"/>
    <w:rsid w:val="00B85D6B"/>
    <w:rsid w:val="00BA17F4"/>
    <w:rsid w:val="00BC4219"/>
    <w:rsid w:val="00BF22A1"/>
    <w:rsid w:val="00BF6260"/>
    <w:rsid w:val="00C0054A"/>
    <w:rsid w:val="00C1152B"/>
    <w:rsid w:val="00C37CC9"/>
    <w:rsid w:val="00C53D80"/>
    <w:rsid w:val="00C61750"/>
    <w:rsid w:val="00C64978"/>
    <w:rsid w:val="00C674C2"/>
    <w:rsid w:val="00C77633"/>
    <w:rsid w:val="00C86314"/>
    <w:rsid w:val="00CA79AE"/>
    <w:rsid w:val="00CD4F51"/>
    <w:rsid w:val="00CF51C9"/>
    <w:rsid w:val="00D27006"/>
    <w:rsid w:val="00D54C80"/>
    <w:rsid w:val="00D575EC"/>
    <w:rsid w:val="00D702F4"/>
    <w:rsid w:val="00D8113C"/>
    <w:rsid w:val="00D86081"/>
    <w:rsid w:val="00DB1CFE"/>
    <w:rsid w:val="00DC2D37"/>
    <w:rsid w:val="00DC73B0"/>
    <w:rsid w:val="00DD203A"/>
    <w:rsid w:val="00DE2A3D"/>
    <w:rsid w:val="00E04A5A"/>
    <w:rsid w:val="00E26BA3"/>
    <w:rsid w:val="00E651B7"/>
    <w:rsid w:val="00E659FC"/>
    <w:rsid w:val="00E660BB"/>
    <w:rsid w:val="00E82254"/>
    <w:rsid w:val="00EA1DDE"/>
    <w:rsid w:val="00EC0C11"/>
    <w:rsid w:val="00EE1256"/>
    <w:rsid w:val="00EE4117"/>
    <w:rsid w:val="00EE5F34"/>
    <w:rsid w:val="00F12732"/>
    <w:rsid w:val="00F318C8"/>
    <w:rsid w:val="00F31C96"/>
    <w:rsid w:val="00F56BC0"/>
    <w:rsid w:val="00FB744A"/>
    <w:rsid w:val="00FC5E1F"/>
    <w:rsid w:val="00FE033C"/>
    <w:rsid w:val="00FE758E"/>
    <w:rsid w:val="00FF6511"/>
  </w:rsids>
  <m:mathPr>
    <m:mathFont m:val="Cambria Math"/>
    <m:brkBin m:val="before"/>
    <m:brkBinSub m:val="--"/>
    <m:smallFrac m:val="0"/>
    <m:dispDef/>
    <m:lMargin m:val="0"/>
    <m:rMargin m:val="0"/>
    <m:defJc m:val="centerGroup"/>
    <m:wrapIndent m:val="1440"/>
    <m:intLim m:val="subSup"/>
    <m:naryLim m:val="undOvr"/>
  </m:mathPr>
  <w:themeFontLang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7003E"/>
  <w15:chartTrackingRefBased/>
  <w15:docId w15:val="{C530731C-D06E-4611-93A4-78FAF7E60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Item 4.1 General Statement</Category>
    <Doctype xmlns="d42e65b2-cf21-49c1-b27d-d23f90380c0e">input</Doctype>
    <Contributor xmlns="d42e65b2-cf21-49c1-b27d-d23f90380c0e">Nepal</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0581EF31-98B8-4153-B884-1DFE762DD241}"/>
</file>

<file path=customXml/itemProps2.xml><?xml version="1.0" encoding="utf-8"?>
<ds:datastoreItem xmlns:ds="http://schemas.openxmlformats.org/officeDocument/2006/customXml" ds:itemID="{C9B38C89-1B53-415E-90A7-5163A3CFF9C6}"/>
</file>

<file path=customXml/itemProps3.xml><?xml version="1.0" encoding="utf-8"?>
<ds:datastoreItem xmlns:ds="http://schemas.openxmlformats.org/officeDocument/2006/customXml" ds:itemID="{1EE1A663-29B1-49C5-BF46-C0032EDEBCE6}"/>
</file>

<file path=docProps/app.xml><?xml version="1.0" encoding="utf-8"?>
<Properties xmlns="http://schemas.openxmlformats.org/officeDocument/2006/extended-properties" xmlns:vt="http://schemas.openxmlformats.org/officeDocument/2006/docPropsVTypes">
  <Template>Normal</Template>
  <TotalTime>11</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Chandika Pokhrel</dc:creator>
  <cp:keywords/>
  <dc:description/>
  <cp:lastModifiedBy>Uttam Shahi</cp:lastModifiedBy>
  <cp:revision>181</cp:revision>
  <dcterms:created xsi:type="dcterms:W3CDTF">2022-05-09T15:44:00Z</dcterms:created>
  <dcterms:modified xsi:type="dcterms:W3CDTF">2022-05-15T07:27:00Z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