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2A8C" w14:textId="2FC6787D" w:rsidR="001F762F" w:rsidRDefault="001F762F" w:rsidP="00C2129E">
      <w:pPr>
        <w:jc w:val="both"/>
        <w:rPr>
          <w:rFonts w:ascii="Times New Roman" w:hAnsi="Times New Roman" w:cs="Times New Roman"/>
          <w:sz w:val="24"/>
          <w:szCs w:val="24"/>
        </w:rPr>
      </w:pPr>
    </w:p>
    <w:p w14:paraId="6C0917AB" w14:textId="1BBAD010" w:rsidR="00FF78D7" w:rsidRPr="005A2BD3" w:rsidRDefault="00FF78D7" w:rsidP="00C2129E">
      <w:pPr>
        <w:jc w:val="center"/>
        <w:rPr>
          <w:rFonts w:ascii="Times New Roman" w:hAnsi="Times New Roman" w:cs="Times New Roman"/>
          <w:b/>
          <w:bCs/>
          <w:color w:val="000000"/>
          <w:sz w:val="26"/>
          <w:szCs w:val="26"/>
          <w:shd w:val="clear" w:color="auto" w:fill="F5F5F1"/>
        </w:rPr>
      </w:pPr>
      <w:r w:rsidRPr="005A2BD3">
        <w:rPr>
          <w:rFonts w:ascii="Times New Roman" w:hAnsi="Times New Roman" w:cs="Times New Roman"/>
          <w:b/>
          <w:bCs/>
          <w:color w:val="000000"/>
          <w:sz w:val="26"/>
          <w:szCs w:val="26"/>
          <w:shd w:val="clear" w:color="auto" w:fill="F5F5F1"/>
        </w:rPr>
        <w:t>Input to OHCHR study pursuant to Human Rights Council resolution 47/8</w:t>
      </w:r>
    </w:p>
    <w:p w14:paraId="3CC526FB" w14:textId="77777777" w:rsidR="006028D1" w:rsidRDefault="006028D1" w:rsidP="00C2129E">
      <w:pPr>
        <w:spacing w:after="0" w:line="240" w:lineRule="auto"/>
        <w:jc w:val="center"/>
        <w:rPr>
          <w:rFonts w:ascii="Times New Roman" w:hAnsi="Times New Roman" w:cs="Times New Roman"/>
          <w:b/>
          <w:bCs/>
          <w:color w:val="000000"/>
          <w:sz w:val="24"/>
          <w:szCs w:val="24"/>
          <w:shd w:val="clear" w:color="auto" w:fill="F5F5F1"/>
        </w:rPr>
      </w:pPr>
    </w:p>
    <w:p w14:paraId="68CCAFF4" w14:textId="0C809AF3" w:rsidR="00FF78D7" w:rsidRPr="00FF78D7" w:rsidRDefault="00FF78D7" w:rsidP="00C2129E">
      <w:pPr>
        <w:spacing w:after="0" w:line="240" w:lineRule="auto"/>
        <w:jc w:val="center"/>
        <w:rPr>
          <w:rFonts w:ascii="Times New Roman" w:hAnsi="Times New Roman" w:cs="Times New Roman"/>
          <w:b/>
          <w:bCs/>
          <w:color w:val="000000"/>
          <w:sz w:val="24"/>
          <w:szCs w:val="24"/>
          <w:shd w:val="clear" w:color="auto" w:fill="F5F5F1"/>
        </w:rPr>
      </w:pPr>
      <w:r w:rsidRPr="00FF78D7">
        <w:rPr>
          <w:rFonts w:ascii="Times New Roman" w:hAnsi="Times New Roman" w:cs="Times New Roman"/>
          <w:b/>
          <w:bCs/>
          <w:color w:val="000000"/>
          <w:sz w:val="24"/>
          <w:szCs w:val="24"/>
          <w:shd w:val="clear" w:color="auto" w:fill="F5F5F1"/>
        </w:rPr>
        <w:t>Dr Sudesh Ghoderao</w:t>
      </w:r>
    </w:p>
    <w:p w14:paraId="799F7562" w14:textId="53D3AC17" w:rsidR="00FF78D7" w:rsidRPr="00FF78D7" w:rsidRDefault="00FF78D7" w:rsidP="00C2129E">
      <w:pPr>
        <w:spacing w:after="0" w:line="240" w:lineRule="auto"/>
        <w:jc w:val="center"/>
        <w:rPr>
          <w:rFonts w:ascii="Times New Roman" w:hAnsi="Times New Roman" w:cs="Times New Roman"/>
          <w:b/>
          <w:bCs/>
          <w:color w:val="000000"/>
          <w:sz w:val="24"/>
          <w:szCs w:val="24"/>
          <w:shd w:val="clear" w:color="auto" w:fill="F5F5F1"/>
        </w:rPr>
      </w:pPr>
      <w:r w:rsidRPr="00FF78D7">
        <w:rPr>
          <w:rFonts w:ascii="Times New Roman" w:hAnsi="Times New Roman" w:cs="Times New Roman"/>
          <w:b/>
          <w:bCs/>
          <w:color w:val="000000"/>
          <w:sz w:val="24"/>
          <w:szCs w:val="24"/>
          <w:shd w:val="clear" w:color="auto" w:fill="F5F5F1"/>
        </w:rPr>
        <w:t>Secretary, National and International Coordination,</w:t>
      </w:r>
    </w:p>
    <w:p w14:paraId="169657DE" w14:textId="756718D3" w:rsidR="00FF78D7" w:rsidRPr="00FF78D7" w:rsidRDefault="00FF78D7" w:rsidP="00C2129E">
      <w:pPr>
        <w:spacing w:after="0" w:line="240" w:lineRule="auto"/>
        <w:jc w:val="center"/>
        <w:rPr>
          <w:rFonts w:ascii="Times New Roman" w:hAnsi="Times New Roman" w:cs="Times New Roman"/>
          <w:b/>
          <w:bCs/>
          <w:color w:val="000000"/>
          <w:sz w:val="24"/>
          <w:szCs w:val="24"/>
          <w:shd w:val="clear" w:color="auto" w:fill="F5F5F1"/>
        </w:rPr>
      </w:pPr>
      <w:r w:rsidRPr="00FF78D7">
        <w:rPr>
          <w:rFonts w:ascii="Times New Roman" w:hAnsi="Times New Roman" w:cs="Times New Roman"/>
          <w:b/>
          <w:bCs/>
          <w:color w:val="000000"/>
          <w:sz w:val="24"/>
          <w:szCs w:val="24"/>
          <w:shd w:val="clear" w:color="auto" w:fill="F5F5F1"/>
        </w:rPr>
        <w:t xml:space="preserve">Maharashtra </w:t>
      </w:r>
      <w:proofErr w:type="spellStart"/>
      <w:r w:rsidRPr="00FF78D7">
        <w:rPr>
          <w:rFonts w:ascii="Times New Roman" w:hAnsi="Times New Roman" w:cs="Times New Roman"/>
          <w:b/>
          <w:bCs/>
          <w:color w:val="000000"/>
          <w:sz w:val="24"/>
          <w:szCs w:val="24"/>
          <w:shd w:val="clear" w:color="auto" w:fill="F5F5F1"/>
        </w:rPr>
        <w:t>Andhshraddha</w:t>
      </w:r>
      <w:proofErr w:type="spellEnd"/>
      <w:r w:rsidRPr="00FF78D7">
        <w:rPr>
          <w:rFonts w:ascii="Times New Roman" w:hAnsi="Times New Roman" w:cs="Times New Roman"/>
          <w:b/>
          <w:bCs/>
          <w:color w:val="000000"/>
          <w:sz w:val="24"/>
          <w:szCs w:val="24"/>
          <w:shd w:val="clear" w:color="auto" w:fill="F5F5F1"/>
        </w:rPr>
        <w:t xml:space="preserve"> </w:t>
      </w:r>
      <w:proofErr w:type="spellStart"/>
      <w:r w:rsidRPr="00FF78D7">
        <w:rPr>
          <w:rFonts w:ascii="Times New Roman" w:hAnsi="Times New Roman" w:cs="Times New Roman"/>
          <w:b/>
          <w:bCs/>
          <w:color w:val="000000"/>
          <w:sz w:val="24"/>
          <w:szCs w:val="24"/>
          <w:shd w:val="clear" w:color="auto" w:fill="F5F5F1"/>
        </w:rPr>
        <w:t>Nirmulan</w:t>
      </w:r>
      <w:proofErr w:type="spellEnd"/>
      <w:r w:rsidRPr="00FF78D7">
        <w:rPr>
          <w:rFonts w:ascii="Times New Roman" w:hAnsi="Times New Roman" w:cs="Times New Roman"/>
          <w:b/>
          <w:bCs/>
          <w:color w:val="000000"/>
          <w:sz w:val="24"/>
          <w:szCs w:val="24"/>
          <w:shd w:val="clear" w:color="auto" w:fill="F5F5F1"/>
        </w:rPr>
        <w:t xml:space="preserve"> Samiti (MANS)</w:t>
      </w:r>
    </w:p>
    <w:p w14:paraId="108E05C8" w14:textId="3237951A" w:rsidR="00FF78D7" w:rsidRPr="00FF78D7" w:rsidRDefault="00FF78D7" w:rsidP="00C2129E">
      <w:pPr>
        <w:spacing w:after="0" w:line="240" w:lineRule="auto"/>
        <w:jc w:val="center"/>
        <w:rPr>
          <w:rFonts w:ascii="Times New Roman" w:hAnsi="Times New Roman" w:cs="Times New Roman"/>
          <w:b/>
          <w:bCs/>
          <w:color w:val="000000"/>
          <w:sz w:val="24"/>
          <w:szCs w:val="24"/>
          <w:shd w:val="clear" w:color="auto" w:fill="F5F5F1"/>
        </w:rPr>
      </w:pPr>
      <w:r w:rsidRPr="00FF78D7">
        <w:rPr>
          <w:rFonts w:ascii="Times New Roman" w:hAnsi="Times New Roman" w:cs="Times New Roman"/>
          <w:b/>
          <w:bCs/>
          <w:color w:val="000000"/>
          <w:sz w:val="24"/>
          <w:szCs w:val="24"/>
          <w:shd w:val="clear" w:color="auto" w:fill="F5F5F1"/>
        </w:rPr>
        <w:t>and</w:t>
      </w:r>
    </w:p>
    <w:p w14:paraId="4C269DFB" w14:textId="1935C7D0" w:rsidR="00FF78D7" w:rsidRPr="00FF78D7" w:rsidRDefault="00FF78D7" w:rsidP="00C2129E">
      <w:pPr>
        <w:spacing w:after="0" w:line="240" w:lineRule="auto"/>
        <w:jc w:val="center"/>
        <w:rPr>
          <w:rFonts w:ascii="Times New Roman" w:hAnsi="Times New Roman" w:cs="Times New Roman"/>
          <w:b/>
          <w:bCs/>
          <w:color w:val="000000"/>
          <w:sz w:val="24"/>
          <w:szCs w:val="24"/>
          <w:shd w:val="clear" w:color="auto" w:fill="F5F5F1"/>
        </w:rPr>
      </w:pPr>
      <w:r w:rsidRPr="00FF78D7">
        <w:rPr>
          <w:rFonts w:ascii="Times New Roman" w:hAnsi="Times New Roman" w:cs="Times New Roman"/>
          <w:b/>
          <w:bCs/>
          <w:color w:val="000000"/>
          <w:sz w:val="24"/>
          <w:szCs w:val="24"/>
          <w:shd w:val="clear" w:color="auto" w:fill="F5F5F1"/>
        </w:rPr>
        <w:t xml:space="preserve">General Secretary, Federation of Indian </w:t>
      </w:r>
      <w:r w:rsidR="00B044B7">
        <w:rPr>
          <w:rFonts w:ascii="Times New Roman" w:hAnsi="Times New Roman" w:cs="Times New Roman"/>
          <w:b/>
          <w:bCs/>
          <w:color w:val="000000"/>
          <w:sz w:val="24"/>
          <w:szCs w:val="24"/>
          <w:shd w:val="clear" w:color="auto" w:fill="F5F5F1"/>
        </w:rPr>
        <w:t>R</w:t>
      </w:r>
      <w:r w:rsidRPr="00FF78D7">
        <w:rPr>
          <w:rFonts w:ascii="Times New Roman" w:hAnsi="Times New Roman" w:cs="Times New Roman"/>
          <w:b/>
          <w:bCs/>
          <w:color w:val="000000"/>
          <w:sz w:val="24"/>
          <w:szCs w:val="24"/>
          <w:shd w:val="clear" w:color="auto" w:fill="F5F5F1"/>
        </w:rPr>
        <w:t>ationalist Associations (FIRA)</w:t>
      </w:r>
    </w:p>
    <w:p w14:paraId="6627B559" w14:textId="72ADF528" w:rsidR="00FF78D7" w:rsidRPr="00FF78D7" w:rsidRDefault="00FF78D7" w:rsidP="00C2129E">
      <w:pPr>
        <w:spacing w:after="0" w:line="240" w:lineRule="auto"/>
        <w:jc w:val="center"/>
        <w:rPr>
          <w:rFonts w:ascii="Times New Roman" w:hAnsi="Times New Roman" w:cs="Times New Roman"/>
          <w:b/>
          <w:bCs/>
          <w:color w:val="000000"/>
          <w:sz w:val="24"/>
          <w:szCs w:val="24"/>
          <w:shd w:val="clear" w:color="auto" w:fill="F5F5F1"/>
        </w:rPr>
      </w:pPr>
      <w:r w:rsidRPr="00FF78D7">
        <w:rPr>
          <w:rFonts w:ascii="Times New Roman" w:hAnsi="Times New Roman" w:cs="Times New Roman"/>
          <w:b/>
          <w:bCs/>
          <w:color w:val="000000"/>
          <w:sz w:val="24"/>
          <w:szCs w:val="24"/>
          <w:shd w:val="clear" w:color="auto" w:fill="F5F5F1"/>
        </w:rPr>
        <w:t>and</w:t>
      </w:r>
    </w:p>
    <w:p w14:paraId="10DA3B32" w14:textId="7A7DC99D" w:rsidR="00FF78D7" w:rsidRPr="00FF78D7" w:rsidRDefault="00FF78D7" w:rsidP="00C2129E">
      <w:pPr>
        <w:spacing w:after="0" w:line="240" w:lineRule="auto"/>
        <w:jc w:val="center"/>
        <w:rPr>
          <w:rFonts w:ascii="Times New Roman" w:hAnsi="Times New Roman" w:cs="Times New Roman"/>
          <w:b/>
          <w:bCs/>
          <w:color w:val="000000"/>
          <w:sz w:val="24"/>
          <w:szCs w:val="24"/>
          <w:shd w:val="clear" w:color="auto" w:fill="F5F5F1"/>
        </w:rPr>
      </w:pPr>
      <w:r w:rsidRPr="00FF78D7">
        <w:rPr>
          <w:rFonts w:ascii="Times New Roman" w:hAnsi="Times New Roman" w:cs="Times New Roman"/>
          <w:b/>
          <w:bCs/>
          <w:color w:val="000000"/>
          <w:sz w:val="24"/>
          <w:szCs w:val="24"/>
          <w:shd w:val="clear" w:color="auto" w:fill="F5F5F1"/>
        </w:rPr>
        <w:t>Associate Professor, Dept of Chemistry,</w:t>
      </w:r>
    </w:p>
    <w:p w14:paraId="6890F15A" w14:textId="2456B1E4" w:rsidR="00FF78D7" w:rsidRPr="00FF78D7" w:rsidRDefault="00FF78D7" w:rsidP="00C2129E">
      <w:pPr>
        <w:spacing w:after="0" w:line="240" w:lineRule="auto"/>
        <w:jc w:val="center"/>
        <w:rPr>
          <w:rFonts w:ascii="Times New Roman" w:hAnsi="Times New Roman" w:cs="Times New Roman"/>
          <w:b/>
          <w:bCs/>
          <w:color w:val="000000"/>
          <w:sz w:val="24"/>
          <w:szCs w:val="24"/>
          <w:shd w:val="clear" w:color="auto" w:fill="F5F5F1"/>
        </w:rPr>
      </w:pPr>
      <w:r w:rsidRPr="00FF78D7">
        <w:rPr>
          <w:rFonts w:ascii="Times New Roman" w:hAnsi="Times New Roman" w:cs="Times New Roman"/>
          <w:b/>
          <w:bCs/>
          <w:color w:val="000000"/>
          <w:sz w:val="24"/>
          <w:szCs w:val="24"/>
          <w:shd w:val="clear" w:color="auto" w:fill="F5F5F1"/>
        </w:rPr>
        <w:t>RNC Arts, JDB Commerce and NSC Science College, Nashik Road, Nashik, Mah</w:t>
      </w:r>
      <w:r w:rsidR="006028D1">
        <w:rPr>
          <w:rFonts w:ascii="Times New Roman" w:hAnsi="Times New Roman" w:cs="Times New Roman"/>
          <w:b/>
          <w:bCs/>
          <w:color w:val="000000"/>
          <w:sz w:val="24"/>
          <w:szCs w:val="24"/>
          <w:shd w:val="clear" w:color="auto" w:fill="F5F5F1"/>
        </w:rPr>
        <w:t>a</w:t>
      </w:r>
      <w:r w:rsidRPr="00FF78D7">
        <w:rPr>
          <w:rFonts w:ascii="Times New Roman" w:hAnsi="Times New Roman" w:cs="Times New Roman"/>
          <w:b/>
          <w:bCs/>
          <w:color w:val="000000"/>
          <w:sz w:val="24"/>
          <w:szCs w:val="24"/>
          <w:shd w:val="clear" w:color="auto" w:fill="F5F5F1"/>
        </w:rPr>
        <w:t>rashtra, 422101, India</w:t>
      </w:r>
    </w:p>
    <w:p w14:paraId="08DC74FC" w14:textId="77777777" w:rsidR="006028D1" w:rsidRDefault="006028D1" w:rsidP="00C2129E">
      <w:pPr>
        <w:spacing w:after="0" w:line="240" w:lineRule="auto"/>
        <w:jc w:val="center"/>
        <w:rPr>
          <w:rFonts w:ascii="Times New Roman" w:hAnsi="Times New Roman" w:cs="Times New Roman"/>
          <w:b/>
          <w:bCs/>
          <w:color w:val="000000"/>
          <w:sz w:val="24"/>
          <w:szCs w:val="24"/>
          <w:shd w:val="clear" w:color="auto" w:fill="F5F5F1"/>
        </w:rPr>
      </w:pPr>
    </w:p>
    <w:p w14:paraId="1B4A5CC2" w14:textId="727548B1" w:rsidR="00FF78D7" w:rsidRPr="00FF78D7" w:rsidRDefault="00FF78D7" w:rsidP="00C2129E">
      <w:pPr>
        <w:spacing w:after="0" w:line="240" w:lineRule="auto"/>
        <w:jc w:val="center"/>
        <w:rPr>
          <w:rFonts w:ascii="Times New Roman" w:hAnsi="Times New Roman" w:cs="Times New Roman"/>
          <w:b/>
          <w:bCs/>
          <w:color w:val="000000"/>
          <w:sz w:val="24"/>
          <w:szCs w:val="24"/>
          <w:shd w:val="clear" w:color="auto" w:fill="F5F5F1"/>
        </w:rPr>
      </w:pPr>
      <w:r w:rsidRPr="00FF78D7">
        <w:rPr>
          <w:rFonts w:ascii="Times New Roman" w:hAnsi="Times New Roman" w:cs="Times New Roman"/>
          <w:b/>
          <w:bCs/>
          <w:color w:val="000000"/>
          <w:sz w:val="24"/>
          <w:szCs w:val="24"/>
          <w:shd w:val="clear" w:color="auto" w:fill="F5F5F1"/>
        </w:rPr>
        <w:t>Email: sudeshghoderao@gmail.com</w:t>
      </w:r>
    </w:p>
    <w:p w14:paraId="18680AAA" w14:textId="77777777" w:rsidR="00FF78D7" w:rsidRPr="00FF78D7" w:rsidRDefault="00FF78D7" w:rsidP="00C2129E">
      <w:pPr>
        <w:jc w:val="both"/>
        <w:rPr>
          <w:rFonts w:ascii="Times New Roman" w:hAnsi="Times New Roman" w:cs="Times New Roman"/>
          <w:sz w:val="24"/>
          <w:szCs w:val="24"/>
        </w:rPr>
      </w:pPr>
    </w:p>
    <w:p w14:paraId="155DECD6" w14:textId="77777777" w:rsidR="00FE3895" w:rsidRPr="00FE3895" w:rsidRDefault="00FE3895" w:rsidP="00C2129E">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b/>
          <w:bCs/>
          <w:color w:val="000000"/>
          <w:sz w:val="24"/>
          <w:szCs w:val="24"/>
          <w:lang w:eastAsia="en-IN"/>
        </w:rPr>
        <w:t>Measures to ensure the elimination of harmful practices amounting to human rights violations related to accusations of witchcraft and ritual attacks</w:t>
      </w:r>
    </w:p>
    <w:p w14:paraId="4F539692" w14:textId="300F618D" w:rsidR="00FE3895" w:rsidRPr="005F031B" w:rsidRDefault="00FE3895" w:rsidP="00C2129E">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color w:val="000000"/>
          <w:sz w:val="24"/>
          <w:szCs w:val="24"/>
          <w:lang w:eastAsia="en-IN"/>
        </w:rPr>
        <w:t>What measures have been put in place, including legal and policy ones, to ensure the elimination of harmful practices amounting to human rights violations related to accusations of witchcraft and ritual attacks, as well as stigmatization?</w:t>
      </w:r>
    </w:p>
    <w:p w14:paraId="64602B52" w14:textId="010B3EA4" w:rsidR="00FE3895" w:rsidRPr="00FE3895" w:rsidRDefault="00FE3895"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 xml:space="preserve">In few states of India, a special law against the witchcraft is enacted. But many </w:t>
      </w:r>
      <w:r w:rsidR="00FB18D8" w:rsidRPr="005F031B">
        <w:rPr>
          <w:rFonts w:ascii="Times New Roman" w:eastAsia="Times New Roman" w:hAnsi="Times New Roman" w:cs="Times New Roman"/>
          <w:color w:val="002060"/>
          <w:sz w:val="24"/>
          <w:szCs w:val="24"/>
          <w:lang w:eastAsia="en-IN"/>
        </w:rPr>
        <w:t>times,</w:t>
      </w:r>
      <w:r w:rsidRPr="005F031B">
        <w:rPr>
          <w:rFonts w:ascii="Times New Roman" w:eastAsia="Times New Roman" w:hAnsi="Times New Roman" w:cs="Times New Roman"/>
          <w:color w:val="002060"/>
          <w:sz w:val="24"/>
          <w:szCs w:val="24"/>
          <w:lang w:eastAsia="en-IN"/>
        </w:rPr>
        <w:t xml:space="preserve"> every case of witchcraft accusation is not getting reported</w:t>
      </w:r>
      <w:r w:rsidR="00E45597" w:rsidRPr="005F031B">
        <w:rPr>
          <w:rFonts w:ascii="Times New Roman" w:eastAsia="Times New Roman" w:hAnsi="Times New Roman" w:cs="Times New Roman"/>
          <w:color w:val="002060"/>
          <w:sz w:val="24"/>
          <w:szCs w:val="24"/>
          <w:lang w:eastAsia="en-IN"/>
        </w:rPr>
        <w:t>/registered</w:t>
      </w:r>
      <w:r w:rsidRPr="005F031B">
        <w:rPr>
          <w:rFonts w:ascii="Times New Roman" w:eastAsia="Times New Roman" w:hAnsi="Times New Roman" w:cs="Times New Roman"/>
          <w:color w:val="002060"/>
          <w:sz w:val="24"/>
          <w:szCs w:val="24"/>
          <w:lang w:eastAsia="en-IN"/>
        </w:rPr>
        <w:t xml:space="preserve"> because of various reasons.</w:t>
      </w:r>
      <w:r w:rsidR="00E45597" w:rsidRPr="005F031B">
        <w:rPr>
          <w:rFonts w:ascii="Times New Roman" w:eastAsia="Times New Roman" w:hAnsi="Times New Roman" w:cs="Times New Roman"/>
          <w:color w:val="002060"/>
          <w:sz w:val="24"/>
          <w:szCs w:val="24"/>
          <w:lang w:eastAsia="en-IN"/>
        </w:rPr>
        <w:t xml:space="preserve"> Many </w:t>
      </w:r>
      <w:proofErr w:type="gramStart"/>
      <w:r w:rsidR="00E45597" w:rsidRPr="005F031B">
        <w:rPr>
          <w:rFonts w:ascii="Times New Roman" w:eastAsia="Times New Roman" w:hAnsi="Times New Roman" w:cs="Times New Roman"/>
          <w:color w:val="002060"/>
          <w:sz w:val="24"/>
          <w:szCs w:val="24"/>
          <w:lang w:eastAsia="en-IN"/>
        </w:rPr>
        <w:t>times</w:t>
      </w:r>
      <w:proofErr w:type="gramEnd"/>
      <w:r w:rsidR="00E45597" w:rsidRPr="005F031B">
        <w:rPr>
          <w:rFonts w:ascii="Times New Roman" w:eastAsia="Times New Roman" w:hAnsi="Times New Roman" w:cs="Times New Roman"/>
          <w:color w:val="002060"/>
          <w:sz w:val="24"/>
          <w:szCs w:val="24"/>
          <w:lang w:eastAsia="en-IN"/>
        </w:rPr>
        <w:t xml:space="preserve"> the police are not in favour of registering the case under special law meant for witchcraft case.</w:t>
      </w:r>
    </w:p>
    <w:p w14:paraId="54C44E28" w14:textId="77DAE9A9" w:rsidR="00FE3895" w:rsidRPr="005F031B" w:rsidRDefault="00FE3895" w:rsidP="00C2129E">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color w:val="000000"/>
          <w:sz w:val="24"/>
          <w:szCs w:val="24"/>
          <w:lang w:eastAsia="en-IN"/>
        </w:rPr>
        <w:t xml:space="preserve">What measures have been undertaken to ensure that no one is deprived of the right to life, </w:t>
      </w:r>
      <w:proofErr w:type="gramStart"/>
      <w:r w:rsidRPr="00FE3895">
        <w:rPr>
          <w:rFonts w:ascii="Times New Roman" w:eastAsia="Times New Roman" w:hAnsi="Times New Roman" w:cs="Times New Roman"/>
          <w:color w:val="000000"/>
          <w:sz w:val="24"/>
          <w:szCs w:val="24"/>
          <w:lang w:eastAsia="en-IN"/>
        </w:rPr>
        <w:t>liberty</w:t>
      </w:r>
      <w:proofErr w:type="gramEnd"/>
      <w:r w:rsidRPr="00FE3895">
        <w:rPr>
          <w:rFonts w:ascii="Times New Roman" w:eastAsia="Times New Roman" w:hAnsi="Times New Roman" w:cs="Times New Roman"/>
          <w:color w:val="000000"/>
          <w:sz w:val="24"/>
          <w:szCs w:val="24"/>
          <w:lang w:eastAsia="en-IN"/>
        </w:rPr>
        <w:t xml:space="preserve"> or security of person because of religion or belief, and that no one is subjected to torture or other cruel, inhuman or degrading treatment or punishment, or arbitrary arrest or detention on the account of accusations of witchcraft and ritual attacks?</w:t>
      </w:r>
    </w:p>
    <w:p w14:paraId="392AED30" w14:textId="5E78030B" w:rsidR="00FE3895" w:rsidRPr="005F031B" w:rsidRDefault="00E900AB" w:rsidP="00C2129E">
      <w:pPr>
        <w:pStyle w:val="ListParagraph"/>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If the cases are brought to the notice of activists, then guidance and assistance is given to file a complaint in police station.</w:t>
      </w:r>
    </w:p>
    <w:p w14:paraId="2442FE85" w14:textId="77777777" w:rsidR="00FE3895" w:rsidRPr="00FE3895" w:rsidRDefault="00FE3895" w:rsidP="00C2129E">
      <w:pPr>
        <w:spacing w:before="100" w:beforeAutospacing="1" w:after="100" w:afterAutospacing="1" w:line="240" w:lineRule="auto"/>
        <w:ind w:left="1440"/>
        <w:jc w:val="both"/>
        <w:rPr>
          <w:rFonts w:ascii="Times New Roman" w:eastAsia="Times New Roman" w:hAnsi="Times New Roman" w:cs="Times New Roman"/>
          <w:color w:val="000000"/>
          <w:sz w:val="24"/>
          <w:szCs w:val="24"/>
          <w:lang w:eastAsia="en-IN"/>
        </w:rPr>
      </w:pPr>
    </w:p>
    <w:p w14:paraId="09F73CAF" w14:textId="3EDA1F1B" w:rsidR="00FE3895" w:rsidRPr="005F031B" w:rsidRDefault="00FE3895" w:rsidP="00C2129E">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color w:val="000000"/>
          <w:sz w:val="24"/>
          <w:szCs w:val="24"/>
          <w:lang w:eastAsia="en-IN"/>
        </w:rPr>
        <w:t xml:space="preserve">What measures have been put in place to ensure equal access to justice, including effective remedy, as well as psychosocial support, </w:t>
      </w:r>
      <w:proofErr w:type="gramStart"/>
      <w:r w:rsidRPr="00FE3895">
        <w:rPr>
          <w:rFonts w:ascii="Times New Roman" w:eastAsia="Times New Roman" w:hAnsi="Times New Roman" w:cs="Times New Roman"/>
          <w:color w:val="000000"/>
          <w:sz w:val="24"/>
          <w:szCs w:val="24"/>
          <w:lang w:eastAsia="en-IN"/>
        </w:rPr>
        <w:t>rehabilitation</w:t>
      </w:r>
      <w:proofErr w:type="gramEnd"/>
      <w:r w:rsidRPr="00FE3895">
        <w:rPr>
          <w:rFonts w:ascii="Times New Roman" w:eastAsia="Times New Roman" w:hAnsi="Times New Roman" w:cs="Times New Roman"/>
          <w:color w:val="000000"/>
          <w:sz w:val="24"/>
          <w:szCs w:val="24"/>
          <w:lang w:eastAsia="en-IN"/>
        </w:rPr>
        <w:t xml:space="preserve"> and reintegration of survivors?</w:t>
      </w:r>
    </w:p>
    <w:p w14:paraId="50E83263" w14:textId="54EF2997" w:rsidR="00FE3895" w:rsidRPr="00FE3895" w:rsidRDefault="00E900AB"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 xml:space="preserve">The concerned were given a psychological support by the activists (though they are </w:t>
      </w:r>
      <w:r w:rsidR="0067283E" w:rsidRPr="005F031B">
        <w:rPr>
          <w:rFonts w:ascii="Times New Roman" w:eastAsia="Times New Roman" w:hAnsi="Times New Roman" w:cs="Times New Roman"/>
          <w:color w:val="002060"/>
          <w:sz w:val="24"/>
          <w:szCs w:val="24"/>
          <w:lang w:eastAsia="en-IN"/>
        </w:rPr>
        <w:t>not the counsellor, officially)</w:t>
      </w:r>
      <w:r w:rsidRPr="005F031B">
        <w:rPr>
          <w:rFonts w:ascii="Times New Roman" w:eastAsia="Times New Roman" w:hAnsi="Times New Roman" w:cs="Times New Roman"/>
          <w:color w:val="002060"/>
          <w:sz w:val="24"/>
          <w:szCs w:val="24"/>
          <w:lang w:eastAsia="en-IN"/>
        </w:rPr>
        <w:t xml:space="preserve"> </w:t>
      </w:r>
      <w:r w:rsidR="0067283E" w:rsidRPr="005F031B">
        <w:rPr>
          <w:rFonts w:ascii="Times New Roman" w:eastAsia="Times New Roman" w:hAnsi="Times New Roman" w:cs="Times New Roman"/>
          <w:color w:val="002060"/>
          <w:sz w:val="24"/>
          <w:szCs w:val="24"/>
          <w:lang w:eastAsia="en-IN"/>
        </w:rPr>
        <w:t>and recommended to a professional counsellor/psychiatrist.</w:t>
      </w:r>
    </w:p>
    <w:p w14:paraId="6CDFCB7B" w14:textId="77777777" w:rsidR="00FE3895" w:rsidRPr="00FE3895" w:rsidRDefault="00FE3895" w:rsidP="00C2129E">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b/>
          <w:bCs/>
          <w:color w:val="000000"/>
          <w:sz w:val="24"/>
          <w:szCs w:val="24"/>
          <w:lang w:eastAsia="en-IN"/>
        </w:rPr>
        <w:t>Accountability</w:t>
      </w:r>
    </w:p>
    <w:p w14:paraId="608E1994" w14:textId="76E1E929" w:rsidR="00FE3895" w:rsidRPr="005F031B" w:rsidRDefault="00FE3895" w:rsidP="00C2129E">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color w:val="000000"/>
          <w:sz w:val="24"/>
          <w:szCs w:val="24"/>
          <w:lang w:eastAsia="en-IN"/>
        </w:rPr>
        <w:lastRenderedPageBreak/>
        <w:t>What measures have been put in place to bring to justice all perpetrators of human rights violations related to accusations of witchcraft and ritual attacks in compliance with applicable international law?</w:t>
      </w:r>
    </w:p>
    <w:p w14:paraId="53BACAFF" w14:textId="581B7A08" w:rsidR="00FE3895" w:rsidRPr="00FE3895" w:rsidRDefault="0067283E"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In India, as per my knowledge, attention to international law is not at all given.</w:t>
      </w:r>
    </w:p>
    <w:p w14:paraId="6BA8860F" w14:textId="32224EF1" w:rsidR="00FE3895" w:rsidRPr="005F031B" w:rsidRDefault="00FE3895" w:rsidP="00C2129E">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color w:val="000000"/>
          <w:sz w:val="24"/>
          <w:szCs w:val="24"/>
          <w:lang w:eastAsia="en-IN"/>
        </w:rPr>
        <w:t>Are there comprehensive accountability frameworks that go beyond criminal justice and courts?</w:t>
      </w:r>
    </w:p>
    <w:p w14:paraId="693B4119" w14:textId="74C96374" w:rsidR="004A48B8" w:rsidRPr="00FE3895" w:rsidRDefault="004A48B8"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 xml:space="preserve">As per my knowledge such frameworks supported by Government is not in existence in India. </w:t>
      </w:r>
    </w:p>
    <w:p w14:paraId="0C2A12BD" w14:textId="1D99C4D1" w:rsidR="00FE3895" w:rsidRPr="005F031B" w:rsidRDefault="00FE3895" w:rsidP="00C2129E">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color w:val="000000"/>
          <w:sz w:val="24"/>
          <w:szCs w:val="24"/>
          <w:lang w:eastAsia="en-IN"/>
        </w:rPr>
        <w:t xml:space="preserve">What measures have been put in place to ensure the full, </w:t>
      </w:r>
      <w:proofErr w:type="gramStart"/>
      <w:r w:rsidRPr="00FE3895">
        <w:rPr>
          <w:rFonts w:ascii="Times New Roman" w:eastAsia="Times New Roman" w:hAnsi="Times New Roman" w:cs="Times New Roman"/>
          <w:color w:val="000000"/>
          <w:sz w:val="24"/>
          <w:szCs w:val="24"/>
          <w:lang w:eastAsia="en-IN"/>
        </w:rPr>
        <w:t>effective</w:t>
      </w:r>
      <w:proofErr w:type="gramEnd"/>
      <w:r w:rsidRPr="00FE3895">
        <w:rPr>
          <w:rFonts w:ascii="Times New Roman" w:eastAsia="Times New Roman" w:hAnsi="Times New Roman" w:cs="Times New Roman"/>
          <w:color w:val="000000"/>
          <w:sz w:val="24"/>
          <w:szCs w:val="24"/>
          <w:lang w:eastAsia="en-IN"/>
        </w:rPr>
        <w:t xml:space="preserve"> and meaningful participation of victims, persons in vulnerable situations, including women, children, persons with disabilities, older persons and persons with albinism, as well as traditional and religious leaders, and faith-based actors in all stages of decision-making processes regarding elaboration and implementation of accountability measures at all levels?</w:t>
      </w:r>
    </w:p>
    <w:p w14:paraId="2F204444" w14:textId="0BA49C49" w:rsidR="00FE3895" w:rsidRPr="00FE3895" w:rsidRDefault="004A48B8"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Few organizations are trying to help</w:t>
      </w:r>
      <w:r w:rsidR="003A1E24" w:rsidRPr="005F031B">
        <w:rPr>
          <w:rFonts w:ascii="Times New Roman" w:eastAsia="Times New Roman" w:hAnsi="Times New Roman" w:cs="Times New Roman"/>
          <w:color w:val="002060"/>
          <w:sz w:val="24"/>
          <w:szCs w:val="24"/>
          <w:lang w:eastAsia="en-IN"/>
        </w:rPr>
        <w:t>/assist</w:t>
      </w:r>
      <w:r w:rsidRPr="005F031B">
        <w:rPr>
          <w:rFonts w:ascii="Times New Roman" w:eastAsia="Times New Roman" w:hAnsi="Times New Roman" w:cs="Times New Roman"/>
          <w:color w:val="002060"/>
          <w:sz w:val="24"/>
          <w:szCs w:val="24"/>
          <w:lang w:eastAsia="en-IN"/>
        </w:rPr>
        <w:t xml:space="preserve"> the victims</w:t>
      </w:r>
      <w:r w:rsidR="003A1E24" w:rsidRPr="005F031B">
        <w:rPr>
          <w:rFonts w:ascii="Times New Roman" w:eastAsia="Times New Roman" w:hAnsi="Times New Roman" w:cs="Times New Roman"/>
          <w:color w:val="002060"/>
          <w:sz w:val="24"/>
          <w:szCs w:val="24"/>
          <w:lang w:eastAsia="en-IN"/>
        </w:rPr>
        <w:t>.</w:t>
      </w:r>
    </w:p>
    <w:p w14:paraId="451D9216" w14:textId="77777777" w:rsidR="00FE3895" w:rsidRPr="00FE3895" w:rsidRDefault="00FE3895" w:rsidP="00C2129E">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b/>
          <w:bCs/>
          <w:color w:val="000000"/>
          <w:sz w:val="24"/>
          <w:szCs w:val="24"/>
          <w:lang w:eastAsia="en-IN"/>
        </w:rPr>
        <w:t xml:space="preserve">Effective protection of all persons, particularly persons in vulnerable situations, including women, children, persons with disabilities, older </w:t>
      </w:r>
      <w:proofErr w:type="gramStart"/>
      <w:r w:rsidRPr="00FE3895">
        <w:rPr>
          <w:rFonts w:ascii="Times New Roman" w:eastAsia="Times New Roman" w:hAnsi="Times New Roman" w:cs="Times New Roman"/>
          <w:b/>
          <w:bCs/>
          <w:color w:val="000000"/>
          <w:sz w:val="24"/>
          <w:szCs w:val="24"/>
          <w:lang w:eastAsia="en-IN"/>
        </w:rPr>
        <w:t>persons</w:t>
      </w:r>
      <w:proofErr w:type="gramEnd"/>
      <w:r w:rsidRPr="00FE3895">
        <w:rPr>
          <w:rFonts w:ascii="Times New Roman" w:eastAsia="Times New Roman" w:hAnsi="Times New Roman" w:cs="Times New Roman"/>
          <w:b/>
          <w:bCs/>
          <w:color w:val="000000"/>
          <w:sz w:val="24"/>
          <w:szCs w:val="24"/>
          <w:lang w:eastAsia="en-IN"/>
        </w:rPr>
        <w:t xml:space="preserve"> and persons with albinism</w:t>
      </w:r>
    </w:p>
    <w:p w14:paraId="1A7A1D07" w14:textId="03E7C357" w:rsidR="00FE3895" w:rsidRPr="005F031B" w:rsidRDefault="00FE3895" w:rsidP="00C2129E">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color w:val="000000"/>
          <w:sz w:val="24"/>
          <w:szCs w:val="24"/>
          <w:lang w:eastAsia="en-IN"/>
        </w:rPr>
        <w:t xml:space="preserve">What kind of measures have been put in place to prevent widespread discrimination, stigma, social exclusion and forced displacement experienced </w:t>
      </w:r>
      <w:proofErr w:type="gramStart"/>
      <w:r w:rsidRPr="00FE3895">
        <w:rPr>
          <w:rFonts w:ascii="Times New Roman" w:eastAsia="Times New Roman" w:hAnsi="Times New Roman" w:cs="Times New Roman"/>
          <w:color w:val="000000"/>
          <w:sz w:val="24"/>
          <w:szCs w:val="24"/>
          <w:lang w:eastAsia="en-IN"/>
        </w:rPr>
        <w:t>as a result of</w:t>
      </w:r>
      <w:proofErr w:type="gramEnd"/>
      <w:r w:rsidRPr="00FE3895">
        <w:rPr>
          <w:rFonts w:ascii="Times New Roman" w:eastAsia="Times New Roman" w:hAnsi="Times New Roman" w:cs="Times New Roman"/>
          <w:color w:val="000000"/>
          <w:sz w:val="24"/>
          <w:szCs w:val="24"/>
          <w:lang w:eastAsia="en-IN"/>
        </w:rPr>
        <w:t xml:space="preserve"> witchcraft accusations and ritual attacks?</w:t>
      </w:r>
    </w:p>
    <w:p w14:paraId="598E491C" w14:textId="77777777" w:rsidR="0030394F" w:rsidRPr="005F031B" w:rsidRDefault="00CD1725"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 xml:space="preserve">To assist the victim. To listen </w:t>
      </w:r>
      <w:r w:rsidR="002C7850" w:rsidRPr="005F031B">
        <w:rPr>
          <w:rFonts w:ascii="Times New Roman" w:eastAsia="Times New Roman" w:hAnsi="Times New Roman" w:cs="Times New Roman"/>
          <w:color w:val="002060"/>
          <w:sz w:val="24"/>
          <w:szCs w:val="24"/>
          <w:lang w:eastAsia="en-IN"/>
        </w:rPr>
        <w:t xml:space="preserve">to </w:t>
      </w:r>
      <w:r w:rsidRPr="005F031B">
        <w:rPr>
          <w:rFonts w:ascii="Times New Roman" w:eastAsia="Times New Roman" w:hAnsi="Times New Roman" w:cs="Times New Roman"/>
          <w:color w:val="002060"/>
          <w:sz w:val="24"/>
          <w:szCs w:val="24"/>
          <w:lang w:eastAsia="en-IN"/>
        </w:rPr>
        <w:t>their grievances. To guide to reach to police station. To publicise the incidence through newspaper/ electronic media so that people of all societal strata should come to know</w:t>
      </w:r>
      <w:r w:rsidR="002C7850" w:rsidRPr="005F031B">
        <w:rPr>
          <w:rFonts w:ascii="Times New Roman" w:eastAsia="Times New Roman" w:hAnsi="Times New Roman" w:cs="Times New Roman"/>
          <w:color w:val="002060"/>
          <w:sz w:val="24"/>
          <w:szCs w:val="24"/>
          <w:lang w:eastAsia="en-IN"/>
        </w:rPr>
        <w:t xml:space="preserve"> about</w:t>
      </w:r>
      <w:r w:rsidRPr="005F031B">
        <w:rPr>
          <w:rFonts w:ascii="Times New Roman" w:eastAsia="Times New Roman" w:hAnsi="Times New Roman" w:cs="Times New Roman"/>
          <w:color w:val="002060"/>
          <w:sz w:val="24"/>
          <w:szCs w:val="24"/>
          <w:lang w:eastAsia="en-IN"/>
        </w:rPr>
        <w:t xml:space="preserve"> the incidence </w:t>
      </w:r>
      <w:r w:rsidR="002C7850" w:rsidRPr="005F031B">
        <w:rPr>
          <w:rFonts w:ascii="Times New Roman" w:eastAsia="Times New Roman" w:hAnsi="Times New Roman" w:cs="Times New Roman"/>
          <w:color w:val="002060"/>
          <w:sz w:val="24"/>
          <w:szCs w:val="24"/>
          <w:lang w:eastAsia="en-IN"/>
        </w:rPr>
        <w:t xml:space="preserve">and to develop pressure on police and other governmental investigation agencies. To give </w:t>
      </w:r>
      <w:r w:rsidR="0030394F" w:rsidRPr="005F031B">
        <w:rPr>
          <w:rFonts w:ascii="Times New Roman" w:eastAsia="Times New Roman" w:hAnsi="Times New Roman" w:cs="Times New Roman"/>
          <w:color w:val="002060"/>
          <w:sz w:val="24"/>
          <w:szCs w:val="24"/>
          <w:lang w:eastAsia="en-IN"/>
        </w:rPr>
        <w:t xml:space="preserve">temporarily </w:t>
      </w:r>
      <w:r w:rsidR="002C7850" w:rsidRPr="005F031B">
        <w:rPr>
          <w:rFonts w:ascii="Times New Roman" w:eastAsia="Times New Roman" w:hAnsi="Times New Roman" w:cs="Times New Roman"/>
          <w:color w:val="002060"/>
          <w:sz w:val="24"/>
          <w:szCs w:val="24"/>
          <w:lang w:eastAsia="en-IN"/>
        </w:rPr>
        <w:t xml:space="preserve">psychological relief by counselling and if required recommending/taking </w:t>
      </w:r>
      <w:r w:rsidR="0030394F" w:rsidRPr="005F031B">
        <w:rPr>
          <w:rFonts w:ascii="Times New Roman" w:eastAsia="Times New Roman" w:hAnsi="Times New Roman" w:cs="Times New Roman"/>
          <w:color w:val="002060"/>
          <w:sz w:val="24"/>
          <w:szCs w:val="24"/>
          <w:lang w:eastAsia="en-IN"/>
        </w:rPr>
        <w:t xml:space="preserve">the victim </w:t>
      </w:r>
      <w:r w:rsidR="002C7850" w:rsidRPr="005F031B">
        <w:rPr>
          <w:rFonts w:ascii="Times New Roman" w:eastAsia="Times New Roman" w:hAnsi="Times New Roman" w:cs="Times New Roman"/>
          <w:color w:val="002060"/>
          <w:sz w:val="24"/>
          <w:szCs w:val="24"/>
          <w:lang w:eastAsia="en-IN"/>
        </w:rPr>
        <w:t xml:space="preserve">to a psychiatrist doctor/counsellor. </w:t>
      </w:r>
    </w:p>
    <w:p w14:paraId="6D3DA3E3" w14:textId="4AB3B980" w:rsidR="00FE3895" w:rsidRPr="00FE3895" w:rsidRDefault="002C7850"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 xml:space="preserve">In small/large gatherings/meetings of people/students, the </w:t>
      </w:r>
      <w:r w:rsidR="0030394F" w:rsidRPr="005F031B">
        <w:rPr>
          <w:rFonts w:ascii="Times New Roman" w:eastAsia="Times New Roman" w:hAnsi="Times New Roman" w:cs="Times New Roman"/>
          <w:color w:val="002060"/>
          <w:sz w:val="24"/>
          <w:szCs w:val="24"/>
          <w:lang w:eastAsia="en-IN"/>
        </w:rPr>
        <w:t>incidences</w:t>
      </w:r>
      <w:r w:rsidRPr="005F031B">
        <w:rPr>
          <w:rFonts w:ascii="Times New Roman" w:eastAsia="Times New Roman" w:hAnsi="Times New Roman" w:cs="Times New Roman"/>
          <w:color w:val="002060"/>
          <w:sz w:val="24"/>
          <w:szCs w:val="24"/>
          <w:lang w:eastAsia="en-IN"/>
        </w:rPr>
        <w:t xml:space="preserve"> are put forth and discussed</w:t>
      </w:r>
      <w:r w:rsidR="0030394F" w:rsidRPr="005F031B">
        <w:rPr>
          <w:rFonts w:ascii="Times New Roman" w:eastAsia="Times New Roman" w:hAnsi="Times New Roman" w:cs="Times New Roman"/>
          <w:color w:val="002060"/>
          <w:sz w:val="24"/>
          <w:szCs w:val="24"/>
          <w:lang w:eastAsia="en-IN"/>
        </w:rPr>
        <w:t xml:space="preserve"> to create awareness of the witchcraft issue.</w:t>
      </w:r>
    </w:p>
    <w:p w14:paraId="59B85083" w14:textId="70C54003" w:rsidR="00FE3895" w:rsidRPr="005F031B" w:rsidRDefault="00FE3895" w:rsidP="00C2129E">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color w:val="000000"/>
          <w:sz w:val="24"/>
          <w:szCs w:val="24"/>
          <w:lang w:eastAsia="en-IN"/>
        </w:rPr>
        <w:t xml:space="preserve">What kind of measures, including safe shelters, psychosocial </w:t>
      </w:r>
      <w:proofErr w:type="gramStart"/>
      <w:r w:rsidRPr="00FE3895">
        <w:rPr>
          <w:rFonts w:ascii="Times New Roman" w:eastAsia="Times New Roman" w:hAnsi="Times New Roman" w:cs="Times New Roman"/>
          <w:color w:val="000000"/>
          <w:sz w:val="24"/>
          <w:szCs w:val="24"/>
          <w:lang w:eastAsia="en-IN"/>
        </w:rPr>
        <w:t>support</w:t>
      </w:r>
      <w:proofErr w:type="gramEnd"/>
      <w:r w:rsidRPr="00FE3895">
        <w:rPr>
          <w:rFonts w:ascii="Times New Roman" w:eastAsia="Times New Roman" w:hAnsi="Times New Roman" w:cs="Times New Roman"/>
          <w:color w:val="000000"/>
          <w:sz w:val="24"/>
          <w:szCs w:val="24"/>
          <w:lang w:eastAsia="en-IN"/>
        </w:rPr>
        <w:t xml:space="preserve"> and rehabilitation services, have been undertaken to ensure effective protection of victims of human rights violations rooted in harmful practices related to accusations of witchcraft and ritual attacks?</w:t>
      </w:r>
    </w:p>
    <w:p w14:paraId="554982BD" w14:textId="56CFC6BF" w:rsidR="00FE3895" w:rsidRPr="005F031B" w:rsidRDefault="0030394F" w:rsidP="00C2129E">
      <w:pPr>
        <w:pStyle w:val="ListParagraph"/>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There is rarely availability of safe shelters to these witchcraft victims. But psychological support temporarily is given by activists and if proper treatment is required then they are referred to medicinal practitioner.</w:t>
      </w:r>
    </w:p>
    <w:p w14:paraId="5A35995E" w14:textId="77777777" w:rsidR="00FE3895" w:rsidRPr="00FE3895" w:rsidRDefault="00FE3895" w:rsidP="00C2129E">
      <w:pPr>
        <w:spacing w:before="100" w:beforeAutospacing="1" w:after="100" w:afterAutospacing="1" w:line="240" w:lineRule="auto"/>
        <w:ind w:left="1440"/>
        <w:jc w:val="both"/>
        <w:rPr>
          <w:rFonts w:ascii="Times New Roman" w:eastAsia="Times New Roman" w:hAnsi="Times New Roman" w:cs="Times New Roman"/>
          <w:color w:val="000000"/>
          <w:sz w:val="24"/>
          <w:szCs w:val="24"/>
          <w:lang w:eastAsia="en-IN"/>
        </w:rPr>
      </w:pPr>
    </w:p>
    <w:p w14:paraId="0EF5898F" w14:textId="00297377" w:rsidR="00FE3895" w:rsidRPr="005F031B" w:rsidRDefault="00FE3895" w:rsidP="00C2129E">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color w:val="000000"/>
          <w:sz w:val="24"/>
          <w:szCs w:val="24"/>
          <w:lang w:eastAsia="en-IN"/>
        </w:rPr>
        <w:lastRenderedPageBreak/>
        <w:t>What kind of initiatives have been organized, focusing on, </w:t>
      </w:r>
      <w:r w:rsidRPr="00FE3895">
        <w:rPr>
          <w:rFonts w:ascii="Times New Roman" w:eastAsia="Times New Roman" w:hAnsi="Times New Roman" w:cs="Times New Roman"/>
          <w:i/>
          <w:iCs/>
          <w:color w:val="000000"/>
          <w:sz w:val="24"/>
          <w:szCs w:val="24"/>
          <w:lang w:eastAsia="en-IN"/>
        </w:rPr>
        <w:t>inter alia</w:t>
      </w:r>
      <w:r w:rsidRPr="00FE3895">
        <w:rPr>
          <w:rFonts w:ascii="Times New Roman" w:eastAsia="Times New Roman" w:hAnsi="Times New Roman" w:cs="Times New Roman"/>
          <w:color w:val="000000"/>
          <w:sz w:val="24"/>
          <w:szCs w:val="24"/>
          <w:lang w:eastAsia="en-IN"/>
        </w:rPr>
        <w:t xml:space="preserve">, gender equality, education, health, housing, livelihood, women’s autonomy and decision-making, community mobilization and awareness raising, to prevent human rights violations rooted in harmful practices related to accusations of witchcraft and ritual attacks, particularly against persons in vulnerable situations, including women, children, persons with disabilities, older </w:t>
      </w:r>
      <w:proofErr w:type="gramStart"/>
      <w:r w:rsidRPr="00FE3895">
        <w:rPr>
          <w:rFonts w:ascii="Times New Roman" w:eastAsia="Times New Roman" w:hAnsi="Times New Roman" w:cs="Times New Roman"/>
          <w:color w:val="000000"/>
          <w:sz w:val="24"/>
          <w:szCs w:val="24"/>
          <w:lang w:eastAsia="en-IN"/>
        </w:rPr>
        <w:t>persons</w:t>
      </w:r>
      <w:proofErr w:type="gramEnd"/>
      <w:r w:rsidRPr="00FE3895">
        <w:rPr>
          <w:rFonts w:ascii="Times New Roman" w:eastAsia="Times New Roman" w:hAnsi="Times New Roman" w:cs="Times New Roman"/>
          <w:color w:val="000000"/>
          <w:sz w:val="24"/>
          <w:szCs w:val="24"/>
          <w:lang w:eastAsia="en-IN"/>
        </w:rPr>
        <w:t xml:space="preserve"> and persons with albinism?</w:t>
      </w:r>
    </w:p>
    <w:p w14:paraId="640DA3E7" w14:textId="7FE5D26C" w:rsidR="00FB18D8" w:rsidRPr="005F031B" w:rsidRDefault="00FB18D8"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Publicise the incidence through newspaper/ electronic media so that people of all societal strata should come to know about such incidences.</w:t>
      </w:r>
    </w:p>
    <w:p w14:paraId="6B0B4500" w14:textId="3A1A0A8F" w:rsidR="00E45597" w:rsidRPr="00FE3895" w:rsidRDefault="00FB18D8"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 xml:space="preserve">Developing pressure on police and other governmental investigation agencies. </w:t>
      </w:r>
      <w:r w:rsidR="00E45597" w:rsidRPr="005F031B">
        <w:rPr>
          <w:rFonts w:ascii="Times New Roman" w:eastAsia="Times New Roman" w:hAnsi="Times New Roman" w:cs="Times New Roman"/>
          <w:color w:val="002060"/>
          <w:sz w:val="24"/>
          <w:szCs w:val="24"/>
          <w:lang w:eastAsia="en-IN"/>
        </w:rPr>
        <w:t xml:space="preserve">Many </w:t>
      </w:r>
      <w:proofErr w:type="gramStart"/>
      <w:r w:rsidR="00E45597" w:rsidRPr="005F031B">
        <w:rPr>
          <w:rFonts w:ascii="Times New Roman" w:eastAsia="Times New Roman" w:hAnsi="Times New Roman" w:cs="Times New Roman"/>
          <w:color w:val="002060"/>
          <w:sz w:val="24"/>
          <w:szCs w:val="24"/>
          <w:lang w:eastAsia="en-IN"/>
        </w:rPr>
        <w:t>times</w:t>
      </w:r>
      <w:proofErr w:type="gramEnd"/>
      <w:r w:rsidR="00E45597" w:rsidRPr="005F031B">
        <w:rPr>
          <w:rFonts w:ascii="Times New Roman" w:eastAsia="Times New Roman" w:hAnsi="Times New Roman" w:cs="Times New Roman"/>
          <w:color w:val="002060"/>
          <w:sz w:val="24"/>
          <w:szCs w:val="24"/>
          <w:lang w:eastAsia="en-IN"/>
        </w:rPr>
        <w:t xml:space="preserve"> the police are not in favour of registering the case under special law meant for witchcraft case in such situations requesting/guiding police to file the case under special law.</w:t>
      </w:r>
    </w:p>
    <w:p w14:paraId="513F57CC" w14:textId="4C6B131E" w:rsidR="00FE3895" w:rsidRPr="005F031B" w:rsidRDefault="00FB18D8"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Giving temporarily psychological relief by counselling and if required recommending/taking the victim to a psychiatrist doctor.</w:t>
      </w:r>
    </w:p>
    <w:p w14:paraId="7CAAEFDD" w14:textId="1413EB37" w:rsidR="00FE3895" w:rsidRPr="005F031B" w:rsidRDefault="00FE3895" w:rsidP="00C2129E">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color w:val="000000"/>
          <w:sz w:val="24"/>
          <w:szCs w:val="24"/>
          <w:lang w:eastAsia="en-IN"/>
        </w:rPr>
        <w:t>Have you analysed human rights violations rooted in harmful practices related to accusations of witchcraft and ritual attacks, including key drivers, aggravating factors, such as unequal access to resources, poverty and socio-economic situations, climate change, humanitarian settings? If yes, what were the key findings?</w:t>
      </w:r>
    </w:p>
    <w:p w14:paraId="0F26CD2F" w14:textId="77777777" w:rsidR="00C7603D" w:rsidRPr="005F031B" w:rsidRDefault="003475E0"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 xml:space="preserve">Many times, it is observed that a single woman in a family / widow having owned </w:t>
      </w:r>
      <w:proofErr w:type="gramStart"/>
      <w:r w:rsidRPr="005F031B">
        <w:rPr>
          <w:rFonts w:ascii="Times New Roman" w:eastAsia="Times New Roman" w:hAnsi="Times New Roman" w:cs="Times New Roman"/>
          <w:color w:val="002060"/>
          <w:sz w:val="24"/>
          <w:szCs w:val="24"/>
          <w:lang w:eastAsia="en-IN"/>
        </w:rPr>
        <w:t>farm land</w:t>
      </w:r>
      <w:proofErr w:type="gramEnd"/>
      <w:r w:rsidRPr="005F031B">
        <w:rPr>
          <w:rFonts w:ascii="Times New Roman" w:eastAsia="Times New Roman" w:hAnsi="Times New Roman" w:cs="Times New Roman"/>
          <w:color w:val="002060"/>
          <w:sz w:val="24"/>
          <w:szCs w:val="24"/>
          <w:lang w:eastAsia="en-IN"/>
        </w:rPr>
        <w:t xml:space="preserve"> is accused of the witchcraft. So, if a blame is made (generally by the one who is interested in grabbing that land) that ‘she is a witch’ then all villagers boycott her and then she finds difficult to live there. </w:t>
      </w:r>
    </w:p>
    <w:p w14:paraId="5B335999" w14:textId="34631B93" w:rsidR="00E45597" w:rsidRPr="005F031B" w:rsidRDefault="003475E0"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 xml:space="preserve">At certain times because of </w:t>
      </w:r>
      <w:r w:rsidR="00C0723F" w:rsidRPr="005F031B">
        <w:rPr>
          <w:rFonts w:ascii="Times New Roman" w:eastAsia="Times New Roman" w:hAnsi="Times New Roman" w:cs="Times New Roman"/>
          <w:color w:val="002060"/>
          <w:sz w:val="24"/>
          <w:szCs w:val="24"/>
          <w:lang w:eastAsia="en-IN"/>
        </w:rPr>
        <w:t xml:space="preserve">unusual </w:t>
      </w:r>
      <w:r w:rsidRPr="005F031B">
        <w:rPr>
          <w:rFonts w:ascii="Times New Roman" w:eastAsia="Times New Roman" w:hAnsi="Times New Roman" w:cs="Times New Roman"/>
          <w:color w:val="002060"/>
          <w:sz w:val="24"/>
          <w:szCs w:val="24"/>
          <w:lang w:eastAsia="en-IN"/>
        </w:rPr>
        <w:t>death of a person</w:t>
      </w:r>
      <w:r w:rsidR="00C0723F" w:rsidRPr="005F031B">
        <w:rPr>
          <w:rFonts w:ascii="Times New Roman" w:eastAsia="Times New Roman" w:hAnsi="Times New Roman" w:cs="Times New Roman"/>
          <w:color w:val="002060"/>
          <w:sz w:val="24"/>
          <w:szCs w:val="24"/>
          <w:lang w:eastAsia="en-IN"/>
        </w:rPr>
        <w:t xml:space="preserve"> in that village, or more deaths or deaths of animals or unhappy incidences, the fingers were raised towards that ‘</w:t>
      </w:r>
      <w:proofErr w:type="gramStart"/>
      <w:r w:rsidR="00C0723F" w:rsidRPr="005F031B">
        <w:rPr>
          <w:rFonts w:ascii="Times New Roman" w:eastAsia="Times New Roman" w:hAnsi="Times New Roman" w:cs="Times New Roman"/>
          <w:color w:val="002060"/>
          <w:sz w:val="24"/>
          <w:szCs w:val="24"/>
          <w:lang w:eastAsia="en-IN"/>
        </w:rPr>
        <w:t>witch</w:t>
      </w:r>
      <w:proofErr w:type="gramEnd"/>
      <w:r w:rsidR="00C0723F" w:rsidRPr="005F031B">
        <w:rPr>
          <w:rFonts w:ascii="Times New Roman" w:eastAsia="Times New Roman" w:hAnsi="Times New Roman" w:cs="Times New Roman"/>
          <w:color w:val="002060"/>
          <w:sz w:val="24"/>
          <w:szCs w:val="24"/>
          <w:lang w:eastAsia="en-IN"/>
        </w:rPr>
        <w:t xml:space="preserve">’ stating that all such unpleasant incidences are because of </w:t>
      </w:r>
      <w:r w:rsidR="00C7603D" w:rsidRPr="005F031B">
        <w:rPr>
          <w:rFonts w:ascii="Times New Roman" w:eastAsia="Times New Roman" w:hAnsi="Times New Roman" w:cs="Times New Roman"/>
          <w:color w:val="002060"/>
          <w:sz w:val="24"/>
          <w:szCs w:val="24"/>
          <w:lang w:eastAsia="en-IN"/>
        </w:rPr>
        <w:t>‘</w:t>
      </w:r>
      <w:r w:rsidR="00C0723F" w:rsidRPr="005F031B">
        <w:rPr>
          <w:rFonts w:ascii="Times New Roman" w:eastAsia="Times New Roman" w:hAnsi="Times New Roman" w:cs="Times New Roman"/>
          <w:color w:val="002060"/>
          <w:sz w:val="24"/>
          <w:szCs w:val="24"/>
          <w:lang w:eastAsia="en-IN"/>
        </w:rPr>
        <w:t>witch</w:t>
      </w:r>
      <w:r w:rsidR="00C7603D" w:rsidRPr="005F031B">
        <w:rPr>
          <w:rFonts w:ascii="Times New Roman" w:eastAsia="Times New Roman" w:hAnsi="Times New Roman" w:cs="Times New Roman"/>
          <w:color w:val="002060"/>
          <w:sz w:val="24"/>
          <w:szCs w:val="24"/>
          <w:lang w:eastAsia="en-IN"/>
        </w:rPr>
        <w:t>’</w:t>
      </w:r>
      <w:r w:rsidR="00C0723F" w:rsidRPr="005F031B">
        <w:rPr>
          <w:rFonts w:ascii="Times New Roman" w:eastAsia="Times New Roman" w:hAnsi="Times New Roman" w:cs="Times New Roman"/>
          <w:color w:val="002060"/>
          <w:sz w:val="24"/>
          <w:szCs w:val="24"/>
          <w:lang w:eastAsia="en-IN"/>
        </w:rPr>
        <w:t xml:space="preserve"> only and then the public </w:t>
      </w:r>
      <w:r w:rsidR="007A5343" w:rsidRPr="005F031B">
        <w:rPr>
          <w:rFonts w:ascii="Times New Roman" w:eastAsia="Times New Roman" w:hAnsi="Times New Roman" w:cs="Times New Roman"/>
          <w:color w:val="002060"/>
          <w:sz w:val="24"/>
          <w:szCs w:val="24"/>
          <w:lang w:eastAsia="en-IN"/>
        </w:rPr>
        <w:t xml:space="preserve">may </w:t>
      </w:r>
      <w:r w:rsidR="00C0723F" w:rsidRPr="005F031B">
        <w:rPr>
          <w:rFonts w:ascii="Times New Roman" w:eastAsia="Times New Roman" w:hAnsi="Times New Roman" w:cs="Times New Roman"/>
          <w:color w:val="002060"/>
          <w:sz w:val="24"/>
          <w:szCs w:val="24"/>
          <w:lang w:eastAsia="en-IN"/>
        </w:rPr>
        <w:t>carry naked parade</w:t>
      </w:r>
      <w:r w:rsidR="00C7603D" w:rsidRPr="005F031B">
        <w:rPr>
          <w:rFonts w:ascii="Times New Roman" w:eastAsia="Times New Roman" w:hAnsi="Times New Roman" w:cs="Times New Roman"/>
          <w:color w:val="002060"/>
          <w:sz w:val="24"/>
          <w:szCs w:val="24"/>
          <w:lang w:eastAsia="en-IN"/>
        </w:rPr>
        <w:t xml:space="preserve"> of witch</w:t>
      </w:r>
      <w:r w:rsidR="007A5343" w:rsidRPr="005F031B">
        <w:rPr>
          <w:rFonts w:ascii="Times New Roman" w:eastAsia="Times New Roman" w:hAnsi="Times New Roman" w:cs="Times New Roman"/>
          <w:color w:val="002060"/>
          <w:sz w:val="24"/>
          <w:szCs w:val="24"/>
          <w:lang w:eastAsia="en-IN"/>
        </w:rPr>
        <w:t>, beat</w:t>
      </w:r>
      <w:r w:rsidR="00C7603D" w:rsidRPr="005F031B">
        <w:rPr>
          <w:rFonts w:ascii="Times New Roman" w:eastAsia="Times New Roman" w:hAnsi="Times New Roman" w:cs="Times New Roman"/>
          <w:color w:val="002060"/>
          <w:sz w:val="24"/>
          <w:szCs w:val="24"/>
          <w:lang w:eastAsia="en-IN"/>
        </w:rPr>
        <w:t>en by stones or wooden sticks</w:t>
      </w:r>
      <w:r w:rsidR="007A5343" w:rsidRPr="005F031B">
        <w:rPr>
          <w:rFonts w:ascii="Times New Roman" w:eastAsia="Times New Roman" w:hAnsi="Times New Roman" w:cs="Times New Roman"/>
          <w:color w:val="002060"/>
          <w:sz w:val="24"/>
          <w:szCs w:val="24"/>
          <w:lang w:eastAsia="en-IN"/>
        </w:rPr>
        <w:t xml:space="preserve"> till dead.</w:t>
      </w:r>
      <w:r w:rsidR="00C0723F" w:rsidRPr="005F031B">
        <w:rPr>
          <w:rFonts w:ascii="Times New Roman" w:eastAsia="Times New Roman" w:hAnsi="Times New Roman" w:cs="Times New Roman"/>
          <w:color w:val="002060"/>
          <w:sz w:val="24"/>
          <w:szCs w:val="24"/>
          <w:lang w:eastAsia="en-IN"/>
        </w:rPr>
        <w:t xml:space="preserve"> </w:t>
      </w:r>
    </w:p>
    <w:p w14:paraId="5925B376" w14:textId="6C320066" w:rsidR="00F0516E" w:rsidRPr="00FE3895" w:rsidRDefault="00F0516E"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 xml:space="preserve">Superstition is also an important key factor in such incidences. </w:t>
      </w:r>
    </w:p>
    <w:p w14:paraId="44C0E4F9" w14:textId="77777777" w:rsidR="00FE3895" w:rsidRPr="00FE3895" w:rsidRDefault="00FE3895" w:rsidP="00C2129E">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b/>
          <w:bCs/>
          <w:color w:val="000000"/>
          <w:sz w:val="24"/>
          <w:szCs w:val="24"/>
          <w:lang w:eastAsia="en-IN"/>
        </w:rPr>
        <w:t>Data collection</w:t>
      </w:r>
    </w:p>
    <w:p w14:paraId="371D0FAE" w14:textId="06181677" w:rsidR="00FE3895" w:rsidRPr="005F031B" w:rsidRDefault="00FE3895" w:rsidP="00C2129E">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color w:val="000000"/>
          <w:sz w:val="24"/>
          <w:szCs w:val="24"/>
          <w:lang w:eastAsia="en-IN"/>
        </w:rPr>
        <w:t xml:space="preserve">Have you collected disaggregated data, based on gender, age, disability, ethnicity, religion etc. about human rights violations and abuses rooted in harmful practices related to accusations of witchcraft and ritual attacks, as well as stigmatization? How </w:t>
      </w:r>
      <w:proofErr w:type="gramStart"/>
      <w:r w:rsidRPr="00FE3895">
        <w:rPr>
          <w:rFonts w:ascii="Times New Roman" w:eastAsia="Times New Roman" w:hAnsi="Times New Roman" w:cs="Times New Roman"/>
          <w:color w:val="000000"/>
          <w:sz w:val="24"/>
          <w:szCs w:val="24"/>
          <w:lang w:eastAsia="en-IN"/>
        </w:rPr>
        <w:t>such data is</w:t>
      </w:r>
      <w:proofErr w:type="gramEnd"/>
      <w:r w:rsidRPr="00FE3895">
        <w:rPr>
          <w:rFonts w:ascii="Times New Roman" w:eastAsia="Times New Roman" w:hAnsi="Times New Roman" w:cs="Times New Roman"/>
          <w:color w:val="000000"/>
          <w:sz w:val="24"/>
          <w:szCs w:val="24"/>
          <w:lang w:eastAsia="en-IN"/>
        </w:rPr>
        <w:t xml:space="preserve"> collected? Please share available disaggregated data on the phenomenon.</w:t>
      </w:r>
    </w:p>
    <w:p w14:paraId="65227D90" w14:textId="747476C6" w:rsidR="00FE3895" w:rsidRPr="005F031B" w:rsidRDefault="008E3980"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Such data is not collected</w:t>
      </w:r>
      <w:r w:rsidR="007827A7" w:rsidRPr="005F031B">
        <w:rPr>
          <w:rFonts w:ascii="Times New Roman" w:eastAsia="Times New Roman" w:hAnsi="Times New Roman" w:cs="Times New Roman"/>
          <w:color w:val="002060"/>
          <w:sz w:val="24"/>
          <w:szCs w:val="24"/>
          <w:lang w:eastAsia="en-IN"/>
        </w:rPr>
        <w:t xml:space="preserve"> by us</w:t>
      </w:r>
      <w:r w:rsidRPr="005F031B">
        <w:rPr>
          <w:rFonts w:ascii="Times New Roman" w:eastAsia="Times New Roman" w:hAnsi="Times New Roman" w:cs="Times New Roman"/>
          <w:color w:val="002060"/>
          <w:sz w:val="24"/>
          <w:szCs w:val="24"/>
          <w:lang w:eastAsia="en-IN"/>
        </w:rPr>
        <w:t>. But few cases are reported by government agencies like National Crim</w:t>
      </w:r>
      <w:r w:rsidR="00873F3E" w:rsidRPr="005F031B">
        <w:rPr>
          <w:rFonts w:ascii="Times New Roman" w:eastAsia="Times New Roman" w:hAnsi="Times New Roman" w:cs="Times New Roman"/>
          <w:color w:val="002060"/>
          <w:sz w:val="24"/>
          <w:szCs w:val="24"/>
          <w:lang w:eastAsia="en-IN"/>
        </w:rPr>
        <w:t>e</w:t>
      </w:r>
      <w:r w:rsidRPr="005F031B">
        <w:rPr>
          <w:rFonts w:ascii="Times New Roman" w:eastAsia="Times New Roman" w:hAnsi="Times New Roman" w:cs="Times New Roman"/>
          <w:color w:val="002060"/>
          <w:sz w:val="24"/>
          <w:szCs w:val="24"/>
          <w:lang w:eastAsia="en-IN"/>
        </w:rPr>
        <w:t xml:space="preserve"> Record Bureau (NCRB).</w:t>
      </w:r>
      <w:r w:rsidR="00873F3E" w:rsidRPr="005F031B">
        <w:rPr>
          <w:rFonts w:ascii="Times New Roman" w:eastAsia="Times New Roman" w:hAnsi="Times New Roman" w:cs="Times New Roman"/>
          <w:color w:val="002060"/>
          <w:sz w:val="24"/>
          <w:szCs w:val="24"/>
          <w:lang w:eastAsia="en-IN"/>
        </w:rPr>
        <w:t xml:space="preserve"> </w:t>
      </w:r>
      <w:proofErr w:type="spellStart"/>
      <w:proofErr w:type="gramStart"/>
      <w:r w:rsidR="00873F3E" w:rsidRPr="005F031B">
        <w:rPr>
          <w:rFonts w:ascii="Times New Roman" w:eastAsia="Times New Roman" w:hAnsi="Times New Roman" w:cs="Times New Roman"/>
          <w:color w:val="002060"/>
          <w:sz w:val="24"/>
          <w:szCs w:val="24"/>
          <w:lang w:eastAsia="en-IN"/>
        </w:rPr>
        <w:t>Some times</w:t>
      </w:r>
      <w:proofErr w:type="spellEnd"/>
      <w:proofErr w:type="gramEnd"/>
      <w:r w:rsidR="00873F3E" w:rsidRPr="005F031B">
        <w:rPr>
          <w:rFonts w:ascii="Times New Roman" w:eastAsia="Times New Roman" w:hAnsi="Times New Roman" w:cs="Times New Roman"/>
          <w:color w:val="002060"/>
          <w:sz w:val="24"/>
          <w:szCs w:val="24"/>
          <w:lang w:eastAsia="en-IN"/>
        </w:rPr>
        <w:t xml:space="preserve"> it is separately shown by NCRB whereas </w:t>
      </w:r>
      <w:proofErr w:type="spellStart"/>
      <w:r w:rsidR="00873F3E" w:rsidRPr="005F031B">
        <w:rPr>
          <w:rFonts w:ascii="Times New Roman" w:eastAsia="Times New Roman" w:hAnsi="Times New Roman" w:cs="Times New Roman"/>
          <w:color w:val="002060"/>
          <w:sz w:val="24"/>
          <w:szCs w:val="24"/>
          <w:lang w:eastAsia="en-IN"/>
        </w:rPr>
        <w:t>some times</w:t>
      </w:r>
      <w:proofErr w:type="spellEnd"/>
      <w:r w:rsidR="00873F3E" w:rsidRPr="005F031B">
        <w:rPr>
          <w:rFonts w:ascii="Times New Roman" w:eastAsia="Times New Roman" w:hAnsi="Times New Roman" w:cs="Times New Roman"/>
          <w:color w:val="002060"/>
          <w:sz w:val="24"/>
          <w:szCs w:val="24"/>
          <w:lang w:eastAsia="en-IN"/>
        </w:rPr>
        <w:t xml:space="preserve"> it is not shown separately.</w:t>
      </w:r>
    </w:p>
    <w:p w14:paraId="1D057664" w14:textId="77777777" w:rsidR="00873F3E" w:rsidRPr="00FE3895" w:rsidRDefault="00873F3E"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p>
    <w:p w14:paraId="70EF5D46" w14:textId="77777777" w:rsidR="00FE3895" w:rsidRPr="00FE3895" w:rsidRDefault="00FE3895" w:rsidP="00C2129E">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b/>
          <w:bCs/>
          <w:color w:val="000000"/>
          <w:sz w:val="24"/>
          <w:szCs w:val="24"/>
          <w:lang w:eastAsia="en-IN"/>
        </w:rPr>
        <w:lastRenderedPageBreak/>
        <w:t>Challenges and opportunities</w:t>
      </w:r>
    </w:p>
    <w:p w14:paraId="29DA492E" w14:textId="7737EF33" w:rsidR="00FE3895" w:rsidRPr="005F031B" w:rsidRDefault="00FE3895" w:rsidP="00C2129E">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color w:val="000000"/>
          <w:sz w:val="24"/>
          <w:szCs w:val="24"/>
          <w:lang w:eastAsia="en-IN"/>
        </w:rPr>
        <w:t>What have been the key challenges to prevent and address human rights violations and abuses rooted in harmful practices related to accusations of witchcraft and ritual attacks, as well as stigmatization?</w:t>
      </w:r>
    </w:p>
    <w:p w14:paraId="37E07B54" w14:textId="76B65787" w:rsidR="00FE3895" w:rsidRPr="00FE3895" w:rsidRDefault="00B15776"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 xml:space="preserve">The blind faith in ‘witchcraft’ </w:t>
      </w:r>
      <w:r w:rsidR="00F23DE3" w:rsidRPr="005F031B">
        <w:rPr>
          <w:rFonts w:ascii="Times New Roman" w:eastAsia="Times New Roman" w:hAnsi="Times New Roman" w:cs="Times New Roman"/>
          <w:color w:val="002060"/>
          <w:sz w:val="24"/>
          <w:szCs w:val="24"/>
          <w:lang w:eastAsia="en-IN"/>
        </w:rPr>
        <w:t>needs</w:t>
      </w:r>
      <w:r w:rsidRPr="005F031B">
        <w:rPr>
          <w:rFonts w:ascii="Times New Roman" w:eastAsia="Times New Roman" w:hAnsi="Times New Roman" w:cs="Times New Roman"/>
          <w:color w:val="002060"/>
          <w:sz w:val="24"/>
          <w:szCs w:val="24"/>
          <w:lang w:eastAsia="en-IN"/>
        </w:rPr>
        <w:t xml:space="preserve"> to be eradicated.</w:t>
      </w:r>
    </w:p>
    <w:p w14:paraId="36364234" w14:textId="39E80C79" w:rsidR="00FE3895" w:rsidRPr="005F031B" w:rsidRDefault="00FE3895" w:rsidP="00C2129E">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color w:val="000000"/>
          <w:sz w:val="24"/>
          <w:szCs w:val="24"/>
          <w:lang w:eastAsia="en-IN"/>
        </w:rPr>
        <w:t>Have you identified some promising practices in this regard?</w:t>
      </w:r>
    </w:p>
    <w:p w14:paraId="4AD01DE0" w14:textId="3D60D3AD" w:rsidR="00FE3895" w:rsidRPr="005F031B" w:rsidRDefault="00B15776" w:rsidP="00C2129E">
      <w:pPr>
        <w:pStyle w:val="ListParagraph"/>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 xml:space="preserve">To some extent ‘yes’. Few years before we have organised awareness camps for all the stakeholders related with this issue. The village level stakeholders like, </w:t>
      </w:r>
      <w:r w:rsidRPr="005F031B">
        <w:rPr>
          <w:rFonts w:ascii="Times New Roman" w:eastAsia="Times New Roman" w:hAnsi="Times New Roman" w:cs="Times New Roman"/>
          <w:i/>
          <w:iCs/>
          <w:color w:val="002060"/>
          <w:sz w:val="24"/>
          <w:szCs w:val="24"/>
          <w:lang w:eastAsia="en-IN"/>
        </w:rPr>
        <w:t xml:space="preserve">Sarpanch, Police Patil, </w:t>
      </w:r>
      <w:proofErr w:type="spellStart"/>
      <w:r w:rsidRPr="005F031B">
        <w:rPr>
          <w:rFonts w:ascii="Times New Roman" w:eastAsia="Times New Roman" w:hAnsi="Times New Roman" w:cs="Times New Roman"/>
          <w:i/>
          <w:iCs/>
          <w:color w:val="002060"/>
          <w:sz w:val="24"/>
          <w:szCs w:val="24"/>
          <w:lang w:eastAsia="en-IN"/>
        </w:rPr>
        <w:t>Gramsevak</w:t>
      </w:r>
      <w:proofErr w:type="spellEnd"/>
      <w:r w:rsidRPr="005F031B">
        <w:rPr>
          <w:rFonts w:ascii="Times New Roman" w:eastAsia="Times New Roman" w:hAnsi="Times New Roman" w:cs="Times New Roman"/>
          <w:i/>
          <w:iCs/>
          <w:color w:val="002060"/>
          <w:sz w:val="24"/>
          <w:szCs w:val="24"/>
          <w:lang w:eastAsia="en-IN"/>
        </w:rPr>
        <w:t xml:space="preserve">, Anganwadi </w:t>
      </w:r>
      <w:r w:rsidRPr="005F031B">
        <w:rPr>
          <w:rFonts w:ascii="Times New Roman" w:eastAsia="Times New Roman" w:hAnsi="Times New Roman" w:cs="Times New Roman"/>
          <w:color w:val="002060"/>
          <w:sz w:val="24"/>
          <w:szCs w:val="24"/>
          <w:lang w:eastAsia="en-IN"/>
        </w:rPr>
        <w:t>workers</w:t>
      </w:r>
      <w:r w:rsidR="00F23DE3" w:rsidRPr="005F031B">
        <w:rPr>
          <w:rFonts w:ascii="Times New Roman" w:eastAsia="Times New Roman" w:hAnsi="Times New Roman" w:cs="Times New Roman"/>
          <w:i/>
          <w:iCs/>
          <w:color w:val="002060"/>
          <w:sz w:val="24"/>
          <w:szCs w:val="24"/>
          <w:lang w:eastAsia="en-IN"/>
        </w:rPr>
        <w:t xml:space="preserve">, </w:t>
      </w:r>
      <w:r w:rsidR="00F23DE3" w:rsidRPr="005F031B">
        <w:rPr>
          <w:rFonts w:ascii="Times New Roman" w:eastAsia="Times New Roman" w:hAnsi="Times New Roman" w:cs="Times New Roman"/>
          <w:color w:val="002060"/>
          <w:sz w:val="24"/>
          <w:szCs w:val="24"/>
          <w:lang w:eastAsia="en-IN"/>
        </w:rPr>
        <w:t xml:space="preserve">teachers etc and a coordination committee was established including our organisational activists and the </w:t>
      </w:r>
      <w:proofErr w:type="spellStart"/>
      <w:r w:rsidR="00F23DE3" w:rsidRPr="005F031B">
        <w:rPr>
          <w:rFonts w:ascii="Times New Roman" w:eastAsia="Times New Roman" w:hAnsi="Times New Roman" w:cs="Times New Roman"/>
          <w:i/>
          <w:iCs/>
          <w:color w:val="002060"/>
          <w:sz w:val="24"/>
          <w:szCs w:val="24"/>
          <w:lang w:eastAsia="en-IN"/>
        </w:rPr>
        <w:t>tehasil</w:t>
      </w:r>
      <w:proofErr w:type="spellEnd"/>
      <w:r w:rsidR="00F23DE3" w:rsidRPr="005F031B">
        <w:rPr>
          <w:rFonts w:ascii="Times New Roman" w:eastAsia="Times New Roman" w:hAnsi="Times New Roman" w:cs="Times New Roman"/>
          <w:i/>
          <w:iCs/>
          <w:color w:val="002060"/>
          <w:sz w:val="24"/>
          <w:szCs w:val="24"/>
          <w:lang w:eastAsia="en-IN"/>
        </w:rPr>
        <w:t xml:space="preserve"> </w:t>
      </w:r>
      <w:r w:rsidR="00F23DE3" w:rsidRPr="005F031B">
        <w:rPr>
          <w:rFonts w:ascii="Times New Roman" w:eastAsia="Times New Roman" w:hAnsi="Times New Roman" w:cs="Times New Roman"/>
          <w:color w:val="002060"/>
          <w:sz w:val="24"/>
          <w:szCs w:val="24"/>
          <w:lang w:eastAsia="en-IN"/>
        </w:rPr>
        <w:t xml:space="preserve">level government officials and district level government officials. Under this coordination platforms number of awareness programs were organised in </w:t>
      </w:r>
      <w:r w:rsidR="00136525" w:rsidRPr="005F031B">
        <w:rPr>
          <w:rFonts w:ascii="Times New Roman" w:eastAsia="Times New Roman" w:hAnsi="Times New Roman" w:cs="Times New Roman"/>
          <w:color w:val="002060"/>
          <w:sz w:val="24"/>
          <w:szCs w:val="24"/>
          <w:lang w:eastAsia="en-IN"/>
        </w:rPr>
        <w:t xml:space="preserve">large </w:t>
      </w:r>
      <w:r w:rsidR="00F23DE3" w:rsidRPr="005F031B">
        <w:rPr>
          <w:rFonts w:ascii="Times New Roman" w:eastAsia="Times New Roman" w:hAnsi="Times New Roman" w:cs="Times New Roman"/>
          <w:color w:val="002060"/>
          <w:sz w:val="24"/>
          <w:szCs w:val="24"/>
          <w:lang w:eastAsia="en-IN"/>
        </w:rPr>
        <w:t>number of places.</w:t>
      </w:r>
    </w:p>
    <w:p w14:paraId="0AD61728" w14:textId="77777777" w:rsidR="00BF52DA" w:rsidRPr="005F031B" w:rsidRDefault="00FE3895" w:rsidP="00C2129E">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FE3895">
        <w:rPr>
          <w:rFonts w:ascii="Times New Roman" w:eastAsia="Times New Roman" w:hAnsi="Times New Roman" w:cs="Times New Roman"/>
          <w:color w:val="000000"/>
          <w:sz w:val="24"/>
          <w:szCs w:val="24"/>
          <w:lang w:eastAsia="en-IN"/>
        </w:rPr>
        <w:t>What kind of further action could be undertaken by existing mechanisms at the United Nations for the elimination of harmful practices amounting to human rights violations related to accusations of witchcraft and ritual attacks, as well as stigmatization?</w:t>
      </w:r>
      <w:r w:rsidR="00BF52DA" w:rsidRPr="005F031B">
        <w:rPr>
          <w:rFonts w:ascii="Times New Roman" w:eastAsia="Times New Roman" w:hAnsi="Times New Roman" w:cs="Times New Roman"/>
          <w:color w:val="000000"/>
          <w:sz w:val="24"/>
          <w:szCs w:val="24"/>
          <w:lang w:eastAsia="en-IN"/>
        </w:rPr>
        <w:t xml:space="preserve"> </w:t>
      </w:r>
    </w:p>
    <w:p w14:paraId="306E8FB5" w14:textId="0FD5D725" w:rsidR="00BF52DA" w:rsidRPr="005F031B" w:rsidRDefault="00BF52DA"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The UN should ask the Govt of India</w:t>
      </w:r>
      <w:r w:rsidR="009D1CE0" w:rsidRPr="005F031B">
        <w:rPr>
          <w:rFonts w:ascii="Times New Roman" w:eastAsia="Times New Roman" w:hAnsi="Times New Roman" w:cs="Times New Roman"/>
          <w:color w:val="002060"/>
          <w:sz w:val="24"/>
          <w:szCs w:val="24"/>
          <w:lang w:eastAsia="en-IN"/>
        </w:rPr>
        <w:t>,</w:t>
      </w:r>
      <w:r w:rsidRPr="005F031B">
        <w:rPr>
          <w:rFonts w:ascii="Times New Roman" w:eastAsia="Times New Roman" w:hAnsi="Times New Roman" w:cs="Times New Roman"/>
          <w:color w:val="002060"/>
          <w:sz w:val="24"/>
          <w:szCs w:val="24"/>
          <w:lang w:eastAsia="en-IN"/>
        </w:rPr>
        <w:t xml:space="preserve"> to frame the policy and enact law against witchcraft and ritual attacks.</w:t>
      </w:r>
    </w:p>
    <w:p w14:paraId="5A968C39" w14:textId="2069A46E" w:rsidR="00FE3895" w:rsidRPr="005F031B" w:rsidRDefault="00BF52DA"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To maintain</w:t>
      </w:r>
      <w:r w:rsidR="009D1CE0" w:rsidRPr="005F031B">
        <w:rPr>
          <w:rFonts w:ascii="Times New Roman" w:eastAsia="Times New Roman" w:hAnsi="Times New Roman" w:cs="Times New Roman"/>
          <w:color w:val="002060"/>
          <w:sz w:val="24"/>
          <w:szCs w:val="24"/>
          <w:lang w:eastAsia="en-IN"/>
        </w:rPr>
        <w:t>,</w:t>
      </w:r>
      <w:r w:rsidRPr="005F031B">
        <w:rPr>
          <w:rFonts w:ascii="Times New Roman" w:eastAsia="Times New Roman" w:hAnsi="Times New Roman" w:cs="Times New Roman"/>
          <w:color w:val="002060"/>
          <w:sz w:val="24"/>
          <w:szCs w:val="24"/>
          <w:lang w:eastAsia="en-IN"/>
        </w:rPr>
        <w:t xml:space="preserve"> a proper record of cases registered of this issue and declare the data annually.</w:t>
      </w:r>
    </w:p>
    <w:p w14:paraId="78A9F101" w14:textId="48A631CD" w:rsidR="00BF52DA" w:rsidRPr="005F031B" w:rsidRDefault="00BF52DA"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 xml:space="preserve">To </w:t>
      </w:r>
      <w:proofErr w:type="gramStart"/>
      <w:r w:rsidRPr="005F031B">
        <w:rPr>
          <w:rFonts w:ascii="Times New Roman" w:eastAsia="Times New Roman" w:hAnsi="Times New Roman" w:cs="Times New Roman"/>
          <w:color w:val="002060"/>
          <w:sz w:val="24"/>
          <w:szCs w:val="24"/>
          <w:lang w:eastAsia="en-IN"/>
        </w:rPr>
        <w:t>create</w:t>
      </w:r>
      <w:r w:rsidR="009D1CE0" w:rsidRPr="005F031B">
        <w:rPr>
          <w:rFonts w:ascii="Times New Roman" w:eastAsia="Times New Roman" w:hAnsi="Times New Roman" w:cs="Times New Roman"/>
          <w:color w:val="002060"/>
          <w:sz w:val="24"/>
          <w:szCs w:val="24"/>
          <w:lang w:eastAsia="en-IN"/>
        </w:rPr>
        <w:t>,</w:t>
      </w:r>
      <w:proofErr w:type="gramEnd"/>
      <w:r w:rsidRPr="005F031B">
        <w:rPr>
          <w:rFonts w:ascii="Times New Roman" w:eastAsia="Times New Roman" w:hAnsi="Times New Roman" w:cs="Times New Roman"/>
          <w:color w:val="002060"/>
          <w:sz w:val="24"/>
          <w:szCs w:val="24"/>
          <w:lang w:eastAsia="en-IN"/>
        </w:rPr>
        <w:t xml:space="preserve"> shelter homes for the victims at district places</w:t>
      </w:r>
      <w:r w:rsidR="009D1CE0" w:rsidRPr="005F031B">
        <w:rPr>
          <w:rFonts w:ascii="Times New Roman" w:eastAsia="Times New Roman" w:hAnsi="Times New Roman" w:cs="Times New Roman"/>
          <w:color w:val="002060"/>
          <w:sz w:val="24"/>
          <w:szCs w:val="24"/>
          <w:lang w:eastAsia="en-IN"/>
        </w:rPr>
        <w:t>.</w:t>
      </w:r>
    </w:p>
    <w:p w14:paraId="3CF19FC8" w14:textId="3E81894D" w:rsidR="00BF52DA" w:rsidRPr="005F031B" w:rsidRDefault="00BF52DA"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To make available</w:t>
      </w:r>
      <w:r w:rsidR="009D1CE0" w:rsidRPr="005F031B">
        <w:rPr>
          <w:rFonts w:ascii="Times New Roman" w:eastAsia="Times New Roman" w:hAnsi="Times New Roman" w:cs="Times New Roman"/>
          <w:color w:val="002060"/>
          <w:sz w:val="24"/>
          <w:szCs w:val="24"/>
          <w:lang w:eastAsia="en-IN"/>
        </w:rPr>
        <w:t>,</w:t>
      </w:r>
      <w:r w:rsidRPr="005F031B">
        <w:rPr>
          <w:rFonts w:ascii="Times New Roman" w:eastAsia="Times New Roman" w:hAnsi="Times New Roman" w:cs="Times New Roman"/>
          <w:color w:val="002060"/>
          <w:sz w:val="24"/>
          <w:szCs w:val="24"/>
          <w:lang w:eastAsia="en-IN"/>
        </w:rPr>
        <w:t xml:space="preserve"> free services of the counsellor/psychiatrist for the victims</w:t>
      </w:r>
      <w:r w:rsidR="009D1CE0" w:rsidRPr="005F031B">
        <w:rPr>
          <w:rFonts w:ascii="Times New Roman" w:eastAsia="Times New Roman" w:hAnsi="Times New Roman" w:cs="Times New Roman"/>
          <w:color w:val="002060"/>
          <w:sz w:val="24"/>
          <w:szCs w:val="24"/>
          <w:lang w:eastAsia="en-IN"/>
        </w:rPr>
        <w:t>.</w:t>
      </w:r>
    </w:p>
    <w:p w14:paraId="065CBAB8" w14:textId="19AB6F59" w:rsidR="00AB71B7" w:rsidRPr="005F031B" w:rsidRDefault="00BF52DA"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To form</w:t>
      </w:r>
      <w:r w:rsidR="009D1CE0" w:rsidRPr="005F031B">
        <w:rPr>
          <w:rFonts w:ascii="Times New Roman" w:eastAsia="Times New Roman" w:hAnsi="Times New Roman" w:cs="Times New Roman"/>
          <w:color w:val="002060"/>
          <w:sz w:val="24"/>
          <w:szCs w:val="24"/>
          <w:lang w:eastAsia="en-IN"/>
        </w:rPr>
        <w:t>,</w:t>
      </w:r>
      <w:r w:rsidRPr="005F031B">
        <w:rPr>
          <w:rFonts w:ascii="Times New Roman" w:eastAsia="Times New Roman" w:hAnsi="Times New Roman" w:cs="Times New Roman"/>
          <w:color w:val="002060"/>
          <w:sz w:val="24"/>
          <w:szCs w:val="24"/>
          <w:lang w:eastAsia="en-IN"/>
        </w:rPr>
        <w:t xml:space="preserve"> district level coordination committees to </w:t>
      </w:r>
      <w:r w:rsidR="00AB71B7" w:rsidRPr="005F031B">
        <w:rPr>
          <w:rFonts w:ascii="Times New Roman" w:eastAsia="Times New Roman" w:hAnsi="Times New Roman" w:cs="Times New Roman"/>
          <w:color w:val="002060"/>
          <w:sz w:val="24"/>
          <w:szCs w:val="24"/>
          <w:lang w:eastAsia="en-IN"/>
        </w:rPr>
        <w:t>organise awareness camps.</w:t>
      </w:r>
    </w:p>
    <w:p w14:paraId="39D3D9CB" w14:textId="347BD6E2" w:rsidR="00AB71B7" w:rsidRPr="005F031B" w:rsidRDefault="00AB71B7"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To impose punishment on police/govt officials if number of cases reported in their jurisdiction is very high. (But then they should not hide the number of cases)</w:t>
      </w:r>
    </w:p>
    <w:p w14:paraId="2AB25A77" w14:textId="5AFB96B7" w:rsidR="00BF52DA" w:rsidRPr="005F031B" w:rsidRDefault="00AB71B7" w:rsidP="00C2129E">
      <w:pPr>
        <w:spacing w:before="100" w:beforeAutospacing="1" w:after="100" w:afterAutospacing="1" w:line="240" w:lineRule="auto"/>
        <w:ind w:left="1440"/>
        <w:jc w:val="both"/>
        <w:rPr>
          <w:rFonts w:ascii="Times New Roman" w:eastAsia="Times New Roman" w:hAnsi="Times New Roman" w:cs="Times New Roman"/>
          <w:color w:val="002060"/>
          <w:sz w:val="24"/>
          <w:szCs w:val="24"/>
          <w:lang w:eastAsia="en-IN"/>
        </w:rPr>
      </w:pPr>
      <w:r w:rsidRPr="005F031B">
        <w:rPr>
          <w:rFonts w:ascii="Times New Roman" w:eastAsia="Times New Roman" w:hAnsi="Times New Roman" w:cs="Times New Roman"/>
          <w:color w:val="002060"/>
          <w:sz w:val="24"/>
          <w:szCs w:val="24"/>
          <w:lang w:eastAsia="en-IN"/>
        </w:rPr>
        <w:t>T</w:t>
      </w:r>
      <w:r w:rsidR="009D1CE0" w:rsidRPr="005F031B">
        <w:rPr>
          <w:rFonts w:ascii="Times New Roman" w:eastAsia="Times New Roman" w:hAnsi="Times New Roman" w:cs="Times New Roman"/>
          <w:color w:val="002060"/>
          <w:sz w:val="24"/>
          <w:szCs w:val="24"/>
          <w:lang w:eastAsia="en-IN"/>
        </w:rPr>
        <w:t>he Govt should</w:t>
      </w:r>
      <w:r w:rsidRPr="005F031B">
        <w:rPr>
          <w:rFonts w:ascii="Times New Roman" w:eastAsia="Times New Roman" w:hAnsi="Times New Roman" w:cs="Times New Roman"/>
          <w:color w:val="002060"/>
          <w:sz w:val="24"/>
          <w:szCs w:val="24"/>
          <w:lang w:eastAsia="en-IN"/>
        </w:rPr>
        <w:t xml:space="preserve"> </w:t>
      </w:r>
      <w:r w:rsidR="008F5CD0">
        <w:rPr>
          <w:rFonts w:ascii="Times New Roman" w:eastAsia="Times New Roman" w:hAnsi="Times New Roman" w:cs="Times New Roman"/>
          <w:color w:val="002060"/>
          <w:sz w:val="24"/>
          <w:szCs w:val="24"/>
          <w:lang w:eastAsia="en-IN"/>
        </w:rPr>
        <w:t>assign</w:t>
      </w:r>
      <w:r w:rsidRPr="005F031B">
        <w:rPr>
          <w:rFonts w:ascii="Times New Roman" w:eastAsia="Times New Roman" w:hAnsi="Times New Roman" w:cs="Times New Roman"/>
          <w:color w:val="002060"/>
          <w:sz w:val="24"/>
          <w:szCs w:val="24"/>
          <w:lang w:eastAsia="en-IN"/>
        </w:rPr>
        <w:t xml:space="preserve"> financial assistance to carry out above mentioned activities.</w:t>
      </w:r>
    </w:p>
    <w:p w14:paraId="11DA3E64" w14:textId="77777777" w:rsidR="00682B49" w:rsidRPr="00FF78D7" w:rsidRDefault="00682B49" w:rsidP="00682B49">
      <w:pPr>
        <w:spacing w:after="0" w:line="240" w:lineRule="auto"/>
        <w:jc w:val="right"/>
        <w:rPr>
          <w:rFonts w:ascii="Times New Roman" w:hAnsi="Times New Roman" w:cs="Times New Roman"/>
          <w:b/>
          <w:bCs/>
          <w:color w:val="000000"/>
          <w:sz w:val="24"/>
          <w:szCs w:val="24"/>
          <w:shd w:val="clear" w:color="auto" w:fill="F5F5F1"/>
        </w:rPr>
      </w:pPr>
      <w:r w:rsidRPr="00FF78D7">
        <w:rPr>
          <w:rFonts w:ascii="Times New Roman" w:hAnsi="Times New Roman" w:cs="Times New Roman"/>
          <w:b/>
          <w:bCs/>
          <w:color w:val="000000"/>
          <w:sz w:val="24"/>
          <w:szCs w:val="24"/>
          <w:shd w:val="clear" w:color="auto" w:fill="F5F5F1"/>
        </w:rPr>
        <w:t>Dr Sudesh Ghoderao</w:t>
      </w:r>
    </w:p>
    <w:p w14:paraId="4F14D819" w14:textId="77777777" w:rsidR="00682B49" w:rsidRPr="00FF78D7" w:rsidRDefault="00682B49" w:rsidP="00682B49">
      <w:pPr>
        <w:spacing w:after="0" w:line="240" w:lineRule="auto"/>
        <w:jc w:val="right"/>
        <w:rPr>
          <w:rFonts w:ascii="Times New Roman" w:hAnsi="Times New Roman" w:cs="Times New Roman"/>
          <w:b/>
          <w:bCs/>
          <w:color w:val="000000"/>
          <w:sz w:val="24"/>
          <w:szCs w:val="24"/>
          <w:shd w:val="clear" w:color="auto" w:fill="F5F5F1"/>
        </w:rPr>
      </w:pPr>
      <w:r w:rsidRPr="00FF78D7">
        <w:rPr>
          <w:rFonts w:ascii="Times New Roman" w:hAnsi="Times New Roman" w:cs="Times New Roman"/>
          <w:b/>
          <w:bCs/>
          <w:color w:val="000000"/>
          <w:sz w:val="24"/>
          <w:szCs w:val="24"/>
          <w:shd w:val="clear" w:color="auto" w:fill="F5F5F1"/>
        </w:rPr>
        <w:t>Email: sudeshghoderao@gmail.com</w:t>
      </w:r>
    </w:p>
    <w:p w14:paraId="69E5215C" w14:textId="77777777" w:rsidR="00AB71B7" w:rsidRPr="00FE3895" w:rsidRDefault="00AB71B7" w:rsidP="00C2129E">
      <w:pPr>
        <w:spacing w:before="100" w:beforeAutospacing="1" w:after="100" w:afterAutospacing="1" w:line="240" w:lineRule="auto"/>
        <w:ind w:left="1440"/>
        <w:jc w:val="both"/>
        <w:rPr>
          <w:rFonts w:ascii="Times New Roman" w:eastAsia="Times New Roman" w:hAnsi="Times New Roman" w:cs="Times New Roman"/>
          <w:color w:val="000000"/>
          <w:sz w:val="24"/>
          <w:szCs w:val="24"/>
          <w:lang w:eastAsia="en-IN"/>
        </w:rPr>
      </w:pPr>
    </w:p>
    <w:p w14:paraId="056C7C81" w14:textId="3C75FE65" w:rsidR="00FE3895" w:rsidRPr="005F031B" w:rsidRDefault="00FE3895" w:rsidP="00C2129E">
      <w:pPr>
        <w:ind w:left="1440"/>
        <w:jc w:val="both"/>
        <w:rPr>
          <w:rFonts w:ascii="Times New Roman" w:hAnsi="Times New Roman" w:cs="Times New Roman"/>
          <w:sz w:val="24"/>
          <w:szCs w:val="24"/>
        </w:rPr>
      </w:pPr>
    </w:p>
    <w:sectPr w:rsidR="00FE3895" w:rsidRPr="005F0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A163B"/>
    <w:multiLevelType w:val="multilevel"/>
    <w:tmpl w:val="0D280F2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13306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50"/>
    <w:rsid w:val="00136525"/>
    <w:rsid w:val="00147A50"/>
    <w:rsid w:val="001F762F"/>
    <w:rsid w:val="002C7850"/>
    <w:rsid w:val="0030394F"/>
    <w:rsid w:val="003475E0"/>
    <w:rsid w:val="003A1E24"/>
    <w:rsid w:val="004A48B8"/>
    <w:rsid w:val="005A2BD3"/>
    <w:rsid w:val="005F031B"/>
    <w:rsid w:val="006028D1"/>
    <w:rsid w:val="0067283E"/>
    <w:rsid w:val="00682B49"/>
    <w:rsid w:val="007827A7"/>
    <w:rsid w:val="007A5343"/>
    <w:rsid w:val="00873F3E"/>
    <w:rsid w:val="008E3980"/>
    <w:rsid w:val="008F5CD0"/>
    <w:rsid w:val="009D1CE0"/>
    <w:rsid w:val="00AB71B7"/>
    <w:rsid w:val="00B044B7"/>
    <w:rsid w:val="00B15776"/>
    <w:rsid w:val="00BC658C"/>
    <w:rsid w:val="00BF52DA"/>
    <w:rsid w:val="00C0723F"/>
    <w:rsid w:val="00C2129E"/>
    <w:rsid w:val="00C7603D"/>
    <w:rsid w:val="00CD1725"/>
    <w:rsid w:val="00DA31B0"/>
    <w:rsid w:val="00E45597"/>
    <w:rsid w:val="00E900AB"/>
    <w:rsid w:val="00EC041C"/>
    <w:rsid w:val="00F0516E"/>
    <w:rsid w:val="00F23DE3"/>
    <w:rsid w:val="00F23E28"/>
    <w:rsid w:val="00FB18D8"/>
    <w:rsid w:val="00FE3895"/>
    <w:rsid w:val="00FF78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A0A9"/>
  <w15:chartTrackingRefBased/>
  <w15:docId w15:val="{CF64E837-C719-405E-9C23-536CF4E9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E3895"/>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E3895"/>
    <w:rPr>
      <w:rFonts w:ascii="Times New Roman" w:eastAsia="Times New Roman" w:hAnsi="Times New Roman" w:cs="Times New Roman"/>
      <w:b/>
      <w:bCs/>
      <w:sz w:val="20"/>
      <w:szCs w:val="20"/>
      <w:lang w:eastAsia="en-IN"/>
    </w:rPr>
  </w:style>
  <w:style w:type="character" w:styleId="Strong">
    <w:name w:val="Strong"/>
    <w:basedOn w:val="DefaultParagraphFont"/>
    <w:uiPriority w:val="22"/>
    <w:qFormat/>
    <w:rsid w:val="00FE3895"/>
    <w:rPr>
      <w:b/>
      <w:bCs/>
    </w:rPr>
  </w:style>
  <w:style w:type="character" w:styleId="Emphasis">
    <w:name w:val="Emphasis"/>
    <w:basedOn w:val="DefaultParagraphFont"/>
    <w:uiPriority w:val="20"/>
    <w:qFormat/>
    <w:rsid w:val="00FE3895"/>
    <w:rPr>
      <w:i/>
      <w:iCs/>
    </w:rPr>
  </w:style>
  <w:style w:type="paragraph" w:styleId="ListParagraph">
    <w:name w:val="List Paragraph"/>
    <w:basedOn w:val="Normal"/>
    <w:uiPriority w:val="34"/>
    <w:qFormat/>
    <w:rsid w:val="00FE3895"/>
    <w:pPr>
      <w:ind w:left="720"/>
      <w:contextualSpacing/>
    </w:pPr>
  </w:style>
  <w:style w:type="character" w:styleId="Hyperlink">
    <w:name w:val="Hyperlink"/>
    <w:basedOn w:val="DefaultParagraphFont"/>
    <w:uiPriority w:val="99"/>
    <w:unhideWhenUsed/>
    <w:rsid w:val="00FF78D7"/>
    <w:rPr>
      <w:color w:val="0563C1" w:themeColor="hyperlink"/>
      <w:u w:val="single"/>
    </w:rPr>
  </w:style>
  <w:style w:type="character" w:styleId="UnresolvedMention">
    <w:name w:val="Unresolved Mention"/>
    <w:basedOn w:val="DefaultParagraphFont"/>
    <w:uiPriority w:val="99"/>
    <w:semiHidden/>
    <w:unhideWhenUsed/>
    <w:rsid w:val="00FF7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037">
      <w:bodyDiv w:val="1"/>
      <w:marLeft w:val="0"/>
      <w:marRight w:val="0"/>
      <w:marTop w:val="0"/>
      <w:marBottom w:val="0"/>
      <w:divBdr>
        <w:top w:val="none" w:sz="0" w:space="0" w:color="auto"/>
        <w:left w:val="none" w:sz="0" w:space="0" w:color="auto"/>
        <w:bottom w:val="none" w:sz="0" w:space="0" w:color="auto"/>
        <w:right w:val="none" w:sz="0" w:space="0" w:color="auto"/>
      </w:divBdr>
      <w:divsChild>
        <w:div w:id="1526089274">
          <w:marLeft w:val="0"/>
          <w:marRight w:val="0"/>
          <w:marTop w:val="0"/>
          <w:marBottom w:val="0"/>
          <w:divBdr>
            <w:top w:val="none" w:sz="0" w:space="0" w:color="auto"/>
            <w:left w:val="none" w:sz="0" w:space="0" w:color="auto"/>
            <w:bottom w:val="none" w:sz="0" w:space="0" w:color="auto"/>
            <w:right w:val="none" w:sz="0" w:space="0" w:color="auto"/>
          </w:divBdr>
          <w:divsChild>
            <w:div w:id="272827962">
              <w:marLeft w:val="0"/>
              <w:marRight w:val="0"/>
              <w:marTop w:val="0"/>
              <w:marBottom w:val="0"/>
              <w:divBdr>
                <w:top w:val="none" w:sz="0" w:space="0" w:color="auto"/>
                <w:left w:val="none" w:sz="0" w:space="0" w:color="auto"/>
                <w:bottom w:val="none" w:sz="0" w:space="0" w:color="auto"/>
                <w:right w:val="none" w:sz="0" w:space="0" w:color="auto"/>
              </w:divBdr>
            </w:div>
          </w:divsChild>
        </w:div>
        <w:div w:id="975987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2A71D-8C8F-40BF-94C1-74B7731050C2}">
  <ds:schemaRefs>
    <ds:schemaRef ds:uri="http://schemas.microsoft.com/sharepoint/v3/contenttype/forms"/>
  </ds:schemaRefs>
</ds:datastoreItem>
</file>

<file path=customXml/itemProps2.xml><?xml version="1.0" encoding="utf-8"?>
<ds:datastoreItem xmlns:ds="http://schemas.openxmlformats.org/officeDocument/2006/customXml" ds:itemID="{F96B13D7-5FDF-4630-9DE2-1B4A566B10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2C0121-2BE0-4D20-8919-7A235BAAE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SUDESH GHODERAO</dc:creator>
  <cp:keywords/>
  <dc:description/>
  <cp:lastModifiedBy>Tania Naydenova</cp:lastModifiedBy>
  <cp:revision>4</cp:revision>
  <dcterms:created xsi:type="dcterms:W3CDTF">2022-09-14T07:16:00Z</dcterms:created>
  <dcterms:modified xsi:type="dcterms:W3CDTF">2023-02-28T12:32:00Z</dcterms:modified>
</cp:coreProperties>
</file>