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353B" w:rsidRDefault="006A353B" w:rsidP="00004063">
      <w:pPr>
        <w:spacing w:before="100" w:beforeAutospacing="1" w:after="100" w:afterAutospacing="1" w:line="240" w:lineRule="auto"/>
        <w:jc w:val="both"/>
        <w:rPr>
          <w:rFonts w:ascii="Helvetica" w:eastAsia="Times New Roman" w:hAnsi="Helvetica" w:cs="Helvetica"/>
          <w:b/>
          <w:color w:val="000000"/>
          <w:sz w:val="24"/>
          <w:szCs w:val="24"/>
          <w:lang w:eastAsia="en-GB"/>
        </w:rPr>
      </w:pPr>
    </w:p>
    <w:p w:rsidR="001642DA" w:rsidRDefault="00421C3C" w:rsidP="006A353B">
      <w:pPr>
        <w:spacing w:before="100" w:beforeAutospacing="1" w:after="100" w:afterAutospacing="1" w:line="240" w:lineRule="auto"/>
        <w:jc w:val="both"/>
        <w:rPr>
          <w:rFonts w:ascii="Helvetica" w:eastAsia="Times New Roman" w:hAnsi="Helvetica" w:cs="Helvetica"/>
          <w:color w:val="000000"/>
          <w:sz w:val="24"/>
          <w:szCs w:val="24"/>
          <w:lang w:eastAsia="en-GB"/>
        </w:rPr>
      </w:pPr>
      <w:r w:rsidRPr="00004063">
        <w:rPr>
          <w:rFonts w:ascii="Helvetica" w:eastAsia="Times New Roman" w:hAnsi="Helvetica" w:cs="Helvetica"/>
          <w:b/>
          <w:color w:val="000000"/>
          <w:sz w:val="24"/>
          <w:szCs w:val="24"/>
          <w:lang w:eastAsia="en-GB"/>
        </w:rPr>
        <w:t xml:space="preserve">A STUDY ON </w:t>
      </w:r>
      <w:r w:rsidR="00954E10" w:rsidRPr="00004063">
        <w:rPr>
          <w:rFonts w:ascii="Helvetica" w:eastAsia="Times New Roman" w:hAnsi="Helvetica" w:cs="Helvetica"/>
          <w:b/>
          <w:color w:val="000000"/>
          <w:sz w:val="24"/>
          <w:szCs w:val="24"/>
          <w:lang w:eastAsia="en-GB"/>
        </w:rPr>
        <w:t xml:space="preserve">VIOLATIONS AND ABUSES OF HUMAN RIGHTS ROOTED IN HARMFUL PRACTICES RELATED TO ACCUSATIONS OF WITCHCRAFT AND RITUAL ATTACKS, AS WELL AS STIGMATIZATION IN </w:t>
      </w:r>
      <w:r w:rsidR="00004063">
        <w:rPr>
          <w:rFonts w:ascii="Helvetica" w:eastAsia="Times New Roman" w:hAnsi="Helvetica" w:cs="Helvetica"/>
          <w:b/>
          <w:color w:val="000000"/>
          <w:sz w:val="24"/>
          <w:szCs w:val="24"/>
          <w:lang w:eastAsia="en-GB"/>
        </w:rPr>
        <w:t>SUB</w:t>
      </w:r>
      <w:r w:rsidR="006F531B">
        <w:rPr>
          <w:rFonts w:ascii="Helvetica" w:eastAsia="Times New Roman" w:hAnsi="Helvetica" w:cs="Helvetica"/>
          <w:b/>
          <w:color w:val="000000"/>
          <w:sz w:val="24"/>
          <w:szCs w:val="24"/>
          <w:lang w:eastAsia="en-GB"/>
        </w:rPr>
        <w:t>-</w:t>
      </w:r>
      <w:r w:rsidR="00004063">
        <w:rPr>
          <w:rFonts w:ascii="Helvetica" w:eastAsia="Times New Roman" w:hAnsi="Helvetica" w:cs="Helvetica"/>
          <w:b/>
          <w:color w:val="000000"/>
          <w:sz w:val="24"/>
          <w:szCs w:val="24"/>
          <w:lang w:eastAsia="en-GB"/>
        </w:rPr>
        <w:t>SHARA</w:t>
      </w:r>
      <w:r w:rsidR="006100BE">
        <w:rPr>
          <w:rFonts w:ascii="Helvetica" w:eastAsia="Times New Roman" w:hAnsi="Helvetica" w:cs="Helvetica"/>
          <w:b/>
          <w:color w:val="000000"/>
          <w:sz w:val="24"/>
          <w:szCs w:val="24"/>
          <w:lang w:eastAsia="en-GB"/>
        </w:rPr>
        <w:t>N</w:t>
      </w:r>
      <w:r w:rsidR="00004063">
        <w:rPr>
          <w:rFonts w:ascii="Helvetica" w:eastAsia="Times New Roman" w:hAnsi="Helvetica" w:cs="Helvetica"/>
          <w:b/>
          <w:color w:val="000000"/>
          <w:sz w:val="24"/>
          <w:szCs w:val="24"/>
          <w:lang w:eastAsia="en-GB"/>
        </w:rPr>
        <w:t xml:space="preserve"> AFRICA</w:t>
      </w:r>
      <w:r w:rsidR="00954E10" w:rsidRPr="003C2ECE">
        <w:rPr>
          <w:rFonts w:ascii="Helvetica" w:eastAsia="Times New Roman" w:hAnsi="Helvetica" w:cs="Helvetica"/>
          <w:color w:val="000000"/>
          <w:sz w:val="24"/>
          <w:szCs w:val="24"/>
          <w:lang w:eastAsia="en-GB"/>
        </w:rPr>
        <w:t>.</w:t>
      </w:r>
    </w:p>
    <w:p w:rsidR="001642DA" w:rsidRPr="006C1D6D" w:rsidRDefault="006C1D6D" w:rsidP="006A353B">
      <w:pPr>
        <w:spacing w:before="100" w:beforeAutospacing="1" w:after="100" w:afterAutospacing="1" w:line="240" w:lineRule="auto"/>
        <w:jc w:val="both"/>
        <w:rPr>
          <w:rFonts w:ascii="Helvetica" w:eastAsia="Times New Roman" w:hAnsi="Helvetica" w:cs="Helvetica"/>
          <w:color w:val="000000"/>
          <w:sz w:val="32"/>
          <w:szCs w:val="32"/>
          <w:lang w:eastAsia="en-GB"/>
        </w:rPr>
      </w:pPr>
      <w:r w:rsidRPr="006C1D6D">
        <w:rPr>
          <w:rFonts w:ascii="Helvetica" w:eastAsia="Times New Roman" w:hAnsi="Helvetica" w:cs="Helvetica"/>
          <w:color w:val="000000"/>
          <w:sz w:val="32"/>
          <w:szCs w:val="32"/>
          <w:lang w:eastAsia="en-GB"/>
        </w:rPr>
        <w:t>*</w:t>
      </w:r>
      <w:r>
        <w:rPr>
          <w:rStyle w:val="FootnoteReference"/>
          <w:rFonts w:ascii="Helvetica" w:eastAsia="Times New Roman" w:hAnsi="Helvetica" w:cs="Helvetica"/>
          <w:color w:val="000000"/>
          <w:sz w:val="32"/>
          <w:szCs w:val="32"/>
          <w:lang w:eastAsia="en-GB"/>
        </w:rPr>
        <w:footnoteReference w:id="1"/>
      </w:r>
    </w:p>
    <w:p w:rsidR="00C86A2D" w:rsidRPr="00004063" w:rsidRDefault="00004063" w:rsidP="003C2ECE">
      <w:pPr>
        <w:spacing w:before="100" w:beforeAutospacing="1" w:after="100" w:afterAutospacing="1" w:line="240" w:lineRule="auto"/>
        <w:rPr>
          <w:rFonts w:ascii="Helvetica" w:eastAsia="Times New Roman" w:hAnsi="Helvetica" w:cs="Helvetica"/>
          <w:b/>
          <w:color w:val="000000"/>
          <w:sz w:val="8"/>
          <w:szCs w:val="24"/>
          <w:lang w:eastAsia="en-GB"/>
        </w:rPr>
      </w:pPr>
      <w:r w:rsidRPr="00004063">
        <w:rPr>
          <w:rFonts w:ascii="Helvetica" w:eastAsia="Times New Roman" w:hAnsi="Helvetica" w:cs="Helvetica"/>
          <w:b/>
          <w:color w:val="000000"/>
          <w:sz w:val="24"/>
          <w:szCs w:val="24"/>
          <w:lang w:eastAsia="en-GB"/>
        </w:rPr>
        <w:t>Abstract</w:t>
      </w:r>
    </w:p>
    <w:p w:rsidR="00D72A68" w:rsidRPr="006A353B" w:rsidRDefault="00E649E6" w:rsidP="006A353B">
      <w:pPr>
        <w:spacing w:before="100" w:beforeAutospacing="1" w:after="100" w:afterAutospacing="1" w:line="240" w:lineRule="auto"/>
        <w:ind w:left="1701" w:right="1112"/>
        <w:jc w:val="both"/>
        <w:rPr>
          <w:rFonts w:ascii="Helvetica" w:eastAsia="Times New Roman" w:hAnsi="Helvetica" w:cs="Helvetica"/>
          <w:color w:val="000000"/>
          <w:sz w:val="24"/>
          <w:szCs w:val="24"/>
          <w:lang w:eastAsia="en-GB"/>
        </w:rPr>
      </w:pPr>
      <w:r w:rsidRPr="003C2ECE">
        <w:rPr>
          <w:rFonts w:ascii="Helvetica" w:eastAsia="Times New Roman" w:hAnsi="Helvetica" w:cs="Helvetica"/>
          <w:color w:val="000000"/>
          <w:sz w:val="24"/>
          <w:szCs w:val="24"/>
          <w:lang w:eastAsia="en-GB"/>
        </w:rPr>
        <w:t>This research work</w:t>
      </w:r>
      <w:r w:rsidR="00B45525" w:rsidRPr="003C2ECE">
        <w:rPr>
          <w:rFonts w:ascii="Helvetica" w:eastAsia="Times New Roman" w:hAnsi="Helvetica" w:cs="Helvetica"/>
          <w:color w:val="000000"/>
          <w:sz w:val="24"/>
          <w:szCs w:val="24"/>
          <w:lang w:eastAsia="en-GB"/>
        </w:rPr>
        <w:t xml:space="preserve"> provides </w:t>
      </w:r>
      <w:r w:rsidR="00FD3EE2" w:rsidRPr="003C2ECE">
        <w:rPr>
          <w:rFonts w:ascii="Helvetica" w:eastAsia="Times New Roman" w:hAnsi="Helvetica" w:cs="Helvetica"/>
          <w:color w:val="000000"/>
          <w:sz w:val="24"/>
          <w:szCs w:val="24"/>
          <w:lang w:eastAsia="en-GB"/>
        </w:rPr>
        <w:t xml:space="preserve">an </w:t>
      </w:r>
      <w:r w:rsidR="0082248D" w:rsidRPr="003C2ECE">
        <w:rPr>
          <w:rFonts w:ascii="Helvetica" w:eastAsia="Times New Roman" w:hAnsi="Helvetica" w:cs="Helvetica"/>
          <w:color w:val="000000"/>
          <w:sz w:val="24"/>
          <w:szCs w:val="24"/>
          <w:lang w:eastAsia="en-GB"/>
        </w:rPr>
        <w:t>up-to-date information relating to</w:t>
      </w:r>
      <w:r w:rsidR="00B45525" w:rsidRPr="003C2ECE">
        <w:rPr>
          <w:rFonts w:ascii="Helvetica" w:eastAsia="Times New Roman" w:hAnsi="Helvetica" w:cs="Helvetica"/>
          <w:color w:val="000000"/>
          <w:sz w:val="24"/>
          <w:szCs w:val="24"/>
          <w:lang w:eastAsia="en-GB"/>
        </w:rPr>
        <w:t xml:space="preserve"> violations and abuses of human rights rooted in harmful practices related to accusations of witchcraft and ritual attacks, as w</w:t>
      </w:r>
      <w:r w:rsidR="00783C80">
        <w:rPr>
          <w:rFonts w:ascii="Helvetica" w:eastAsia="Times New Roman" w:hAnsi="Helvetica" w:cs="Helvetica"/>
          <w:color w:val="000000"/>
          <w:sz w:val="24"/>
          <w:szCs w:val="24"/>
          <w:lang w:eastAsia="en-GB"/>
        </w:rPr>
        <w:t>ell as stigmatization in Africa</w:t>
      </w:r>
      <w:r w:rsidR="00B45525" w:rsidRPr="003C2ECE">
        <w:rPr>
          <w:rFonts w:ascii="Helvetica" w:eastAsia="Times New Roman" w:hAnsi="Helvetica" w:cs="Helvetica"/>
          <w:color w:val="000000"/>
          <w:sz w:val="24"/>
          <w:szCs w:val="24"/>
          <w:lang w:eastAsia="en-GB"/>
        </w:rPr>
        <w:t xml:space="preserve"> </w:t>
      </w:r>
      <w:r w:rsidR="00FF287F" w:rsidRPr="003C2ECE">
        <w:rPr>
          <w:rFonts w:ascii="Helvetica" w:eastAsia="Times New Roman" w:hAnsi="Helvetica" w:cs="Helvetica"/>
          <w:color w:val="000000"/>
          <w:sz w:val="24"/>
          <w:szCs w:val="24"/>
          <w:lang w:eastAsia="en-GB"/>
        </w:rPr>
        <w:t>with the primary aim</w:t>
      </w:r>
      <w:r w:rsidR="00B45525" w:rsidRPr="003C2ECE">
        <w:rPr>
          <w:rFonts w:ascii="Helvetica" w:eastAsia="Times New Roman" w:hAnsi="Helvetica" w:cs="Helvetica"/>
          <w:color w:val="000000"/>
          <w:sz w:val="24"/>
          <w:szCs w:val="24"/>
          <w:lang w:eastAsia="en-GB"/>
        </w:rPr>
        <w:t xml:space="preserve"> </w:t>
      </w:r>
      <w:r w:rsidR="00FF287F" w:rsidRPr="003C2ECE">
        <w:rPr>
          <w:rFonts w:ascii="Helvetica" w:eastAsia="Times New Roman" w:hAnsi="Helvetica" w:cs="Helvetica"/>
          <w:color w:val="000000"/>
          <w:sz w:val="24"/>
          <w:szCs w:val="24"/>
          <w:lang w:eastAsia="en-GB"/>
        </w:rPr>
        <w:t xml:space="preserve">of </w:t>
      </w:r>
      <w:r w:rsidR="00421C3C" w:rsidRPr="003C2ECE">
        <w:rPr>
          <w:rFonts w:ascii="Helvetica" w:eastAsia="Times New Roman" w:hAnsi="Helvetica" w:cs="Helvetica"/>
          <w:color w:val="000000"/>
          <w:sz w:val="24"/>
          <w:szCs w:val="24"/>
          <w:lang w:eastAsia="en-GB"/>
        </w:rPr>
        <w:t xml:space="preserve">ascertaining </w:t>
      </w:r>
      <w:r w:rsidR="00B45525" w:rsidRPr="003C2ECE">
        <w:rPr>
          <w:rFonts w:ascii="Helvetica" w:eastAsia="Times New Roman" w:hAnsi="Helvetica" w:cs="Helvetica"/>
          <w:color w:val="000000"/>
          <w:sz w:val="24"/>
          <w:szCs w:val="24"/>
          <w:lang w:eastAsia="en-GB"/>
        </w:rPr>
        <w:t>if there are</w:t>
      </w:r>
      <w:r w:rsidR="00FF287F" w:rsidRPr="003C2ECE">
        <w:rPr>
          <w:rFonts w:ascii="Helvetica" w:eastAsia="Times New Roman" w:hAnsi="Helvetica" w:cs="Helvetica"/>
          <w:color w:val="000000"/>
          <w:sz w:val="24"/>
          <w:szCs w:val="24"/>
          <w:lang w:eastAsia="en-GB"/>
        </w:rPr>
        <w:t xml:space="preserve"> </w:t>
      </w:r>
      <w:r w:rsidR="009A2601" w:rsidRPr="003C2ECE">
        <w:rPr>
          <w:rFonts w:ascii="Helvetica" w:eastAsia="Times New Roman" w:hAnsi="Helvetica" w:cs="Helvetica"/>
          <w:color w:val="000000"/>
          <w:sz w:val="24"/>
          <w:szCs w:val="24"/>
          <w:lang w:eastAsia="en-GB"/>
        </w:rPr>
        <w:t xml:space="preserve">any </w:t>
      </w:r>
      <w:r w:rsidR="00FF287F" w:rsidRPr="003C2ECE">
        <w:rPr>
          <w:rFonts w:ascii="Helvetica" w:eastAsia="Times New Roman" w:hAnsi="Helvetica" w:cs="Helvetica"/>
          <w:color w:val="000000"/>
          <w:sz w:val="24"/>
          <w:szCs w:val="24"/>
          <w:lang w:eastAsia="en-GB"/>
        </w:rPr>
        <w:t>legal, normative and institutional framew</w:t>
      </w:r>
      <w:r w:rsidR="00783C80">
        <w:rPr>
          <w:rFonts w:ascii="Helvetica" w:eastAsia="Times New Roman" w:hAnsi="Helvetica" w:cs="Helvetica"/>
          <w:color w:val="000000"/>
          <w:sz w:val="24"/>
          <w:szCs w:val="24"/>
          <w:lang w:eastAsia="en-GB"/>
        </w:rPr>
        <w:t xml:space="preserve">ork put in place in the continent </w:t>
      </w:r>
      <w:r w:rsidR="00FF287F" w:rsidRPr="003C2ECE">
        <w:rPr>
          <w:rFonts w:ascii="Helvetica" w:eastAsia="Times New Roman" w:hAnsi="Helvetica" w:cs="Helvetica"/>
          <w:color w:val="000000"/>
          <w:sz w:val="24"/>
          <w:szCs w:val="24"/>
          <w:lang w:eastAsia="en-GB"/>
        </w:rPr>
        <w:t xml:space="preserve">to hold violators </w:t>
      </w:r>
      <w:r w:rsidR="00976CF8" w:rsidRPr="003C2ECE">
        <w:rPr>
          <w:rFonts w:ascii="Helvetica" w:eastAsia="Times New Roman" w:hAnsi="Helvetica" w:cs="Helvetica"/>
          <w:color w:val="000000"/>
          <w:sz w:val="24"/>
          <w:szCs w:val="24"/>
          <w:lang w:eastAsia="en-GB"/>
        </w:rPr>
        <w:t>a</w:t>
      </w:r>
      <w:r w:rsidR="00FF287F" w:rsidRPr="003C2ECE">
        <w:rPr>
          <w:rFonts w:ascii="Helvetica" w:eastAsia="Times New Roman" w:hAnsi="Helvetica" w:cs="Helvetica"/>
          <w:color w:val="000000"/>
          <w:sz w:val="24"/>
          <w:szCs w:val="24"/>
          <w:lang w:eastAsia="en-GB"/>
        </w:rPr>
        <w:t>ccountable,</w:t>
      </w:r>
      <w:r w:rsidR="004B7A01" w:rsidRPr="003C2ECE">
        <w:rPr>
          <w:rFonts w:ascii="Helvetica" w:eastAsia="Times New Roman" w:hAnsi="Helvetica" w:cs="Helvetica"/>
          <w:color w:val="000000"/>
          <w:sz w:val="24"/>
          <w:szCs w:val="24"/>
          <w:lang w:eastAsia="en-GB"/>
        </w:rPr>
        <w:t xml:space="preserve"> eliminate</w:t>
      </w:r>
      <w:r w:rsidR="00FF287F" w:rsidRPr="003C2ECE">
        <w:rPr>
          <w:rFonts w:ascii="Helvetica" w:eastAsia="Times New Roman" w:hAnsi="Helvetica" w:cs="Helvetica"/>
          <w:color w:val="000000"/>
          <w:sz w:val="24"/>
          <w:szCs w:val="24"/>
          <w:lang w:eastAsia="en-GB"/>
        </w:rPr>
        <w:t xml:space="preserve"> and prevent</w:t>
      </w:r>
      <w:r w:rsidR="00976CF8" w:rsidRPr="003C2ECE">
        <w:rPr>
          <w:rFonts w:ascii="Helvetica" w:eastAsia="Times New Roman" w:hAnsi="Helvetica" w:cs="Helvetica"/>
          <w:color w:val="000000"/>
          <w:sz w:val="24"/>
          <w:szCs w:val="24"/>
          <w:lang w:eastAsia="en-GB"/>
        </w:rPr>
        <w:t xml:space="preserve"> </w:t>
      </w:r>
      <w:r w:rsidR="00FF287F" w:rsidRPr="003C2ECE">
        <w:rPr>
          <w:rFonts w:ascii="Helvetica" w:eastAsia="Times New Roman" w:hAnsi="Helvetica" w:cs="Helvetica"/>
          <w:color w:val="000000"/>
          <w:sz w:val="24"/>
          <w:szCs w:val="24"/>
          <w:lang w:eastAsia="en-GB"/>
        </w:rPr>
        <w:t xml:space="preserve">such barbaric practices, </w:t>
      </w:r>
      <w:r w:rsidR="00C557D1" w:rsidRPr="003C2ECE">
        <w:rPr>
          <w:rFonts w:ascii="Helvetica" w:eastAsia="Times New Roman" w:hAnsi="Helvetica" w:cs="Helvetica"/>
          <w:color w:val="000000"/>
          <w:sz w:val="24"/>
          <w:szCs w:val="24"/>
          <w:lang w:eastAsia="en-GB"/>
        </w:rPr>
        <w:t xml:space="preserve">and </w:t>
      </w:r>
      <w:r w:rsidR="004B7A01" w:rsidRPr="003C2ECE">
        <w:rPr>
          <w:rFonts w:ascii="Helvetica" w:eastAsia="Times New Roman" w:hAnsi="Helvetica" w:cs="Helvetica"/>
          <w:color w:val="000000"/>
          <w:sz w:val="24"/>
          <w:szCs w:val="24"/>
          <w:lang w:eastAsia="en-GB"/>
        </w:rPr>
        <w:t xml:space="preserve">also provides </w:t>
      </w:r>
      <w:r w:rsidR="00783C80">
        <w:rPr>
          <w:rFonts w:ascii="Helvetica" w:eastAsia="Times New Roman" w:hAnsi="Helvetica" w:cs="Helvetica"/>
          <w:color w:val="000000"/>
          <w:sz w:val="24"/>
          <w:szCs w:val="24"/>
          <w:lang w:eastAsia="en-GB"/>
        </w:rPr>
        <w:t xml:space="preserve">the </w:t>
      </w:r>
      <w:r w:rsidR="004B7A01" w:rsidRPr="003C2ECE">
        <w:rPr>
          <w:rFonts w:ascii="Helvetica" w:eastAsia="Times New Roman" w:hAnsi="Helvetica" w:cs="Helvetica"/>
          <w:color w:val="000000"/>
          <w:sz w:val="24"/>
          <w:szCs w:val="24"/>
          <w:lang w:eastAsia="en-GB"/>
        </w:rPr>
        <w:t>opportunity</w:t>
      </w:r>
      <w:r w:rsidR="00C557D1" w:rsidRPr="003C2ECE">
        <w:rPr>
          <w:rFonts w:ascii="Helvetica" w:eastAsia="Times New Roman" w:hAnsi="Helvetica" w:cs="Helvetica"/>
          <w:color w:val="000000"/>
          <w:sz w:val="24"/>
          <w:szCs w:val="24"/>
          <w:lang w:eastAsia="en-GB"/>
        </w:rPr>
        <w:t xml:space="preserve"> to </w:t>
      </w:r>
      <w:r w:rsidR="00FD3EE2" w:rsidRPr="003C2ECE">
        <w:rPr>
          <w:rFonts w:ascii="Helvetica" w:eastAsia="Times New Roman" w:hAnsi="Helvetica" w:cs="Helvetica"/>
          <w:color w:val="000000"/>
          <w:sz w:val="24"/>
          <w:szCs w:val="24"/>
          <w:lang w:eastAsia="en-GB"/>
        </w:rPr>
        <w:t>research, document</w:t>
      </w:r>
      <w:r w:rsidR="004B7A01" w:rsidRPr="003C2ECE">
        <w:rPr>
          <w:rFonts w:ascii="Helvetica" w:eastAsia="Times New Roman" w:hAnsi="Helvetica" w:cs="Helvetica"/>
          <w:color w:val="000000"/>
          <w:sz w:val="24"/>
          <w:szCs w:val="24"/>
          <w:lang w:eastAsia="en-GB"/>
        </w:rPr>
        <w:t xml:space="preserve">, </w:t>
      </w:r>
      <w:r w:rsidR="00FD3EE2" w:rsidRPr="003C2ECE">
        <w:rPr>
          <w:rFonts w:ascii="Helvetica" w:eastAsia="Times New Roman" w:hAnsi="Helvetica" w:cs="Helvetica"/>
          <w:color w:val="000000"/>
          <w:sz w:val="24"/>
          <w:szCs w:val="24"/>
          <w:lang w:eastAsia="en-GB"/>
        </w:rPr>
        <w:t>and communicate</w:t>
      </w:r>
      <w:r w:rsidR="004B7A01" w:rsidRPr="003C2ECE">
        <w:rPr>
          <w:rFonts w:ascii="Helvetica" w:eastAsia="Times New Roman" w:hAnsi="Helvetica" w:cs="Helvetica"/>
          <w:color w:val="000000"/>
          <w:sz w:val="24"/>
          <w:szCs w:val="24"/>
          <w:lang w:eastAsia="en-GB"/>
        </w:rPr>
        <w:t xml:space="preserve"> such heinous crimes, and </w:t>
      </w:r>
      <w:r w:rsidR="00976CF8" w:rsidRPr="003C2ECE">
        <w:rPr>
          <w:rFonts w:ascii="Helvetica" w:eastAsia="Times New Roman" w:hAnsi="Helvetica" w:cs="Helvetica"/>
          <w:color w:val="000000"/>
          <w:sz w:val="24"/>
          <w:szCs w:val="24"/>
          <w:lang w:eastAsia="en-GB"/>
        </w:rPr>
        <w:t xml:space="preserve">furthermore, </w:t>
      </w:r>
      <w:r w:rsidR="004B7A01" w:rsidRPr="003C2ECE">
        <w:rPr>
          <w:rFonts w:ascii="Helvetica" w:eastAsia="Times New Roman" w:hAnsi="Helvetica" w:cs="Helvetica"/>
          <w:color w:val="000000"/>
          <w:sz w:val="24"/>
          <w:szCs w:val="24"/>
          <w:lang w:eastAsia="en-GB"/>
        </w:rPr>
        <w:t xml:space="preserve">create the </w:t>
      </w:r>
      <w:r w:rsidR="00C557D1" w:rsidRPr="003C2ECE">
        <w:rPr>
          <w:rFonts w:ascii="Helvetica" w:eastAsia="Times New Roman" w:hAnsi="Helvetica" w:cs="Helvetica"/>
          <w:color w:val="000000"/>
          <w:sz w:val="24"/>
          <w:szCs w:val="24"/>
          <w:lang w:eastAsia="en-GB"/>
        </w:rPr>
        <w:t xml:space="preserve">platform to </w:t>
      </w:r>
      <w:r w:rsidR="00FF287F" w:rsidRPr="003C2ECE">
        <w:rPr>
          <w:rFonts w:ascii="Helvetica" w:eastAsia="Times New Roman" w:hAnsi="Helvetica" w:cs="Helvetica"/>
          <w:color w:val="000000"/>
          <w:sz w:val="24"/>
          <w:szCs w:val="24"/>
          <w:lang w:eastAsia="en-GB"/>
        </w:rPr>
        <w:t>protect and support victims</w:t>
      </w:r>
      <w:r w:rsidR="00C557D1" w:rsidRPr="003C2ECE">
        <w:rPr>
          <w:rFonts w:ascii="Helvetica" w:eastAsia="Times New Roman" w:hAnsi="Helvetica" w:cs="Helvetica"/>
          <w:color w:val="000000"/>
          <w:sz w:val="24"/>
          <w:szCs w:val="24"/>
          <w:lang w:eastAsia="en-GB"/>
        </w:rPr>
        <w:t xml:space="preserve"> </w:t>
      </w:r>
      <w:r w:rsidR="00421C3C" w:rsidRPr="003C2ECE">
        <w:rPr>
          <w:rFonts w:ascii="Helvetica" w:eastAsia="Times New Roman" w:hAnsi="Helvetica" w:cs="Helvetica"/>
          <w:color w:val="000000"/>
          <w:sz w:val="24"/>
          <w:szCs w:val="24"/>
          <w:lang w:eastAsia="en-GB"/>
        </w:rPr>
        <w:t xml:space="preserve">while identifying </w:t>
      </w:r>
      <w:r w:rsidR="009A2601" w:rsidRPr="003C2ECE">
        <w:rPr>
          <w:rFonts w:ascii="Helvetica" w:eastAsia="Times New Roman" w:hAnsi="Helvetica" w:cs="Helvetica"/>
          <w:color w:val="000000"/>
          <w:sz w:val="24"/>
          <w:szCs w:val="24"/>
          <w:lang w:eastAsia="en-GB"/>
        </w:rPr>
        <w:t>the ch</w:t>
      </w:r>
      <w:r w:rsidR="00C557D1" w:rsidRPr="003C2ECE">
        <w:rPr>
          <w:rFonts w:ascii="Helvetica" w:eastAsia="Times New Roman" w:hAnsi="Helvetica" w:cs="Helvetica"/>
          <w:color w:val="000000"/>
          <w:sz w:val="24"/>
          <w:szCs w:val="24"/>
          <w:lang w:eastAsia="en-GB"/>
        </w:rPr>
        <w:t>allenges encountered</w:t>
      </w:r>
      <w:r w:rsidR="00783C80">
        <w:rPr>
          <w:rFonts w:ascii="Helvetica" w:eastAsia="Times New Roman" w:hAnsi="Helvetica" w:cs="Helvetica"/>
          <w:color w:val="000000"/>
          <w:sz w:val="24"/>
          <w:szCs w:val="24"/>
          <w:lang w:eastAsia="en-GB"/>
        </w:rPr>
        <w:t xml:space="preserve"> in </w:t>
      </w:r>
      <w:r w:rsidR="00D277ED">
        <w:rPr>
          <w:rFonts w:ascii="Helvetica" w:eastAsia="Times New Roman" w:hAnsi="Helvetica" w:cs="Helvetica"/>
          <w:color w:val="000000"/>
          <w:sz w:val="24"/>
          <w:szCs w:val="24"/>
          <w:lang w:eastAsia="en-GB"/>
        </w:rPr>
        <w:t>addressing violations</w:t>
      </w:r>
      <w:r w:rsidR="00D277ED" w:rsidRPr="003C2ECE">
        <w:rPr>
          <w:rFonts w:ascii="Helvetica" w:eastAsia="Times New Roman" w:hAnsi="Helvetica" w:cs="Helvetica"/>
          <w:color w:val="000000"/>
          <w:sz w:val="24"/>
          <w:szCs w:val="24"/>
          <w:lang w:eastAsia="en-GB"/>
        </w:rPr>
        <w:t xml:space="preserve"> </w:t>
      </w:r>
      <w:r w:rsidR="00783C80" w:rsidRPr="003C2ECE">
        <w:rPr>
          <w:rFonts w:ascii="Helvetica" w:eastAsia="Times New Roman" w:hAnsi="Helvetica" w:cs="Helvetica"/>
          <w:color w:val="000000"/>
          <w:sz w:val="24"/>
          <w:szCs w:val="24"/>
          <w:lang w:eastAsia="en-GB"/>
        </w:rPr>
        <w:t xml:space="preserve">and </w:t>
      </w:r>
      <w:r w:rsidR="00421C3C" w:rsidRPr="003C2ECE">
        <w:rPr>
          <w:rFonts w:ascii="Helvetica" w:eastAsia="Times New Roman" w:hAnsi="Helvetica" w:cs="Helvetica"/>
          <w:color w:val="000000"/>
          <w:sz w:val="24"/>
          <w:szCs w:val="24"/>
          <w:lang w:eastAsia="en-GB"/>
        </w:rPr>
        <w:t>preventing</w:t>
      </w:r>
      <w:r w:rsidR="00D277ED">
        <w:rPr>
          <w:rFonts w:ascii="Helvetica" w:eastAsia="Times New Roman" w:hAnsi="Helvetica" w:cs="Helvetica"/>
          <w:color w:val="000000"/>
          <w:sz w:val="24"/>
          <w:szCs w:val="24"/>
          <w:lang w:eastAsia="en-GB"/>
        </w:rPr>
        <w:t xml:space="preserve"> reoccurrences</w:t>
      </w:r>
      <w:r w:rsidR="00421C3C" w:rsidRPr="003C2ECE">
        <w:rPr>
          <w:rFonts w:ascii="Helvetica" w:eastAsia="Times New Roman" w:hAnsi="Helvetica" w:cs="Helvetica"/>
          <w:color w:val="000000"/>
          <w:sz w:val="24"/>
          <w:szCs w:val="24"/>
          <w:lang w:eastAsia="en-GB"/>
        </w:rPr>
        <w:t>.</w:t>
      </w:r>
      <w:r w:rsidR="00C557D1" w:rsidRPr="003C2ECE">
        <w:rPr>
          <w:rFonts w:ascii="Helvetica" w:eastAsia="Times New Roman" w:hAnsi="Helvetica" w:cs="Helvetica"/>
          <w:color w:val="000000"/>
          <w:sz w:val="24"/>
          <w:szCs w:val="24"/>
          <w:lang w:eastAsia="en-GB"/>
        </w:rPr>
        <w:t xml:space="preserve"> </w:t>
      </w:r>
    </w:p>
    <w:p w:rsidR="00C86A2D" w:rsidRPr="00004063" w:rsidRDefault="002A114B" w:rsidP="00954E10">
      <w:pPr>
        <w:spacing w:before="100" w:beforeAutospacing="1" w:after="100" w:afterAutospacing="1" w:line="240" w:lineRule="auto"/>
        <w:rPr>
          <w:rFonts w:ascii="Helvetica" w:eastAsia="Times New Roman" w:hAnsi="Helvetica" w:cs="Helvetica"/>
          <w:b/>
          <w:color w:val="000000"/>
          <w:sz w:val="24"/>
          <w:szCs w:val="24"/>
          <w:lang w:eastAsia="en-GB"/>
        </w:rPr>
      </w:pPr>
      <w:r>
        <w:rPr>
          <w:rFonts w:ascii="Helvetica" w:eastAsia="Times New Roman" w:hAnsi="Helvetica" w:cs="Helvetica"/>
          <w:b/>
          <w:color w:val="000000"/>
          <w:sz w:val="24"/>
          <w:szCs w:val="24"/>
          <w:lang w:eastAsia="en-GB"/>
        </w:rPr>
        <w:t>Introduction</w:t>
      </w:r>
    </w:p>
    <w:p w:rsidR="00B221D4" w:rsidRPr="003C2ECE" w:rsidRDefault="00B358FA" w:rsidP="00B221D4">
      <w:pPr>
        <w:spacing w:before="100" w:beforeAutospacing="1" w:after="100" w:afterAutospacing="1" w:line="240" w:lineRule="auto"/>
        <w:jc w:val="both"/>
        <w:rPr>
          <w:rFonts w:ascii="Helvetica" w:hAnsi="Helvetica" w:cs="Helvetica"/>
          <w:color w:val="000000" w:themeColor="text1"/>
          <w:spacing w:val="4"/>
          <w:sz w:val="24"/>
          <w:szCs w:val="24"/>
        </w:rPr>
      </w:pPr>
      <w:r w:rsidRPr="003C2ECE">
        <w:rPr>
          <w:rFonts w:ascii="Helvetica" w:eastAsia="Times New Roman" w:hAnsi="Helvetica" w:cs="Helvetica"/>
          <w:color w:val="000000"/>
          <w:sz w:val="24"/>
          <w:szCs w:val="24"/>
          <w:lang w:eastAsia="en-GB"/>
        </w:rPr>
        <w:t>This research</w:t>
      </w:r>
      <w:r w:rsidR="00B221D4" w:rsidRPr="003C2ECE">
        <w:rPr>
          <w:rFonts w:ascii="Helvetica" w:eastAsia="Times New Roman" w:hAnsi="Helvetica" w:cs="Helvetica"/>
          <w:color w:val="000000"/>
          <w:sz w:val="24"/>
          <w:szCs w:val="24"/>
          <w:lang w:eastAsia="en-GB"/>
        </w:rPr>
        <w:t xml:space="preserve"> is undertaken mainly to support the office </w:t>
      </w:r>
      <w:r w:rsidRPr="003C2ECE">
        <w:rPr>
          <w:rFonts w:ascii="Helvetica" w:eastAsia="Times New Roman" w:hAnsi="Helvetica" w:cs="Helvetica"/>
          <w:color w:val="000000"/>
          <w:sz w:val="24"/>
          <w:szCs w:val="24"/>
          <w:lang w:eastAsia="en-GB"/>
        </w:rPr>
        <w:t xml:space="preserve">of </w:t>
      </w:r>
      <w:r w:rsidR="00B221D4" w:rsidRPr="003C2ECE">
        <w:rPr>
          <w:rFonts w:ascii="Helvetica" w:eastAsia="Times New Roman" w:hAnsi="Helvetica" w:cs="Helvetica"/>
          <w:color w:val="000000"/>
          <w:sz w:val="24"/>
          <w:szCs w:val="24"/>
          <w:lang w:eastAsia="en-GB"/>
        </w:rPr>
        <w:t>the High Commissioner for Human Rights in it</w:t>
      </w:r>
      <w:r w:rsidR="003C2ECE">
        <w:rPr>
          <w:rFonts w:ascii="Helvetica" w:eastAsia="Times New Roman" w:hAnsi="Helvetica" w:cs="Helvetica"/>
          <w:color w:val="000000"/>
          <w:sz w:val="24"/>
          <w:szCs w:val="24"/>
          <w:lang w:eastAsia="en-GB"/>
        </w:rPr>
        <w:t>s</w:t>
      </w:r>
      <w:r w:rsidR="00B221D4" w:rsidRPr="003C2ECE">
        <w:rPr>
          <w:rFonts w:ascii="Helvetica" w:eastAsia="Times New Roman" w:hAnsi="Helvetica" w:cs="Helvetica"/>
          <w:color w:val="000000"/>
          <w:sz w:val="24"/>
          <w:szCs w:val="24"/>
          <w:lang w:eastAsia="en-GB"/>
        </w:rPr>
        <w:t xml:space="preserve"> work to prepare</w:t>
      </w:r>
      <w:r w:rsidR="00B221D4" w:rsidRPr="003C2ECE">
        <w:rPr>
          <w:rFonts w:ascii="Helvetica" w:hAnsi="Helvetica" w:cs="Helvetica"/>
          <w:color w:val="000000" w:themeColor="text1"/>
          <w:spacing w:val="4"/>
          <w:sz w:val="24"/>
          <w:szCs w:val="24"/>
        </w:rPr>
        <w:t xml:space="preserve"> a study on the situation of the violations and abuses of human rights rooted in harmful practices related to accusations of witchcraft and ritual attacks, as well as stigmatization in the world. However, this work </w:t>
      </w:r>
      <w:r w:rsidR="004E01E2" w:rsidRPr="003C2ECE">
        <w:rPr>
          <w:rFonts w:ascii="Helvetica" w:hAnsi="Helvetica" w:cs="Helvetica"/>
          <w:color w:val="000000" w:themeColor="text1"/>
          <w:spacing w:val="4"/>
          <w:sz w:val="24"/>
          <w:szCs w:val="24"/>
        </w:rPr>
        <w:t>is limited in scope in that it begins with a global perspective on the issues under discourse and narrowed down to specifics</w:t>
      </w:r>
      <w:r w:rsidR="008C58B1">
        <w:rPr>
          <w:rFonts w:ascii="Helvetica" w:hAnsi="Helvetica" w:cs="Helvetica"/>
          <w:color w:val="000000" w:themeColor="text1"/>
          <w:spacing w:val="4"/>
          <w:sz w:val="24"/>
          <w:szCs w:val="24"/>
        </w:rPr>
        <w:t xml:space="preserve">. It critically examined the </w:t>
      </w:r>
      <w:r w:rsidR="008C58B1" w:rsidRPr="003C2ECE">
        <w:rPr>
          <w:rFonts w:ascii="Helvetica" w:hAnsi="Helvetica" w:cs="Helvetica"/>
          <w:color w:val="000000" w:themeColor="text1"/>
          <w:spacing w:val="4"/>
          <w:sz w:val="24"/>
          <w:szCs w:val="24"/>
        </w:rPr>
        <w:t xml:space="preserve">human rights </w:t>
      </w:r>
      <w:r w:rsidR="008C58B1">
        <w:rPr>
          <w:rFonts w:ascii="Helvetica" w:hAnsi="Helvetica" w:cs="Helvetica"/>
          <w:color w:val="000000" w:themeColor="text1"/>
          <w:spacing w:val="4"/>
          <w:sz w:val="24"/>
          <w:szCs w:val="24"/>
        </w:rPr>
        <w:t>situation in Africa</w:t>
      </w:r>
      <w:r w:rsidR="004E01E2" w:rsidRPr="003C2ECE">
        <w:rPr>
          <w:rFonts w:ascii="Helvetica" w:hAnsi="Helvetica" w:cs="Helvetica"/>
          <w:color w:val="000000" w:themeColor="text1"/>
          <w:spacing w:val="4"/>
          <w:sz w:val="24"/>
          <w:szCs w:val="24"/>
        </w:rPr>
        <w:t xml:space="preserve"> as regards the allegations of witchcraft, ritual</w:t>
      </w:r>
      <w:r w:rsidR="00B61729" w:rsidRPr="003C2ECE">
        <w:rPr>
          <w:rFonts w:ascii="Helvetica" w:hAnsi="Helvetica" w:cs="Helvetica"/>
          <w:color w:val="000000" w:themeColor="text1"/>
          <w:spacing w:val="4"/>
          <w:sz w:val="24"/>
          <w:szCs w:val="24"/>
        </w:rPr>
        <w:t xml:space="preserve"> attacks and stigmatization</w:t>
      </w:r>
      <w:r w:rsidR="008C58B1">
        <w:rPr>
          <w:rFonts w:ascii="Helvetica" w:hAnsi="Helvetica" w:cs="Helvetica"/>
          <w:color w:val="000000" w:themeColor="text1"/>
          <w:spacing w:val="4"/>
          <w:sz w:val="24"/>
          <w:szCs w:val="24"/>
        </w:rPr>
        <w:t>.</w:t>
      </w:r>
    </w:p>
    <w:p w:rsidR="003C2ECE" w:rsidRDefault="00D05A13" w:rsidP="003C2ECE">
      <w:pPr>
        <w:spacing w:after="0" w:line="240" w:lineRule="auto"/>
        <w:jc w:val="both"/>
        <w:rPr>
          <w:rFonts w:ascii="Helvetica" w:hAnsi="Helvetica" w:cs="Helvetica"/>
          <w:sz w:val="24"/>
          <w:szCs w:val="24"/>
        </w:rPr>
      </w:pPr>
      <w:r w:rsidRPr="003C2ECE">
        <w:rPr>
          <w:rFonts w:ascii="Helvetica" w:hAnsi="Helvetica" w:cs="Helvetica"/>
          <w:sz w:val="24"/>
          <w:szCs w:val="24"/>
        </w:rPr>
        <w:t>There are many unresolved human righ</w:t>
      </w:r>
      <w:r w:rsidR="008C58B1">
        <w:rPr>
          <w:rFonts w:ascii="Helvetica" w:hAnsi="Helvetica" w:cs="Helvetica"/>
          <w:sz w:val="24"/>
          <w:szCs w:val="24"/>
        </w:rPr>
        <w:t>ts problems in Africa</w:t>
      </w:r>
      <w:r w:rsidR="00D72A68" w:rsidRPr="00D72A68">
        <w:rPr>
          <w:rFonts w:ascii="Helvetica" w:hAnsi="Helvetica" w:cs="Helvetica"/>
          <w:sz w:val="24"/>
          <w:szCs w:val="24"/>
        </w:rPr>
        <w:t xml:space="preserve"> </w:t>
      </w:r>
      <w:r w:rsidR="00D72A68">
        <w:rPr>
          <w:rFonts w:ascii="Helvetica" w:hAnsi="Helvetica" w:cs="Helvetica"/>
          <w:sz w:val="24"/>
          <w:szCs w:val="24"/>
        </w:rPr>
        <w:t>generally</w:t>
      </w:r>
      <w:r w:rsidRPr="003C2ECE">
        <w:rPr>
          <w:rFonts w:ascii="Helvetica" w:hAnsi="Helvetica" w:cs="Helvetica"/>
          <w:sz w:val="24"/>
          <w:szCs w:val="24"/>
        </w:rPr>
        <w:t xml:space="preserve"> but the issue of witchcraft accusation, ritual killings and stigmatisation is troubling. And the dam</w:t>
      </w:r>
      <w:r w:rsidR="00D72A68">
        <w:rPr>
          <w:rFonts w:ascii="Helvetica" w:hAnsi="Helvetica" w:cs="Helvetica"/>
          <w:sz w:val="24"/>
          <w:szCs w:val="24"/>
        </w:rPr>
        <w:t>ages it has done to the African</w:t>
      </w:r>
      <w:r w:rsidRPr="003C2ECE">
        <w:rPr>
          <w:rFonts w:ascii="Helvetica" w:hAnsi="Helvetica" w:cs="Helvetica"/>
          <w:sz w:val="24"/>
          <w:szCs w:val="24"/>
        </w:rPr>
        <w:t xml:space="preserve"> society are astronomical.</w:t>
      </w:r>
      <w:r w:rsidR="00A32BDC">
        <w:rPr>
          <w:rStyle w:val="FootnoteReference"/>
          <w:rFonts w:ascii="Helvetica" w:hAnsi="Helvetica" w:cs="Helvetica"/>
          <w:sz w:val="24"/>
          <w:szCs w:val="24"/>
        </w:rPr>
        <w:footnoteReference w:id="2"/>
      </w:r>
      <w:r w:rsidR="002513A8">
        <w:rPr>
          <w:rFonts w:ascii="Helvetica" w:hAnsi="Helvetica" w:cs="Helvetica"/>
          <w:sz w:val="24"/>
          <w:szCs w:val="24"/>
        </w:rPr>
        <w:t xml:space="preserve"> Some</w:t>
      </w:r>
      <w:r w:rsidRPr="003C2ECE">
        <w:rPr>
          <w:rFonts w:ascii="Helvetica" w:hAnsi="Helvetica" w:cs="Helvetica"/>
          <w:sz w:val="24"/>
          <w:szCs w:val="24"/>
        </w:rPr>
        <w:t xml:space="preserve"> writers say that human rights violation is endemic in all governments, and that it is not peculiar to any continent, region and ethnic group. It cuts across faiths, religious denominations and political systems and affects both young and old, man and woman alike.</w:t>
      </w:r>
      <w:r w:rsidR="009357A2">
        <w:rPr>
          <w:rStyle w:val="FootnoteReference"/>
          <w:rFonts w:ascii="Helvetica" w:hAnsi="Helvetica" w:cs="Helvetica"/>
          <w:sz w:val="24"/>
          <w:szCs w:val="24"/>
        </w:rPr>
        <w:footnoteReference w:id="3"/>
      </w:r>
      <w:r w:rsidRPr="003C2ECE">
        <w:rPr>
          <w:rFonts w:ascii="Helvetica" w:hAnsi="Helvetica" w:cs="Helvetica"/>
          <w:sz w:val="24"/>
          <w:szCs w:val="24"/>
        </w:rPr>
        <w:t xml:space="preserve"> Witchcraft accusation, rituals killing and stigmatisation is found in democratic and dictatorial politics; feudal, capitalist and socialist economies. Christian, Muslim, Hindu, and Buddhist cultures are equally bedevilled by it. And these harmful practices did not begin today; the history is as old as the world. Ancient civilizations have traces of widespread harmful practices related to rituals killings, witchcraft accusation and banishment. Thus, it has been ubiquitous in complex societies from ancient Egypt, Israel,</w:t>
      </w:r>
      <w:r w:rsidR="00876769" w:rsidRPr="003C2ECE">
        <w:rPr>
          <w:rStyle w:val="FootnoteReference"/>
          <w:rFonts w:ascii="Helvetica" w:hAnsi="Helvetica" w:cs="Helvetica"/>
          <w:sz w:val="24"/>
          <w:szCs w:val="24"/>
        </w:rPr>
        <w:footnoteReference w:id="4"/>
      </w:r>
      <w:r w:rsidRPr="003C2ECE">
        <w:rPr>
          <w:rFonts w:ascii="Helvetica" w:hAnsi="Helvetica" w:cs="Helvetica"/>
          <w:sz w:val="24"/>
          <w:szCs w:val="24"/>
        </w:rPr>
        <w:t xml:space="preserve"> Rome, and Greece</w:t>
      </w:r>
      <w:r w:rsidR="00D72A68">
        <w:rPr>
          <w:rFonts w:ascii="Helvetica" w:hAnsi="Helvetica" w:cs="Helvetica"/>
          <w:sz w:val="24"/>
          <w:szCs w:val="24"/>
        </w:rPr>
        <w:t xml:space="preserve"> down to the present day Africa</w:t>
      </w:r>
      <w:r w:rsidRPr="003C2ECE">
        <w:rPr>
          <w:rFonts w:ascii="Helvetica" w:hAnsi="Helvetica" w:cs="Helvetica"/>
          <w:sz w:val="24"/>
          <w:szCs w:val="24"/>
        </w:rPr>
        <w:t>.</w:t>
      </w:r>
    </w:p>
    <w:p w:rsidR="00004063" w:rsidRDefault="00004063" w:rsidP="003C2ECE">
      <w:pPr>
        <w:spacing w:after="0" w:line="240" w:lineRule="auto"/>
        <w:jc w:val="both"/>
        <w:rPr>
          <w:rFonts w:ascii="Helvetica" w:hAnsi="Helvetica" w:cs="Helvetica"/>
          <w:sz w:val="8"/>
          <w:szCs w:val="24"/>
        </w:rPr>
      </w:pPr>
    </w:p>
    <w:p w:rsidR="006A353B" w:rsidRPr="006C1D6D" w:rsidRDefault="006A353B" w:rsidP="00004063">
      <w:pPr>
        <w:spacing w:before="100" w:beforeAutospacing="1" w:after="100" w:afterAutospacing="1" w:line="240" w:lineRule="auto"/>
        <w:rPr>
          <w:rFonts w:ascii="Helvetica" w:eastAsia="Times New Roman" w:hAnsi="Helvetica" w:cs="Helvetica"/>
          <w:b/>
          <w:color w:val="000000"/>
          <w:sz w:val="8"/>
          <w:szCs w:val="24"/>
          <w:lang w:eastAsia="en-GB"/>
        </w:rPr>
      </w:pPr>
    </w:p>
    <w:p w:rsidR="003C2ECE" w:rsidRPr="00004063" w:rsidRDefault="00004063" w:rsidP="00004063">
      <w:pPr>
        <w:spacing w:before="100" w:beforeAutospacing="1" w:after="100" w:afterAutospacing="1" w:line="240" w:lineRule="auto"/>
        <w:rPr>
          <w:rFonts w:ascii="Helvetica" w:eastAsia="Times New Roman" w:hAnsi="Helvetica" w:cs="Helvetica"/>
          <w:b/>
          <w:color w:val="000000"/>
          <w:sz w:val="24"/>
          <w:szCs w:val="24"/>
          <w:lang w:eastAsia="en-GB"/>
        </w:rPr>
      </w:pPr>
      <w:r w:rsidRPr="00004063">
        <w:rPr>
          <w:rFonts w:ascii="Helvetica" w:eastAsia="Times New Roman" w:hAnsi="Helvetica" w:cs="Helvetica"/>
          <w:b/>
          <w:color w:val="000000"/>
          <w:sz w:val="24"/>
          <w:szCs w:val="24"/>
          <w:lang w:eastAsia="en-GB"/>
        </w:rPr>
        <w:t>Historical, Geo-Political and Economic Background of the Study</w:t>
      </w:r>
      <w:r w:rsidR="00483CF5">
        <w:rPr>
          <w:rFonts w:ascii="Helvetica" w:eastAsia="Times New Roman" w:hAnsi="Helvetica" w:cs="Helvetica"/>
          <w:b/>
          <w:color w:val="000000"/>
          <w:sz w:val="24"/>
          <w:szCs w:val="24"/>
          <w:lang w:eastAsia="en-GB"/>
        </w:rPr>
        <w:t xml:space="preserve"> </w:t>
      </w:r>
    </w:p>
    <w:p w:rsidR="00806081" w:rsidRPr="009A792E" w:rsidRDefault="00D72A68" w:rsidP="00CF2EF8">
      <w:pPr>
        <w:pStyle w:val="BodyText"/>
        <w:ind w:right="110"/>
        <w:jc w:val="both"/>
        <w:rPr>
          <w:rFonts w:ascii="Helvetica" w:hAnsi="Helvetica" w:cs="Helvetica"/>
          <w:bCs/>
          <w:color w:val="000000" w:themeColor="text1"/>
          <w:sz w:val="24"/>
          <w:szCs w:val="24"/>
          <w:shd w:val="clear" w:color="auto" w:fill="FFFFFF"/>
        </w:rPr>
      </w:pPr>
      <w:r>
        <w:rPr>
          <w:rFonts w:ascii="Helvetica" w:hAnsi="Helvetica" w:cs="Helvetica"/>
          <w:color w:val="000000"/>
          <w:sz w:val="24"/>
          <w:szCs w:val="24"/>
          <w:lang w:eastAsia="en-GB"/>
        </w:rPr>
        <w:t>Africa</w:t>
      </w:r>
      <w:r w:rsidR="00073244" w:rsidRPr="003C2ECE">
        <w:rPr>
          <w:rFonts w:ascii="Helvetica" w:hAnsi="Helvetica" w:cs="Helvetica"/>
          <w:color w:val="000000"/>
          <w:sz w:val="24"/>
          <w:szCs w:val="24"/>
          <w:lang w:eastAsia="en-GB"/>
        </w:rPr>
        <w:t xml:space="preserve"> is said to have a total</w:t>
      </w:r>
      <w:r>
        <w:rPr>
          <w:rFonts w:ascii="Helvetica" w:hAnsi="Helvetica" w:cs="Helvetica"/>
          <w:color w:val="000000"/>
          <w:sz w:val="24"/>
          <w:szCs w:val="24"/>
          <w:lang w:eastAsia="en-GB"/>
        </w:rPr>
        <w:t xml:space="preserve"> land mass area of about </w:t>
      </w:r>
      <w:r w:rsidRPr="00980F66">
        <w:rPr>
          <w:rFonts w:ascii="Helvetica" w:hAnsi="Helvetica" w:cs="Helvetica"/>
          <w:color w:val="1A1A1A"/>
          <w:sz w:val="24"/>
          <w:szCs w:val="24"/>
          <w:shd w:val="clear" w:color="auto" w:fill="FFFFFF"/>
        </w:rPr>
        <w:t>30,365,000</w:t>
      </w:r>
      <w:r>
        <w:rPr>
          <w:rFonts w:ascii="Georgia" w:hAnsi="Georgia"/>
          <w:color w:val="1A1A1A"/>
          <w:sz w:val="27"/>
          <w:szCs w:val="27"/>
          <w:shd w:val="clear" w:color="auto" w:fill="FFFFFF"/>
        </w:rPr>
        <w:t> </w:t>
      </w:r>
      <w:r w:rsidR="00073244" w:rsidRPr="003C2ECE">
        <w:rPr>
          <w:rFonts w:ascii="Helvetica" w:hAnsi="Helvetica" w:cs="Helvetica"/>
          <w:color w:val="000000"/>
          <w:sz w:val="24"/>
          <w:szCs w:val="24"/>
          <w:lang w:eastAsia="en-GB"/>
        </w:rPr>
        <w:t>sq km with a</w:t>
      </w:r>
      <w:r w:rsidR="00980F66">
        <w:rPr>
          <w:rFonts w:ascii="Helvetica" w:hAnsi="Helvetica" w:cs="Helvetica"/>
          <w:color w:val="000000"/>
          <w:sz w:val="24"/>
          <w:szCs w:val="24"/>
          <w:lang w:eastAsia="en-GB"/>
        </w:rPr>
        <w:t xml:space="preserve">n alleged population of over </w:t>
      </w:r>
      <w:r w:rsidR="00980F66" w:rsidRPr="00980F66">
        <w:rPr>
          <w:rFonts w:ascii="Helvetica" w:hAnsi="Helvetica" w:cs="Helvetica"/>
          <w:color w:val="000000"/>
          <w:sz w:val="24"/>
          <w:szCs w:val="24"/>
          <w:shd w:val="clear" w:color="auto" w:fill="FFFFFF"/>
        </w:rPr>
        <w:t>1.37 billion</w:t>
      </w:r>
      <w:r w:rsidR="00CD291C" w:rsidRPr="003C2ECE">
        <w:rPr>
          <w:rFonts w:ascii="Helvetica" w:hAnsi="Helvetica" w:cs="Helvetica"/>
          <w:color w:val="231F20"/>
          <w:w w:val="115"/>
          <w:sz w:val="24"/>
          <w:szCs w:val="24"/>
        </w:rPr>
        <w:t>.</w:t>
      </w:r>
      <w:r w:rsidR="00CD291C" w:rsidRPr="003C2ECE">
        <w:rPr>
          <w:rStyle w:val="FootnoteReference"/>
          <w:rFonts w:ascii="Helvetica" w:hAnsi="Helvetica" w:cs="Helvetica"/>
          <w:color w:val="231F20"/>
          <w:w w:val="115"/>
          <w:sz w:val="24"/>
          <w:szCs w:val="24"/>
        </w:rPr>
        <w:footnoteReference w:id="5"/>
      </w:r>
      <w:r w:rsidR="006100BE">
        <w:rPr>
          <w:rFonts w:ascii="Helvetica" w:hAnsi="Helvetica" w:cs="Helvetica"/>
          <w:color w:val="231F20"/>
          <w:w w:val="115"/>
          <w:sz w:val="24"/>
          <w:szCs w:val="24"/>
        </w:rPr>
        <w:t xml:space="preserve"> Africa</w:t>
      </w:r>
      <w:r w:rsidR="00806081" w:rsidRPr="003C2ECE">
        <w:rPr>
          <w:rFonts w:ascii="Helvetica" w:hAnsi="Helvetica" w:cs="Helvetica"/>
          <w:color w:val="231F20"/>
          <w:w w:val="115"/>
          <w:sz w:val="24"/>
          <w:szCs w:val="24"/>
        </w:rPr>
        <w:t xml:space="preserve"> is also acclaim to be the </w:t>
      </w:r>
      <w:r w:rsidR="006100BE">
        <w:rPr>
          <w:rFonts w:ascii="Helvetica" w:hAnsi="Helvetica" w:cs="Helvetica"/>
          <w:color w:val="231F20"/>
          <w:w w:val="115"/>
          <w:sz w:val="24"/>
          <w:szCs w:val="24"/>
        </w:rPr>
        <w:t xml:space="preserve">second </w:t>
      </w:r>
      <w:r w:rsidR="001E2EA7">
        <w:rPr>
          <w:rFonts w:ascii="Helvetica" w:hAnsi="Helvetica" w:cs="Helvetica"/>
          <w:color w:val="231F20"/>
          <w:w w:val="115"/>
          <w:sz w:val="24"/>
          <w:szCs w:val="24"/>
        </w:rPr>
        <w:t>largest</w:t>
      </w:r>
      <w:r w:rsidR="006100BE">
        <w:rPr>
          <w:rFonts w:ascii="Helvetica" w:hAnsi="Helvetica" w:cs="Helvetica"/>
          <w:color w:val="231F20"/>
          <w:w w:val="115"/>
          <w:sz w:val="24"/>
          <w:szCs w:val="24"/>
        </w:rPr>
        <w:t xml:space="preserve"> continent in </w:t>
      </w:r>
      <w:r w:rsidR="006100BE" w:rsidRPr="00483CF5">
        <w:rPr>
          <w:rFonts w:ascii="Helvetica" w:hAnsi="Helvetica" w:cs="Helvetica"/>
          <w:color w:val="231F20"/>
          <w:w w:val="115"/>
          <w:sz w:val="24"/>
          <w:szCs w:val="24"/>
        </w:rPr>
        <w:t>the</w:t>
      </w:r>
      <w:r w:rsidR="006100BE">
        <w:rPr>
          <w:rFonts w:ascii="Helvetica" w:hAnsi="Helvetica" w:cs="Helvetica"/>
          <w:color w:val="231F20"/>
          <w:w w:val="115"/>
          <w:sz w:val="24"/>
          <w:szCs w:val="24"/>
        </w:rPr>
        <w:t xml:space="preserve"> world</w:t>
      </w:r>
      <w:r w:rsidR="00806081" w:rsidRPr="003C2ECE">
        <w:rPr>
          <w:rFonts w:ascii="Helvetica" w:hAnsi="Helvetica" w:cs="Helvetica"/>
          <w:color w:val="231F20"/>
          <w:w w:val="115"/>
          <w:sz w:val="24"/>
          <w:szCs w:val="24"/>
        </w:rPr>
        <w:t xml:space="preserve">. </w:t>
      </w:r>
      <w:r w:rsidR="009D2A5C" w:rsidRPr="003C2ECE">
        <w:rPr>
          <w:rFonts w:ascii="Helvetica" w:hAnsi="Helvetica" w:cs="Helvetica"/>
          <w:color w:val="231F20"/>
          <w:w w:val="115"/>
          <w:sz w:val="24"/>
          <w:szCs w:val="24"/>
        </w:rPr>
        <w:t>It has</w:t>
      </w:r>
      <w:r w:rsidR="00827AC4" w:rsidRPr="003C2ECE">
        <w:rPr>
          <w:rFonts w:ascii="Helvetica" w:hAnsi="Helvetica" w:cs="Helvetica"/>
          <w:color w:val="231F20"/>
          <w:w w:val="115"/>
          <w:sz w:val="24"/>
          <w:szCs w:val="24"/>
        </w:rPr>
        <w:t xml:space="preserve"> </w:t>
      </w:r>
      <w:r w:rsidR="009D2A5C" w:rsidRPr="003C2ECE">
        <w:rPr>
          <w:rFonts w:ascii="Helvetica" w:hAnsi="Helvetica" w:cs="Helvetica"/>
          <w:color w:val="231F20"/>
          <w:w w:val="115"/>
          <w:sz w:val="24"/>
          <w:szCs w:val="24"/>
        </w:rPr>
        <w:t xml:space="preserve">three major religions namely </w:t>
      </w:r>
      <w:r w:rsidR="004824B9" w:rsidRPr="003C2ECE">
        <w:rPr>
          <w:rFonts w:ascii="Helvetica" w:hAnsi="Helvetica" w:cs="Helvetica"/>
          <w:color w:val="231F20"/>
          <w:w w:val="115"/>
          <w:sz w:val="24"/>
          <w:szCs w:val="24"/>
        </w:rPr>
        <w:t xml:space="preserve">African Traditional Religion, Christianity and </w:t>
      </w:r>
      <w:r w:rsidR="00083918" w:rsidRPr="003C2ECE">
        <w:rPr>
          <w:rFonts w:ascii="Helvetica" w:hAnsi="Helvetica" w:cs="Helvetica"/>
          <w:color w:val="231F20"/>
          <w:w w:val="115"/>
          <w:sz w:val="24"/>
          <w:szCs w:val="24"/>
        </w:rPr>
        <w:t>Islam</w:t>
      </w:r>
      <w:r w:rsidR="00E649E6" w:rsidRPr="003C2ECE">
        <w:rPr>
          <w:rFonts w:ascii="Helvetica" w:hAnsi="Helvetica" w:cs="Helvetica"/>
          <w:color w:val="231F20"/>
          <w:w w:val="115"/>
          <w:sz w:val="24"/>
          <w:szCs w:val="24"/>
        </w:rPr>
        <w:t>.</w:t>
      </w:r>
      <w:r w:rsidR="00CD291C" w:rsidRPr="003C2ECE">
        <w:rPr>
          <w:rStyle w:val="FootnoteReference"/>
          <w:rFonts w:ascii="Helvetica" w:hAnsi="Helvetica" w:cs="Helvetica"/>
          <w:color w:val="231F20"/>
          <w:w w:val="115"/>
          <w:sz w:val="24"/>
          <w:szCs w:val="24"/>
        </w:rPr>
        <w:footnoteReference w:id="6"/>
      </w:r>
      <w:r w:rsidR="009A792E">
        <w:rPr>
          <w:rFonts w:ascii="Helvetica" w:hAnsi="Helvetica" w:cs="Helvetica"/>
          <w:bCs/>
          <w:color w:val="000000" w:themeColor="text1"/>
          <w:sz w:val="24"/>
          <w:szCs w:val="24"/>
          <w:shd w:val="clear" w:color="auto" w:fill="FFFFFF"/>
        </w:rPr>
        <w:t xml:space="preserve"> </w:t>
      </w:r>
      <w:r w:rsidR="00CF2EF8" w:rsidRPr="003C2ECE">
        <w:rPr>
          <w:rFonts w:ascii="Helvetica" w:hAnsi="Helvetica" w:cs="Helvetica"/>
          <w:sz w:val="24"/>
          <w:szCs w:val="24"/>
        </w:rPr>
        <w:t>By the recent United Natio</w:t>
      </w:r>
      <w:r w:rsidR="001E2EA7">
        <w:rPr>
          <w:rFonts w:ascii="Helvetica" w:hAnsi="Helvetica" w:cs="Helvetica"/>
          <w:sz w:val="24"/>
          <w:szCs w:val="24"/>
        </w:rPr>
        <w:t xml:space="preserve">ns’ </w:t>
      </w:r>
      <w:r w:rsidR="00073D0A">
        <w:rPr>
          <w:rFonts w:ascii="Helvetica" w:hAnsi="Helvetica" w:cs="Helvetica"/>
          <w:sz w:val="24"/>
          <w:szCs w:val="24"/>
        </w:rPr>
        <w:t xml:space="preserve">Human </w:t>
      </w:r>
      <w:r w:rsidR="001E2EA7">
        <w:rPr>
          <w:rFonts w:ascii="Helvetica" w:hAnsi="Helvetica" w:cs="Helvetica"/>
          <w:sz w:val="24"/>
          <w:szCs w:val="24"/>
        </w:rPr>
        <w:t>Develo</w:t>
      </w:r>
      <w:r w:rsidR="000500A4">
        <w:rPr>
          <w:rFonts w:ascii="Helvetica" w:hAnsi="Helvetica" w:cs="Helvetica"/>
          <w:sz w:val="24"/>
          <w:szCs w:val="24"/>
        </w:rPr>
        <w:t xml:space="preserve">pment Report, the </w:t>
      </w:r>
      <w:r w:rsidR="00CF2EF8" w:rsidRPr="003C2ECE">
        <w:rPr>
          <w:rFonts w:ascii="Helvetica" w:hAnsi="Helvetica" w:cs="Helvetica"/>
          <w:sz w:val="24"/>
          <w:szCs w:val="24"/>
        </w:rPr>
        <w:t xml:space="preserve">Human Development Index </w:t>
      </w:r>
      <w:r w:rsidR="000500A4">
        <w:rPr>
          <w:rFonts w:ascii="Helvetica" w:hAnsi="Helvetica" w:cs="Helvetica"/>
          <w:sz w:val="24"/>
          <w:szCs w:val="24"/>
        </w:rPr>
        <w:t xml:space="preserve">of the 46 countries </w:t>
      </w:r>
      <w:r w:rsidR="000500A4" w:rsidRPr="003C2ECE">
        <w:rPr>
          <w:rFonts w:ascii="Helvetica" w:hAnsi="Helvetica" w:cs="Helvetica"/>
          <w:color w:val="231F20"/>
          <w:w w:val="115"/>
          <w:sz w:val="24"/>
          <w:szCs w:val="24"/>
        </w:rPr>
        <w:t>calculated</w:t>
      </w:r>
      <w:r w:rsidR="000500A4">
        <w:rPr>
          <w:rFonts w:ascii="Helvetica" w:hAnsi="Helvetica" w:cs="Helvetica"/>
          <w:color w:val="231F20"/>
          <w:w w:val="115"/>
          <w:sz w:val="24"/>
          <w:szCs w:val="24"/>
        </w:rPr>
        <w:t xml:space="preserve"> in sub-Saharan Africa</w:t>
      </w:r>
      <w:r w:rsidR="00073D0A">
        <w:rPr>
          <w:rFonts w:ascii="Helvetica" w:hAnsi="Helvetica" w:cs="Helvetica"/>
          <w:color w:val="231F20"/>
          <w:w w:val="115"/>
          <w:sz w:val="24"/>
          <w:szCs w:val="24"/>
        </w:rPr>
        <w:t xml:space="preserve"> indicate </w:t>
      </w:r>
      <w:r w:rsidR="000500A4">
        <w:rPr>
          <w:rFonts w:ascii="Helvetica" w:hAnsi="Helvetica" w:cs="Helvetica"/>
          <w:color w:val="231F20"/>
          <w:w w:val="115"/>
          <w:sz w:val="24"/>
          <w:szCs w:val="24"/>
        </w:rPr>
        <w:t>a poor economic situation that has kept per capita gross domestic product low or in some cases caused it to decline</w:t>
      </w:r>
      <w:r w:rsidR="00073D0A">
        <w:rPr>
          <w:rFonts w:ascii="Helvetica" w:hAnsi="Helvetica" w:cs="Helvetica"/>
          <w:color w:val="231F20"/>
          <w:w w:val="115"/>
          <w:sz w:val="24"/>
          <w:szCs w:val="24"/>
        </w:rPr>
        <w:t xml:space="preserve"> in the region.</w:t>
      </w:r>
      <w:r w:rsidR="002A114B">
        <w:rPr>
          <w:rStyle w:val="FootnoteReference"/>
          <w:rFonts w:ascii="Helvetica" w:hAnsi="Helvetica" w:cs="Helvetica"/>
          <w:color w:val="231F20"/>
          <w:w w:val="115"/>
          <w:sz w:val="24"/>
          <w:szCs w:val="24"/>
        </w:rPr>
        <w:footnoteReference w:id="7"/>
      </w:r>
      <w:r w:rsidR="000500A4" w:rsidRPr="000500A4">
        <w:t xml:space="preserve"> </w:t>
      </w:r>
    </w:p>
    <w:p w:rsidR="00FD231A" w:rsidRPr="005F56D8" w:rsidRDefault="00FD231A" w:rsidP="00827AC4">
      <w:pPr>
        <w:pStyle w:val="BodyText"/>
        <w:ind w:right="111"/>
        <w:jc w:val="both"/>
        <w:rPr>
          <w:rFonts w:ascii="Helvetica" w:hAnsi="Helvetica" w:cs="Helvetica"/>
          <w:color w:val="231F20"/>
          <w:w w:val="115"/>
          <w:sz w:val="14"/>
          <w:szCs w:val="24"/>
        </w:rPr>
      </w:pPr>
    </w:p>
    <w:p w:rsidR="00FD231A" w:rsidRPr="005F56D8" w:rsidRDefault="002A114B" w:rsidP="005F56D8">
      <w:pPr>
        <w:spacing w:before="100" w:beforeAutospacing="1" w:after="100" w:afterAutospacing="1" w:line="240" w:lineRule="auto"/>
        <w:rPr>
          <w:rFonts w:ascii="Helvetica" w:eastAsia="Times New Roman" w:hAnsi="Helvetica" w:cs="Helvetica"/>
          <w:b/>
          <w:color w:val="000000"/>
          <w:sz w:val="24"/>
          <w:szCs w:val="24"/>
          <w:lang w:eastAsia="en-GB"/>
        </w:rPr>
      </w:pPr>
      <w:r>
        <w:rPr>
          <w:rFonts w:ascii="Helvetica" w:eastAsia="Times New Roman" w:hAnsi="Helvetica" w:cs="Helvetica"/>
          <w:b/>
          <w:color w:val="000000"/>
          <w:sz w:val="24"/>
          <w:szCs w:val="24"/>
          <w:lang w:eastAsia="en-GB"/>
        </w:rPr>
        <w:t>Africa’s Historical Track of Harmful Practices Related to Accusations of Witchcraft and Ritual Attacks, as well as Stigmatization</w:t>
      </w:r>
    </w:p>
    <w:p w:rsidR="00FF09F3" w:rsidRPr="003C2ECE" w:rsidRDefault="00EB7BAB" w:rsidP="00FF09F3">
      <w:pPr>
        <w:spacing w:after="0" w:line="240" w:lineRule="auto"/>
        <w:jc w:val="both"/>
        <w:rPr>
          <w:rFonts w:ascii="Helvetica" w:eastAsia="Times New Roman" w:hAnsi="Helvetica" w:cs="Helvetica"/>
          <w:color w:val="000000" w:themeColor="text1"/>
          <w:sz w:val="24"/>
          <w:szCs w:val="24"/>
        </w:rPr>
      </w:pPr>
      <w:r>
        <w:rPr>
          <w:rFonts w:ascii="Helvetica" w:eastAsia="Times New Roman" w:hAnsi="Helvetica" w:cs="Helvetica"/>
          <w:color w:val="000000" w:themeColor="text1"/>
          <w:sz w:val="24"/>
          <w:szCs w:val="24"/>
        </w:rPr>
        <w:t>Generally, Africa</w:t>
      </w:r>
      <w:r w:rsidR="00FD231A" w:rsidRPr="003C2ECE">
        <w:rPr>
          <w:rFonts w:ascii="Helvetica" w:eastAsia="Times New Roman" w:hAnsi="Helvetica" w:cs="Helvetica"/>
          <w:color w:val="000000" w:themeColor="text1"/>
          <w:sz w:val="24"/>
          <w:szCs w:val="24"/>
        </w:rPr>
        <w:t xml:space="preserve"> has a shameful track record of human rights abuses</w:t>
      </w:r>
      <w:r w:rsidR="009357A2">
        <w:rPr>
          <w:rStyle w:val="FootnoteReference"/>
          <w:rFonts w:ascii="Helvetica" w:eastAsia="Times New Roman" w:hAnsi="Helvetica" w:cs="Helvetica"/>
          <w:color w:val="000000" w:themeColor="text1"/>
          <w:sz w:val="24"/>
          <w:szCs w:val="24"/>
        </w:rPr>
        <w:footnoteReference w:id="8"/>
      </w:r>
      <w:r w:rsidR="00FD231A" w:rsidRPr="003C2ECE">
        <w:rPr>
          <w:rFonts w:ascii="Helvetica" w:eastAsia="Times New Roman" w:hAnsi="Helvetica" w:cs="Helvetica"/>
          <w:color w:val="000000" w:themeColor="text1"/>
          <w:sz w:val="24"/>
          <w:szCs w:val="24"/>
        </w:rPr>
        <w:t xml:space="preserve"> which can be conveniently classified and discussed under three perio</w:t>
      </w:r>
      <w:r>
        <w:rPr>
          <w:rFonts w:ascii="Helvetica" w:eastAsia="Times New Roman" w:hAnsi="Helvetica" w:cs="Helvetica"/>
          <w:color w:val="000000" w:themeColor="text1"/>
          <w:sz w:val="24"/>
          <w:szCs w:val="24"/>
        </w:rPr>
        <w:t>ds in the history of the continent</w:t>
      </w:r>
      <w:r w:rsidR="00FD231A" w:rsidRPr="003C2ECE">
        <w:rPr>
          <w:rFonts w:ascii="Helvetica" w:eastAsia="Times New Roman" w:hAnsi="Helvetica" w:cs="Helvetica"/>
          <w:color w:val="000000" w:themeColor="text1"/>
          <w:sz w:val="24"/>
          <w:szCs w:val="24"/>
        </w:rPr>
        <w:t xml:space="preserve"> namely: pre-colonial, colonial, and post-colonial</w:t>
      </w:r>
      <w:r>
        <w:rPr>
          <w:rFonts w:ascii="Helvetica" w:eastAsia="Times New Roman" w:hAnsi="Helvetica" w:cs="Helvetica"/>
          <w:color w:val="000000" w:themeColor="text1"/>
          <w:sz w:val="24"/>
          <w:szCs w:val="24"/>
        </w:rPr>
        <w:t xml:space="preserve"> era</w:t>
      </w:r>
      <w:r w:rsidR="00FD231A" w:rsidRPr="003C2ECE">
        <w:rPr>
          <w:rFonts w:ascii="Helvetica" w:eastAsia="Times New Roman" w:hAnsi="Helvetica" w:cs="Helvetica"/>
          <w:color w:val="000000" w:themeColor="text1"/>
          <w:sz w:val="24"/>
          <w:szCs w:val="24"/>
        </w:rPr>
        <w:t>.</w:t>
      </w:r>
      <w:r w:rsidR="00A36380" w:rsidRPr="003C2ECE">
        <w:rPr>
          <w:rStyle w:val="FootnoteReference"/>
          <w:rFonts w:ascii="Helvetica" w:eastAsia="Times New Roman" w:hAnsi="Helvetica" w:cs="Helvetica"/>
          <w:color w:val="000000" w:themeColor="text1"/>
          <w:sz w:val="24"/>
          <w:szCs w:val="24"/>
        </w:rPr>
        <w:footnoteReference w:id="9"/>
      </w:r>
      <w:r w:rsidR="00FD231A" w:rsidRPr="003C2ECE">
        <w:rPr>
          <w:rFonts w:ascii="Helvetica" w:eastAsia="Times New Roman" w:hAnsi="Helvetica" w:cs="Helvetica"/>
          <w:color w:val="000000" w:themeColor="text1"/>
          <w:sz w:val="24"/>
          <w:szCs w:val="24"/>
        </w:rPr>
        <w:t xml:space="preserve"> The catalogue of horrible human right</w:t>
      </w:r>
      <w:r>
        <w:rPr>
          <w:rFonts w:ascii="Helvetica" w:eastAsia="Times New Roman" w:hAnsi="Helvetica" w:cs="Helvetica"/>
          <w:color w:val="000000" w:themeColor="text1"/>
          <w:sz w:val="24"/>
          <w:szCs w:val="24"/>
        </w:rPr>
        <w:t>s situations of the said age</w:t>
      </w:r>
      <w:r w:rsidR="00FD231A" w:rsidRPr="003C2ECE">
        <w:rPr>
          <w:rFonts w:ascii="Helvetica" w:eastAsia="Times New Roman" w:hAnsi="Helvetica" w:cs="Helvetica"/>
          <w:color w:val="000000" w:themeColor="text1"/>
          <w:sz w:val="24"/>
          <w:szCs w:val="24"/>
        </w:rPr>
        <w:t xml:space="preserve"> are beyond the scope of this research work</w:t>
      </w:r>
      <w:r w:rsidR="00197B88" w:rsidRPr="003C2ECE">
        <w:rPr>
          <w:rFonts w:ascii="Helvetica" w:eastAsia="Times New Roman" w:hAnsi="Helvetica" w:cs="Helvetica"/>
          <w:color w:val="000000" w:themeColor="text1"/>
          <w:sz w:val="24"/>
          <w:szCs w:val="24"/>
        </w:rPr>
        <w:t>.</w:t>
      </w:r>
      <w:r w:rsidR="002676A1">
        <w:rPr>
          <w:rStyle w:val="FootnoteReference"/>
          <w:rFonts w:ascii="Helvetica" w:eastAsia="Times New Roman" w:hAnsi="Helvetica" w:cs="Helvetica"/>
          <w:color w:val="000000" w:themeColor="text1"/>
          <w:sz w:val="24"/>
          <w:szCs w:val="24"/>
        </w:rPr>
        <w:footnoteReference w:id="10"/>
      </w:r>
      <w:r w:rsidR="00197B88" w:rsidRPr="003C2ECE">
        <w:rPr>
          <w:rFonts w:ascii="Helvetica" w:eastAsia="Times New Roman" w:hAnsi="Helvetica" w:cs="Helvetica"/>
          <w:color w:val="000000" w:themeColor="text1"/>
          <w:sz w:val="24"/>
          <w:szCs w:val="24"/>
        </w:rPr>
        <w:t xml:space="preserve"> Nevertheless, it </w:t>
      </w:r>
      <w:r w:rsidR="00A36380" w:rsidRPr="003C2ECE">
        <w:rPr>
          <w:rFonts w:ascii="Helvetica" w:eastAsia="Times New Roman" w:hAnsi="Helvetica" w:cs="Helvetica"/>
          <w:color w:val="000000" w:themeColor="text1"/>
          <w:sz w:val="24"/>
          <w:szCs w:val="24"/>
        </w:rPr>
        <w:t>is important to note t</w:t>
      </w:r>
      <w:r>
        <w:rPr>
          <w:rFonts w:ascii="Helvetica" w:eastAsia="Times New Roman" w:hAnsi="Helvetica" w:cs="Helvetica"/>
          <w:color w:val="000000" w:themeColor="text1"/>
          <w:sz w:val="24"/>
          <w:szCs w:val="24"/>
        </w:rPr>
        <w:t>hat Africa</w:t>
      </w:r>
      <w:r w:rsidRPr="003C2ECE">
        <w:rPr>
          <w:rFonts w:ascii="Helvetica" w:eastAsia="Times New Roman" w:hAnsi="Helvetica" w:cs="Helvetica"/>
          <w:color w:val="000000" w:themeColor="text1"/>
          <w:sz w:val="24"/>
          <w:szCs w:val="24"/>
        </w:rPr>
        <w:t>’s</w:t>
      </w:r>
      <w:r w:rsidR="00197B88" w:rsidRPr="003C2ECE">
        <w:rPr>
          <w:rFonts w:ascii="Helvetica" w:eastAsia="Times New Roman" w:hAnsi="Helvetica" w:cs="Helvetica"/>
          <w:color w:val="000000" w:themeColor="text1"/>
          <w:sz w:val="24"/>
          <w:szCs w:val="24"/>
        </w:rPr>
        <w:t xml:space="preserve"> history is replete </w:t>
      </w:r>
      <w:r w:rsidR="00197B88" w:rsidRPr="003C2ECE">
        <w:rPr>
          <w:rFonts w:ascii="Helvetica" w:eastAsia="Times New Roman" w:hAnsi="Helvetica" w:cs="Helvetica"/>
          <w:color w:val="000000" w:themeColor="text1"/>
          <w:sz w:val="24"/>
          <w:szCs w:val="24"/>
        </w:rPr>
        <w:lastRenderedPageBreak/>
        <w:t>with tales of torture, murder and cultures repugnant to natural justice, equity and good conscience</w:t>
      </w:r>
      <w:r w:rsidR="00FD231A" w:rsidRPr="003C2ECE">
        <w:rPr>
          <w:rFonts w:ascii="Helvetica" w:hAnsi="Helvetica" w:cs="Helvetica"/>
          <w:sz w:val="24"/>
          <w:szCs w:val="24"/>
        </w:rPr>
        <w:t>.</w:t>
      </w:r>
      <w:r w:rsidR="0043247F" w:rsidRPr="003C2ECE">
        <w:rPr>
          <w:rStyle w:val="FootnoteReference"/>
          <w:rFonts w:ascii="Helvetica" w:hAnsi="Helvetica" w:cs="Helvetica"/>
          <w:sz w:val="24"/>
          <w:szCs w:val="24"/>
        </w:rPr>
        <w:footnoteReference w:id="11"/>
      </w:r>
      <w:r w:rsidR="00FD231A" w:rsidRPr="003C2ECE">
        <w:rPr>
          <w:rFonts w:ascii="Helvetica" w:hAnsi="Helvetica" w:cs="Helvetica"/>
          <w:sz w:val="24"/>
          <w:szCs w:val="24"/>
        </w:rPr>
        <w:t xml:space="preserve"> Of </w:t>
      </w:r>
      <w:r w:rsidR="0043247F" w:rsidRPr="003C2ECE">
        <w:rPr>
          <w:rFonts w:ascii="Helvetica" w:hAnsi="Helvetica" w:cs="Helvetica"/>
          <w:sz w:val="24"/>
          <w:szCs w:val="24"/>
        </w:rPr>
        <w:t>classical example was the culture</w:t>
      </w:r>
      <w:r w:rsidR="00FD231A" w:rsidRPr="003C2ECE">
        <w:rPr>
          <w:rFonts w:ascii="Helvetica" w:hAnsi="Helvetica" w:cs="Helvetica"/>
          <w:sz w:val="24"/>
          <w:szCs w:val="24"/>
        </w:rPr>
        <w:t xml:space="preserve"> of the killing of twins</w:t>
      </w:r>
      <w:r>
        <w:rPr>
          <w:rFonts w:ascii="Helvetica" w:hAnsi="Helvetica" w:cs="Helvetica"/>
          <w:sz w:val="24"/>
          <w:szCs w:val="24"/>
        </w:rPr>
        <w:t xml:space="preserve"> practice in </w:t>
      </w:r>
      <w:r w:rsidR="005F56D8">
        <w:rPr>
          <w:rFonts w:ascii="Helvetica" w:hAnsi="Helvetica" w:cs="Helvetica"/>
          <w:sz w:val="24"/>
          <w:szCs w:val="24"/>
        </w:rPr>
        <w:t>West</w:t>
      </w:r>
      <w:r>
        <w:rPr>
          <w:rFonts w:ascii="Helvetica" w:hAnsi="Helvetica" w:cs="Helvetica"/>
          <w:sz w:val="24"/>
          <w:szCs w:val="24"/>
        </w:rPr>
        <w:t xml:space="preserve"> Africa, Nigeria</w:t>
      </w:r>
      <w:r w:rsidR="00FD231A" w:rsidRPr="003C2ECE">
        <w:rPr>
          <w:rFonts w:ascii="Helvetica" w:hAnsi="Helvetica" w:cs="Helvetica"/>
          <w:sz w:val="24"/>
          <w:szCs w:val="24"/>
        </w:rPr>
        <w:t>.</w:t>
      </w:r>
      <w:r w:rsidR="00A36380" w:rsidRPr="003C2ECE">
        <w:rPr>
          <w:rStyle w:val="FootnoteReference"/>
          <w:rFonts w:ascii="Helvetica" w:hAnsi="Helvetica" w:cs="Helvetica"/>
          <w:sz w:val="24"/>
          <w:szCs w:val="24"/>
        </w:rPr>
        <w:footnoteReference w:id="12"/>
      </w:r>
      <w:r w:rsidR="00A36380" w:rsidRPr="003C2ECE">
        <w:rPr>
          <w:rFonts w:ascii="Helvetica" w:hAnsi="Helvetica" w:cs="Helvetica"/>
          <w:sz w:val="24"/>
          <w:szCs w:val="24"/>
        </w:rPr>
        <w:t xml:space="preserve"> </w:t>
      </w:r>
      <w:r w:rsidR="00FD231A" w:rsidRPr="003C2ECE">
        <w:rPr>
          <w:rFonts w:ascii="Helvetica" w:hAnsi="Helvetica" w:cs="Helvetica"/>
          <w:sz w:val="24"/>
          <w:szCs w:val="24"/>
        </w:rPr>
        <w:t>There were other repor</w:t>
      </w:r>
      <w:r w:rsidR="0043247F" w:rsidRPr="003C2ECE">
        <w:rPr>
          <w:rFonts w:ascii="Helvetica" w:hAnsi="Helvetica" w:cs="Helvetica"/>
          <w:sz w:val="24"/>
          <w:szCs w:val="24"/>
        </w:rPr>
        <w:t xml:space="preserve">ted cases of such </w:t>
      </w:r>
      <w:r w:rsidR="00FD231A" w:rsidRPr="003C2ECE">
        <w:rPr>
          <w:rFonts w:ascii="Helvetica" w:hAnsi="Helvetica" w:cs="Helvetica"/>
          <w:sz w:val="24"/>
          <w:szCs w:val="24"/>
        </w:rPr>
        <w:t>barbaric practices of the ignoble past.</w:t>
      </w:r>
      <w:r w:rsidR="00A36380" w:rsidRPr="003C2ECE">
        <w:rPr>
          <w:rStyle w:val="FootnoteReference"/>
          <w:rFonts w:ascii="Helvetica" w:hAnsi="Helvetica" w:cs="Helvetica"/>
          <w:sz w:val="24"/>
          <w:szCs w:val="24"/>
        </w:rPr>
        <w:footnoteReference w:id="13"/>
      </w:r>
      <w:r w:rsidR="00FF09F3" w:rsidRPr="003C2ECE">
        <w:rPr>
          <w:rFonts w:ascii="Helvetica" w:hAnsi="Helvetica" w:cs="Helvetica"/>
          <w:sz w:val="24"/>
          <w:szCs w:val="24"/>
        </w:rPr>
        <w:t xml:space="preserve"> </w:t>
      </w:r>
    </w:p>
    <w:p w:rsidR="00FF09F3" w:rsidRPr="003C2ECE" w:rsidRDefault="00FF09F3" w:rsidP="00FF09F3">
      <w:pPr>
        <w:spacing w:after="0" w:line="240" w:lineRule="auto"/>
        <w:jc w:val="both"/>
        <w:rPr>
          <w:rFonts w:ascii="Helvetica" w:hAnsi="Helvetica" w:cs="Helvetica"/>
          <w:sz w:val="24"/>
          <w:szCs w:val="24"/>
        </w:rPr>
      </w:pPr>
    </w:p>
    <w:p w:rsidR="00D05A13" w:rsidRDefault="00EC4ADF" w:rsidP="00FF09F3">
      <w:pPr>
        <w:spacing w:after="0" w:line="240" w:lineRule="auto"/>
        <w:jc w:val="both"/>
        <w:rPr>
          <w:rFonts w:ascii="Helvetica" w:hAnsi="Helvetica" w:cs="Helvetica"/>
          <w:color w:val="000000" w:themeColor="text1"/>
          <w:sz w:val="24"/>
          <w:szCs w:val="24"/>
        </w:rPr>
      </w:pPr>
      <w:r w:rsidRPr="003C2ECE">
        <w:rPr>
          <w:rFonts w:ascii="Helvetica" w:hAnsi="Helvetica" w:cs="Helvetica"/>
          <w:color w:val="000000" w:themeColor="text1"/>
          <w:sz w:val="24"/>
          <w:szCs w:val="24"/>
        </w:rPr>
        <w:t>Although</w:t>
      </w:r>
      <w:r w:rsidR="00FF09F3" w:rsidRPr="003C2ECE">
        <w:rPr>
          <w:rFonts w:ascii="Helvetica" w:hAnsi="Helvetica" w:cs="Helvetica"/>
          <w:color w:val="000000" w:themeColor="text1"/>
          <w:sz w:val="24"/>
          <w:szCs w:val="24"/>
        </w:rPr>
        <w:t>,</w:t>
      </w:r>
      <w:r w:rsidRPr="003C2ECE">
        <w:rPr>
          <w:rFonts w:ascii="Helvetica" w:hAnsi="Helvetica" w:cs="Helvetica"/>
          <w:color w:val="000000" w:themeColor="text1"/>
          <w:sz w:val="24"/>
          <w:szCs w:val="24"/>
        </w:rPr>
        <w:t xml:space="preserve"> witchcraft</w:t>
      </w:r>
      <w:r w:rsidR="00BF4233" w:rsidRPr="003C2ECE">
        <w:rPr>
          <w:rFonts w:ascii="Helvetica" w:hAnsi="Helvetica" w:cs="Helvetica"/>
          <w:color w:val="000000" w:themeColor="text1"/>
          <w:sz w:val="24"/>
          <w:szCs w:val="24"/>
        </w:rPr>
        <w:t>, ritual killings,</w:t>
      </w:r>
      <w:r w:rsidR="00D05A13" w:rsidRPr="003C2ECE">
        <w:rPr>
          <w:rFonts w:ascii="Helvetica" w:hAnsi="Helvetica" w:cs="Helvetica"/>
          <w:color w:val="000000" w:themeColor="text1"/>
          <w:sz w:val="24"/>
          <w:szCs w:val="24"/>
        </w:rPr>
        <w:t xml:space="preserve"> </w:t>
      </w:r>
      <w:r w:rsidR="00BF4233" w:rsidRPr="003C2ECE">
        <w:rPr>
          <w:rFonts w:ascii="Helvetica" w:hAnsi="Helvetica" w:cs="Helvetica"/>
          <w:color w:val="000000" w:themeColor="text1"/>
          <w:sz w:val="24"/>
          <w:szCs w:val="24"/>
        </w:rPr>
        <w:t xml:space="preserve">stigmatization </w:t>
      </w:r>
      <w:r w:rsidR="00D05A13" w:rsidRPr="003C2ECE">
        <w:rPr>
          <w:rFonts w:ascii="Helvetica" w:hAnsi="Helvetica" w:cs="Helvetica"/>
          <w:color w:val="000000" w:themeColor="text1"/>
          <w:sz w:val="24"/>
          <w:szCs w:val="24"/>
        </w:rPr>
        <w:t xml:space="preserve">has been an </w:t>
      </w:r>
      <w:r w:rsidRPr="003C2ECE">
        <w:rPr>
          <w:rFonts w:ascii="Helvetica" w:hAnsi="Helvetica" w:cs="Helvetica"/>
          <w:color w:val="000000" w:themeColor="text1"/>
          <w:sz w:val="24"/>
          <w:szCs w:val="24"/>
        </w:rPr>
        <w:t>integral part of</w:t>
      </w:r>
      <w:r w:rsidR="00D05A13" w:rsidRPr="003C2ECE">
        <w:rPr>
          <w:rFonts w:ascii="Helvetica" w:hAnsi="Helvetica" w:cs="Helvetica"/>
          <w:color w:val="000000" w:themeColor="text1"/>
          <w:sz w:val="24"/>
          <w:szCs w:val="24"/>
        </w:rPr>
        <w:t xml:space="preserve"> the primitive African society however, it occurrences </w:t>
      </w:r>
      <w:r w:rsidRPr="003C2ECE">
        <w:rPr>
          <w:rFonts w:ascii="Helvetica" w:hAnsi="Helvetica" w:cs="Helvetica"/>
          <w:color w:val="000000" w:themeColor="text1"/>
          <w:sz w:val="24"/>
          <w:szCs w:val="24"/>
        </w:rPr>
        <w:t>suddenly exploded in the 1990s in Nigeria</w:t>
      </w:r>
      <w:r w:rsidR="00D05A13" w:rsidRPr="003C2ECE">
        <w:rPr>
          <w:rFonts w:ascii="Helvetica" w:hAnsi="Helvetica" w:cs="Helvetica"/>
          <w:color w:val="000000" w:themeColor="text1"/>
          <w:sz w:val="24"/>
          <w:szCs w:val="24"/>
        </w:rPr>
        <w:t xml:space="preserve"> and many other parts of Africa</w:t>
      </w:r>
      <w:r w:rsidRPr="003C2ECE">
        <w:rPr>
          <w:rStyle w:val="FootnoteReference"/>
          <w:rFonts w:ascii="Helvetica" w:hAnsi="Helvetica" w:cs="Helvetica"/>
          <w:color w:val="000000" w:themeColor="text1"/>
          <w:sz w:val="24"/>
          <w:szCs w:val="24"/>
        </w:rPr>
        <w:footnoteReference w:id="14"/>
      </w:r>
      <w:r w:rsidRPr="003C2ECE">
        <w:rPr>
          <w:rFonts w:ascii="Helvetica" w:hAnsi="Helvetica" w:cs="Helvetica"/>
          <w:color w:val="000000" w:themeColor="text1"/>
          <w:sz w:val="24"/>
          <w:szCs w:val="24"/>
        </w:rPr>
        <w:t xml:space="preserve"> </w:t>
      </w:r>
      <w:r w:rsidR="00D05A13" w:rsidRPr="003C2ECE">
        <w:rPr>
          <w:rFonts w:ascii="Helvetica" w:hAnsi="Helvetica" w:cs="Helvetica"/>
          <w:color w:val="000000" w:themeColor="text1"/>
          <w:sz w:val="24"/>
          <w:szCs w:val="24"/>
        </w:rPr>
        <w:t>that by 2008, a</w:t>
      </w:r>
      <w:r w:rsidR="00882F9E" w:rsidRPr="003C2ECE">
        <w:rPr>
          <w:rFonts w:ascii="Helvetica" w:hAnsi="Helvetica" w:cs="Helvetica"/>
          <w:color w:val="000000" w:themeColor="text1"/>
          <w:sz w:val="24"/>
          <w:szCs w:val="24"/>
        </w:rPr>
        <w:t>v</w:t>
      </w:r>
      <w:r w:rsidR="00D05A13" w:rsidRPr="003C2ECE">
        <w:rPr>
          <w:rFonts w:ascii="Helvetica" w:hAnsi="Helvetica" w:cs="Helvetica"/>
          <w:color w:val="000000" w:themeColor="text1"/>
          <w:sz w:val="24"/>
          <w:szCs w:val="24"/>
        </w:rPr>
        <w:t>ailable studies indicates that</w:t>
      </w:r>
      <w:r w:rsidR="00882F9E" w:rsidRPr="003C2ECE">
        <w:rPr>
          <w:rFonts w:ascii="Helvetica" w:hAnsi="Helvetica" w:cs="Helvetica"/>
          <w:color w:val="000000" w:themeColor="text1"/>
          <w:sz w:val="24"/>
          <w:szCs w:val="24"/>
        </w:rPr>
        <w:t>, not less than 15,000 people had been branded</w:t>
      </w:r>
      <w:r w:rsidR="00D05A13" w:rsidRPr="003C2ECE">
        <w:rPr>
          <w:rFonts w:ascii="Helvetica" w:hAnsi="Helvetica" w:cs="Helvetica"/>
          <w:color w:val="000000" w:themeColor="text1"/>
          <w:sz w:val="24"/>
          <w:szCs w:val="24"/>
        </w:rPr>
        <w:t xml:space="preserve"> witches, more than a million used for rituals and 40, 000,000 stigmatised.</w:t>
      </w:r>
      <w:r w:rsidR="00D05A13" w:rsidRPr="003C2ECE">
        <w:rPr>
          <w:rStyle w:val="FootnoteReference"/>
          <w:rFonts w:ascii="Helvetica" w:hAnsi="Helvetica" w:cs="Helvetica"/>
          <w:color w:val="000000" w:themeColor="text1"/>
          <w:sz w:val="24"/>
          <w:szCs w:val="24"/>
        </w:rPr>
        <w:footnoteReference w:id="15"/>
      </w:r>
      <w:r w:rsidR="00D05A13" w:rsidRPr="003C2ECE">
        <w:rPr>
          <w:rFonts w:ascii="Helvetica" w:hAnsi="Helvetica" w:cs="Helvetica"/>
          <w:color w:val="000000" w:themeColor="text1"/>
          <w:sz w:val="24"/>
          <w:szCs w:val="24"/>
        </w:rPr>
        <w:t xml:space="preserve"> Since then there had been increasing cases of witchcraft accusation, rituals killings and stigmatisation.</w:t>
      </w:r>
      <w:r w:rsidR="00D05A13" w:rsidRPr="003C2ECE">
        <w:rPr>
          <w:rStyle w:val="FootnoteReference"/>
          <w:rFonts w:ascii="Helvetica" w:hAnsi="Helvetica" w:cs="Helvetica"/>
          <w:color w:val="000000" w:themeColor="text1"/>
          <w:sz w:val="24"/>
          <w:szCs w:val="24"/>
        </w:rPr>
        <w:footnoteReference w:id="16"/>
      </w:r>
      <w:r w:rsidR="00D05A13" w:rsidRPr="003C2ECE">
        <w:rPr>
          <w:rFonts w:ascii="Helvetica" w:hAnsi="Helvetica" w:cs="Helvetica"/>
          <w:color w:val="000000" w:themeColor="text1"/>
          <w:sz w:val="24"/>
          <w:szCs w:val="24"/>
        </w:rPr>
        <w:t xml:space="preserve">  </w:t>
      </w:r>
    </w:p>
    <w:p w:rsidR="00EC4ADF" w:rsidRPr="005F56D8" w:rsidRDefault="00EC4ADF" w:rsidP="00FF09F3">
      <w:pPr>
        <w:spacing w:after="0" w:line="240" w:lineRule="auto"/>
        <w:jc w:val="both"/>
        <w:rPr>
          <w:rFonts w:ascii="Helvetica" w:hAnsi="Helvetica" w:cs="Helvetica"/>
          <w:color w:val="000000" w:themeColor="text1"/>
          <w:sz w:val="12"/>
          <w:szCs w:val="24"/>
        </w:rPr>
      </w:pPr>
    </w:p>
    <w:p w:rsidR="00D05A13" w:rsidRPr="003C2ECE" w:rsidRDefault="00D05A13" w:rsidP="00D05A13">
      <w:pPr>
        <w:pStyle w:val="ListParagraph"/>
        <w:numPr>
          <w:ilvl w:val="0"/>
          <w:numId w:val="3"/>
        </w:numPr>
        <w:spacing w:before="100" w:beforeAutospacing="1" w:after="100" w:afterAutospacing="1" w:line="240" w:lineRule="auto"/>
        <w:jc w:val="both"/>
        <w:rPr>
          <w:rFonts w:ascii="Helvetica" w:eastAsia="Times New Roman" w:hAnsi="Helvetica" w:cs="Helvetica"/>
          <w:color w:val="000000"/>
          <w:sz w:val="24"/>
          <w:szCs w:val="24"/>
          <w:lang w:eastAsia="en-GB"/>
        </w:rPr>
      </w:pPr>
      <w:r w:rsidRPr="00004063">
        <w:rPr>
          <w:rFonts w:ascii="Helvetica" w:eastAsia="Times New Roman" w:hAnsi="Helvetica" w:cs="Helvetica"/>
          <w:b/>
          <w:bCs/>
          <w:color w:val="000000"/>
          <w:sz w:val="24"/>
          <w:szCs w:val="24"/>
          <w:lang w:eastAsia="en-GB"/>
        </w:rPr>
        <w:t>Measures to Ensure the Elimination of Harmful Practices amounting to Human Rights Violations related to Accusations of Witchcraft and Ritual Attacks in Nigeria</w:t>
      </w:r>
      <w:r w:rsidRPr="003C2ECE">
        <w:rPr>
          <w:rFonts w:ascii="Helvetica" w:eastAsia="Times New Roman" w:hAnsi="Helvetica" w:cs="Helvetica"/>
          <w:bCs/>
          <w:color w:val="000000"/>
          <w:sz w:val="24"/>
          <w:szCs w:val="24"/>
          <w:lang w:eastAsia="en-GB"/>
        </w:rPr>
        <w:t>.</w:t>
      </w:r>
    </w:p>
    <w:p w:rsidR="00D05A13" w:rsidRPr="003C2ECE" w:rsidRDefault="00D05A13" w:rsidP="00D05A13">
      <w:pPr>
        <w:pStyle w:val="ListParagraph"/>
        <w:spacing w:before="100" w:beforeAutospacing="1" w:after="100" w:afterAutospacing="1" w:line="240" w:lineRule="auto"/>
        <w:jc w:val="both"/>
        <w:rPr>
          <w:rFonts w:ascii="Helvetica" w:eastAsia="Times New Roman" w:hAnsi="Helvetica" w:cs="Helvetica"/>
          <w:color w:val="000000"/>
          <w:sz w:val="24"/>
          <w:szCs w:val="24"/>
          <w:lang w:eastAsia="en-GB"/>
        </w:rPr>
      </w:pPr>
    </w:p>
    <w:p w:rsidR="00E521E0" w:rsidRPr="003C2ECE" w:rsidRDefault="00966FB8" w:rsidP="00E521E0">
      <w:pPr>
        <w:pStyle w:val="ListParagraph"/>
        <w:spacing w:before="100" w:beforeAutospacing="1" w:after="100" w:afterAutospacing="1" w:line="240" w:lineRule="auto"/>
        <w:jc w:val="both"/>
        <w:rPr>
          <w:rFonts w:ascii="Helvetica" w:eastAsia="Times New Roman" w:hAnsi="Helvetica" w:cs="Helvetica"/>
          <w:color w:val="000000"/>
          <w:sz w:val="24"/>
          <w:szCs w:val="24"/>
          <w:lang w:eastAsia="en-GB"/>
        </w:rPr>
      </w:pPr>
      <w:r w:rsidRPr="003C2ECE">
        <w:rPr>
          <w:rFonts w:ascii="Helvetica" w:hAnsi="Helvetica" w:cs="Helvetica"/>
          <w:sz w:val="24"/>
          <w:szCs w:val="24"/>
        </w:rPr>
        <w:t>In a number of sub-Saharan African countries, practicing witchcraft is against the law, although it is not always applied. To my knowledge, the law is in force in Cameroon, CAR, Chad and Gabon.</w:t>
      </w:r>
      <w:r w:rsidRPr="003C2ECE">
        <w:rPr>
          <w:rStyle w:val="FootnoteReference"/>
          <w:rFonts w:ascii="Helvetica" w:hAnsi="Helvetica" w:cs="Helvetica"/>
          <w:sz w:val="24"/>
          <w:szCs w:val="24"/>
        </w:rPr>
        <w:footnoteReference w:id="17"/>
      </w:r>
      <w:r w:rsidRPr="003C2ECE">
        <w:rPr>
          <w:rFonts w:ascii="Helvetica" w:hAnsi="Helvetica" w:cs="Helvetica"/>
          <w:sz w:val="24"/>
          <w:szCs w:val="24"/>
        </w:rPr>
        <w:t xml:space="preserve"> However, the story is not the same in </w:t>
      </w:r>
      <w:r w:rsidR="00D05A13" w:rsidRPr="003C2ECE">
        <w:rPr>
          <w:rFonts w:ascii="Helvetica" w:hAnsi="Helvetica" w:cs="Helvetica"/>
          <w:sz w:val="24"/>
          <w:szCs w:val="24"/>
        </w:rPr>
        <w:t>Nigeria</w:t>
      </w:r>
      <w:r w:rsidRPr="003C2ECE">
        <w:rPr>
          <w:rFonts w:ascii="Helvetica" w:hAnsi="Helvetica" w:cs="Helvetica"/>
          <w:sz w:val="24"/>
          <w:szCs w:val="24"/>
        </w:rPr>
        <w:t>. Nig</w:t>
      </w:r>
      <w:r w:rsidR="00980D42" w:rsidRPr="003C2ECE">
        <w:rPr>
          <w:rFonts w:ascii="Helvetica" w:hAnsi="Helvetica" w:cs="Helvetica"/>
          <w:sz w:val="24"/>
          <w:szCs w:val="24"/>
        </w:rPr>
        <w:t>eria</w:t>
      </w:r>
      <w:r w:rsidR="00D05A13" w:rsidRPr="003C2ECE">
        <w:rPr>
          <w:rFonts w:ascii="Helvetica" w:hAnsi="Helvetica" w:cs="Helvetica"/>
          <w:sz w:val="24"/>
          <w:szCs w:val="24"/>
        </w:rPr>
        <w:t xml:space="preserve"> is very active and rich in making laws and subscribing to international human rights treaties and conventions. Unfortunately and regrettably so, there has not been any measures be it legislative, </w:t>
      </w:r>
      <w:r w:rsidR="00091832">
        <w:rPr>
          <w:rFonts w:ascii="Helvetica" w:hAnsi="Helvetica" w:cs="Helvetica"/>
          <w:sz w:val="24"/>
          <w:szCs w:val="24"/>
        </w:rPr>
        <w:t xml:space="preserve">normative and or </w:t>
      </w:r>
      <w:r w:rsidR="00D05A13" w:rsidRPr="003C2ECE">
        <w:rPr>
          <w:rFonts w:ascii="Helvetica" w:hAnsi="Helvetica" w:cs="Helvetica"/>
          <w:sz w:val="24"/>
          <w:szCs w:val="24"/>
        </w:rPr>
        <w:t>policy</w:t>
      </w:r>
      <w:r w:rsidR="00C6635E" w:rsidRPr="003C2ECE">
        <w:rPr>
          <w:rFonts w:ascii="Helvetica" w:hAnsi="Helvetica" w:cs="Helvetica"/>
          <w:sz w:val="24"/>
          <w:szCs w:val="24"/>
        </w:rPr>
        <w:t xml:space="preserve"> specifically</w:t>
      </w:r>
      <w:r w:rsidR="001B0909">
        <w:rPr>
          <w:rFonts w:ascii="Helvetica" w:hAnsi="Helvetica" w:cs="Helvetica"/>
          <w:sz w:val="24"/>
          <w:szCs w:val="24"/>
        </w:rPr>
        <w:t xml:space="preserve"> put in place in most African countries</w:t>
      </w:r>
      <w:r w:rsidR="00D05A13" w:rsidRPr="003C2ECE">
        <w:rPr>
          <w:rFonts w:ascii="Helvetica" w:hAnsi="Helvetica" w:cs="Helvetica"/>
          <w:sz w:val="24"/>
          <w:szCs w:val="24"/>
        </w:rPr>
        <w:t xml:space="preserve"> </w:t>
      </w:r>
      <w:r w:rsidR="00091832">
        <w:rPr>
          <w:rFonts w:ascii="Helvetica" w:eastAsia="Times New Roman" w:hAnsi="Helvetica" w:cs="Helvetica"/>
          <w:color w:val="000000"/>
          <w:sz w:val="24"/>
          <w:szCs w:val="24"/>
          <w:lang w:eastAsia="en-GB"/>
        </w:rPr>
        <w:t xml:space="preserve">to ensure the elimination </w:t>
      </w:r>
      <w:r w:rsidR="00091832" w:rsidRPr="003C2ECE">
        <w:rPr>
          <w:rFonts w:ascii="Helvetica" w:eastAsia="Times New Roman" w:hAnsi="Helvetica" w:cs="Helvetica"/>
          <w:color w:val="000000"/>
          <w:sz w:val="24"/>
          <w:szCs w:val="24"/>
          <w:lang w:eastAsia="en-GB"/>
        </w:rPr>
        <w:t xml:space="preserve">witchcraft </w:t>
      </w:r>
      <w:r w:rsidR="00091832">
        <w:rPr>
          <w:rFonts w:ascii="Helvetica" w:eastAsia="Times New Roman" w:hAnsi="Helvetica" w:cs="Helvetica"/>
          <w:color w:val="000000"/>
          <w:sz w:val="24"/>
          <w:szCs w:val="24"/>
          <w:lang w:eastAsia="en-GB"/>
        </w:rPr>
        <w:t xml:space="preserve">accusations, ritual killings, and stigmatization save </w:t>
      </w:r>
      <w:r w:rsidR="009A1BBD" w:rsidRPr="003C2ECE">
        <w:rPr>
          <w:rFonts w:ascii="Helvetica" w:eastAsia="Times New Roman" w:hAnsi="Helvetica" w:cs="Helvetica"/>
          <w:color w:val="000000"/>
          <w:sz w:val="24"/>
          <w:szCs w:val="24"/>
          <w:lang w:eastAsia="en-GB"/>
        </w:rPr>
        <w:t xml:space="preserve"> some aspect</w:t>
      </w:r>
      <w:r w:rsidR="00D05A13" w:rsidRPr="003C2ECE">
        <w:rPr>
          <w:rFonts w:ascii="Helvetica" w:eastAsia="Times New Roman" w:hAnsi="Helvetica" w:cs="Helvetica"/>
          <w:color w:val="000000"/>
          <w:sz w:val="24"/>
          <w:szCs w:val="24"/>
          <w:lang w:eastAsia="en-GB"/>
        </w:rPr>
        <w:t xml:space="preserve"> of the Nigerian Constitution, Criminal Code,</w:t>
      </w:r>
      <w:r w:rsidR="00E521E0" w:rsidRPr="003C2ECE">
        <w:rPr>
          <w:rFonts w:ascii="Helvetica" w:eastAsia="Times New Roman" w:hAnsi="Helvetica" w:cs="Helvetica"/>
          <w:color w:val="000000"/>
          <w:sz w:val="24"/>
          <w:szCs w:val="24"/>
          <w:lang w:eastAsia="en-GB"/>
        </w:rPr>
        <w:t xml:space="preserve"> Child Rights Act and the Evidence Act, 2011.</w:t>
      </w:r>
    </w:p>
    <w:p w:rsidR="00E521E0" w:rsidRPr="003C2ECE" w:rsidRDefault="00E521E0" w:rsidP="00E521E0">
      <w:pPr>
        <w:pStyle w:val="ListParagraph"/>
        <w:spacing w:before="100" w:beforeAutospacing="1" w:after="100" w:afterAutospacing="1" w:line="240" w:lineRule="auto"/>
        <w:jc w:val="both"/>
        <w:rPr>
          <w:rFonts w:ascii="Helvetica" w:eastAsia="Times New Roman" w:hAnsi="Helvetica" w:cs="Helvetica"/>
          <w:color w:val="000000"/>
          <w:sz w:val="24"/>
          <w:szCs w:val="24"/>
          <w:lang w:eastAsia="en-GB"/>
        </w:rPr>
      </w:pPr>
    </w:p>
    <w:p w:rsidR="00E521E0" w:rsidRPr="003C2ECE" w:rsidRDefault="00D05A13" w:rsidP="00E521E0">
      <w:pPr>
        <w:pStyle w:val="ListParagraph"/>
        <w:spacing w:before="100" w:beforeAutospacing="1" w:after="100" w:afterAutospacing="1" w:line="240" w:lineRule="auto"/>
        <w:jc w:val="both"/>
        <w:rPr>
          <w:rFonts w:ascii="Helvetica" w:eastAsia="Times New Roman" w:hAnsi="Helvetica" w:cs="Helvetica"/>
          <w:color w:val="000000"/>
          <w:sz w:val="24"/>
          <w:szCs w:val="24"/>
          <w:lang w:eastAsia="en-GB"/>
        </w:rPr>
      </w:pPr>
      <w:r w:rsidRPr="003C2ECE">
        <w:rPr>
          <w:rFonts w:ascii="Helvetica" w:eastAsia="Times New Roman" w:hAnsi="Helvetica" w:cs="Helvetica"/>
          <w:color w:val="000000"/>
          <w:sz w:val="24"/>
          <w:szCs w:val="24"/>
          <w:lang w:eastAsia="en-GB"/>
        </w:rPr>
        <w:t>T</w:t>
      </w:r>
      <w:r w:rsidRPr="003C2ECE">
        <w:rPr>
          <w:rFonts w:ascii="Helvetica" w:hAnsi="Helvetica" w:cs="Helvetica"/>
          <w:sz w:val="24"/>
          <w:szCs w:val="24"/>
        </w:rPr>
        <w:t xml:space="preserve">hough the </w:t>
      </w:r>
      <w:r w:rsidR="001B0909">
        <w:rPr>
          <w:rFonts w:ascii="Helvetica" w:hAnsi="Helvetica" w:cs="Helvetica"/>
          <w:sz w:val="24"/>
          <w:szCs w:val="24"/>
        </w:rPr>
        <w:t xml:space="preserve">Nigeria </w:t>
      </w:r>
      <w:r w:rsidRPr="003C2ECE">
        <w:rPr>
          <w:rFonts w:ascii="Helvetica" w:hAnsi="Helvetica" w:cs="Helvetica"/>
          <w:sz w:val="24"/>
          <w:szCs w:val="24"/>
        </w:rPr>
        <w:t xml:space="preserve">constitution did not </w:t>
      </w:r>
      <w:r w:rsidR="00E50D10" w:rsidRPr="003C2ECE">
        <w:rPr>
          <w:rFonts w:ascii="Helvetica" w:hAnsi="Helvetica" w:cs="Helvetica"/>
          <w:sz w:val="24"/>
          <w:szCs w:val="24"/>
        </w:rPr>
        <w:t>speak</w:t>
      </w:r>
      <w:r w:rsidRPr="003C2ECE">
        <w:rPr>
          <w:rFonts w:ascii="Helvetica" w:hAnsi="Helvetica" w:cs="Helvetica"/>
          <w:sz w:val="24"/>
          <w:szCs w:val="24"/>
        </w:rPr>
        <w:t xml:space="preserve"> directly</w:t>
      </w:r>
      <w:r w:rsidR="00E50D10" w:rsidRPr="003C2ECE">
        <w:rPr>
          <w:rFonts w:ascii="Helvetica" w:hAnsi="Helvetica" w:cs="Helvetica"/>
          <w:sz w:val="24"/>
          <w:szCs w:val="24"/>
        </w:rPr>
        <w:t xml:space="preserve"> to the issue of accusation of witchcraft</w:t>
      </w:r>
      <w:r w:rsidRPr="003C2ECE">
        <w:rPr>
          <w:rFonts w:ascii="Helvetica" w:hAnsi="Helvetica" w:cs="Helvetica"/>
          <w:sz w:val="24"/>
          <w:szCs w:val="24"/>
        </w:rPr>
        <w:t>,</w:t>
      </w:r>
      <w:r w:rsidR="00EC236B" w:rsidRPr="003C2ECE">
        <w:rPr>
          <w:rFonts w:ascii="Helvetica" w:hAnsi="Helvetica" w:cs="Helvetica"/>
          <w:sz w:val="24"/>
          <w:szCs w:val="24"/>
        </w:rPr>
        <w:t xml:space="preserve"> ritual killings and </w:t>
      </w:r>
      <w:r w:rsidR="00E50D10" w:rsidRPr="003C2ECE">
        <w:rPr>
          <w:rFonts w:ascii="Helvetica" w:hAnsi="Helvetica" w:cs="Helvetica"/>
          <w:sz w:val="24"/>
          <w:szCs w:val="24"/>
        </w:rPr>
        <w:t>stigmatisation,</w:t>
      </w:r>
      <w:r w:rsidRPr="003C2ECE">
        <w:rPr>
          <w:rFonts w:ascii="Helvetica" w:hAnsi="Helvetica" w:cs="Helvetica"/>
          <w:sz w:val="24"/>
          <w:szCs w:val="24"/>
        </w:rPr>
        <w:t xml:space="preserve"> it does </w:t>
      </w:r>
      <w:r w:rsidR="00B51FE4">
        <w:rPr>
          <w:rFonts w:ascii="Helvetica" w:hAnsi="Helvetica" w:cs="Helvetica"/>
          <w:sz w:val="24"/>
          <w:szCs w:val="24"/>
        </w:rPr>
        <w:t>recognize extra-judicial killings</w:t>
      </w:r>
      <w:r w:rsidR="00EC236B" w:rsidRPr="003C2ECE">
        <w:rPr>
          <w:rFonts w:ascii="Helvetica" w:hAnsi="Helvetica" w:cs="Helvetica"/>
          <w:sz w:val="24"/>
          <w:szCs w:val="24"/>
        </w:rPr>
        <w:t xml:space="preserve">. Under Section 33, it provides that </w:t>
      </w:r>
      <w:r w:rsidR="00EC236B" w:rsidRPr="003C2ECE">
        <w:rPr>
          <w:rFonts w:ascii="Helvetica" w:hAnsi="Helvetica" w:cs="Helvetica"/>
          <w:color w:val="000000"/>
          <w:sz w:val="24"/>
          <w:szCs w:val="24"/>
        </w:rPr>
        <w:t>no one shall be deprived intentionally of his life,</w:t>
      </w:r>
      <w:r w:rsidR="005F56D8">
        <w:rPr>
          <w:rStyle w:val="FootnoteReference"/>
          <w:rFonts w:ascii="Helvetica" w:hAnsi="Helvetica" w:cs="Helvetica"/>
          <w:color w:val="000000"/>
          <w:sz w:val="24"/>
          <w:szCs w:val="24"/>
        </w:rPr>
        <w:footnoteReference w:id="18"/>
      </w:r>
      <w:r w:rsidR="00EC236B" w:rsidRPr="003C2ECE">
        <w:rPr>
          <w:rFonts w:ascii="Helvetica" w:hAnsi="Helvetica" w:cs="Helvetica"/>
          <w:color w:val="000000"/>
          <w:sz w:val="24"/>
          <w:szCs w:val="24"/>
        </w:rPr>
        <w:t xml:space="preserve"> save in execution of the sentence of a court in respect of a criminal offence of which he has been found guilty in Nigeria</w:t>
      </w:r>
      <w:r w:rsidRPr="003C2ECE">
        <w:rPr>
          <w:rFonts w:ascii="Helvetica" w:hAnsi="Helvetica" w:cs="Helvetica"/>
          <w:sz w:val="24"/>
          <w:szCs w:val="24"/>
        </w:rPr>
        <w:t xml:space="preserve"> </w:t>
      </w:r>
      <w:r w:rsidR="00E521E0" w:rsidRPr="003C2ECE">
        <w:rPr>
          <w:rFonts w:ascii="Helvetica" w:hAnsi="Helvetica" w:cs="Helvetica"/>
          <w:color w:val="000000"/>
          <w:sz w:val="24"/>
          <w:szCs w:val="24"/>
        </w:rPr>
        <w:t>and accordingly</w:t>
      </w:r>
      <w:r w:rsidR="00E521E0" w:rsidRPr="003C2ECE">
        <w:rPr>
          <w:rFonts w:ascii="Helvetica" w:hAnsi="Helvetica" w:cs="Helvetica"/>
          <w:sz w:val="24"/>
          <w:szCs w:val="24"/>
        </w:rPr>
        <w:t xml:space="preserve"> Section 34 </w:t>
      </w:r>
      <w:r w:rsidR="00E521E0" w:rsidRPr="003C2ECE">
        <w:rPr>
          <w:rFonts w:ascii="Helvetica" w:hAnsi="Helvetica" w:cs="Helvetica"/>
          <w:color w:val="000000"/>
          <w:sz w:val="24"/>
          <w:szCs w:val="24"/>
        </w:rPr>
        <w:t>provides that no person shall be subject to torture or to inhuman or degrading treatment; held in slavery or servitude; and or required to perform forced of compulsory labour.</w:t>
      </w:r>
    </w:p>
    <w:p w:rsidR="00E521E0" w:rsidRPr="003C2ECE" w:rsidRDefault="00E521E0" w:rsidP="00D05A13">
      <w:pPr>
        <w:pStyle w:val="ListParagraph"/>
        <w:spacing w:before="100" w:beforeAutospacing="1" w:after="100" w:afterAutospacing="1" w:line="240" w:lineRule="auto"/>
        <w:jc w:val="both"/>
        <w:rPr>
          <w:rFonts w:ascii="Helvetica" w:hAnsi="Helvetica" w:cs="Helvetica"/>
          <w:sz w:val="24"/>
          <w:szCs w:val="24"/>
        </w:rPr>
      </w:pPr>
    </w:p>
    <w:p w:rsidR="00D01CDF" w:rsidRDefault="009A1BBD" w:rsidP="00D05A13">
      <w:pPr>
        <w:pStyle w:val="ListParagraph"/>
        <w:spacing w:before="100" w:beforeAutospacing="1" w:after="100" w:afterAutospacing="1" w:line="240" w:lineRule="auto"/>
        <w:jc w:val="both"/>
        <w:rPr>
          <w:rFonts w:ascii="Helvetica" w:hAnsi="Helvetica" w:cs="Helvetica"/>
          <w:sz w:val="24"/>
          <w:szCs w:val="24"/>
        </w:rPr>
      </w:pPr>
      <w:r w:rsidRPr="003C2ECE">
        <w:rPr>
          <w:rFonts w:ascii="Helvetica" w:hAnsi="Helvetica" w:cs="Helvetica"/>
          <w:sz w:val="24"/>
          <w:szCs w:val="24"/>
        </w:rPr>
        <w:t>On</w:t>
      </w:r>
      <w:r w:rsidR="00E521E0" w:rsidRPr="003C2ECE">
        <w:rPr>
          <w:rFonts w:ascii="Helvetica" w:hAnsi="Helvetica" w:cs="Helvetica"/>
          <w:sz w:val="24"/>
          <w:szCs w:val="24"/>
        </w:rPr>
        <w:t xml:space="preserve"> its part, the Nigeria’</w:t>
      </w:r>
      <w:r w:rsidRPr="003C2ECE">
        <w:rPr>
          <w:rFonts w:ascii="Helvetica" w:hAnsi="Helvetica" w:cs="Helvetica"/>
          <w:sz w:val="24"/>
          <w:szCs w:val="24"/>
        </w:rPr>
        <w:t>s Criminal C</w:t>
      </w:r>
      <w:r w:rsidR="00AE2818" w:rsidRPr="003C2ECE">
        <w:rPr>
          <w:rFonts w:ascii="Helvetica" w:hAnsi="Helvetica" w:cs="Helvetica"/>
          <w:sz w:val="24"/>
          <w:szCs w:val="24"/>
        </w:rPr>
        <w:t>ode from section 207 to</w:t>
      </w:r>
      <w:r w:rsidRPr="003C2ECE">
        <w:rPr>
          <w:rFonts w:ascii="Helvetica" w:hAnsi="Helvetica" w:cs="Helvetica"/>
          <w:sz w:val="24"/>
          <w:szCs w:val="24"/>
        </w:rPr>
        <w:t xml:space="preserve"> </w:t>
      </w:r>
      <w:r w:rsidR="00AE2818" w:rsidRPr="003C2ECE">
        <w:rPr>
          <w:rFonts w:ascii="Helvetica" w:hAnsi="Helvetica" w:cs="Helvetica"/>
          <w:sz w:val="24"/>
          <w:szCs w:val="24"/>
        </w:rPr>
        <w:t>217</w:t>
      </w:r>
      <w:r w:rsidRPr="003C2ECE">
        <w:rPr>
          <w:rFonts w:ascii="Helvetica" w:hAnsi="Helvetica" w:cs="Helvetica"/>
          <w:sz w:val="24"/>
          <w:szCs w:val="24"/>
        </w:rPr>
        <w:t xml:space="preserve"> prohibits accusing, or even threatening to accuse, someone of being a witch, having possession of human rema</w:t>
      </w:r>
      <w:r w:rsidR="00AE2818" w:rsidRPr="003C2ECE">
        <w:rPr>
          <w:rFonts w:ascii="Helvetica" w:hAnsi="Helvetica" w:cs="Helvetica"/>
          <w:sz w:val="24"/>
          <w:szCs w:val="24"/>
        </w:rPr>
        <w:t>ins, performing trial by ordeal while the Child Rights Act, 2003 makes it a criminal offence to subject any</w:t>
      </w:r>
      <w:r w:rsidR="00026A19" w:rsidRPr="003C2ECE">
        <w:rPr>
          <w:rFonts w:ascii="Helvetica" w:hAnsi="Helvetica" w:cs="Helvetica"/>
          <w:sz w:val="24"/>
          <w:szCs w:val="24"/>
        </w:rPr>
        <w:t xml:space="preserve"> child to physical or emotional torture, or submit them to any inhuman or degrading trea</w:t>
      </w:r>
      <w:r w:rsidR="00C31DEA">
        <w:rPr>
          <w:rFonts w:ascii="Helvetica" w:hAnsi="Helvetica" w:cs="Helvetica"/>
          <w:sz w:val="24"/>
          <w:szCs w:val="24"/>
        </w:rPr>
        <w:t xml:space="preserve">tment. </w:t>
      </w:r>
    </w:p>
    <w:p w:rsidR="00370569" w:rsidRPr="003C2ECE" w:rsidRDefault="00370569" w:rsidP="00D05A13">
      <w:pPr>
        <w:pStyle w:val="ListParagraph"/>
        <w:spacing w:before="100" w:beforeAutospacing="1" w:after="100" w:afterAutospacing="1" w:line="240" w:lineRule="auto"/>
        <w:jc w:val="both"/>
        <w:rPr>
          <w:rFonts w:ascii="Helvetica" w:hAnsi="Helvetica" w:cs="Helvetica"/>
          <w:sz w:val="24"/>
          <w:szCs w:val="24"/>
        </w:rPr>
      </w:pPr>
    </w:p>
    <w:p w:rsidR="00C45479" w:rsidRPr="003C2ECE" w:rsidRDefault="00802574" w:rsidP="00D05A13">
      <w:pPr>
        <w:pStyle w:val="ListParagraph"/>
        <w:spacing w:before="100" w:beforeAutospacing="1" w:after="100" w:afterAutospacing="1" w:line="240" w:lineRule="auto"/>
        <w:jc w:val="both"/>
        <w:rPr>
          <w:rFonts w:ascii="Helvetica" w:hAnsi="Helvetica" w:cs="Helvetica"/>
          <w:sz w:val="24"/>
          <w:szCs w:val="24"/>
        </w:rPr>
      </w:pPr>
      <w:r w:rsidRPr="003C2ECE">
        <w:rPr>
          <w:rFonts w:ascii="Helvetica" w:hAnsi="Helvetica" w:cs="Helvetica"/>
          <w:sz w:val="24"/>
          <w:szCs w:val="24"/>
        </w:rPr>
        <w:t>Apart from the above provisions of the Nigeria</w:t>
      </w:r>
      <w:r w:rsidR="00F66682" w:rsidRPr="003C2ECE">
        <w:rPr>
          <w:rFonts w:ascii="Helvetica" w:hAnsi="Helvetica" w:cs="Helvetica"/>
          <w:sz w:val="24"/>
          <w:szCs w:val="24"/>
        </w:rPr>
        <w:t>n</w:t>
      </w:r>
      <w:r w:rsidRPr="003C2ECE">
        <w:rPr>
          <w:rFonts w:ascii="Helvetica" w:hAnsi="Helvetica" w:cs="Helvetica"/>
          <w:sz w:val="24"/>
          <w:szCs w:val="24"/>
        </w:rPr>
        <w:t xml:space="preserve"> Const</w:t>
      </w:r>
      <w:r w:rsidR="00B1555D">
        <w:rPr>
          <w:rFonts w:ascii="Helvetica" w:hAnsi="Helvetica" w:cs="Helvetica"/>
          <w:sz w:val="24"/>
          <w:szCs w:val="24"/>
        </w:rPr>
        <w:t xml:space="preserve">itution, the Criminal Code, and </w:t>
      </w:r>
      <w:r w:rsidRPr="003C2ECE">
        <w:rPr>
          <w:rFonts w:ascii="Helvetica" w:hAnsi="Helvetica" w:cs="Helvetica"/>
          <w:sz w:val="24"/>
          <w:szCs w:val="24"/>
        </w:rPr>
        <w:t>the child Rights Act, the</w:t>
      </w:r>
      <w:r w:rsidR="00B1555D" w:rsidRPr="00B1555D">
        <w:rPr>
          <w:rFonts w:ascii="Helvetica" w:hAnsi="Helvetica" w:cs="Helvetica"/>
          <w:sz w:val="24"/>
          <w:szCs w:val="24"/>
        </w:rPr>
        <w:t xml:space="preserve"> </w:t>
      </w:r>
      <w:r w:rsidR="00B1555D" w:rsidRPr="003C2ECE">
        <w:rPr>
          <w:rFonts w:ascii="Helvetica" w:hAnsi="Helvetica" w:cs="Helvetica"/>
          <w:sz w:val="24"/>
          <w:szCs w:val="24"/>
        </w:rPr>
        <w:t>Evidence Act</w:t>
      </w:r>
      <w:r w:rsidR="00B1555D" w:rsidRPr="003C2ECE">
        <w:rPr>
          <w:rStyle w:val="FootnoteReference"/>
          <w:rFonts w:ascii="Helvetica" w:hAnsi="Helvetica" w:cs="Helvetica"/>
          <w:sz w:val="24"/>
          <w:szCs w:val="24"/>
        </w:rPr>
        <w:footnoteReference w:id="19"/>
      </w:r>
      <w:r w:rsidRPr="003C2ECE">
        <w:rPr>
          <w:rFonts w:ascii="Helvetica" w:hAnsi="Helvetica" w:cs="Helvetica"/>
          <w:sz w:val="24"/>
          <w:szCs w:val="24"/>
        </w:rPr>
        <w:t xml:space="preserve"> </w:t>
      </w:r>
      <w:r w:rsidR="00B1555D">
        <w:rPr>
          <w:rFonts w:ascii="Helvetica" w:hAnsi="Helvetica" w:cs="Helvetica"/>
          <w:sz w:val="24"/>
          <w:szCs w:val="24"/>
        </w:rPr>
        <w:t xml:space="preserve">and the </w:t>
      </w:r>
      <w:r w:rsidRPr="003C2ECE">
        <w:rPr>
          <w:rFonts w:ascii="Helvetica" w:hAnsi="Helvetica" w:cs="Helvetica"/>
          <w:sz w:val="24"/>
          <w:szCs w:val="24"/>
        </w:rPr>
        <w:t>law establishing the various courts in Nigeria</w:t>
      </w:r>
      <w:r w:rsidR="00B1555D">
        <w:rPr>
          <w:rFonts w:ascii="Helvetica" w:hAnsi="Helvetica" w:cs="Helvetica"/>
          <w:sz w:val="24"/>
          <w:szCs w:val="24"/>
        </w:rPr>
        <w:t xml:space="preserve"> and in most African countries as well</w:t>
      </w:r>
      <w:r w:rsidRPr="003C2ECE">
        <w:rPr>
          <w:rFonts w:ascii="Helvetica" w:hAnsi="Helvetica" w:cs="Helvetica"/>
          <w:sz w:val="24"/>
          <w:szCs w:val="24"/>
        </w:rPr>
        <w:t xml:space="preserve">, </w:t>
      </w:r>
      <w:r w:rsidR="00B1555D">
        <w:rPr>
          <w:rFonts w:ascii="Helvetica" w:hAnsi="Helvetica" w:cs="Helvetica"/>
          <w:sz w:val="24"/>
          <w:szCs w:val="24"/>
        </w:rPr>
        <w:t xml:space="preserve">introduced </w:t>
      </w:r>
      <w:r w:rsidR="00C45479" w:rsidRPr="003C2ECE">
        <w:rPr>
          <w:rFonts w:ascii="Helvetica" w:hAnsi="Helvetica" w:cs="Helvetica"/>
          <w:sz w:val="24"/>
          <w:szCs w:val="24"/>
        </w:rPr>
        <w:t>repu</w:t>
      </w:r>
      <w:r w:rsidR="00B1555D">
        <w:rPr>
          <w:rFonts w:ascii="Helvetica" w:hAnsi="Helvetica" w:cs="Helvetica"/>
          <w:sz w:val="24"/>
          <w:szCs w:val="24"/>
        </w:rPr>
        <w:t xml:space="preserve">gnancy doctrine which disallow </w:t>
      </w:r>
      <w:r w:rsidRPr="003C2ECE">
        <w:rPr>
          <w:rFonts w:ascii="Helvetica" w:hAnsi="Helvetica" w:cs="Helvetica"/>
          <w:sz w:val="24"/>
          <w:szCs w:val="24"/>
        </w:rPr>
        <w:t xml:space="preserve">Courts to </w:t>
      </w:r>
      <w:r w:rsidR="00B1555D">
        <w:rPr>
          <w:rFonts w:ascii="Helvetica" w:hAnsi="Helvetica" w:cs="Helvetica"/>
          <w:sz w:val="24"/>
          <w:szCs w:val="24"/>
        </w:rPr>
        <w:t>enforce customs, belief that is</w:t>
      </w:r>
      <w:r w:rsidRPr="003C2ECE">
        <w:rPr>
          <w:rFonts w:ascii="Helvetica" w:hAnsi="Helvetica" w:cs="Helvetica"/>
          <w:sz w:val="24"/>
          <w:szCs w:val="24"/>
        </w:rPr>
        <w:t xml:space="preserve"> repugnant to natural justice, equity and good conscience. </w:t>
      </w:r>
      <w:r w:rsidR="00C45479" w:rsidRPr="003C2ECE">
        <w:rPr>
          <w:rFonts w:ascii="Helvetica" w:hAnsi="Helvetica" w:cs="Helvetica"/>
          <w:sz w:val="24"/>
          <w:szCs w:val="24"/>
        </w:rPr>
        <w:t>It purposes primarily, was to filter harmful customary practices such as the accusation of witchcraft, ritual killings and stigmatisation. Though most African countries had repealed the repugnancy provisos in their statute books when they obtained independence but Nigeria still retains it.</w:t>
      </w:r>
      <w:r w:rsidR="00C31DEA">
        <w:rPr>
          <w:rStyle w:val="FootnoteReference"/>
          <w:rFonts w:ascii="Helvetica" w:hAnsi="Helvetica" w:cs="Helvetica"/>
          <w:sz w:val="24"/>
          <w:szCs w:val="24"/>
        </w:rPr>
        <w:footnoteReference w:id="20"/>
      </w:r>
      <w:r w:rsidR="00B1555D">
        <w:rPr>
          <w:rFonts w:ascii="Helvetica" w:hAnsi="Helvetica" w:cs="Helvetica"/>
          <w:sz w:val="24"/>
          <w:szCs w:val="24"/>
        </w:rPr>
        <w:t xml:space="preserve"> In South Africa for instant, it is said that the</w:t>
      </w:r>
      <w:r w:rsidR="00370569">
        <w:rPr>
          <w:rFonts w:ascii="Helvetica" w:hAnsi="Helvetica" w:cs="Helvetica"/>
          <w:sz w:val="24"/>
          <w:szCs w:val="24"/>
        </w:rPr>
        <w:t xml:space="preserve"> repugnancy test had outlived its usefulness and courts </w:t>
      </w:r>
      <w:r w:rsidR="007F5D6A">
        <w:rPr>
          <w:rFonts w:ascii="Helvetica" w:hAnsi="Helvetica" w:cs="Helvetica"/>
          <w:sz w:val="24"/>
          <w:szCs w:val="24"/>
        </w:rPr>
        <w:t>in that country</w:t>
      </w:r>
      <w:r w:rsidR="00370569">
        <w:rPr>
          <w:rFonts w:ascii="Helvetica" w:hAnsi="Helvetica" w:cs="Helvetica"/>
          <w:sz w:val="24"/>
          <w:szCs w:val="24"/>
        </w:rPr>
        <w:t xml:space="preserve"> </w:t>
      </w:r>
      <w:r w:rsidR="007F5D6A">
        <w:rPr>
          <w:rFonts w:ascii="Helvetica" w:hAnsi="Helvetica" w:cs="Helvetica"/>
          <w:sz w:val="24"/>
          <w:szCs w:val="24"/>
        </w:rPr>
        <w:t xml:space="preserve">are </w:t>
      </w:r>
      <w:r w:rsidR="00B1555D">
        <w:rPr>
          <w:rFonts w:ascii="Helvetica" w:hAnsi="Helvetica" w:cs="Helvetica"/>
          <w:sz w:val="24"/>
          <w:szCs w:val="24"/>
        </w:rPr>
        <w:t xml:space="preserve">to </w:t>
      </w:r>
      <w:r w:rsidR="00370569">
        <w:rPr>
          <w:rFonts w:ascii="Helvetica" w:hAnsi="Helvetica" w:cs="Helvetica"/>
          <w:sz w:val="24"/>
          <w:szCs w:val="24"/>
        </w:rPr>
        <w:t>apply</w:t>
      </w:r>
      <w:r w:rsidR="007F5D6A">
        <w:rPr>
          <w:rFonts w:ascii="Helvetica" w:hAnsi="Helvetica" w:cs="Helvetica"/>
          <w:sz w:val="24"/>
          <w:szCs w:val="24"/>
        </w:rPr>
        <w:t xml:space="preserve"> the customs of the people freely subject only to the provisions of their constitution and or any other law</w:t>
      </w:r>
      <w:r w:rsidR="00370569">
        <w:rPr>
          <w:rFonts w:ascii="Helvetica" w:hAnsi="Helvetica" w:cs="Helvetica"/>
          <w:sz w:val="24"/>
          <w:szCs w:val="24"/>
        </w:rPr>
        <w:t>.</w:t>
      </w:r>
      <w:r w:rsidR="00370569">
        <w:rPr>
          <w:rStyle w:val="FootnoteReference"/>
          <w:rFonts w:ascii="Helvetica" w:hAnsi="Helvetica" w:cs="Helvetica"/>
          <w:sz w:val="24"/>
          <w:szCs w:val="24"/>
        </w:rPr>
        <w:footnoteReference w:id="21"/>
      </w:r>
    </w:p>
    <w:p w:rsidR="00C45479" w:rsidRPr="003C2ECE" w:rsidRDefault="00C45479" w:rsidP="00D05A13">
      <w:pPr>
        <w:pStyle w:val="ListParagraph"/>
        <w:spacing w:before="100" w:beforeAutospacing="1" w:after="100" w:afterAutospacing="1" w:line="240" w:lineRule="auto"/>
        <w:jc w:val="both"/>
        <w:rPr>
          <w:rFonts w:ascii="Helvetica" w:hAnsi="Helvetica" w:cs="Helvetica"/>
          <w:sz w:val="24"/>
          <w:szCs w:val="24"/>
        </w:rPr>
      </w:pPr>
    </w:p>
    <w:p w:rsidR="004D4DC6" w:rsidRPr="003C2ECE" w:rsidRDefault="004A658A" w:rsidP="004D4DC6">
      <w:pPr>
        <w:pStyle w:val="ListParagraph"/>
        <w:spacing w:before="100" w:beforeAutospacing="1" w:after="100" w:afterAutospacing="1" w:line="240" w:lineRule="auto"/>
        <w:jc w:val="both"/>
        <w:rPr>
          <w:rFonts w:ascii="Helvetica" w:hAnsi="Helvetica" w:cs="Helvetica"/>
          <w:sz w:val="24"/>
          <w:szCs w:val="24"/>
        </w:rPr>
      </w:pPr>
      <w:r w:rsidRPr="003C2ECE">
        <w:rPr>
          <w:rFonts w:ascii="Helvetica" w:hAnsi="Helvetica" w:cs="Helvetica"/>
          <w:sz w:val="24"/>
          <w:szCs w:val="24"/>
        </w:rPr>
        <w:t>Beside the Constitution and the ordinary</w:t>
      </w:r>
      <w:r w:rsidR="00982BB7" w:rsidRPr="003C2ECE">
        <w:rPr>
          <w:rFonts w:ascii="Helvetica" w:hAnsi="Helvetica" w:cs="Helvetica"/>
          <w:sz w:val="24"/>
          <w:szCs w:val="24"/>
        </w:rPr>
        <w:t xml:space="preserve"> laws of the land</w:t>
      </w:r>
      <w:r w:rsidRPr="003C2ECE">
        <w:rPr>
          <w:rFonts w:ascii="Helvetica" w:hAnsi="Helvetica" w:cs="Helvetica"/>
          <w:sz w:val="24"/>
          <w:szCs w:val="24"/>
        </w:rPr>
        <w:t>, there is no normative framework</w:t>
      </w:r>
      <w:r w:rsidR="00982BB7" w:rsidRPr="003C2ECE">
        <w:rPr>
          <w:rFonts w:ascii="Helvetica" w:hAnsi="Helvetica" w:cs="Helvetica"/>
          <w:sz w:val="24"/>
          <w:szCs w:val="24"/>
        </w:rPr>
        <w:t xml:space="preserve"> </w:t>
      </w:r>
      <w:r w:rsidR="001B0909">
        <w:rPr>
          <w:rFonts w:ascii="Helvetica" w:hAnsi="Helvetica" w:cs="Helvetica"/>
          <w:sz w:val="24"/>
          <w:szCs w:val="24"/>
        </w:rPr>
        <w:t xml:space="preserve">either </w:t>
      </w:r>
      <w:r w:rsidR="001B0909" w:rsidRPr="003C2ECE">
        <w:rPr>
          <w:rFonts w:ascii="Helvetica" w:hAnsi="Helvetica" w:cs="Helvetica"/>
          <w:sz w:val="24"/>
          <w:szCs w:val="24"/>
        </w:rPr>
        <w:t xml:space="preserve">in </w:t>
      </w:r>
      <w:r w:rsidR="00982BB7" w:rsidRPr="003C2ECE">
        <w:rPr>
          <w:rFonts w:ascii="Helvetica" w:hAnsi="Helvetica" w:cs="Helvetica"/>
          <w:sz w:val="24"/>
          <w:szCs w:val="24"/>
        </w:rPr>
        <w:t>Nigeria</w:t>
      </w:r>
      <w:r w:rsidR="001B0909">
        <w:rPr>
          <w:rFonts w:ascii="Helvetica" w:hAnsi="Helvetica" w:cs="Helvetica"/>
          <w:sz w:val="24"/>
          <w:szCs w:val="24"/>
        </w:rPr>
        <w:t xml:space="preserve"> or in Africa as whole</w:t>
      </w:r>
      <w:r w:rsidR="00982BB7" w:rsidRPr="003C2ECE">
        <w:rPr>
          <w:rFonts w:ascii="Helvetica" w:hAnsi="Helvetica" w:cs="Helvetica"/>
          <w:sz w:val="24"/>
          <w:szCs w:val="24"/>
        </w:rPr>
        <w:t xml:space="preserve"> which expressly prohibit the act of </w:t>
      </w:r>
      <w:r w:rsidRPr="003C2ECE">
        <w:rPr>
          <w:rFonts w:ascii="Helvetica" w:hAnsi="Helvetica" w:cs="Helvetica"/>
          <w:sz w:val="24"/>
          <w:szCs w:val="24"/>
        </w:rPr>
        <w:t>witchcraft accusation, ritual killings</w:t>
      </w:r>
      <w:r w:rsidR="00982BB7" w:rsidRPr="003C2ECE">
        <w:rPr>
          <w:rFonts w:ascii="Helvetica" w:hAnsi="Helvetica" w:cs="Helvetica"/>
          <w:sz w:val="24"/>
          <w:szCs w:val="24"/>
        </w:rPr>
        <w:t>,</w:t>
      </w:r>
      <w:r w:rsidRPr="003C2ECE">
        <w:rPr>
          <w:rFonts w:ascii="Helvetica" w:hAnsi="Helvetica" w:cs="Helvetica"/>
          <w:sz w:val="24"/>
          <w:szCs w:val="24"/>
        </w:rPr>
        <w:t xml:space="preserve"> and stigmatisat</w:t>
      </w:r>
      <w:r w:rsidR="00982BB7" w:rsidRPr="003C2ECE">
        <w:rPr>
          <w:rFonts w:ascii="Helvetica" w:hAnsi="Helvetica" w:cs="Helvetica"/>
          <w:sz w:val="24"/>
          <w:szCs w:val="24"/>
        </w:rPr>
        <w:t xml:space="preserve">ion </w:t>
      </w:r>
      <w:r w:rsidRPr="003C2ECE">
        <w:rPr>
          <w:rFonts w:ascii="Helvetica" w:hAnsi="Helvetica" w:cs="Helvetica"/>
          <w:sz w:val="24"/>
          <w:szCs w:val="24"/>
        </w:rPr>
        <w:t xml:space="preserve">rather the </w:t>
      </w:r>
      <w:r w:rsidR="00890E22" w:rsidRPr="003C2ECE">
        <w:rPr>
          <w:rFonts w:ascii="Helvetica" w:hAnsi="Helvetica" w:cs="Helvetica"/>
          <w:sz w:val="24"/>
          <w:szCs w:val="24"/>
        </w:rPr>
        <w:t xml:space="preserve">existing </w:t>
      </w:r>
      <w:r w:rsidRPr="003C2ECE">
        <w:rPr>
          <w:rFonts w:ascii="Helvetica" w:hAnsi="Helvetica" w:cs="Helvetica"/>
          <w:sz w:val="24"/>
          <w:szCs w:val="24"/>
        </w:rPr>
        <w:t>normati</w:t>
      </w:r>
      <w:r w:rsidR="00D5064D" w:rsidRPr="003C2ECE">
        <w:rPr>
          <w:rFonts w:ascii="Helvetica" w:hAnsi="Helvetica" w:cs="Helvetica"/>
          <w:sz w:val="24"/>
          <w:szCs w:val="24"/>
        </w:rPr>
        <w:t>ve orders</w:t>
      </w:r>
      <w:r w:rsidR="00982BB7" w:rsidRPr="003C2ECE">
        <w:rPr>
          <w:rFonts w:ascii="Helvetica" w:hAnsi="Helvetica" w:cs="Helvetica"/>
          <w:sz w:val="24"/>
          <w:szCs w:val="24"/>
        </w:rPr>
        <w:t xml:space="preserve"> </w:t>
      </w:r>
      <w:r w:rsidR="00890E22" w:rsidRPr="003C2ECE">
        <w:rPr>
          <w:rFonts w:ascii="Helvetica" w:hAnsi="Helvetica" w:cs="Helvetica"/>
          <w:sz w:val="24"/>
          <w:szCs w:val="24"/>
        </w:rPr>
        <w:t xml:space="preserve">which </w:t>
      </w:r>
      <w:r w:rsidR="00982BB7" w:rsidRPr="003C2ECE">
        <w:rPr>
          <w:rFonts w:ascii="Helvetica" w:hAnsi="Helvetica" w:cs="Helvetica"/>
          <w:sz w:val="24"/>
          <w:szCs w:val="24"/>
        </w:rPr>
        <w:t>oper</w:t>
      </w:r>
      <w:r w:rsidR="00890E22" w:rsidRPr="003C2ECE">
        <w:rPr>
          <w:rFonts w:ascii="Helvetica" w:hAnsi="Helvetica" w:cs="Helvetica"/>
          <w:sz w:val="24"/>
          <w:szCs w:val="24"/>
        </w:rPr>
        <w:t>ates</w:t>
      </w:r>
      <w:r w:rsidR="00982BB7" w:rsidRPr="003C2ECE">
        <w:rPr>
          <w:rFonts w:ascii="Helvetica" w:hAnsi="Helvetica" w:cs="Helvetica"/>
          <w:sz w:val="24"/>
          <w:szCs w:val="24"/>
        </w:rPr>
        <w:t xml:space="preserve"> </w:t>
      </w:r>
      <w:r w:rsidR="00890E22" w:rsidRPr="003C2ECE">
        <w:rPr>
          <w:rFonts w:ascii="Helvetica" w:hAnsi="Helvetica" w:cs="Helvetica"/>
          <w:sz w:val="24"/>
          <w:szCs w:val="24"/>
        </w:rPr>
        <w:t xml:space="preserve">along with </w:t>
      </w:r>
      <w:r w:rsidR="00D5064D" w:rsidRPr="003C2ECE">
        <w:rPr>
          <w:rFonts w:ascii="Helvetica" w:hAnsi="Helvetica" w:cs="Helvetica"/>
          <w:sz w:val="24"/>
          <w:szCs w:val="24"/>
        </w:rPr>
        <w:t>statutes</w:t>
      </w:r>
      <w:r w:rsidRPr="003C2ECE">
        <w:rPr>
          <w:rFonts w:ascii="Helvetica" w:hAnsi="Helvetica" w:cs="Helvetica"/>
          <w:sz w:val="24"/>
          <w:szCs w:val="24"/>
        </w:rPr>
        <w:t xml:space="preserve"> </w:t>
      </w:r>
      <w:r w:rsidR="001B0909">
        <w:rPr>
          <w:rFonts w:ascii="Helvetica" w:hAnsi="Helvetica" w:cs="Helvetica"/>
          <w:sz w:val="24"/>
          <w:szCs w:val="24"/>
        </w:rPr>
        <w:t xml:space="preserve">in </w:t>
      </w:r>
      <w:r w:rsidR="00160DA5">
        <w:rPr>
          <w:rFonts w:ascii="Helvetica" w:hAnsi="Helvetica" w:cs="Helvetica"/>
          <w:sz w:val="24"/>
          <w:szCs w:val="24"/>
        </w:rPr>
        <w:t xml:space="preserve">the </w:t>
      </w:r>
      <w:r w:rsidR="001B0909">
        <w:rPr>
          <w:rFonts w:ascii="Helvetica" w:hAnsi="Helvetica" w:cs="Helvetica"/>
          <w:sz w:val="24"/>
          <w:szCs w:val="24"/>
        </w:rPr>
        <w:t>continent</w:t>
      </w:r>
      <w:r w:rsidR="00890E22" w:rsidRPr="003C2ECE">
        <w:rPr>
          <w:rFonts w:ascii="Helvetica" w:hAnsi="Helvetica" w:cs="Helvetica"/>
          <w:sz w:val="24"/>
          <w:szCs w:val="24"/>
        </w:rPr>
        <w:t xml:space="preserve"> encourage</w:t>
      </w:r>
      <w:r w:rsidR="00D5064D" w:rsidRPr="003C2ECE">
        <w:rPr>
          <w:rFonts w:ascii="Helvetica" w:hAnsi="Helvetica" w:cs="Helvetica"/>
          <w:sz w:val="24"/>
          <w:szCs w:val="24"/>
        </w:rPr>
        <w:t xml:space="preserve"> some of these harmful practices. One extra-ordinary example is the religious commandment under Exodus </w:t>
      </w:r>
      <w:r w:rsidR="00890E22" w:rsidRPr="003C2ECE">
        <w:rPr>
          <w:rFonts w:ascii="Helvetica" w:hAnsi="Helvetica" w:cs="Helvetica"/>
          <w:sz w:val="24"/>
          <w:szCs w:val="24"/>
        </w:rPr>
        <w:t>22:18</w:t>
      </w:r>
      <w:r w:rsidR="00876769" w:rsidRPr="003C2ECE">
        <w:rPr>
          <w:rFonts w:ascii="Helvetica" w:hAnsi="Helvetica" w:cs="Helvetica"/>
          <w:sz w:val="24"/>
          <w:szCs w:val="24"/>
        </w:rPr>
        <w:t xml:space="preserve"> of the Holy-Bible</w:t>
      </w:r>
      <w:r w:rsidR="00890E22" w:rsidRPr="003C2ECE">
        <w:rPr>
          <w:rFonts w:ascii="Helvetica" w:hAnsi="Helvetica" w:cs="Helvetica"/>
          <w:sz w:val="24"/>
          <w:szCs w:val="24"/>
        </w:rPr>
        <w:t xml:space="preserve"> which provide</w:t>
      </w:r>
      <w:r w:rsidR="00876769" w:rsidRPr="003C2ECE">
        <w:rPr>
          <w:rFonts w:ascii="Helvetica" w:hAnsi="Helvetica" w:cs="Helvetica"/>
          <w:sz w:val="24"/>
          <w:szCs w:val="24"/>
        </w:rPr>
        <w:t>d</w:t>
      </w:r>
      <w:r w:rsidR="00890E22" w:rsidRPr="003C2ECE">
        <w:rPr>
          <w:rFonts w:ascii="Helvetica" w:hAnsi="Helvetica" w:cs="Helvetica"/>
          <w:sz w:val="24"/>
          <w:szCs w:val="24"/>
        </w:rPr>
        <w:t xml:space="preserve"> thus: ‘</w:t>
      </w:r>
      <w:r w:rsidR="00876769" w:rsidRPr="003C2ECE">
        <w:rPr>
          <w:rFonts w:ascii="Helvetica" w:hAnsi="Helvetica" w:cs="Helvetica"/>
          <w:sz w:val="24"/>
          <w:szCs w:val="24"/>
        </w:rPr>
        <w:t>thou shalt not suffer a witch to live</w:t>
      </w:r>
      <w:r w:rsidR="00890E22" w:rsidRPr="003C2ECE">
        <w:rPr>
          <w:rFonts w:ascii="Helvetica" w:hAnsi="Helvetica" w:cs="Helvetica"/>
          <w:sz w:val="24"/>
          <w:szCs w:val="24"/>
        </w:rPr>
        <w:t>’</w:t>
      </w:r>
      <w:r w:rsidR="00CC42B0" w:rsidRPr="003C2ECE">
        <w:rPr>
          <w:rFonts w:ascii="Helvetica" w:hAnsi="Helvetica" w:cs="Helvetica"/>
          <w:sz w:val="24"/>
          <w:szCs w:val="24"/>
        </w:rPr>
        <w:t>.</w:t>
      </w:r>
    </w:p>
    <w:p w:rsidR="004D4DC6" w:rsidRPr="003C2ECE" w:rsidRDefault="004D4DC6" w:rsidP="004D4DC6">
      <w:pPr>
        <w:pStyle w:val="ListParagraph"/>
        <w:spacing w:before="100" w:beforeAutospacing="1" w:after="100" w:afterAutospacing="1" w:line="240" w:lineRule="auto"/>
        <w:jc w:val="both"/>
        <w:rPr>
          <w:rFonts w:ascii="Helvetica" w:hAnsi="Helvetica" w:cs="Helvetica"/>
          <w:sz w:val="24"/>
          <w:szCs w:val="24"/>
        </w:rPr>
      </w:pPr>
    </w:p>
    <w:p w:rsidR="00CC42B0" w:rsidRPr="003C2ECE" w:rsidRDefault="00CC42B0" w:rsidP="004D4DC6">
      <w:pPr>
        <w:pStyle w:val="ListParagraph"/>
        <w:spacing w:before="100" w:beforeAutospacing="1" w:after="100" w:afterAutospacing="1" w:line="240" w:lineRule="auto"/>
        <w:jc w:val="both"/>
        <w:rPr>
          <w:rFonts w:ascii="Helvetica" w:eastAsia="Times New Roman" w:hAnsi="Helvetica" w:cs="Helvetica"/>
          <w:color w:val="000000"/>
          <w:sz w:val="24"/>
          <w:szCs w:val="24"/>
          <w:lang w:eastAsia="en-GB"/>
        </w:rPr>
      </w:pPr>
      <w:r w:rsidRPr="003C2ECE">
        <w:rPr>
          <w:rFonts w:ascii="Helvetica" w:hAnsi="Helvetica" w:cs="Helvetica"/>
          <w:sz w:val="24"/>
          <w:szCs w:val="24"/>
        </w:rPr>
        <w:t>In terms o</w:t>
      </w:r>
      <w:r w:rsidR="001B0909">
        <w:rPr>
          <w:rFonts w:ascii="Helvetica" w:hAnsi="Helvetica" w:cs="Helvetica"/>
          <w:sz w:val="24"/>
          <w:szCs w:val="24"/>
        </w:rPr>
        <w:t>f measures undertaken in Africa</w:t>
      </w:r>
      <w:r w:rsidR="004D4DC6" w:rsidRPr="003C2ECE">
        <w:rPr>
          <w:rFonts w:ascii="Helvetica" w:hAnsi="Helvetica" w:cs="Helvetica"/>
          <w:sz w:val="24"/>
          <w:szCs w:val="24"/>
        </w:rPr>
        <w:t xml:space="preserve"> to ensure that no one is deprived of right to life, liberty or security of person</w:t>
      </w:r>
      <w:r w:rsidRPr="003C2ECE">
        <w:rPr>
          <w:rFonts w:ascii="Helvetica" w:hAnsi="Helvetica" w:cs="Helvetica"/>
          <w:sz w:val="24"/>
          <w:szCs w:val="24"/>
        </w:rPr>
        <w:t xml:space="preserve"> </w:t>
      </w:r>
      <w:r w:rsidR="004D4DC6" w:rsidRPr="003C2ECE">
        <w:rPr>
          <w:rFonts w:ascii="Helvetica" w:hAnsi="Helvetica" w:cs="Helvetica"/>
          <w:sz w:val="24"/>
          <w:szCs w:val="24"/>
        </w:rPr>
        <w:t>b</w:t>
      </w:r>
      <w:r w:rsidRPr="003C2ECE">
        <w:rPr>
          <w:rFonts w:ascii="Helvetica" w:eastAsia="Times New Roman" w:hAnsi="Helvetica" w:cs="Helvetica"/>
          <w:color w:val="000000"/>
          <w:sz w:val="24"/>
          <w:szCs w:val="24"/>
          <w:lang w:eastAsia="en-GB"/>
        </w:rPr>
        <w:t>ecause of religion or belief, and that no one is subjected to torture or other cruel, inhuman or degrading treatment or punishment, or arbitrary arrest or detention on the account of accusations of witchcraft and ritual attacks</w:t>
      </w:r>
      <w:r w:rsidR="004D4DC6" w:rsidRPr="003C2ECE">
        <w:rPr>
          <w:rFonts w:ascii="Helvetica" w:eastAsia="Times New Roman" w:hAnsi="Helvetica" w:cs="Helvetica"/>
          <w:color w:val="000000"/>
          <w:sz w:val="24"/>
          <w:szCs w:val="24"/>
          <w:lang w:eastAsia="en-GB"/>
        </w:rPr>
        <w:t>.</w:t>
      </w:r>
      <w:r w:rsidR="00DD29C4" w:rsidRPr="003C2ECE">
        <w:rPr>
          <w:rFonts w:ascii="Helvetica" w:eastAsia="Times New Roman" w:hAnsi="Helvetica" w:cs="Helvetica"/>
          <w:color w:val="000000"/>
          <w:sz w:val="24"/>
          <w:szCs w:val="24"/>
          <w:lang w:eastAsia="en-GB"/>
        </w:rPr>
        <w:t xml:space="preserve"> </w:t>
      </w:r>
      <w:r w:rsidR="001B0909">
        <w:rPr>
          <w:rFonts w:ascii="Helvetica" w:eastAsia="Times New Roman" w:hAnsi="Helvetica" w:cs="Helvetica"/>
          <w:color w:val="000000"/>
          <w:sz w:val="24"/>
          <w:szCs w:val="24"/>
          <w:lang w:eastAsia="en-GB"/>
        </w:rPr>
        <w:t xml:space="preserve">The Nigeria, Ghana, and South-African </w:t>
      </w:r>
      <w:r w:rsidR="004D4DC6" w:rsidRPr="003C2ECE">
        <w:rPr>
          <w:rFonts w:ascii="Helvetica" w:eastAsia="Times New Roman" w:hAnsi="Helvetica" w:cs="Helvetica"/>
          <w:color w:val="000000"/>
          <w:sz w:val="24"/>
          <w:szCs w:val="24"/>
          <w:lang w:eastAsia="en-GB"/>
        </w:rPr>
        <w:t xml:space="preserve">constitution guaranteed rights to life, liberty and security of the human person and also makes elaborates provisions under chapter IV on the right </w:t>
      </w:r>
      <w:r w:rsidR="00DD29C4" w:rsidRPr="003C2ECE">
        <w:rPr>
          <w:rFonts w:ascii="Helvetica" w:eastAsia="Times New Roman" w:hAnsi="Helvetica" w:cs="Helvetica"/>
          <w:color w:val="000000"/>
          <w:sz w:val="24"/>
          <w:szCs w:val="24"/>
          <w:lang w:eastAsia="en-GB"/>
        </w:rPr>
        <w:t xml:space="preserve">for any one </w:t>
      </w:r>
      <w:r w:rsidR="004D4DC6" w:rsidRPr="003C2ECE">
        <w:rPr>
          <w:rFonts w:ascii="Helvetica" w:eastAsia="Times New Roman" w:hAnsi="Helvetica" w:cs="Helvetica"/>
          <w:color w:val="000000"/>
          <w:sz w:val="24"/>
          <w:szCs w:val="24"/>
          <w:lang w:eastAsia="en-GB"/>
        </w:rPr>
        <w:t>not</w:t>
      </w:r>
      <w:r w:rsidR="00DD29C4" w:rsidRPr="003C2ECE">
        <w:rPr>
          <w:rFonts w:ascii="Helvetica" w:eastAsia="Times New Roman" w:hAnsi="Helvetica" w:cs="Helvetica"/>
          <w:color w:val="000000"/>
          <w:sz w:val="24"/>
          <w:szCs w:val="24"/>
          <w:lang w:eastAsia="en-GB"/>
        </w:rPr>
        <w:t xml:space="preserve"> to be subjected to torture or </w:t>
      </w:r>
      <w:r w:rsidR="004D4DC6" w:rsidRPr="003C2ECE">
        <w:rPr>
          <w:rFonts w:ascii="Helvetica" w:eastAsia="Times New Roman" w:hAnsi="Helvetica" w:cs="Helvetica"/>
          <w:color w:val="000000"/>
          <w:sz w:val="24"/>
          <w:szCs w:val="24"/>
          <w:lang w:eastAsia="en-GB"/>
        </w:rPr>
        <w:t>other form</w:t>
      </w:r>
      <w:r w:rsidR="00DD29C4" w:rsidRPr="003C2ECE">
        <w:rPr>
          <w:rFonts w:ascii="Helvetica" w:eastAsia="Times New Roman" w:hAnsi="Helvetica" w:cs="Helvetica"/>
          <w:color w:val="000000"/>
          <w:sz w:val="24"/>
          <w:szCs w:val="24"/>
          <w:lang w:eastAsia="en-GB"/>
        </w:rPr>
        <w:t xml:space="preserve"> of</w:t>
      </w:r>
      <w:r w:rsidR="004D4DC6" w:rsidRPr="003C2ECE">
        <w:rPr>
          <w:rFonts w:ascii="Helvetica" w:eastAsia="Times New Roman" w:hAnsi="Helvetica" w:cs="Helvetica"/>
          <w:color w:val="000000"/>
          <w:sz w:val="24"/>
          <w:szCs w:val="24"/>
          <w:lang w:eastAsia="en-GB"/>
        </w:rPr>
        <w:t xml:space="preserve"> cruel, inhuman treatment</w:t>
      </w:r>
      <w:r w:rsidR="00DD29C4" w:rsidRPr="003C2ECE">
        <w:rPr>
          <w:rFonts w:ascii="Helvetica" w:eastAsia="Times New Roman" w:hAnsi="Helvetica" w:cs="Helvetica"/>
          <w:color w:val="000000"/>
          <w:sz w:val="24"/>
          <w:szCs w:val="24"/>
          <w:lang w:eastAsia="en-GB"/>
        </w:rPr>
        <w:t xml:space="preserve"> even when it was </w:t>
      </w:r>
      <w:r w:rsidR="00160DA5">
        <w:rPr>
          <w:rFonts w:ascii="Helvetica" w:eastAsia="Times New Roman" w:hAnsi="Helvetica" w:cs="Helvetica"/>
          <w:color w:val="000000"/>
          <w:sz w:val="24"/>
          <w:szCs w:val="24"/>
          <w:lang w:eastAsia="en-GB"/>
        </w:rPr>
        <w:t xml:space="preserve">not </w:t>
      </w:r>
      <w:r w:rsidR="00DD29C4" w:rsidRPr="003C2ECE">
        <w:rPr>
          <w:rFonts w:ascii="Helvetica" w:eastAsia="Times New Roman" w:hAnsi="Helvetica" w:cs="Helvetica"/>
          <w:color w:val="000000"/>
          <w:sz w:val="24"/>
          <w:szCs w:val="24"/>
          <w:lang w:eastAsia="en-GB"/>
        </w:rPr>
        <w:t xml:space="preserve">directed to the human right issue relating to witchcraft accusation. It is worthy of note that the Nigeria’s </w:t>
      </w:r>
      <w:r w:rsidR="004D4DC6" w:rsidRPr="003C2ECE">
        <w:rPr>
          <w:rFonts w:ascii="Helvetica" w:eastAsia="Times New Roman" w:hAnsi="Helvetica" w:cs="Helvetica"/>
          <w:color w:val="000000"/>
          <w:sz w:val="24"/>
          <w:szCs w:val="24"/>
          <w:lang w:eastAsia="en-GB"/>
        </w:rPr>
        <w:t>constitution provides</w:t>
      </w:r>
      <w:r w:rsidR="00DD29C4" w:rsidRPr="003C2ECE">
        <w:rPr>
          <w:rFonts w:ascii="Helvetica" w:eastAsia="Times New Roman" w:hAnsi="Helvetica" w:cs="Helvetica"/>
          <w:color w:val="000000"/>
          <w:sz w:val="24"/>
          <w:szCs w:val="24"/>
          <w:lang w:eastAsia="en-GB"/>
        </w:rPr>
        <w:t xml:space="preserve"> for, in theory,</w:t>
      </w:r>
      <w:r w:rsidR="004D4DC6" w:rsidRPr="003C2ECE">
        <w:rPr>
          <w:rFonts w:ascii="Helvetica" w:eastAsia="Times New Roman" w:hAnsi="Helvetica" w:cs="Helvetica"/>
          <w:color w:val="000000"/>
          <w:sz w:val="24"/>
          <w:szCs w:val="24"/>
          <w:lang w:eastAsia="en-GB"/>
        </w:rPr>
        <w:t xml:space="preserve"> equ</w:t>
      </w:r>
      <w:r w:rsidR="00DD29C4" w:rsidRPr="003C2ECE">
        <w:rPr>
          <w:rFonts w:ascii="Helvetica" w:eastAsia="Times New Roman" w:hAnsi="Helvetica" w:cs="Helvetica"/>
          <w:color w:val="000000"/>
          <w:sz w:val="24"/>
          <w:szCs w:val="24"/>
          <w:lang w:eastAsia="en-GB"/>
        </w:rPr>
        <w:t>al access to justice for everyone in every case however, there is no provision for effective remedy as well as psychosocial support, rehabilitation and integration of survivors of witchcraft accusation, rituals attacks and stigmatisation</w:t>
      </w:r>
      <w:r w:rsidR="007F5D6A">
        <w:rPr>
          <w:rFonts w:ascii="Helvetica" w:eastAsia="Times New Roman" w:hAnsi="Helvetica" w:cs="Helvetica"/>
          <w:color w:val="000000"/>
          <w:sz w:val="24"/>
          <w:szCs w:val="24"/>
          <w:lang w:eastAsia="en-GB"/>
        </w:rPr>
        <w:t xml:space="preserve"> in Africa</w:t>
      </w:r>
      <w:r w:rsidR="00DD29C4" w:rsidRPr="003C2ECE">
        <w:rPr>
          <w:rFonts w:ascii="Helvetica" w:eastAsia="Times New Roman" w:hAnsi="Helvetica" w:cs="Helvetica"/>
          <w:color w:val="000000"/>
          <w:sz w:val="24"/>
          <w:szCs w:val="24"/>
          <w:lang w:eastAsia="en-GB"/>
        </w:rPr>
        <w:t>.</w:t>
      </w:r>
      <w:r w:rsidR="00773915">
        <w:rPr>
          <w:rStyle w:val="FootnoteReference"/>
          <w:rFonts w:ascii="Helvetica" w:eastAsia="Times New Roman" w:hAnsi="Helvetica" w:cs="Helvetica"/>
          <w:color w:val="000000"/>
          <w:sz w:val="24"/>
          <w:szCs w:val="24"/>
          <w:lang w:eastAsia="en-GB"/>
        </w:rPr>
        <w:footnoteReference w:id="22"/>
      </w:r>
    </w:p>
    <w:p w:rsidR="00A87498" w:rsidRPr="003C2ECE" w:rsidRDefault="00A87498" w:rsidP="004D4DC6">
      <w:pPr>
        <w:pStyle w:val="ListParagraph"/>
        <w:spacing w:before="100" w:beforeAutospacing="1" w:after="100" w:afterAutospacing="1" w:line="240" w:lineRule="auto"/>
        <w:jc w:val="both"/>
        <w:rPr>
          <w:rFonts w:ascii="Helvetica" w:eastAsia="Times New Roman" w:hAnsi="Helvetica" w:cs="Helvetica"/>
          <w:color w:val="000000"/>
          <w:sz w:val="24"/>
          <w:szCs w:val="24"/>
          <w:lang w:eastAsia="en-GB"/>
        </w:rPr>
      </w:pPr>
    </w:p>
    <w:p w:rsidR="00A87498" w:rsidRPr="00C448B9" w:rsidRDefault="00980D42" w:rsidP="00A87498">
      <w:pPr>
        <w:pStyle w:val="ListParagraph"/>
        <w:numPr>
          <w:ilvl w:val="0"/>
          <w:numId w:val="3"/>
        </w:numPr>
        <w:spacing w:before="100" w:beforeAutospacing="1" w:after="100" w:afterAutospacing="1" w:line="240" w:lineRule="auto"/>
        <w:jc w:val="both"/>
        <w:rPr>
          <w:rFonts w:ascii="Helvetica" w:eastAsia="Times New Roman" w:hAnsi="Helvetica" w:cs="Helvetica"/>
          <w:b/>
          <w:color w:val="000000"/>
          <w:sz w:val="24"/>
          <w:szCs w:val="24"/>
          <w:lang w:eastAsia="en-GB"/>
        </w:rPr>
      </w:pPr>
      <w:r w:rsidRPr="00C448B9">
        <w:rPr>
          <w:rFonts w:ascii="Helvetica" w:eastAsia="Times New Roman" w:hAnsi="Helvetica" w:cs="Helvetica"/>
          <w:b/>
          <w:color w:val="000000"/>
          <w:sz w:val="24"/>
          <w:szCs w:val="24"/>
          <w:lang w:eastAsia="en-GB"/>
        </w:rPr>
        <w:t xml:space="preserve">On </w:t>
      </w:r>
      <w:r w:rsidR="00A87498" w:rsidRPr="00C448B9">
        <w:rPr>
          <w:rFonts w:ascii="Helvetica" w:eastAsia="Times New Roman" w:hAnsi="Helvetica" w:cs="Helvetica"/>
          <w:b/>
          <w:color w:val="000000"/>
          <w:sz w:val="24"/>
          <w:szCs w:val="24"/>
          <w:lang w:eastAsia="en-GB"/>
        </w:rPr>
        <w:t>Accountability</w:t>
      </w:r>
      <w:r w:rsidRPr="00C448B9">
        <w:rPr>
          <w:rFonts w:ascii="Helvetica" w:eastAsia="Times New Roman" w:hAnsi="Helvetica" w:cs="Helvetica"/>
          <w:b/>
          <w:color w:val="000000"/>
          <w:sz w:val="24"/>
          <w:szCs w:val="24"/>
          <w:lang w:eastAsia="en-GB"/>
        </w:rPr>
        <w:t xml:space="preserve"> Measures</w:t>
      </w:r>
    </w:p>
    <w:p w:rsidR="00D67AAC" w:rsidRPr="00C448B9" w:rsidRDefault="00D67AAC" w:rsidP="00D67AAC">
      <w:pPr>
        <w:pStyle w:val="ListParagraph"/>
        <w:spacing w:before="100" w:beforeAutospacing="1" w:after="100" w:afterAutospacing="1" w:line="240" w:lineRule="auto"/>
        <w:jc w:val="both"/>
        <w:rPr>
          <w:rFonts w:ascii="Helvetica" w:eastAsia="Times New Roman" w:hAnsi="Helvetica" w:cs="Helvetica"/>
          <w:b/>
          <w:color w:val="000000"/>
          <w:sz w:val="24"/>
          <w:szCs w:val="24"/>
          <w:lang w:eastAsia="en-GB"/>
        </w:rPr>
      </w:pPr>
    </w:p>
    <w:p w:rsidR="00026A19" w:rsidRPr="001B0909" w:rsidRDefault="00A87498" w:rsidP="001B0909">
      <w:pPr>
        <w:pStyle w:val="ListParagraph"/>
        <w:spacing w:before="100" w:beforeAutospacing="1" w:after="100" w:afterAutospacing="1" w:line="240" w:lineRule="auto"/>
        <w:jc w:val="both"/>
        <w:rPr>
          <w:rFonts w:ascii="Helvetica" w:hAnsi="Helvetica" w:cs="Helvetica"/>
          <w:color w:val="000000" w:themeColor="text1"/>
          <w:sz w:val="24"/>
          <w:szCs w:val="24"/>
        </w:rPr>
      </w:pPr>
      <w:r w:rsidRPr="003C2ECE">
        <w:rPr>
          <w:rFonts w:ascii="Helvetica" w:hAnsi="Helvetica" w:cs="Helvetica"/>
          <w:color w:val="000000" w:themeColor="text1"/>
          <w:sz w:val="24"/>
          <w:szCs w:val="24"/>
        </w:rPr>
        <w:t>While studies indicat</w:t>
      </w:r>
      <w:r w:rsidR="00D67AAC" w:rsidRPr="003C2ECE">
        <w:rPr>
          <w:rFonts w:ascii="Helvetica" w:hAnsi="Helvetica" w:cs="Helvetica"/>
          <w:color w:val="000000" w:themeColor="text1"/>
          <w:sz w:val="24"/>
          <w:szCs w:val="24"/>
        </w:rPr>
        <w:t xml:space="preserve">e that there </w:t>
      </w:r>
      <w:r w:rsidR="00EC37B1">
        <w:rPr>
          <w:rFonts w:ascii="Helvetica" w:hAnsi="Helvetica" w:cs="Helvetica"/>
          <w:color w:val="000000" w:themeColor="text1"/>
          <w:sz w:val="24"/>
          <w:szCs w:val="24"/>
        </w:rPr>
        <w:t xml:space="preserve">are several </w:t>
      </w:r>
      <w:r w:rsidR="00D67AAC" w:rsidRPr="003C2ECE">
        <w:rPr>
          <w:rFonts w:ascii="Helvetica" w:hAnsi="Helvetica" w:cs="Helvetica"/>
          <w:color w:val="000000" w:themeColor="text1"/>
          <w:sz w:val="24"/>
          <w:szCs w:val="24"/>
        </w:rPr>
        <w:t xml:space="preserve">institutional frameworks put in </w:t>
      </w:r>
      <w:r w:rsidR="001B0909">
        <w:rPr>
          <w:rFonts w:ascii="Helvetica" w:hAnsi="Helvetica" w:cs="Helvetica"/>
          <w:color w:val="000000" w:themeColor="text1"/>
          <w:sz w:val="24"/>
          <w:szCs w:val="24"/>
        </w:rPr>
        <w:t>place in most African countries</w:t>
      </w:r>
      <w:r w:rsidR="00D67AAC" w:rsidRPr="003C2ECE">
        <w:rPr>
          <w:rFonts w:ascii="Helvetica" w:hAnsi="Helvetica" w:cs="Helvetica"/>
          <w:color w:val="000000" w:themeColor="text1"/>
          <w:sz w:val="24"/>
          <w:szCs w:val="24"/>
        </w:rPr>
        <w:t xml:space="preserve"> to bring violators of h</w:t>
      </w:r>
      <w:r w:rsidR="00EC37B1">
        <w:rPr>
          <w:rFonts w:ascii="Helvetica" w:hAnsi="Helvetica" w:cs="Helvetica"/>
          <w:color w:val="000000" w:themeColor="text1"/>
          <w:sz w:val="24"/>
          <w:szCs w:val="24"/>
        </w:rPr>
        <w:t xml:space="preserve">uman rights to justice </w:t>
      </w:r>
      <w:r w:rsidR="00D67AAC" w:rsidRPr="003C2ECE">
        <w:rPr>
          <w:rFonts w:ascii="Helvetica" w:hAnsi="Helvetica" w:cs="Helvetica"/>
          <w:color w:val="000000" w:themeColor="text1"/>
          <w:sz w:val="24"/>
          <w:szCs w:val="24"/>
        </w:rPr>
        <w:t>however</w:t>
      </w:r>
      <w:r w:rsidRPr="003C2ECE">
        <w:rPr>
          <w:rFonts w:ascii="Helvetica" w:hAnsi="Helvetica" w:cs="Helvetica"/>
          <w:color w:val="000000" w:themeColor="text1"/>
          <w:sz w:val="24"/>
          <w:szCs w:val="24"/>
        </w:rPr>
        <w:t>,</w:t>
      </w:r>
      <w:r w:rsidR="00D67AAC" w:rsidRPr="003C2ECE">
        <w:rPr>
          <w:rFonts w:ascii="Helvetica" w:hAnsi="Helvetica" w:cs="Helvetica"/>
          <w:color w:val="000000" w:themeColor="text1"/>
          <w:sz w:val="24"/>
          <w:szCs w:val="24"/>
        </w:rPr>
        <w:t xml:space="preserve"> there are n</w:t>
      </w:r>
      <w:r w:rsidR="00311EB0" w:rsidRPr="003C2ECE">
        <w:rPr>
          <w:rFonts w:ascii="Helvetica" w:hAnsi="Helvetica" w:cs="Helvetica"/>
          <w:color w:val="000000" w:themeColor="text1"/>
          <w:sz w:val="24"/>
          <w:szCs w:val="24"/>
        </w:rPr>
        <w:t>o institutional accountability framework</w:t>
      </w:r>
      <w:r w:rsidR="00D67AAC" w:rsidRPr="003C2ECE">
        <w:rPr>
          <w:rFonts w:ascii="Helvetica" w:hAnsi="Helvetica" w:cs="Helvetica"/>
          <w:color w:val="000000" w:themeColor="text1"/>
          <w:sz w:val="24"/>
          <w:szCs w:val="24"/>
        </w:rPr>
        <w:t xml:space="preserve"> specially created to tackle issues of witchcraft accusation, ritual attacks and stigmatisation</w:t>
      </w:r>
      <w:r w:rsidRPr="003C2ECE">
        <w:rPr>
          <w:rFonts w:ascii="Helvetica" w:hAnsi="Helvetica" w:cs="Helvetica"/>
          <w:color w:val="000000" w:themeColor="text1"/>
          <w:sz w:val="24"/>
          <w:szCs w:val="24"/>
        </w:rPr>
        <w:t xml:space="preserve"> </w:t>
      </w:r>
      <w:r w:rsidR="001B0909">
        <w:rPr>
          <w:rFonts w:ascii="Helvetica" w:hAnsi="Helvetica" w:cs="Helvetica"/>
          <w:color w:val="000000" w:themeColor="text1"/>
          <w:sz w:val="24"/>
          <w:szCs w:val="24"/>
        </w:rPr>
        <w:t xml:space="preserve">outside the ones </w:t>
      </w:r>
      <w:r w:rsidR="00311EB0" w:rsidRPr="003C2ECE">
        <w:rPr>
          <w:rFonts w:ascii="Helvetica" w:hAnsi="Helvetica" w:cs="Helvetica"/>
          <w:color w:val="000000" w:themeColor="text1"/>
          <w:sz w:val="24"/>
          <w:szCs w:val="24"/>
        </w:rPr>
        <w:t>already in existence such as the</w:t>
      </w:r>
      <w:r w:rsidR="00311EB0" w:rsidRPr="001B0909">
        <w:rPr>
          <w:rFonts w:ascii="Helvetica" w:hAnsi="Helvetica" w:cs="Helvetica"/>
          <w:color w:val="000000" w:themeColor="text1"/>
          <w:sz w:val="24"/>
          <w:szCs w:val="24"/>
        </w:rPr>
        <w:t xml:space="preserve"> Police Force and Court </w:t>
      </w:r>
      <w:r w:rsidRPr="001B0909">
        <w:rPr>
          <w:rFonts w:ascii="Helvetica" w:hAnsi="Helvetica" w:cs="Helvetica"/>
          <w:color w:val="000000" w:themeColor="text1"/>
          <w:sz w:val="24"/>
          <w:szCs w:val="24"/>
        </w:rPr>
        <w:t>despi</w:t>
      </w:r>
      <w:r w:rsidR="00EC37B1">
        <w:rPr>
          <w:rFonts w:ascii="Helvetica" w:hAnsi="Helvetica" w:cs="Helvetica"/>
          <w:color w:val="000000" w:themeColor="text1"/>
          <w:sz w:val="24"/>
          <w:szCs w:val="24"/>
        </w:rPr>
        <w:t>te its frequent happenings in Africa</w:t>
      </w:r>
      <w:r w:rsidRPr="001B0909">
        <w:rPr>
          <w:rFonts w:ascii="Helvetica" w:hAnsi="Helvetica" w:cs="Helvetica"/>
          <w:color w:val="000000" w:themeColor="text1"/>
          <w:sz w:val="24"/>
          <w:szCs w:val="24"/>
        </w:rPr>
        <w:t>.</w:t>
      </w:r>
      <w:r w:rsidR="008D4945">
        <w:rPr>
          <w:rStyle w:val="FootnoteReference"/>
          <w:rFonts w:ascii="Helvetica" w:hAnsi="Helvetica" w:cs="Helvetica"/>
          <w:color w:val="000000" w:themeColor="text1"/>
          <w:sz w:val="24"/>
          <w:szCs w:val="24"/>
        </w:rPr>
        <w:footnoteReference w:id="23"/>
      </w:r>
      <w:r w:rsidRPr="001B0909">
        <w:rPr>
          <w:rFonts w:ascii="Helvetica" w:hAnsi="Helvetica" w:cs="Helvetica"/>
          <w:color w:val="000000" w:themeColor="text1"/>
          <w:sz w:val="24"/>
          <w:szCs w:val="24"/>
        </w:rPr>
        <w:t xml:space="preserve"> </w:t>
      </w:r>
      <w:r w:rsidR="00311EB0" w:rsidRPr="001B0909">
        <w:rPr>
          <w:rFonts w:ascii="Helvetica" w:hAnsi="Helvetica" w:cs="Helvetica"/>
          <w:color w:val="000000" w:themeColor="text1"/>
          <w:sz w:val="24"/>
          <w:szCs w:val="24"/>
        </w:rPr>
        <w:t>It has</w:t>
      </w:r>
      <w:r w:rsidR="00D67AAC" w:rsidRPr="001B0909">
        <w:rPr>
          <w:rFonts w:ascii="Helvetica" w:hAnsi="Helvetica" w:cs="Helvetica"/>
          <w:color w:val="000000" w:themeColor="text1"/>
          <w:sz w:val="24"/>
          <w:szCs w:val="24"/>
        </w:rPr>
        <w:t xml:space="preserve"> been argued that the existing</w:t>
      </w:r>
      <w:r w:rsidR="00311EB0" w:rsidRPr="001B0909">
        <w:rPr>
          <w:rFonts w:ascii="Helvetica" w:hAnsi="Helvetica" w:cs="Helvetica"/>
          <w:color w:val="000000" w:themeColor="text1"/>
          <w:sz w:val="24"/>
          <w:szCs w:val="24"/>
        </w:rPr>
        <w:t xml:space="preserve"> </w:t>
      </w:r>
      <w:r w:rsidR="00DB7329">
        <w:rPr>
          <w:rFonts w:ascii="Helvetica" w:hAnsi="Helvetica" w:cs="Helvetica"/>
          <w:color w:val="000000" w:themeColor="text1"/>
          <w:sz w:val="24"/>
          <w:szCs w:val="24"/>
        </w:rPr>
        <w:t xml:space="preserve">institutions can readily cover </w:t>
      </w:r>
      <w:r w:rsidR="00311EB0" w:rsidRPr="001B0909">
        <w:rPr>
          <w:rFonts w:ascii="Helvetica" w:hAnsi="Helvetica" w:cs="Helvetica"/>
          <w:color w:val="000000" w:themeColor="text1"/>
          <w:sz w:val="24"/>
          <w:szCs w:val="24"/>
        </w:rPr>
        <w:t>cases of witchcraft accusation, ritual attacks and stigmatisation</w:t>
      </w:r>
      <w:r w:rsidR="00D67AAC" w:rsidRPr="001B0909">
        <w:rPr>
          <w:rFonts w:ascii="Helvetica" w:hAnsi="Helvetica" w:cs="Helvetica"/>
          <w:color w:val="000000" w:themeColor="text1"/>
          <w:sz w:val="24"/>
          <w:szCs w:val="24"/>
        </w:rPr>
        <w:t xml:space="preserve"> </w:t>
      </w:r>
      <w:r w:rsidR="00311EB0" w:rsidRPr="001B0909">
        <w:rPr>
          <w:rFonts w:ascii="Helvetica" w:hAnsi="Helvetica" w:cs="Helvetica"/>
          <w:color w:val="000000" w:themeColor="text1"/>
          <w:sz w:val="24"/>
          <w:szCs w:val="24"/>
        </w:rPr>
        <w:t>but whether such institutions ca</w:t>
      </w:r>
      <w:r w:rsidR="00DB7329">
        <w:rPr>
          <w:rFonts w:ascii="Helvetica" w:hAnsi="Helvetica" w:cs="Helvetica"/>
          <w:color w:val="000000" w:themeColor="text1"/>
          <w:sz w:val="24"/>
          <w:szCs w:val="24"/>
        </w:rPr>
        <w:t xml:space="preserve">n effectively </w:t>
      </w:r>
      <w:r w:rsidR="00311EB0" w:rsidRPr="001B0909">
        <w:rPr>
          <w:rFonts w:ascii="Helvetica" w:hAnsi="Helvetica" w:cs="Helvetica"/>
          <w:color w:val="000000" w:themeColor="text1"/>
          <w:sz w:val="24"/>
          <w:szCs w:val="24"/>
        </w:rPr>
        <w:t>handle the peculiarities of such cases is a different ball game</w:t>
      </w:r>
      <w:r w:rsidR="00623970" w:rsidRPr="001B0909">
        <w:rPr>
          <w:rFonts w:ascii="Helvetica" w:hAnsi="Helvetica" w:cs="Helvetica"/>
          <w:color w:val="000000" w:themeColor="text1"/>
          <w:sz w:val="24"/>
          <w:szCs w:val="24"/>
        </w:rPr>
        <w:t xml:space="preserve"> altogether.</w:t>
      </w:r>
      <w:r w:rsidR="001B0909">
        <w:rPr>
          <w:rFonts w:ascii="Helvetica" w:hAnsi="Helvetica" w:cs="Helvetica"/>
          <w:color w:val="000000" w:themeColor="text1"/>
          <w:sz w:val="24"/>
          <w:szCs w:val="24"/>
        </w:rPr>
        <w:t xml:space="preserve"> It is bad enough that Africa</w:t>
      </w:r>
      <w:r w:rsidR="00980D42" w:rsidRPr="001B0909">
        <w:rPr>
          <w:rFonts w:ascii="Helvetica" w:hAnsi="Helvetica" w:cs="Helvetica"/>
          <w:color w:val="000000" w:themeColor="text1"/>
          <w:sz w:val="24"/>
          <w:szCs w:val="24"/>
        </w:rPr>
        <w:t xml:space="preserve"> has no institutions responsible for bring perpetrators to justice but to think that affected persons are not involved in</w:t>
      </w:r>
      <w:r w:rsidR="00980D42" w:rsidRPr="001B0909">
        <w:rPr>
          <w:rFonts w:ascii="Helvetica" w:eastAsia="Times New Roman" w:hAnsi="Helvetica" w:cs="Helvetica"/>
          <w:color w:val="000000"/>
          <w:sz w:val="24"/>
          <w:szCs w:val="24"/>
          <w:lang w:eastAsia="en-GB"/>
        </w:rPr>
        <w:t xml:space="preserve"> all the stages of decision-making processes regarding elaboration and implementation of accountability measures at all levels is what is more worst</w:t>
      </w:r>
      <w:r w:rsidR="00DB7329">
        <w:rPr>
          <w:rFonts w:ascii="Helvetica" w:eastAsia="Times New Roman" w:hAnsi="Helvetica" w:cs="Helvetica"/>
          <w:color w:val="000000"/>
          <w:sz w:val="24"/>
          <w:szCs w:val="24"/>
          <w:lang w:eastAsia="en-GB"/>
        </w:rPr>
        <w:t xml:space="preserve"> in the region</w:t>
      </w:r>
      <w:r w:rsidR="00980D42" w:rsidRPr="001B0909">
        <w:rPr>
          <w:rFonts w:ascii="Helvetica" w:eastAsia="Times New Roman" w:hAnsi="Helvetica" w:cs="Helvetica"/>
          <w:color w:val="000000"/>
          <w:sz w:val="24"/>
          <w:szCs w:val="24"/>
          <w:lang w:eastAsia="en-GB"/>
        </w:rPr>
        <w:t xml:space="preserve">. </w:t>
      </w:r>
    </w:p>
    <w:p w:rsidR="00E521E0" w:rsidRPr="003C2ECE" w:rsidRDefault="00E521E0" w:rsidP="00D05A13">
      <w:pPr>
        <w:pStyle w:val="ListParagraph"/>
        <w:spacing w:before="100" w:beforeAutospacing="1" w:after="100" w:afterAutospacing="1" w:line="240" w:lineRule="auto"/>
        <w:jc w:val="both"/>
        <w:rPr>
          <w:rFonts w:ascii="Helvetica" w:hAnsi="Helvetica" w:cs="Helvetica"/>
          <w:sz w:val="24"/>
          <w:szCs w:val="24"/>
        </w:rPr>
      </w:pPr>
    </w:p>
    <w:p w:rsidR="00E521E0" w:rsidRPr="002A114B" w:rsidRDefault="00D04640" w:rsidP="00D04640">
      <w:pPr>
        <w:pStyle w:val="ListParagraph"/>
        <w:numPr>
          <w:ilvl w:val="0"/>
          <w:numId w:val="3"/>
        </w:numPr>
        <w:spacing w:before="100" w:beforeAutospacing="1" w:after="100" w:afterAutospacing="1" w:line="240" w:lineRule="auto"/>
        <w:jc w:val="both"/>
        <w:rPr>
          <w:rFonts w:ascii="Helvetica" w:hAnsi="Helvetica" w:cs="Helvetica"/>
          <w:b/>
          <w:sz w:val="24"/>
          <w:szCs w:val="24"/>
        </w:rPr>
      </w:pPr>
      <w:r w:rsidRPr="002A114B">
        <w:rPr>
          <w:rFonts w:ascii="Helvetica" w:hAnsi="Helvetica" w:cs="Helvetica"/>
          <w:b/>
          <w:sz w:val="24"/>
          <w:szCs w:val="24"/>
        </w:rPr>
        <w:t>On Protection and Preventive measures</w:t>
      </w:r>
    </w:p>
    <w:p w:rsidR="00D04640" w:rsidRPr="002A114B" w:rsidRDefault="00D04640" w:rsidP="00D04640">
      <w:pPr>
        <w:pStyle w:val="ListParagraph"/>
        <w:spacing w:before="100" w:beforeAutospacing="1" w:after="100" w:afterAutospacing="1" w:line="240" w:lineRule="auto"/>
        <w:jc w:val="both"/>
        <w:rPr>
          <w:rFonts w:ascii="Helvetica" w:hAnsi="Helvetica" w:cs="Helvetica"/>
          <w:b/>
          <w:sz w:val="24"/>
          <w:szCs w:val="24"/>
        </w:rPr>
      </w:pPr>
    </w:p>
    <w:p w:rsidR="00FE2E74" w:rsidRPr="003C2ECE" w:rsidRDefault="00D04640" w:rsidP="00FE2E74">
      <w:pPr>
        <w:pStyle w:val="ListParagraph"/>
        <w:spacing w:before="100" w:beforeAutospacing="1" w:after="100" w:afterAutospacing="1" w:line="240" w:lineRule="auto"/>
        <w:jc w:val="both"/>
        <w:rPr>
          <w:rFonts w:ascii="Helvetica" w:eastAsia="Times New Roman" w:hAnsi="Helvetica" w:cs="Helvetica"/>
          <w:color w:val="000000"/>
          <w:sz w:val="24"/>
          <w:szCs w:val="24"/>
          <w:lang w:eastAsia="en-GB"/>
        </w:rPr>
      </w:pPr>
      <w:r w:rsidRPr="003C2ECE">
        <w:rPr>
          <w:rFonts w:ascii="Helvetica" w:hAnsi="Helvetica" w:cs="Helvetica"/>
          <w:sz w:val="24"/>
          <w:szCs w:val="24"/>
        </w:rPr>
        <w:t xml:space="preserve">It is sadden to know that there are no measures put in place </w:t>
      </w:r>
      <w:r w:rsidRPr="003C2ECE">
        <w:rPr>
          <w:rFonts w:ascii="Helvetica" w:eastAsia="Times New Roman" w:hAnsi="Helvetica" w:cs="Helvetica"/>
          <w:color w:val="000000"/>
          <w:sz w:val="24"/>
          <w:szCs w:val="24"/>
          <w:lang w:eastAsia="en-GB"/>
        </w:rPr>
        <w:t xml:space="preserve">to prevent widespread discrimination, stigma, social exclusion and forced displacement experienced as a result of witchcraft accusations and ritual attacks in most African countries including Nigeria. However, in terms of provision of shelter, psychosocial support and rehabilitation services to ensure effective protection of victims of human rights violations rooted in harmful practices related to accusations of witchcraft and ritual attacks, it is only non-state actors </w:t>
      </w:r>
      <w:r w:rsidR="007D649D" w:rsidRPr="003C2ECE">
        <w:rPr>
          <w:rFonts w:ascii="Helvetica" w:eastAsia="Times New Roman" w:hAnsi="Helvetica" w:cs="Helvetica"/>
          <w:color w:val="000000"/>
          <w:sz w:val="24"/>
          <w:szCs w:val="24"/>
          <w:lang w:eastAsia="en-GB"/>
        </w:rPr>
        <w:t>which initiatives have been organized, focusing on, </w:t>
      </w:r>
      <w:r w:rsidR="007D649D" w:rsidRPr="003C2ECE">
        <w:rPr>
          <w:rFonts w:ascii="Helvetica" w:eastAsia="Times New Roman" w:hAnsi="Helvetica" w:cs="Helvetica"/>
          <w:i/>
          <w:iCs/>
          <w:color w:val="000000"/>
          <w:sz w:val="24"/>
          <w:szCs w:val="24"/>
          <w:lang w:eastAsia="en-GB"/>
        </w:rPr>
        <w:t>inter alia</w:t>
      </w:r>
      <w:r w:rsidR="007D649D" w:rsidRPr="003C2ECE">
        <w:rPr>
          <w:rFonts w:ascii="Helvetica" w:eastAsia="Times New Roman" w:hAnsi="Helvetica" w:cs="Helvetica"/>
          <w:color w:val="000000"/>
          <w:sz w:val="24"/>
          <w:szCs w:val="24"/>
          <w:lang w:eastAsia="en-GB"/>
        </w:rPr>
        <w:t>, gender equality, education, health, housing, livelihood, women’s autonomy and decision-making, community mobilization and awareness raising, to prevent human rights violations rooted in harmful practices related to accusations of witchcraft and ritual attacks, particularly against persons in vulnerable situations, including women, children, persons with disabilities, older persons and persons with albinism</w:t>
      </w:r>
    </w:p>
    <w:p w:rsidR="00FE2E74" w:rsidRPr="003C2ECE" w:rsidRDefault="00FE2E74" w:rsidP="00FE2E74">
      <w:pPr>
        <w:pStyle w:val="ListParagraph"/>
        <w:spacing w:before="100" w:beforeAutospacing="1" w:after="100" w:afterAutospacing="1" w:line="240" w:lineRule="auto"/>
        <w:jc w:val="both"/>
        <w:rPr>
          <w:rFonts w:ascii="Helvetica" w:eastAsia="Times New Roman" w:hAnsi="Helvetica" w:cs="Helvetica"/>
          <w:color w:val="000000"/>
          <w:sz w:val="24"/>
          <w:szCs w:val="24"/>
          <w:lang w:eastAsia="en-GB"/>
        </w:rPr>
      </w:pPr>
    </w:p>
    <w:p w:rsidR="00FE2E74" w:rsidRPr="003C2ECE" w:rsidRDefault="00FE2E74" w:rsidP="00FE2E74">
      <w:pPr>
        <w:pStyle w:val="ListParagraph"/>
        <w:spacing w:before="100" w:beforeAutospacing="1" w:after="100" w:afterAutospacing="1" w:line="240" w:lineRule="auto"/>
        <w:jc w:val="both"/>
        <w:rPr>
          <w:rFonts w:ascii="Helvetica" w:hAnsi="Helvetica" w:cs="Helvetica"/>
          <w:sz w:val="24"/>
          <w:szCs w:val="24"/>
        </w:rPr>
      </w:pPr>
      <w:r w:rsidRPr="003C2ECE">
        <w:rPr>
          <w:rFonts w:ascii="Helvetica" w:eastAsia="Times New Roman" w:hAnsi="Helvetica" w:cs="Helvetica"/>
          <w:color w:val="000000"/>
          <w:sz w:val="24"/>
          <w:szCs w:val="24"/>
          <w:lang w:eastAsia="en-GB"/>
        </w:rPr>
        <w:t>A close study of the key drivers of human rights violations rooted in harmful practices related to accusations of witchcraft and ritual attacks including aggravating factors, such as unequal access to resources, poverty and socio-economic situations, climate change, humanitarian settings</w:t>
      </w:r>
      <w:r w:rsidR="001B0909">
        <w:rPr>
          <w:rFonts w:ascii="Helvetica" w:eastAsia="Times New Roman" w:hAnsi="Helvetica" w:cs="Helvetica"/>
          <w:color w:val="000000"/>
          <w:sz w:val="24"/>
          <w:szCs w:val="24"/>
          <w:lang w:eastAsia="en-GB"/>
        </w:rPr>
        <w:t xml:space="preserve"> in Africa</w:t>
      </w:r>
      <w:r w:rsidRPr="003C2ECE">
        <w:rPr>
          <w:rFonts w:ascii="Helvetica" w:eastAsia="Times New Roman" w:hAnsi="Helvetica" w:cs="Helvetica"/>
          <w:color w:val="000000"/>
          <w:sz w:val="24"/>
          <w:szCs w:val="24"/>
          <w:lang w:eastAsia="en-GB"/>
        </w:rPr>
        <w:t xml:space="preserve"> </w:t>
      </w:r>
      <w:r w:rsidRPr="003C2ECE">
        <w:rPr>
          <w:rFonts w:ascii="Helvetica" w:hAnsi="Helvetica" w:cs="Helvetica"/>
          <w:sz w:val="24"/>
          <w:szCs w:val="24"/>
        </w:rPr>
        <w:t>reveal that any</w:t>
      </w:r>
      <w:r w:rsidR="007D649D" w:rsidRPr="003C2ECE">
        <w:rPr>
          <w:rFonts w:ascii="Helvetica" w:hAnsi="Helvetica" w:cs="Helvetica"/>
          <w:sz w:val="24"/>
          <w:szCs w:val="24"/>
        </w:rPr>
        <w:t xml:space="preserve"> response to accusation</w:t>
      </w:r>
      <w:r w:rsidRPr="003C2ECE">
        <w:rPr>
          <w:rFonts w:ascii="Helvetica" w:hAnsi="Helvetica" w:cs="Helvetica"/>
          <w:sz w:val="24"/>
          <w:szCs w:val="24"/>
        </w:rPr>
        <w:t>s of witchcraft and ritual attacks</w:t>
      </w:r>
      <w:r w:rsidR="007D649D" w:rsidRPr="003C2ECE">
        <w:rPr>
          <w:rFonts w:ascii="Helvetica" w:hAnsi="Helvetica" w:cs="Helvetica"/>
          <w:sz w:val="24"/>
          <w:szCs w:val="24"/>
        </w:rPr>
        <w:t xml:space="preserve"> s</w:t>
      </w:r>
      <w:r w:rsidRPr="003C2ECE">
        <w:rPr>
          <w:rFonts w:ascii="Helvetica" w:hAnsi="Helvetica" w:cs="Helvetica"/>
          <w:sz w:val="24"/>
          <w:szCs w:val="24"/>
        </w:rPr>
        <w:t xml:space="preserve">hould strengthen nation-wide </w:t>
      </w:r>
      <w:r w:rsidR="007D649D" w:rsidRPr="003C2ECE">
        <w:rPr>
          <w:rFonts w:ascii="Helvetica" w:hAnsi="Helvetica" w:cs="Helvetica"/>
          <w:sz w:val="24"/>
          <w:szCs w:val="24"/>
        </w:rPr>
        <w:t>protection systems that prevent and respond to abuse, exploitation and violence, including improving service provision, legal frameworks and access to justice</w:t>
      </w:r>
      <w:r w:rsidR="00EC37B1">
        <w:rPr>
          <w:rFonts w:ascii="Helvetica" w:hAnsi="Helvetica" w:cs="Helvetica"/>
          <w:sz w:val="24"/>
          <w:szCs w:val="24"/>
        </w:rPr>
        <w:t>. Moreover, education</w:t>
      </w:r>
      <w:r w:rsidR="007D649D" w:rsidRPr="003C2ECE">
        <w:rPr>
          <w:rFonts w:ascii="Helvetica" w:hAnsi="Helvetica" w:cs="Helvetica"/>
          <w:sz w:val="24"/>
          <w:szCs w:val="24"/>
        </w:rPr>
        <w:t xml:space="preserve"> and advocacy interventions should promote social change by raising awareness among families and </w:t>
      </w:r>
      <w:r w:rsidR="00EC37B1">
        <w:rPr>
          <w:rFonts w:ascii="Helvetica" w:hAnsi="Helvetica" w:cs="Helvetica"/>
          <w:sz w:val="24"/>
          <w:szCs w:val="24"/>
        </w:rPr>
        <w:t>community leaders.</w:t>
      </w:r>
    </w:p>
    <w:p w:rsidR="002C2265" w:rsidRDefault="002C2265" w:rsidP="00FE2E74">
      <w:pPr>
        <w:pStyle w:val="ListParagraph"/>
        <w:spacing w:before="100" w:beforeAutospacing="1" w:after="100" w:afterAutospacing="1" w:line="240" w:lineRule="auto"/>
        <w:jc w:val="both"/>
        <w:rPr>
          <w:rFonts w:ascii="Helvetica" w:hAnsi="Helvetica" w:cs="Helvetica"/>
          <w:sz w:val="24"/>
          <w:szCs w:val="24"/>
        </w:rPr>
      </w:pPr>
    </w:p>
    <w:p w:rsidR="006A353B" w:rsidRDefault="006A353B" w:rsidP="00FE2E74">
      <w:pPr>
        <w:pStyle w:val="ListParagraph"/>
        <w:spacing w:before="100" w:beforeAutospacing="1" w:after="100" w:afterAutospacing="1" w:line="240" w:lineRule="auto"/>
        <w:jc w:val="both"/>
        <w:rPr>
          <w:rFonts w:ascii="Helvetica" w:hAnsi="Helvetica" w:cs="Helvetica"/>
          <w:sz w:val="24"/>
          <w:szCs w:val="24"/>
        </w:rPr>
      </w:pPr>
    </w:p>
    <w:p w:rsidR="006A353B" w:rsidRDefault="006A353B" w:rsidP="00FE2E74">
      <w:pPr>
        <w:pStyle w:val="ListParagraph"/>
        <w:spacing w:before="100" w:beforeAutospacing="1" w:after="100" w:afterAutospacing="1" w:line="240" w:lineRule="auto"/>
        <w:jc w:val="both"/>
        <w:rPr>
          <w:rFonts w:ascii="Helvetica" w:hAnsi="Helvetica" w:cs="Helvetica"/>
          <w:sz w:val="24"/>
          <w:szCs w:val="24"/>
        </w:rPr>
      </w:pPr>
    </w:p>
    <w:p w:rsidR="006A353B" w:rsidRPr="003C2ECE" w:rsidRDefault="006A353B" w:rsidP="00FE2E74">
      <w:pPr>
        <w:pStyle w:val="ListParagraph"/>
        <w:spacing w:before="100" w:beforeAutospacing="1" w:after="100" w:afterAutospacing="1" w:line="240" w:lineRule="auto"/>
        <w:jc w:val="both"/>
        <w:rPr>
          <w:rFonts w:ascii="Helvetica" w:hAnsi="Helvetica" w:cs="Helvetica"/>
          <w:sz w:val="24"/>
          <w:szCs w:val="24"/>
        </w:rPr>
      </w:pPr>
    </w:p>
    <w:p w:rsidR="00FE2E74" w:rsidRPr="003C2ECE" w:rsidRDefault="00FE2E74" w:rsidP="00FE2E74">
      <w:pPr>
        <w:pStyle w:val="ListParagraph"/>
        <w:numPr>
          <w:ilvl w:val="0"/>
          <w:numId w:val="3"/>
        </w:numPr>
        <w:spacing w:before="100" w:beforeAutospacing="1" w:after="100" w:afterAutospacing="1" w:line="240" w:lineRule="auto"/>
        <w:jc w:val="both"/>
        <w:rPr>
          <w:rFonts w:ascii="Helvetica" w:hAnsi="Helvetica" w:cs="Helvetica"/>
          <w:sz w:val="24"/>
          <w:szCs w:val="24"/>
        </w:rPr>
      </w:pPr>
      <w:r w:rsidRPr="003C2ECE">
        <w:rPr>
          <w:rFonts w:ascii="Helvetica" w:hAnsi="Helvetica" w:cs="Helvetica"/>
          <w:b/>
          <w:sz w:val="24"/>
          <w:szCs w:val="24"/>
        </w:rPr>
        <w:t xml:space="preserve">On </w:t>
      </w:r>
      <w:r w:rsidR="002C2265" w:rsidRPr="003C2ECE">
        <w:rPr>
          <w:rFonts w:ascii="Helvetica" w:eastAsia="Times New Roman" w:hAnsi="Helvetica" w:cs="Helvetica"/>
          <w:b/>
          <w:bCs/>
          <w:color w:val="000000"/>
          <w:sz w:val="24"/>
          <w:szCs w:val="24"/>
          <w:lang w:eastAsia="en-GB"/>
        </w:rPr>
        <w:t>Data C</w:t>
      </w:r>
      <w:r w:rsidRPr="003C2ECE">
        <w:rPr>
          <w:rFonts w:ascii="Helvetica" w:eastAsia="Times New Roman" w:hAnsi="Helvetica" w:cs="Helvetica"/>
          <w:b/>
          <w:bCs/>
          <w:color w:val="000000"/>
          <w:sz w:val="24"/>
          <w:szCs w:val="24"/>
          <w:lang w:eastAsia="en-GB"/>
        </w:rPr>
        <w:t>ollection</w:t>
      </w:r>
    </w:p>
    <w:p w:rsidR="002C2265" w:rsidRPr="003C2ECE" w:rsidRDefault="002C2265" w:rsidP="00FE2E74">
      <w:pPr>
        <w:pStyle w:val="ListParagraph"/>
        <w:spacing w:before="100" w:beforeAutospacing="1" w:after="100" w:afterAutospacing="1" w:line="240" w:lineRule="auto"/>
        <w:jc w:val="both"/>
        <w:rPr>
          <w:rFonts w:ascii="Helvetica" w:hAnsi="Helvetica" w:cs="Helvetica"/>
          <w:color w:val="000000" w:themeColor="text1"/>
          <w:sz w:val="24"/>
          <w:szCs w:val="24"/>
        </w:rPr>
      </w:pPr>
    </w:p>
    <w:p w:rsidR="00EC4ADF" w:rsidRDefault="0056572A" w:rsidP="00EB7BAB">
      <w:pPr>
        <w:pStyle w:val="ListParagraph"/>
        <w:spacing w:before="100" w:beforeAutospacing="1" w:after="100" w:afterAutospacing="1" w:line="240" w:lineRule="auto"/>
        <w:jc w:val="both"/>
        <w:rPr>
          <w:rFonts w:ascii="Helvetica" w:hAnsi="Helvetica" w:cs="Helvetica"/>
          <w:color w:val="000000" w:themeColor="text1"/>
          <w:sz w:val="24"/>
          <w:szCs w:val="24"/>
        </w:rPr>
      </w:pPr>
      <w:r w:rsidRPr="003C2ECE">
        <w:rPr>
          <w:rFonts w:ascii="Helvetica" w:hAnsi="Helvetica" w:cs="Helvetica"/>
          <w:color w:val="000000" w:themeColor="text1"/>
          <w:sz w:val="24"/>
          <w:szCs w:val="24"/>
        </w:rPr>
        <w:t xml:space="preserve">In this area, data collection </w:t>
      </w:r>
      <w:r w:rsidR="00013B06" w:rsidRPr="003C2ECE">
        <w:rPr>
          <w:rFonts w:ascii="Helvetica" w:hAnsi="Helvetica" w:cs="Helvetica"/>
          <w:color w:val="000000" w:themeColor="text1"/>
          <w:sz w:val="24"/>
          <w:szCs w:val="24"/>
        </w:rPr>
        <w:t>is very</w:t>
      </w:r>
      <w:r w:rsidR="00013B06" w:rsidRPr="003C2ECE">
        <w:rPr>
          <w:rFonts w:ascii="Helvetica" w:hAnsi="Helvetica" w:cs="Helvetica"/>
          <w:sz w:val="24"/>
          <w:szCs w:val="24"/>
        </w:rPr>
        <w:t xml:space="preserve"> critical to generating valuable information for decision-making in real time. For instance, to determine if an intervention</w:t>
      </w:r>
      <w:r w:rsidR="00013B06" w:rsidRPr="003C2ECE">
        <w:rPr>
          <w:rFonts w:ascii="Helvetica" w:hAnsi="Helvetica" w:cs="Helvetica"/>
          <w:color w:val="000000" w:themeColor="text1"/>
          <w:sz w:val="24"/>
          <w:szCs w:val="24"/>
        </w:rPr>
        <w:t xml:space="preserve"> </w:t>
      </w:r>
      <w:r w:rsidRPr="003C2ECE">
        <w:rPr>
          <w:rFonts w:ascii="Helvetica" w:hAnsi="Helvetica" w:cs="Helvetica"/>
          <w:color w:val="000000" w:themeColor="text1"/>
          <w:sz w:val="24"/>
          <w:szCs w:val="24"/>
        </w:rPr>
        <w:t>is neces</w:t>
      </w:r>
      <w:r w:rsidR="001B0909">
        <w:rPr>
          <w:rFonts w:ascii="Helvetica" w:hAnsi="Helvetica" w:cs="Helvetica"/>
          <w:color w:val="000000" w:themeColor="text1"/>
          <w:sz w:val="24"/>
          <w:szCs w:val="24"/>
        </w:rPr>
        <w:t>sary. However, since African countries lack</w:t>
      </w:r>
      <w:r w:rsidR="00DB7329">
        <w:rPr>
          <w:rFonts w:ascii="Helvetica" w:hAnsi="Helvetica" w:cs="Helvetica"/>
          <w:color w:val="000000" w:themeColor="text1"/>
          <w:sz w:val="24"/>
          <w:szCs w:val="24"/>
        </w:rPr>
        <w:t xml:space="preserve"> </w:t>
      </w:r>
      <w:r w:rsidRPr="003C2ECE">
        <w:rPr>
          <w:rFonts w:ascii="Helvetica" w:hAnsi="Helvetica" w:cs="Helvetica"/>
          <w:color w:val="000000" w:themeColor="text1"/>
          <w:sz w:val="24"/>
          <w:szCs w:val="24"/>
        </w:rPr>
        <w:t>institutional framework empower</w:t>
      </w:r>
      <w:r w:rsidR="001B0909">
        <w:rPr>
          <w:rFonts w:ascii="Helvetica" w:hAnsi="Helvetica" w:cs="Helvetica"/>
          <w:color w:val="000000" w:themeColor="text1"/>
          <w:sz w:val="24"/>
          <w:szCs w:val="24"/>
        </w:rPr>
        <w:t>ed</w:t>
      </w:r>
      <w:r w:rsidRPr="003C2ECE">
        <w:rPr>
          <w:rFonts w:ascii="Helvetica" w:hAnsi="Helvetica" w:cs="Helvetica"/>
          <w:color w:val="000000" w:themeColor="text1"/>
          <w:sz w:val="24"/>
          <w:szCs w:val="24"/>
        </w:rPr>
        <w:t xml:space="preserve"> to re</w:t>
      </w:r>
      <w:r w:rsidR="008A09F8">
        <w:rPr>
          <w:rFonts w:ascii="Helvetica" w:hAnsi="Helvetica" w:cs="Helvetica"/>
          <w:color w:val="000000" w:themeColor="text1"/>
          <w:sz w:val="24"/>
          <w:szCs w:val="24"/>
        </w:rPr>
        <w:t>search, document and report</w:t>
      </w:r>
      <w:r w:rsidRPr="003C2ECE">
        <w:rPr>
          <w:rFonts w:ascii="Helvetica" w:hAnsi="Helvetica" w:cs="Helvetica"/>
          <w:color w:val="000000" w:themeColor="text1"/>
          <w:sz w:val="24"/>
          <w:szCs w:val="24"/>
        </w:rPr>
        <w:t xml:space="preserve"> </w:t>
      </w:r>
      <w:r w:rsidRPr="003C2ECE">
        <w:rPr>
          <w:rFonts w:ascii="Helvetica" w:eastAsia="Times New Roman" w:hAnsi="Helvetica" w:cs="Helvetica"/>
          <w:color w:val="000000"/>
          <w:sz w:val="24"/>
          <w:szCs w:val="24"/>
          <w:lang w:eastAsia="en-GB"/>
        </w:rPr>
        <w:t xml:space="preserve">human rights violations rooted in harmful practices related to accusations of witchcraft and ritual attacks, particularly against persons in vulnerable situations, including women, children, persons with disabilities, older persons and persons with albinism, it is extremely difficult </w:t>
      </w:r>
      <w:r w:rsidR="00013B06" w:rsidRPr="003C2ECE">
        <w:rPr>
          <w:rFonts w:ascii="Helvetica" w:hAnsi="Helvetica" w:cs="Helvetica"/>
          <w:color w:val="000000" w:themeColor="text1"/>
          <w:sz w:val="24"/>
          <w:szCs w:val="24"/>
        </w:rPr>
        <w:t xml:space="preserve">to have a </w:t>
      </w:r>
      <w:r w:rsidR="00C448B9">
        <w:rPr>
          <w:rFonts w:ascii="Helvetica" w:hAnsi="Helvetica" w:cs="Helvetica"/>
          <w:sz w:val="24"/>
          <w:szCs w:val="24"/>
        </w:rPr>
        <w:t>h</w:t>
      </w:r>
      <w:r w:rsidR="00013B06" w:rsidRPr="003C2ECE">
        <w:rPr>
          <w:rFonts w:ascii="Helvetica" w:hAnsi="Helvetica" w:cs="Helvetica"/>
          <w:sz w:val="24"/>
          <w:szCs w:val="24"/>
        </w:rPr>
        <w:t>igh quality, accessible, trusted, timely, open, and reliable disaggregated data</w:t>
      </w:r>
      <w:r w:rsidRPr="003C2ECE">
        <w:rPr>
          <w:rFonts w:ascii="Helvetica" w:eastAsia="Times New Roman" w:hAnsi="Helvetica" w:cs="Helvetica"/>
          <w:color w:val="000000"/>
          <w:sz w:val="24"/>
          <w:szCs w:val="24"/>
          <w:lang w:eastAsia="en-GB"/>
        </w:rPr>
        <w:t xml:space="preserve">. </w:t>
      </w:r>
      <w:r w:rsidR="002C2265" w:rsidRPr="003C2ECE">
        <w:rPr>
          <w:rFonts w:ascii="Helvetica" w:hAnsi="Helvetica" w:cs="Helvetica"/>
          <w:color w:val="000000" w:themeColor="text1"/>
          <w:sz w:val="24"/>
          <w:szCs w:val="24"/>
        </w:rPr>
        <w:t xml:space="preserve">In this </w:t>
      </w:r>
      <w:r w:rsidR="00C448B9" w:rsidRPr="003C2ECE">
        <w:rPr>
          <w:rFonts w:ascii="Helvetica" w:hAnsi="Helvetica" w:cs="Helvetica"/>
          <w:color w:val="000000" w:themeColor="text1"/>
          <w:sz w:val="24"/>
          <w:szCs w:val="24"/>
        </w:rPr>
        <w:t xml:space="preserve">time </w:t>
      </w:r>
      <w:r w:rsidR="002C2265" w:rsidRPr="003C2ECE">
        <w:rPr>
          <w:rFonts w:ascii="Helvetica" w:hAnsi="Helvetica" w:cs="Helvetica"/>
          <w:color w:val="000000" w:themeColor="text1"/>
          <w:sz w:val="24"/>
          <w:szCs w:val="24"/>
        </w:rPr>
        <w:t xml:space="preserve">and </w:t>
      </w:r>
      <w:r w:rsidR="00C448B9" w:rsidRPr="003C2ECE">
        <w:rPr>
          <w:rFonts w:ascii="Helvetica" w:hAnsi="Helvetica" w:cs="Helvetica"/>
          <w:color w:val="000000" w:themeColor="text1"/>
          <w:sz w:val="24"/>
          <w:szCs w:val="24"/>
        </w:rPr>
        <w:t>age</w:t>
      </w:r>
      <w:r w:rsidR="002C2265" w:rsidRPr="003C2ECE">
        <w:rPr>
          <w:rFonts w:ascii="Helvetica" w:hAnsi="Helvetica" w:cs="Helvetica"/>
          <w:color w:val="000000" w:themeColor="text1"/>
          <w:sz w:val="24"/>
          <w:szCs w:val="24"/>
        </w:rPr>
        <w:t xml:space="preserve">, it is one area in which the use of the internet would have </w:t>
      </w:r>
      <w:r w:rsidR="00C448B9" w:rsidRPr="003C2ECE">
        <w:rPr>
          <w:rFonts w:ascii="Helvetica" w:hAnsi="Helvetica" w:cs="Helvetica"/>
          <w:color w:val="000000" w:themeColor="text1"/>
          <w:sz w:val="24"/>
          <w:szCs w:val="24"/>
        </w:rPr>
        <w:t>been</w:t>
      </w:r>
      <w:r w:rsidR="002C2265" w:rsidRPr="003C2ECE">
        <w:rPr>
          <w:rFonts w:ascii="Helvetica" w:hAnsi="Helvetica" w:cs="Helvetica"/>
          <w:color w:val="000000" w:themeColor="text1"/>
          <w:sz w:val="24"/>
          <w:szCs w:val="24"/>
        </w:rPr>
        <w:t xml:space="preserve"> greatly beneficial. Oral accounts, videos, documentaries, and interviews on the subject under consideration </w:t>
      </w:r>
      <w:r w:rsidR="00C448B9" w:rsidRPr="003C2ECE">
        <w:rPr>
          <w:rFonts w:ascii="Helvetica" w:hAnsi="Helvetica" w:cs="Helvetica"/>
          <w:color w:val="000000" w:themeColor="text1"/>
          <w:sz w:val="24"/>
          <w:szCs w:val="24"/>
        </w:rPr>
        <w:t>are</w:t>
      </w:r>
      <w:r w:rsidR="002C2265" w:rsidRPr="003C2ECE">
        <w:rPr>
          <w:rFonts w:ascii="Helvetica" w:hAnsi="Helvetica" w:cs="Helvetica"/>
          <w:color w:val="000000" w:themeColor="text1"/>
          <w:sz w:val="24"/>
          <w:szCs w:val="24"/>
        </w:rPr>
        <w:t xml:space="preserve"> fragmented</w:t>
      </w:r>
      <w:r w:rsidRPr="003C2ECE">
        <w:rPr>
          <w:rFonts w:ascii="Helvetica" w:hAnsi="Helvetica" w:cs="Helvetica"/>
          <w:color w:val="000000" w:themeColor="text1"/>
          <w:sz w:val="24"/>
          <w:szCs w:val="24"/>
        </w:rPr>
        <w:t xml:space="preserve"> and the available figure is more of </w:t>
      </w:r>
      <w:r w:rsidR="00C448B9" w:rsidRPr="003C2ECE">
        <w:rPr>
          <w:rFonts w:ascii="Helvetica" w:hAnsi="Helvetica" w:cs="Helvetica"/>
          <w:color w:val="000000" w:themeColor="text1"/>
          <w:sz w:val="24"/>
          <w:szCs w:val="24"/>
        </w:rPr>
        <w:t>estimation</w:t>
      </w:r>
      <w:r w:rsidRPr="003C2ECE">
        <w:rPr>
          <w:rFonts w:ascii="Helvetica" w:hAnsi="Helvetica" w:cs="Helvetica"/>
          <w:color w:val="000000" w:themeColor="text1"/>
          <w:sz w:val="24"/>
          <w:szCs w:val="24"/>
        </w:rPr>
        <w:t xml:space="preserve"> from general statistic</w:t>
      </w:r>
      <w:r w:rsidR="002C2265" w:rsidRPr="003C2ECE">
        <w:rPr>
          <w:rFonts w:ascii="Helvetica" w:hAnsi="Helvetica" w:cs="Helvetica"/>
          <w:color w:val="000000" w:themeColor="text1"/>
          <w:sz w:val="24"/>
          <w:szCs w:val="24"/>
        </w:rPr>
        <w:t>. There is no serious expository and analytical attempt to throw more light on these grey and unpopular areas of human rights.</w:t>
      </w:r>
    </w:p>
    <w:p w:rsidR="00EB7BAB" w:rsidRPr="00EB7BAB" w:rsidRDefault="00EB7BAB" w:rsidP="00EB7BAB">
      <w:pPr>
        <w:pStyle w:val="ListParagraph"/>
        <w:spacing w:before="100" w:beforeAutospacing="1" w:after="100" w:afterAutospacing="1" w:line="240" w:lineRule="auto"/>
        <w:jc w:val="both"/>
        <w:rPr>
          <w:rFonts w:ascii="Helvetica" w:hAnsi="Helvetica" w:cs="Helvetica"/>
          <w:color w:val="000000" w:themeColor="text1"/>
          <w:sz w:val="24"/>
          <w:szCs w:val="24"/>
        </w:rPr>
      </w:pPr>
    </w:p>
    <w:p w:rsidR="0056572A" w:rsidRPr="003C2ECE" w:rsidRDefault="0056572A" w:rsidP="0056572A">
      <w:pPr>
        <w:numPr>
          <w:ilvl w:val="0"/>
          <w:numId w:val="3"/>
        </w:numPr>
        <w:spacing w:before="100" w:beforeAutospacing="1" w:after="100" w:afterAutospacing="1" w:line="240" w:lineRule="auto"/>
        <w:jc w:val="both"/>
        <w:rPr>
          <w:rFonts w:ascii="Helvetica" w:eastAsia="Times New Roman" w:hAnsi="Helvetica" w:cs="Helvetica"/>
          <w:color w:val="000000"/>
          <w:sz w:val="24"/>
          <w:szCs w:val="24"/>
          <w:lang w:eastAsia="en-GB"/>
        </w:rPr>
      </w:pPr>
      <w:r w:rsidRPr="003C2ECE">
        <w:rPr>
          <w:rFonts w:ascii="Helvetica" w:eastAsia="Times New Roman" w:hAnsi="Helvetica" w:cs="Helvetica"/>
          <w:b/>
          <w:bCs/>
          <w:color w:val="000000"/>
          <w:sz w:val="24"/>
          <w:szCs w:val="24"/>
          <w:lang w:eastAsia="en-GB"/>
        </w:rPr>
        <w:t>Challenges and opportunities</w:t>
      </w:r>
    </w:p>
    <w:p w:rsidR="00860D6D" w:rsidRPr="008A09F8" w:rsidRDefault="000F74C3" w:rsidP="0056572A">
      <w:pPr>
        <w:pStyle w:val="ListParagraph"/>
        <w:spacing w:after="0" w:line="240" w:lineRule="auto"/>
        <w:jc w:val="both"/>
        <w:rPr>
          <w:rFonts w:ascii="Helvetica" w:hAnsi="Helvetica" w:cs="Helvetica"/>
          <w:sz w:val="24"/>
          <w:szCs w:val="24"/>
        </w:rPr>
      </w:pPr>
      <w:r w:rsidRPr="003C2ECE">
        <w:rPr>
          <w:rFonts w:ascii="Helvetica" w:hAnsi="Helvetica" w:cs="Helvetica"/>
          <w:sz w:val="24"/>
          <w:szCs w:val="24"/>
        </w:rPr>
        <w:t>Responding to the issues of human rights nowadays by both State and non-State actors has not been without challenges in any part of the world most especially in Africa.</w:t>
      </w:r>
      <w:r w:rsidR="006D4252" w:rsidRPr="003C2ECE">
        <w:rPr>
          <w:rFonts w:ascii="Helvetica" w:hAnsi="Helvetica" w:cs="Helvetica"/>
          <w:sz w:val="24"/>
          <w:szCs w:val="24"/>
        </w:rPr>
        <w:t xml:space="preserve"> </w:t>
      </w:r>
      <w:r w:rsidR="006D4252" w:rsidRPr="003C2ECE">
        <w:rPr>
          <w:rFonts w:ascii="Helvetica" w:eastAsia="Times New Roman" w:hAnsi="Helvetica" w:cs="Helvetica"/>
          <w:color w:val="000000"/>
          <w:sz w:val="24"/>
          <w:szCs w:val="24"/>
          <w:lang w:eastAsia="en-GB"/>
        </w:rPr>
        <w:t>The key challenges to prevent and address human rights violations and abuses rooted in harmful practices related to accusations of witchcraft and ritual attacks, as well as stigmatization</w:t>
      </w:r>
      <w:r w:rsidR="006D4252" w:rsidRPr="003C2ECE">
        <w:rPr>
          <w:rFonts w:ascii="Helvetica" w:hAnsi="Helvetica" w:cs="Helvetica"/>
          <w:b/>
          <w:sz w:val="24"/>
          <w:szCs w:val="24"/>
        </w:rPr>
        <w:t xml:space="preserve"> </w:t>
      </w:r>
      <w:r w:rsidR="006D4252" w:rsidRPr="008A09F8">
        <w:rPr>
          <w:rFonts w:ascii="Helvetica" w:hAnsi="Helvetica" w:cs="Helvetica"/>
          <w:sz w:val="24"/>
          <w:szCs w:val="24"/>
        </w:rPr>
        <w:t>are numerous but not limited to Culture, Court, Creed, Constitution and Commander-in-Chiefs</w:t>
      </w:r>
      <w:r w:rsidR="00D626AA" w:rsidRPr="008A09F8">
        <w:rPr>
          <w:rFonts w:ascii="Helvetica" w:hAnsi="Helvetica" w:cs="Helvetica"/>
          <w:sz w:val="24"/>
          <w:szCs w:val="24"/>
        </w:rPr>
        <w:t xml:space="preserve">. </w:t>
      </w:r>
    </w:p>
    <w:p w:rsidR="00860D6D" w:rsidRPr="008A09F8" w:rsidRDefault="00860D6D" w:rsidP="0056572A">
      <w:pPr>
        <w:pStyle w:val="ListParagraph"/>
        <w:spacing w:after="0" w:line="240" w:lineRule="auto"/>
        <w:jc w:val="both"/>
        <w:rPr>
          <w:rFonts w:ascii="Helvetica" w:hAnsi="Helvetica" w:cs="Helvetica"/>
          <w:sz w:val="24"/>
          <w:szCs w:val="24"/>
        </w:rPr>
      </w:pPr>
    </w:p>
    <w:p w:rsidR="00860D6D" w:rsidRPr="00A96115" w:rsidRDefault="00CE1670" w:rsidP="00A96115">
      <w:pPr>
        <w:spacing w:after="0" w:line="240" w:lineRule="auto"/>
        <w:jc w:val="both"/>
        <w:rPr>
          <w:rFonts w:ascii="Helvetica" w:hAnsi="Helvetica" w:cs="Helvetica"/>
          <w:b/>
          <w:sz w:val="24"/>
          <w:szCs w:val="24"/>
        </w:rPr>
      </w:pPr>
      <w:r w:rsidRPr="00A96115">
        <w:rPr>
          <w:rFonts w:ascii="Helvetica" w:hAnsi="Helvetica" w:cs="Helvetica"/>
          <w:b/>
          <w:sz w:val="24"/>
          <w:szCs w:val="24"/>
        </w:rPr>
        <w:t xml:space="preserve">CONCLUSION </w:t>
      </w:r>
    </w:p>
    <w:p w:rsidR="00CE1670" w:rsidRPr="003C2ECE" w:rsidRDefault="00CE1670" w:rsidP="0056572A">
      <w:pPr>
        <w:pStyle w:val="ListParagraph"/>
        <w:spacing w:after="0" w:line="240" w:lineRule="auto"/>
        <w:jc w:val="both"/>
        <w:rPr>
          <w:rFonts w:ascii="Helvetica" w:hAnsi="Helvetica" w:cs="Helvetica"/>
          <w:b/>
          <w:sz w:val="24"/>
          <w:szCs w:val="24"/>
        </w:rPr>
      </w:pPr>
    </w:p>
    <w:p w:rsidR="008A09F8" w:rsidRPr="00A96115" w:rsidRDefault="008A09F8" w:rsidP="00A96115">
      <w:pPr>
        <w:spacing w:after="0" w:line="240" w:lineRule="auto"/>
        <w:jc w:val="both"/>
        <w:rPr>
          <w:rFonts w:ascii="Helvetica" w:eastAsia="Times New Roman" w:hAnsi="Helvetica" w:cs="Helvetica"/>
          <w:color w:val="000000"/>
          <w:sz w:val="24"/>
          <w:szCs w:val="24"/>
          <w:lang w:eastAsia="en-GB"/>
        </w:rPr>
      </w:pPr>
      <w:r w:rsidRPr="00A96115">
        <w:rPr>
          <w:rFonts w:ascii="Helvetica" w:hAnsi="Helvetica" w:cs="Helvetica"/>
          <w:sz w:val="24"/>
          <w:szCs w:val="24"/>
        </w:rPr>
        <w:t>However, all hope is not lost as</w:t>
      </w:r>
      <w:r w:rsidR="00D626AA" w:rsidRPr="00A96115">
        <w:rPr>
          <w:rFonts w:ascii="Helvetica" w:eastAsia="Times New Roman" w:hAnsi="Helvetica" w:cs="Helvetica"/>
          <w:color w:val="000000"/>
          <w:sz w:val="24"/>
          <w:szCs w:val="24"/>
          <w:lang w:eastAsia="en-GB"/>
        </w:rPr>
        <w:t xml:space="preserve"> the Uni</w:t>
      </w:r>
      <w:r w:rsidR="00860D6D" w:rsidRPr="00A96115">
        <w:rPr>
          <w:rFonts w:ascii="Helvetica" w:eastAsia="Times New Roman" w:hAnsi="Helvetica" w:cs="Helvetica"/>
          <w:color w:val="000000"/>
          <w:sz w:val="24"/>
          <w:szCs w:val="24"/>
          <w:lang w:eastAsia="en-GB"/>
        </w:rPr>
        <w:t>ted Nations</w:t>
      </w:r>
      <w:r w:rsidRPr="00A96115">
        <w:rPr>
          <w:rFonts w:ascii="Helvetica" w:eastAsia="Times New Roman" w:hAnsi="Helvetica" w:cs="Helvetica"/>
          <w:color w:val="000000"/>
          <w:sz w:val="24"/>
          <w:szCs w:val="24"/>
          <w:lang w:eastAsia="en-GB"/>
        </w:rPr>
        <w:t xml:space="preserve"> human rights treaty based bodies</w:t>
      </w:r>
      <w:r w:rsidR="00894F68">
        <w:rPr>
          <w:rFonts w:ascii="Helvetica" w:eastAsia="Times New Roman" w:hAnsi="Helvetica" w:cs="Helvetica"/>
          <w:color w:val="000000"/>
          <w:sz w:val="24"/>
          <w:szCs w:val="24"/>
          <w:lang w:eastAsia="en-GB"/>
        </w:rPr>
        <w:t xml:space="preserve"> such as </w:t>
      </w:r>
      <w:r w:rsidR="00860D6D" w:rsidRPr="00A96115">
        <w:rPr>
          <w:rFonts w:ascii="Helvetica" w:eastAsia="Times New Roman" w:hAnsi="Helvetica" w:cs="Helvetica"/>
          <w:color w:val="000000"/>
          <w:sz w:val="24"/>
          <w:szCs w:val="24"/>
          <w:lang w:eastAsia="en-GB"/>
        </w:rPr>
        <w:t>Committee</w:t>
      </w:r>
      <w:r w:rsidR="00CE1670" w:rsidRPr="00A96115">
        <w:rPr>
          <w:rFonts w:ascii="Helvetica" w:eastAsia="Times New Roman" w:hAnsi="Helvetica" w:cs="Helvetica"/>
          <w:color w:val="000000"/>
          <w:sz w:val="24"/>
          <w:szCs w:val="24"/>
          <w:lang w:eastAsia="en-GB"/>
        </w:rPr>
        <w:t xml:space="preserve"> A</w:t>
      </w:r>
      <w:r w:rsidR="00860D6D" w:rsidRPr="00A96115">
        <w:rPr>
          <w:rFonts w:ascii="Helvetica" w:eastAsia="Times New Roman" w:hAnsi="Helvetica" w:cs="Helvetica"/>
          <w:color w:val="000000"/>
          <w:sz w:val="24"/>
          <w:szCs w:val="24"/>
          <w:lang w:eastAsia="en-GB"/>
        </w:rPr>
        <w:t>gainst Torture</w:t>
      </w:r>
      <w:r w:rsidR="00894F68">
        <w:rPr>
          <w:rFonts w:ascii="Helvetica" w:eastAsia="Times New Roman" w:hAnsi="Helvetica" w:cs="Helvetica"/>
          <w:color w:val="000000"/>
          <w:sz w:val="24"/>
          <w:szCs w:val="24"/>
          <w:lang w:eastAsia="en-GB"/>
        </w:rPr>
        <w:t>,</w:t>
      </w:r>
      <w:r w:rsidRPr="00A96115">
        <w:rPr>
          <w:rFonts w:ascii="Helvetica" w:eastAsia="Times New Roman" w:hAnsi="Helvetica" w:cs="Helvetica"/>
          <w:color w:val="000000"/>
          <w:sz w:val="24"/>
          <w:szCs w:val="24"/>
          <w:lang w:eastAsia="en-GB"/>
        </w:rPr>
        <w:t xml:space="preserve"> </w:t>
      </w:r>
      <w:r w:rsidR="00CE1670" w:rsidRPr="00A96115">
        <w:rPr>
          <w:rFonts w:ascii="Helvetica" w:eastAsia="Times New Roman" w:hAnsi="Helvetica" w:cs="Helvetica"/>
          <w:color w:val="000000"/>
          <w:sz w:val="24"/>
          <w:szCs w:val="24"/>
          <w:lang w:eastAsia="en-GB"/>
        </w:rPr>
        <w:t xml:space="preserve">Subcommittee on Prevention of Torture, </w:t>
      </w:r>
      <w:r w:rsidRPr="00A96115">
        <w:rPr>
          <w:rFonts w:ascii="Helvetica" w:eastAsia="Times New Roman" w:hAnsi="Helvetica" w:cs="Helvetica"/>
          <w:color w:val="000000"/>
          <w:sz w:val="24"/>
          <w:szCs w:val="24"/>
          <w:lang w:eastAsia="en-GB"/>
        </w:rPr>
        <w:t xml:space="preserve"> </w:t>
      </w:r>
      <w:r w:rsidR="00CE1670" w:rsidRPr="00A96115">
        <w:rPr>
          <w:rFonts w:ascii="Helvetica" w:eastAsia="Times New Roman" w:hAnsi="Helvetica" w:cs="Helvetica"/>
          <w:color w:val="000000"/>
          <w:sz w:val="24"/>
          <w:szCs w:val="24"/>
          <w:lang w:eastAsia="en-GB"/>
        </w:rPr>
        <w:t>Committee on the Rights of the Child, Human Rights Committee, Committee on the Elimination of Discrimination Against Women</w:t>
      </w:r>
      <w:r w:rsidRPr="00A96115">
        <w:rPr>
          <w:rFonts w:ascii="Helvetica" w:eastAsia="Times New Roman" w:hAnsi="Helvetica" w:cs="Helvetica"/>
          <w:color w:val="000000"/>
          <w:sz w:val="24"/>
          <w:szCs w:val="24"/>
          <w:lang w:eastAsia="en-GB"/>
        </w:rPr>
        <w:t xml:space="preserve"> can be position to bring about the needed change</w:t>
      </w:r>
      <w:r w:rsidR="00C25918">
        <w:rPr>
          <w:rFonts w:ascii="Helvetica" w:eastAsia="Times New Roman" w:hAnsi="Helvetica" w:cs="Helvetica"/>
          <w:color w:val="000000"/>
          <w:sz w:val="24"/>
          <w:szCs w:val="24"/>
          <w:lang w:eastAsia="en-GB"/>
        </w:rPr>
        <w:t xml:space="preserve"> in Africa and the world</w:t>
      </w:r>
      <w:r w:rsidR="00CE1670" w:rsidRPr="00A96115">
        <w:rPr>
          <w:rFonts w:ascii="Helvetica" w:eastAsia="Times New Roman" w:hAnsi="Helvetica" w:cs="Helvetica"/>
          <w:color w:val="000000"/>
          <w:sz w:val="24"/>
          <w:szCs w:val="24"/>
          <w:lang w:eastAsia="en-GB"/>
        </w:rPr>
        <w:t xml:space="preserve">. </w:t>
      </w:r>
    </w:p>
    <w:p w:rsidR="008A09F8" w:rsidRDefault="008A09F8" w:rsidP="005F56D8">
      <w:pPr>
        <w:pStyle w:val="ListParagraph"/>
        <w:spacing w:after="0" w:line="240" w:lineRule="auto"/>
        <w:jc w:val="both"/>
        <w:rPr>
          <w:rFonts w:ascii="Helvetica" w:eastAsia="Times New Roman" w:hAnsi="Helvetica" w:cs="Helvetica"/>
          <w:color w:val="000000"/>
          <w:sz w:val="24"/>
          <w:szCs w:val="24"/>
          <w:lang w:eastAsia="en-GB"/>
        </w:rPr>
      </w:pPr>
    </w:p>
    <w:p w:rsidR="005F56D8" w:rsidRPr="00A96115" w:rsidRDefault="00DB7329" w:rsidP="00A96115">
      <w:pPr>
        <w:spacing w:after="0" w:line="240" w:lineRule="auto"/>
        <w:jc w:val="both"/>
        <w:rPr>
          <w:rFonts w:ascii="Helvetica" w:eastAsia="Times New Roman" w:hAnsi="Helvetica" w:cs="Helvetica"/>
          <w:color w:val="000000"/>
          <w:sz w:val="24"/>
          <w:szCs w:val="24"/>
          <w:lang w:eastAsia="en-GB"/>
        </w:rPr>
      </w:pPr>
      <w:r>
        <w:rPr>
          <w:rFonts w:ascii="Helvetica" w:eastAsia="Times New Roman" w:hAnsi="Helvetica" w:cs="Helvetica"/>
          <w:color w:val="000000"/>
          <w:sz w:val="24"/>
          <w:szCs w:val="24"/>
          <w:lang w:eastAsia="en-GB"/>
        </w:rPr>
        <w:t>The above</w:t>
      </w:r>
      <w:r w:rsidR="00CE1670" w:rsidRPr="00A96115">
        <w:rPr>
          <w:rFonts w:ascii="Helvetica" w:eastAsia="Times New Roman" w:hAnsi="Helvetica" w:cs="Helvetica"/>
          <w:color w:val="000000"/>
          <w:sz w:val="24"/>
          <w:szCs w:val="24"/>
          <w:lang w:eastAsia="en-GB"/>
        </w:rPr>
        <w:t xml:space="preserve"> bodies of </w:t>
      </w:r>
      <w:r w:rsidR="00D626AA" w:rsidRPr="00A96115">
        <w:rPr>
          <w:rFonts w:ascii="Helvetica" w:eastAsia="Times New Roman" w:hAnsi="Helvetica" w:cs="Helvetica"/>
          <w:color w:val="000000"/>
          <w:sz w:val="24"/>
          <w:szCs w:val="24"/>
          <w:lang w:eastAsia="en-GB"/>
        </w:rPr>
        <w:t xml:space="preserve"> </w:t>
      </w:r>
      <w:r w:rsidR="00CE1670" w:rsidRPr="00A96115">
        <w:rPr>
          <w:rFonts w:ascii="Helvetica" w:eastAsia="Times New Roman" w:hAnsi="Helvetica" w:cs="Helvetica"/>
          <w:color w:val="000000"/>
          <w:sz w:val="24"/>
          <w:szCs w:val="24"/>
          <w:lang w:eastAsia="en-GB"/>
        </w:rPr>
        <w:t xml:space="preserve">independent experts </w:t>
      </w:r>
      <w:r w:rsidR="008A09F8" w:rsidRPr="00A96115">
        <w:rPr>
          <w:rFonts w:ascii="Helvetica" w:eastAsia="Times New Roman" w:hAnsi="Helvetica" w:cs="Helvetica"/>
          <w:color w:val="000000"/>
          <w:sz w:val="24"/>
          <w:szCs w:val="24"/>
          <w:lang w:eastAsia="en-GB"/>
        </w:rPr>
        <w:t xml:space="preserve">should </w:t>
      </w:r>
      <w:r w:rsidRPr="00A96115">
        <w:rPr>
          <w:rFonts w:ascii="Helvetica" w:eastAsia="Times New Roman" w:hAnsi="Helvetica" w:cs="Helvetica"/>
          <w:color w:val="000000"/>
          <w:sz w:val="24"/>
          <w:szCs w:val="24"/>
          <w:lang w:eastAsia="en-GB"/>
        </w:rPr>
        <w:t xml:space="preserve">strictly </w:t>
      </w:r>
      <w:r>
        <w:rPr>
          <w:rFonts w:ascii="Helvetica" w:eastAsia="Times New Roman" w:hAnsi="Helvetica" w:cs="Helvetica"/>
          <w:color w:val="000000"/>
          <w:sz w:val="24"/>
          <w:szCs w:val="24"/>
          <w:lang w:eastAsia="en-GB"/>
        </w:rPr>
        <w:t>monitor</w:t>
      </w:r>
      <w:r w:rsidR="008A09F8" w:rsidRPr="00A96115">
        <w:rPr>
          <w:rFonts w:ascii="Helvetica" w:eastAsia="Times New Roman" w:hAnsi="Helvetica" w:cs="Helvetica"/>
          <w:color w:val="000000"/>
          <w:sz w:val="24"/>
          <w:szCs w:val="24"/>
          <w:lang w:eastAsia="en-GB"/>
        </w:rPr>
        <w:t xml:space="preserve"> </w:t>
      </w:r>
      <w:r w:rsidR="00CE1670" w:rsidRPr="00A96115">
        <w:rPr>
          <w:rFonts w:ascii="Helvetica" w:eastAsia="Times New Roman" w:hAnsi="Helvetica" w:cs="Helvetica"/>
          <w:color w:val="000000"/>
          <w:sz w:val="24"/>
          <w:szCs w:val="24"/>
          <w:lang w:eastAsia="en-GB"/>
        </w:rPr>
        <w:t xml:space="preserve">the implementation of the provisions of the various Conventions establishing </w:t>
      </w:r>
      <w:r w:rsidR="00C74800" w:rsidRPr="00A96115">
        <w:rPr>
          <w:rFonts w:ascii="Helvetica" w:eastAsia="Times New Roman" w:hAnsi="Helvetica" w:cs="Helvetica"/>
          <w:color w:val="000000"/>
          <w:sz w:val="24"/>
          <w:szCs w:val="24"/>
          <w:lang w:eastAsia="en-GB"/>
        </w:rPr>
        <w:t>it and in addition, prevail on</w:t>
      </w:r>
      <w:r w:rsidR="00CE1670" w:rsidRPr="00A96115">
        <w:rPr>
          <w:rFonts w:ascii="Helvetica" w:eastAsia="Times New Roman" w:hAnsi="Helvetica" w:cs="Helvetica"/>
          <w:color w:val="000000"/>
          <w:sz w:val="24"/>
          <w:szCs w:val="24"/>
          <w:lang w:eastAsia="en-GB"/>
        </w:rPr>
        <w:t xml:space="preserve"> States to develop laws which directly address the issues of witchcraft accusation, ritual attacks and stigmatisation, </w:t>
      </w:r>
      <w:r w:rsidR="00C74800" w:rsidRPr="00A96115">
        <w:rPr>
          <w:rFonts w:ascii="Helvetica" w:eastAsia="Times New Roman" w:hAnsi="Helvetica" w:cs="Helvetica"/>
          <w:color w:val="000000"/>
          <w:sz w:val="24"/>
          <w:szCs w:val="24"/>
          <w:lang w:eastAsia="en-GB"/>
        </w:rPr>
        <w:t>strengthen evidence and understanding of witchcraft accusation, promote socia</w:t>
      </w:r>
      <w:r>
        <w:rPr>
          <w:rFonts w:ascii="Helvetica" w:eastAsia="Times New Roman" w:hAnsi="Helvetica" w:cs="Helvetica"/>
          <w:color w:val="000000"/>
          <w:sz w:val="24"/>
          <w:szCs w:val="24"/>
          <w:lang w:eastAsia="en-GB"/>
        </w:rPr>
        <w:t xml:space="preserve">l change through dialogue, </w:t>
      </w:r>
      <w:r w:rsidR="00C74800" w:rsidRPr="00A96115">
        <w:rPr>
          <w:rFonts w:ascii="Helvetica" w:eastAsia="Times New Roman" w:hAnsi="Helvetica" w:cs="Helvetica"/>
          <w:color w:val="000000"/>
          <w:sz w:val="24"/>
          <w:szCs w:val="24"/>
          <w:lang w:eastAsia="en-GB"/>
        </w:rPr>
        <w:t xml:space="preserve">access to </w:t>
      </w:r>
      <w:r w:rsidRPr="00A96115">
        <w:rPr>
          <w:rFonts w:ascii="Helvetica" w:eastAsia="Times New Roman" w:hAnsi="Helvetica" w:cs="Helvetica"/>
          <w:color w:val="000000"/>
          <w:sz w:val="24"/>
          <w:szCs w:val="24"/>
          <w:lang w:eastAsia="en-GB"/>
        </w:rPr>
        <w:t xml:space="preserve">justice and </w:t>
      </w:r>
      <w:r>
        <w:rPr>
          <w:rFonts w:ascii="Helvetica" w:eastAsia="Times New Roman" w:hAnsi="Helvetica" w:cs="Helvetica"/>
          <w:color w:val="000000"/>
          <w:sz w:val="24"/>
          <w:szCs w:val="24"/>
          <w:lang w:eastAsia="en-GB"/>
        </w:rPr>
        <w:t>welfare services, promote as well</w:t>
      </w:r>
      <w:r w:rsidR="00A96129">
        <w:rPr>
          <w:rFonts w:ascii="Helvetica" w:eastAsia="Times New Roman" w:hAnsi="Helvetica" w:cs="Helvetica"/>
          <w:color w:val="000000"/>
          <w:sz w:val="24"/>
          <w:szCs w:val="24"/>
          <w:lang w:eastAsia="en-GB"/>
        </w:rPr>
        <w:t>,</w:t>
      </w:r>
      <w:r>
        <w:rPr>
          <w:rFonts w:ascii="Helvetica" w:eastAsia="Times New Roman" w:hAnsi="Helvetica" w:cs="Helvetica"/>
          <w:color w:val="000000"/>
          <w:sz w:val="24"/>
          <w:szCs w:val="24"/>
          <w:lang w:eastAsia="en-GB"/>
        </w:rPr>
        <w:t xml:space="preserve"> the </w:t>
      </w:r>
      <w:r w:rsidR="00C74800" w:rsidRPr="00A96115">
        <w:rPr>
          <w:rFonts w:ascii="Helvetica" w:eastAsia="Times New Roman" w:hAnsi="Helvetica" w:cs="Helvetica"/>
          <w:color w:val="000000"/>
          <w:sz w:val="24"/>
          <w:szCs w:val="24"/>
          <w:lang w:eastAsia="en-GB"/>
        </w:rPr>
        <w:t>role of legal and health professionals in protec</w:t>
      </w:r>
      <w:r>
        <w:rPr>
          <w:rFonts w:ascii="Helvetica" w:eastAsia="Times New Roman" w:hAnsi="Helvetica" w:cs="Helvetica"/>
          <w:color w:val="000000"/>
          <w:sz w:val="24"/>
          <w:szCs w:val="24"/>
          <w:lang w:eastAsia="en-GB"/>
        </w:rPr>
        <w:t xml:space="preserve">ting victims and </w:t>
      </w:r>
      <w:r w:rsidR="00C74800" w:rsidRPr="00A96115">
        <w:rPr>
          <w:rFonts w:ascii="Helvetica" w:eastAsia="Times New Roman" w:hAnsi="Helvetica" w:cs="Helvetica"/>
          <w:color w:val="000000"/>
          <w:sz w:val="24"/>
          <w:szCs w:val="24"/>
          <w:lang w:eastAsia="en-GB"/>
        </w:rPr>
        <w:t>evaluate promising practices.</w:t>
      </w:r>
      <w:r w:rsidR="00C67E10">
        <w:rPr>
          <w:rStyle w:val="FootnoteReference"/>
          <w:rFonts w:ascii="Helvetica" w:eastAsia="Times New Roman" w:hAnsi="Helvetica" w:cs="Helvetica"/>
          <w:color w:val="000000"/>
          <w:sz w:val="24"/>
          <w:szCs w:val="24"/>
          <w:lang w:eastAsia="en-GB"/>
        </w:rPr>
        <w:footnoteReference w:id="24"/>
      </w:r>
    </w:p>
    <w:p w:rsidR="00C86A2D" w:rsidRDefault="00C86A2D" w:rsidP="00954E10">
      <w:pPr>
        <w:spacing w:before="100" w:beforeAutospacing="1" w:after="100" w:afterAutospacing="1" w:line="240" w:lineRule="auto"/>
        <w:rPr>
          <w:rFonts w:ascii="Helvetica" w:eastAsia="Times New Roman" w:hAnsi="Helvetica" w:cs="Times New Roman"/>
          <w:color w:val="000000"/>
          <w:sz w:val="27"/>
          <w:szCs w:val="27"/>
          <w:lang w:eastAsia="en-GB"/>
        </w:rPr>
      </w:pPr>
    </w:p>
    <w:sectPr w:rsidR="00C86A2D" w:rsidSect="006A353B">
      <w:pgSz w:w="11906" w:h="16838" w:code="9"/>
      <w:pgMar w:top="426" w:right="141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54D6" w:rsidRDefault="005E54D6" w:rsidP="00827AC4">
      <w:pPr>
        <w:spacing w:after="0" w:line="240" w:lineRule="auto"/>
      </w:pPr>
      <w:r>
        <w:separator/>
      </w:r>
    </w:p>
  </w:endnote>
  <w:endnote w:type="continuationSeparator" w:id="0">
    <w:p w:rsidR="005E54D6" w:rsidRDefault="005E54D6" w:rsidP="00827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54D6" w:rsidRDefault="005E54D6" w:rsidP="00827AC4">
      <w:pPr>
        <w:spacing w:after="0" w:line="240" w:lineRule="auto"/>
      </w:pPr>
      <w:r>
        <w:separator/>
      </w:r>
    </w:p>
  </w:footnote>
  <w:footnote w:type="continuationSeparator" w:id="0">
    <w:p w:rsidR="005E54D6" w:rsidRDefault="005E54D6" w:rsidP="00827AC4">
      <w:pPr>
        <w:spacing w:after="0" w:line="240" w:lineRule="auto"/>
      </w:pPr>
      <w:r>
        <w:continuationSeparator/>
      </w:r>
    </w:p>
  </w:footnote>
  <w:footnote w:id="1">
    <w:p w:rsidR="006C1D6D" w:rsidRDefault="006C1D6D" w:rsidP="006C1D6D">
      <w:pPr>
        <w:pStyle w:val="FootnoteText"/>
        <w:jc w:val="both"/>
      </w:pPr>
      <w:r>
        <w:rPr>
          <w:rStyle w:val="FootnoteReference"/>
        </w:rPr>
        <w:footnoteRef/>
      </w:r>
      <w:r>
        <w:t xml:space="preserve"> </w:t>
      </w:r>
      <w:r>
        <w:rPr>
          <w:rFonts w:ascii="Helvetica" w:hAnsi="Helvetica" w:cs="Helvetica"/>
        </w:rPr>
        <w:t>Work w</w:t>
      </w:r>
      <w:r w:rsidRPr="001642DA">
        <w:rPr>
          <w:rFonts w:ascii="Helvetica" w:hAnsi="Helvetica" w:cs="Helvetica"/>
        </w:rPr>
        <w:t>ritten by Imiete Akebin Onyighi</w:t>
      </w:r>
      <w:r>
        <w:rPr>
          <w:rFonts w:ascii="Helvetica" w:hAnsi="Helvetica" w:cs="Helvetica"/>
        </w:rPr>
        <w:t>- LLB(Cal.),BL(Abj.)LL.M(Oxford)</w:t>
      </w:r>
    </w:p>
  </w:footnote>
  <w:footnote w:id="2">
    <w:p w:rsidR="00A32BDC" w:rsidRPr="00B51FE4" w:rsidRDefault="00A32BDC" w:rsidP="006F531B">
      <w:pPr>
        <w:pStyle w:val="FootnoteText"/>
        <w:jc w:val="both"/>
        <w:rPr>
          <w:rFonts w:ascii="Helvetica" w:hAnsi="Helvetica" w:cs="Helvetica"/>
        </w:rPr>
      </w:pPr>
      <w:r w:rsidRPr="00B51FE4">
        <w:rPr>
          <w:rStyle w:val="FootnoteReference"/>
          <w:rFonts w:ascii="Helvetica" w:hAnsi="Helvetica" w:cs="Helvetica"/>
        </w:rPr>
        <w:footnoteRef/>
      </w:r>
      <w:r w:rsidRPr="00B51FE4">
        <w:rPr>
          <w:rFonts w:ascii="Helvetica" w:hAnsi="Helvetica" w:cs="Helvetica"/>
        </w:rPr>
        <w:t xml:space="preserve"> UNICEF ‘The impact of accusations of witchcraft against children in Angola: an analysis from the human</w:t>
      </w:r>
      <w:r w:rsidRPr="00B51FE4">
        <w:rPr>
          <w:rFonts w:ascii="Helvetica" w:hAnsi="Helvetica" w:cs="Helvetica"/>
          <w:spacing w:val="-43"/>
        </w:rPr>
        <w:t xml:space="preserve"> </w:t>
      </w:r>
      <w:r w:rsidRPr="00B51FE4">
        <w:rPr>
          <w:rFonts w:ascii="Helvetica" w:hAnsi="Helvetica" w:cs="Helvetica"/>
        </w:rPr>
        <w:t>rights</w:t>
      </w:r>
      <w:r w:rsidRPr="00B51FE4">
        <w:rPr>
          <w:rFonts w:ascii="Helvetica" w:hAnsi="Helvetica" w:cs="Helvetica"/>
          <w:spacing w:val="-1"/>
        </w:rPr>
        <w:t xml:space="preserve"> </w:t>
      </w:r>
      <w:r w:rsidRPr="00B51FE4">
        <w:rPr>
          <w:rFonts w:ascii="Helvetica" w:hAnsi="Helvetica" w:cs="Helvetica"/>
        </w:rPr>
        <w:t>perspective’ (UNICEF, 2008a)</w:t>
      </w:r>
    </w:p>
  </w:footnote>
  <w:footnote w:id="3">
    <w:p w:rsidR="009357A2" w:rsidRPr="00B51FE4" w:rsidRDefault="009357A2" w:rsidP="006F531B">
      <w:pPr>
        <w:shd w:val="clear" w:color="auto" w:fill="FFFFFF"/>
        <w:autoSpaceDE w:val="0"/>
        <w:autoSpaceDN w:val="0"/>
        <w:adjustRightInd w:val="0"/>
        <w:spacing w:after="0" w:line="240" w:lineRule="auto"/>
        <w:ind w:left="720" w:hanging="720"/>
        <w:jc w:val="both"/>
        <w:rPr>
          <w:rFonts w:ascii="Helvetica" w:hAnsi="Helvetica" w:cs="Helvetica"/>
          <w:sz w:val="20"/>
          <w:szCs w:val="20"/>
        </w:rPr>
      </w:pPr>
      <w:r w:rsidRPr="00B51FE4">
        <w:rPr>
          <w:rStyle w:val="FootnoteReference"/>
          <w:rFonts w:ascii="Helvetica" w:hAnsi="Helvetica" w:cs="Helvetica"/>
          <w:sz w:val="20"/>
          <w:szCs w:val="20"/>
        </w:rPr>
        <w:footnoteRef/>
      </w:r>
      <w:r w:rsidRPr="00B51FE4">
        <w:rPr>
          <w:rFonts w:ascii="Helvetica" w:hAnsi="Helvetica" w:cs="Helvetica"/>
          <w:sz w:val="20"/>
          <w:szCs w:val="20"/>
        </w:rPr>
        <w:t xml:space="preserve"> Walter Laqueur, Fascism: Past, Present, Future (OUP, 1996), 263</w:t>
      </w:r>
      <w:r w:rsidR="009C61D8" w:rsidRPr="00B51FE4">
        <w:rPr>
          <w:rFonts w:ascii="Helvetica" w:hAnsi="Helvetica" w:cs="Helvetica"/>
          <w:sz w:val="20"/>
          <w:szCs w:val="20"/>
        </w:rPr>
        <w:t xml:space="preserve">    </w:t>
      </w:r>
    </w:p>
  </w:footnote>
  <w:footnote w:id="4">
    <w:p w:rsidR="000C1593" w:rsidRPr="006F531B" w:rsidRDefault="000C1593" w:rsidP="006F531B">
      <w:pPr>
        <w:pStyle w:val="FootnoteText"/>
        <w:jc w:val="both"/>
        <w:rPr>
          <w:rFonts w:ascii="Helvetica" w:hAnsi="Helvetica" w:cs="Helvetica"/>
        </w:rPr>
      </w:pPr>
      <w:r w:rsidRPr="00B51FE4">
        <w:rPr>
          <w:rStyle w:val="FootnoteReference"/>
          <w:rFonts w:ascii="Helvetica" w:hAnsi="Helvetica" w:cs="Helvetica"/>
        </w:rPr>
        <w:footnoteRef/>
      </w:r>
      <w:r w:rsidRPr="00B51FE4">
        <w:rPr>
          <w:rFonts w:ascii="Helvetica" w:hAnsi="Helvetica" w:cs="Helvetica"/>
        </w:rPr>
        <w:t xml:space="preserve"> See I Samuel 28:1-3, 4-25  of the Holy Bible, KJV</w:t>
      </w:r>
    </w:p>
  </w:footnote>
  <w:footnote w:id="5">
    <w:p w:rsidR="000C1593" w:rsidRPr="00A96115" w:rsidRDefault="000C1593" w:rsidP="00483CF5">
      <w:pPr>
        <w:pStyle w:val="FootnoteText"/>
        <w:jc w:val="both"/>
        <w:rPr>
          <w:rFonts w:ascii="Helvetica" w:hAnsi="Helvetica" w:cs="Helvetica"/>
          <w:color w:val="000000" w:themeColor="text1"/>
        </w:rPr>
      </w:pPr>
      <w:r w:rsidRPr="00A96115">
        <w:rPr>
          <w:rStyle w:val="FootnoteReference"/>
          <w:rFonts w:ascii="Helvetica" w:hAnsi="Helvetica" w:cs="Helvetica"/>
        </w:rPr>
        <w:footnoteRef/>
      </w:r>
      <w:r w:rsidRPr="00A96115">
        <w:rPr>
          <w:rFonts w:ascii="Helvetica" w:hAnsi="Helvetica" w:cs="Helvetica"/>
        </w:rPr>
        <w:t xml:space="preserve"> </w:t>
      </w:r>
      <w:hyperlink r:id="rId1" w:history="1">
        <w:r w:rsidR="009A792E" w:rsidRPr="00A96115">
          <w:rPr>
            <w:rStyle w:val="Hyperlink"/>
            <w:rFonts w:ascii="Helvetica" w:hAnsi="Helvetica" w:cs="Helvetica"/>
            <w:color w:val="000000" w:themeColor="text1"/>
            <w:u w:val="none"/>
            <w:shd w:val="clear" w:color="auto" w:fill="FFFFFF"/>
          </w:rPr>
          <w:t>Davidson S.H.W. Nicol</w:t>
        </w:r>
      </w:hyperlink>
      <w:r w:rsidR="009A792E" w:rsidRPr="00A96115">
        <w:rPr>
          <w:rFonts w:ascii="Helvetica" w:hAnsi="Helvetica" w:cs="Helvetica"/>
          <w:color w:val="000000" w:themeColor="text1"/>
          <w:shd w:val="clear" w:color="auto" w:fill="FFFFFF"/>
        </w:rPr>
        <w:t> </w:t>
      </w:r>
      <w:r w:rsidR="00483CF5" w:rsidRPr="00A96115">
        <w:rPr>
          <w:rFonts w:ascii="Helvetica" w:hAnsi="Helvetica" w:cs="Helvetica"/>
          <w:color w:val="000000" w:themeColor="text1"/>
          <w:shd w:val="clear" w:color="auto" w:fill="FFFFFF"/>
        </w:rPr>
        <w:t>‘Africa Continent’ Britannica (2022)&lt;</w:t>
      </w:r>
      <w:hyperlink r:id="rId2" w:history="1">
        <w:r w:rsidR="00483CF5" w:rsidRPr="00A96115">
          <w:rPr>
            <w:rStyle w:val="Hyperlink"/>
            <w:rFonts w:ascii="Helvetica" w:hAnsi="Helvetica" w:cs="Helvetica"/>
            <w:shd w:val="clear" w:color="auto" w:fill="FFFFFF"/>
          </w:rPr>
          <w:t>https://www.britannica.com/place/Africa</w:t>
        </w:r>
      </w:hyperlink>
      <w:r w:rsidR="00483CF5" w:rsidRPr="00A96115">
        <w:rPr>
          <w:rFonts w:ascii="Helvetica" w:hAnsi="Helvetica" w:cs="Helvetica"/>
          <w:color w:val="000000" w:themeColor="text1"/>
          <w:shd w:val="clear" w:color="auto" w:fill="FFFFFF"/>
        </w:rPr>
        <w:t>&gt; Accessed on 15</w:t>
      </w:r>
      <w:r w:rsidR="00483CF5" w:rsidRPr="00A96115">
        <w:rPr>
          <w:rFonts w:ascii="Helvetica" w:hAnsi="Helvetica" w:cs="Helvetica"/>
          <w:color w:val="000000" w:themeColor="text1"/>
          <w:shd w:val="clear" w:color="auto" w:fill="FFFFFF"/>
          <w:vertAlign w:val="superscript"/>
        </w:rPr>
        <w:t>th</w:t>
      </w:r>
      <w:r w:rsidR="00483CF5" w:rsidRPr="00A96115">
        <w:rPr>
          <w:rFonts w:ascii="Helvetica" w:hAnsi="Helvetica" w:cs="Helvetica"/>
          <w:color w:val="000000" w:themeColor="text1"/>
          <w:shd w:val="clear" w:color="auto" w:fill="FFFFFF"/>
        </w:rPr>
        <w:t xml:space="preserve"> September, 2022</w:t>
      </w:r>
    </w:p>
  </w:footnote>
  <w:footnote w:id="6">
    <w:p w:rsidR="000C1593" w:rsidRPr="00A96115" w:rsidRDefault="000C1593" w:rsidP="00483CF5">
      <w:pPr>
        <w:pStyle w:val="FootnoteText"/>
        <w:ind w:hanging="11"/>
        <w:jc w:val="both"/>
        <w:rPr>
          <w:rFonts w:ascii="Helvetica" w:hAnsi="Helvetica" w:cs="Helvetica"/>
        </w:rPr>
      </w:pPr>
      <w:r w:rsidRPr="00A96115">
        <w:rPr>
          <w:rStyle w:val="FootnoteReference"/>
          <w:rFonts w:ascii="Helvetica" w:hAnsi="Helvetica" w:cs="Helvetica"/>
        </w:rPr>
        <w:footnoteRef/>
      </w:r>
      <w:r w:rsidR="00483CF5" w:rsidRPr="00A96115">
        <w:rPr>
          <w:rFonts w:ascii="Helvetica" w:hAnsi="Helvetica" w:cs="Helvetica"/>
        </w:rPr>
        <w:t xml:space="preserve"> Petrie, W. M. Flinders, et al. ‘Book of History: A History of All Nations from the Earliest Times to the Present’ (New York, The Grolier Society 1915) 3397-3410 </w:t>
      </w:r>
    </w:p>
  </w:footnote>
  <w:footnote w:id="7">
    <w:p w:rsidR="002A114B" w:rsidRPr="00A96115" w:rsidRDefault="002A114B">
      <w:pPr>
        <w:pStyle w:val="FootnoteText"/>
        <w:rPr>
          <w:rFonts w:ascii="Helvetica" w:hAnsi="Helvetica" w:cs="Helvetica"/>
        </w:rPr>
      </w:pPr>
      <w:r w:rsidRPr="00A96115">
        <w:rPr>
          <w:rStyle w:val="FootnoteReference"/>
          <w:rFonts w:ascii="Helvetica" w:hAnsi="Helvetica" w:cs="Helvetica"/>
        </w:rPr>
        <w:footnoteRef/>
      </w:r>
      <w:r w:rsidRPr="00A96115">
        <w:rPr>
          <w:rFonts w:ascii="Helvetica" w:hAnsi="Helvetica" w:cs="Helvetica"/>
        </w:rPr>
        <w:t xml:space="preserve"> UNDP ‘Human Development Index Report 2021/2022’ (September, 2022)&lt; </w:t>
      </w:r>
      <w:hyperlink r:id="rId3" w:history="1">
        <w:r w:rsidR="005F56D8" w:rsidRPr="00A96115">
          <w:rPr>
            <w:rStyle w:val="Hyperlink"/>
            <w:rFonts w:ascii="Helvetica" w:hAnsi="Helvetica" w:cs="Helvetica"/>
          </w:rPr>
          <w:t>https://hdr.undp.org/system/files/documents/global-report-document/hdr2021-22pdf_1.pdf</w:t>
        </w:r>
      </w:hyperlink>
      <w:r w:rsidRPr="00A96115">
        <w:rPr>
          <w:rFonts w:ascii="Helvetica" w:hAnsi="Helvetica" w:cs="Helvetica"/>
        </w:rPr>
        <w:t>&gt;</w:t>
      </w:r>
      <w:r w:rsidR="005F56D8" w:rsidRPr="00A96115">
        <w:rPr>
          <w:rFonts w:ascii="Helvetica" w:hAnsi="Helvetica" w:cs="Helvetica"/>
        </w:rPr>
        <w:t xml:space="preserve"> Accessed on 15</w:t>
      </w:r>
      <w:r w:rsidR="005F56D8" w:rsidRPr="00A96115">
        <w:rPr>
          <w:rFonts w:ascii="Helvetica" w:hAnsi="Helvetica" w:cs="Helvetica"/>
          <w:vertAlign w:val="superscript"/>
        </w:rPr>
        <w:t>th</w:t>
      </w:r>
      <w:r w:rsidR="005F56D8" w:rsidRPr="00A96115">
        <w:rPr>
          <w:rFonts w:ascii="Helvetica" w:hAnsi="Helvetica" w:cs="Helvetica"/>
        </w:rPr>
        <w:t xml:space="preserve"> September, 2022</w:t>
      </w:r>
    </w:p>
  </w:footnote>
  <w:footnote w:id="8">
    <w:p w:rsidR="009357A2" w:rsidRPr="00A96115" w:rsidRDefault="009357A2" w:rsidP="00483CF5">
      <w:pPr>
        <w:pStyle w:val="FootnoteText"/>
        <w:jc w:val="both"/>
        <w:rPr>
          <w:rFonts w:ascii="Helvetica" w:hAnsi="Helvetica" w:cs="Helvetica"/>
          <w:color w:val="000000" w:themeColor="text1"/>
        </w:rPr>
      </w:pPr>
      <w:r w:rsidRPr="00A96115">
        <w:rPr>
          <w:rStyle w:val="FootnoteReference"/>
          <w:rFonts w:ascii="Helvetica" w:hAnsi="Helvetica" w:cs="Helvetica"/>
        </w:rPr>
        <w:footnoteRef/>
      </w:r>
      <w:r w:rsidRPr="00A96115">
        <w:rPr>
          <w:rFonts w:ascii="Helvetica" w:hAnsi="Helvetica" w:cs="Helvetica"/>
        </w:rPr>
        <w:t xml:space="preserve"> </w:t>
      </w:r>
      <w:r w:rsidRPr="00A96115">
        <w:rPr>
          <w:rFonts w:ascii="Helvetica" w:hAnsi="Helvetica" w:cs="Helvetica"/>
          <w:color w:val="000000" w:themeColor="text1"/>
        </w:rPr>
        <w:t>See the following human rights fact-finding missions set up then in Africa to investigation this shame</w:t>
      </w:r>
      <w:r w:rsidR="002513A8">
        <w:rPr>
          <w:rFonts w:ascii="Helvetica" w:hAnsi="Helvetica" w:cs="Helvetica"/>
          <w:color w:val="000000" w:themeColor="text1"/>
        </w:rPr>
        <w:t>ful</w:t>
      </w:r>
      <w:r w:rsidRPr="00A96115">
        <w:rPr>
          <w:rFonts w:ascii="Helvetica" w:hAnsi="Helvetica" w:cs="Helvetica"/>
          <w:color w:val="000000" w:themeColor="text1"/>
        </w:rPr>
        <w:t xml:space="preserve"> record: The International Commission of Inquiry on </w:t>
      </w:r>
      <w:r w:rsidRPr="00A96115">
        <w:rPr>
          <w:rStyle w:val="Strong"/>
          <w:rFonts w:ascii="Helvetica" w:hAnsi="Helvetica" w:cs="Helvetica"/>
          <w:color w:val="000000" w:themeColor="text1"/>
          <w:shd w:val="clear" w:color="auto" w:fill="FFFFFF"/>
        </w:rPr>
        <w:t>Guinea established pursuant to UNSC Res.</w:t>
      </w:r>
      <w:r w:rsidRPr="00A96115">
        <w:rPr>
          <w:rFonts w:ascii="Helvetica" w:hAnsi="Helvetica" w:cs="Helvetica"/>
          <w:color w:val="000000" w:themeColor="text1"/>
        </w:rPr>
        <w:t>556</w:t>
      </w:r>
      <w:r w:rsidRPr="00A96115">
        <w:rPr>
          <w:rStyle w:val="Strong"/>
          <w:rFonts w:ascii="Helvetica" w:hAnsi="Helvetica" w:cs="Helvetica"/>
          <w:color w:val="000000" w:themeColor="text1"/>
          <w:shd w:val="clear" w:color="auto" w:fill="FFFFFF"/>
        </w:rPr>
        <w:t xml:space="preserve"> (</w:t>
      </w:r>
      <w:r w:rsidRPr="00A96115">
        <w:rPr>
          <w:rFonts w:ascii="Helvetica" w:hAnsi="Helvetica" w:cs="Helvetica"/>
          <w:color w:val="000000" w:themeColor="text1"/>
        </w:rPr>
        <w:t xml:space="preserve">28 October 2009) UN doc S/2009/556 and the report of the Commission UNSC Res  693 (18 December 2009) UN doc S/2009/693,  the </w:t>
      </w:r>
      <w:r w:rsidRPr="00A96115">
        <w:rPr>
          <w:rFonts w:ascii="Helvetica" w:hAnsi="Helvetica" w:cs="Helvetica"/>
          <w:color w:val="000000" w:themeColor="text1"/>
          <w:shd w:val="clear" w:color="auto" w:fill="FFFFFF"/>
        </w:rPr>
        <w:t>Commission of inquiry on the reported massacres in </w:t>
      </w:r>
      <w:r w:rsidRPr="00A96115">
        <w:rPr>
          <w:rStyle w:val="Strong"/>
          <w:rFonts w:ascii="Helvetica" w:hAnsi="Helvetica" w:cs="Helvetica"/>
          <w:color w:val="000000" w:themeColor="text1"/>
          <w:shd w:val="clear" w:color="auto" w:fill="FFFFFF"/>
        </w:rPr>
        <w:t xml:space="preserve">Mozambique under UNGA </w:t>
      </w:r>
      <w:r w:rsidRPr="00A96115">
        <w:rPr>
          <w:rFonts w:ascii="Helvetica" w:hAnsi="Helvetica" w:cs="Helvetica"/>
          <w:color w:val="000000" w:themeColor="text1"/>
          <w:shd w:val="clear" w:color="auto" w:fill="FFFFFF"/>
        </w:rPr>
        <w:t> 3114</w:t>
      </w:r>
      <w:r w:rsidRPr="00A96115">
        <w:rPr>
          <w:rFonts w:ascii="Helvetica" w:hAnsi="Helvetica" w:cs="Helvetica"/>
          <w:color w:val="000000" w:themeColor="text1"/>
        </w:rPr>
        <w:t xml:space="preserve"> (</w:t>
      </w:r>
      <w:r w:rsidRPr="00A96115">
        <w:rPr>
          <w:rFonts w:ascii="Helvetica" w:hAnsi="Helvetica" w:cs="Helvetica"/>
          <w:color w:val="000000" w:themeColor="text1"/>
          <w:shd w:val="clear" w:color="auto" w:fill="FFFFFF"/>
        </w:rPr>
        <w:t>12 Dec. 1973)</w:t>
      </w:r>
      <w:r w:rsidRPr="00A96115">
        <w:rPr>
          <w:rFonts w:ascii="Helvetica" w:hAnsi="Helvetica" w:cs="Helvetica"/>
          <w:color w:val="000000" w:themeColor="text1"/>
        </w:rPr>
        <w:t xml:space="preserve">  UN doc A/Res/</w:t>
      </w:r>
      <w:hyperlink r:id="rId4" w:tgtFrame="_self" w:history="1">
        <w:r w:rsidRPr="00A96115">
          <w:rPr>
            <w:rStyle w:val="Hyperlink"/>
            <w:rFonts w:ascii="Helvetica" w:hAnsi="Helvetica" w:cs="Helvetica"/>
            <w:color w:val="000000" w:themeColor="text1"/>
            <w:shd w:val="clear" w:color="auto" w:fill="FFFFFF"/>
          </w:rPr>
          <w:t>3114 (XXVIII)</w:t>
        </w:r>
      </w:hyperlink>
      <w:r w:rsidRPr="00A96115">
        <w:rPr>
          <w:rFonts w:ascii="Helvetica" w:hAnsi="Helvetica" w:cs="Helvetica"/>
          <w:color w:val="000000" w:themeColor="text1"/>
        </w:rPr>
        <w:t xml:space="preserve"> and the report of the Commission pursuant to UNGA Res. 9621 (20 July 1973) UNGA doc A/Res/1973/9621, </w:t>
      </w:r>
      <w:r w:rsidRPr="00A96115">
        <w:rPr>
          <w:rFonts w:ascii="Helvetica" w:hAnsi="Helvetica" w:cs="Helvetica"/>
          <w:color w:val="000000" w:themeColor="text1"/>
          <w:shd w:val="clear" w:color="auto" w:fill="FFFFFF"/>
        </w:rPr>
        <w:t xml:space="preserve">Commission of experts on </w:t>
      </w:r>
      <w:r w:rsidRPr="00A96115">
        <w:rPr>
          <w:rStyle w:val="Strong"/>
          <w:rFonts w:ascii="Helvetica" w:hAnsi="Helvetica" w:cs="Helvetica"/>
          <w:color w:val="000000" w:themeColor="text1"/>
          <w:shd w:val="clear" w:color="auto" w:fill="FFFFFF"/>
        </w:rPr>
        <w:t>Rwanda pursuant to UNSC Res</w:t>
      </w:r>
      <w:r w:rsidRPr="00A96115">
        <w:rPr>
          <w:rFonts w:ascii="Helvetica" w:hAnsi="Helvetica" w:cs="Helvetica"/>
          <w:color w:val="000000" w:themeColor="text1"/>
          <w:shd w:val="clear" w:color="auto" w:fill="FFFFFF"/>
        </w:rPr>
        <w:t> 935 (1 July 1994) UNSC doc S/Res/1994/935 and the Reports UNSC Res (4 Oct. 1994)UNSC doc  </w:t>
      </w:r>
      <w:hyperlink r:id="rId5" w:tgtFrame="_self" w:history="1">
        <w:r w:rsidRPr="00A96115">
          <w:rPr>
            <w:rStyle w:val="Hyperlink"/>
            <w:rFonts w:ascii="Helvetica" w:hAnsi="Helvetica" w:cs="Helvetica"/>
            <w:color w:val="000000" w:themeColor="text1"/>
            <w:shd w:val="clear" w:color="auto" w:fill="FFFFFF"/>
          </w:rPr>
          <w:t>S/1994/1125</w:t>
        </w:r>
      </w:hyperlink>
      <w:r w:rsidRPr="00A96115">
        <w:rPr>
          <w:rFonts w:ascii="Helvetica" w:hAnsi="Helvetica" w:cs="Helvetica"/>
          <w:color w:val="000000" w:themeColor="text1"/>
          <w:shd w:val="clear" w:color="auto" w:fill="FFFFFF"/>
        </w:rPr>
        <w:t xml:space="preserve">  &amp; UNSC Res1405 (9 Dec.1994) UNSC doc </w:t>
      </w:r>
      <w:hyperlink r:id="rId6" w:tgtFrame="_self" w:history="1">
        <w:r w:rsidRPr="00A96115">
          <w:rPr>
            <w:rStyle w:val="Hyperlink"/>
            <w:rFonts w:ascii="Helvetica" w:hAnsi="Helvetica" w:cs="Helvetica"/>
            <w:color w:val="000000" w:themeColor="text1"/>
            <w:shd w:val="clear" w:color="auto" w:fill="FFFFFF"/>
          </w:rPr>
          <w:t>S/1994/1405</w:t>
        </w:r>
      </w:hyperlink>
      <w:r w:rsidRPr="00A96115">
        <w:rPr>
          <w:rFonts w:ascii="Helvetica" w:hAnsi="Helvetica" w:cs="Helvetica"/>
          <w:color w:val="000000" w:themeColor="text1"/>
          <w:shd w:val="clear" w:color="auto" w:fill="FFFFFF"/>
        </w:rPr>
        <w:t>,  the OHCHR Fact-finding mission in</w:t>
      </w:r>
      <w:r w:rsidRPr="00A96115">
        <w:rPr>
          <w:rStyle w:val="Strong"/>
          <w:rFonts w:ascii="Helvetica" w:hAnsi="Helvetica" w:cs="Helvetica"/>
          <w:color w:val="000000" w:themeColor="text1"/>
          <w:shd w:val="clear" w:color="auto" w:fill="FFFFFF"/>
        </w:rPr>
        <w:t xml:space="preserve"> Mali  pursuant to HRC Res </w:t>
      </w:r>
      <w:hyperlink r:id="rId7" w:history="1">
        <w:r w:rsidRPr="00A96115">
          <w:rPr>
            <w:rStyle w:val="Hyperlink"/>
            <w:rFonts w:ascii="Helvetica" w:hAnsi="Helvetica" w:cs="Helvetica"/>
            <w:color w:val="000000" w:themeColor="text1"/>
            <w:shd w:val="clear" w:color="auto" w:fill="FFFFFF"/>
          </w:rPr>
          <w:t>22/18</w:t>
        </w:r>
      </w:hyperlink>
      <w:r w:rsidRPr="00A96115">
        <w:rPr>
          <w:rFonts w:ascii="Helvetica" w:hAnsi="Helvetica" w:cs="Helvetica"/>
          <w:color w:val="000000" w:themeColor="text1"/>
          <w:shd w:val="clear" w:color="auto" w:fill="FFFFFF"/>
        </w:rPr>
        <w:t xml:space="preserve"> ( 21 Mar. 2013) HRC doc </w:t>
      </w:r>
      <w:hyperlink r:id="rId8" w:history="1">
        <w:r w:rsidRPr="00A96115">
          <w:rPr>
            <w:rStyle w:val="Hyperlink"/>
            <w:rFonts w:ascii="Helvetica" w:hAnsi="Helvetica" w:cs="Helvetica"/>
            <w:color w:val="000000" w:themeColor="text1"/>
            <w:shd w:val="clear" w:color="auto" w:fill="FFFFFF"/>
          </w:rPr>
          <w:t>A/68/53</w:t>
        </w:r>
      </w:hyperlink>
      <w:r w:rsidRPr="00A96115">
        <w:rPr>
          <w:rFonts w:ascii="Helvetica" w:hAnsi="Helvetica" w:cs="Helvetica"/>
          <w:color w:val="000000" w:themeColor="text1"/>
        </w:rPr>
        <w:t xml:space="preserve"> and the report </w:t>
      </w:r>
      <w:r w:rsidRPr="00A96115">
        <w:rPr>
          <w:rFonts w:ascii="Helvetica" w:hAnsi="Helvetica" w:cs="Helvetica"/>
          <w:color w:val="000000" w:themeColor="text1"/>
          <w:shd w:val="clear" w:color="auto" w:fill="FFFFFF"/>
        </w:rPr>
        <w:t xml:space="preserve"> UNGA Res 23/57(26 June 2013)UNGA doc </w:t>
      </w:r>
      <w:hyperlink r:id="rId9" w:tgtFrame="_self" w:history="1">
        <w:r w:rsidRPr="00A96115">
          <w:rPr>
            <w:rStyle w:val="Hyperlink"/>
            <w:rFonts w:ascii="Helvetica" w:hAnsi="Helvetica" w:cs="Helvetica"/>
            <w:color w:val="000000" w:themeColor="text1"/>
            <w:shd w:val="clear" w:color="auto" w:fill="FFFFFF"/>
          </w:rPr>
          <w:t>A/HRC/23/57</w:t>
        </w:r>
      </w:hyperlink>
      <w:r w:rsidRPr="00A96115">
        <w:rPr>
          <w:rFonts w:ascii="Helvetica" w:hAnsi="Helvetica" w:cs="Helvetica"/>
          <w:color w:val="000000" w:themeColor="text1"/>
        </w:rPr>
        <w:t xml:space="preserve">, the </w:t>
      </w:r>
      <w:r w:rsidRPr="00A96115">
        <w:rPr>
          <w:rFonts w:ascii="Helvetica" w:hAnsi="Helvetica" w:cs="Helvetica"/>
          <w:color w:val="000000" w:themeColor="text1"/>
          <w:shd w:val="clear" w:color="auto" w:fill="FFFFFF"/>
        </w:rPr>
        <w:t>International Commission of Inquiry for Mali</w:t>
      </w:r>
      <w:r w:rsidRPr="00A96115">
        <w:rPr>
          <w:rFonts w:ascii="Helvetica" w:hAnsi="Helvetica" w:cs="Helvetica"/>
          <w:color w:val="000000" w:themeColor="text1"/>
        </w:rPr>
        <w:t xml:space="preserve"> its report UNSC Res 1332</w:t>
      </w:r>
      <w:r w:rsidRPr="00A96115">
        <w:rPr>
          <w:rFonts w:ascii="Helvetica" w:hAnsi="Helvetica" w:cs="Helvetica"/>
          <w:color w:val="000000" w:themeColor="text1"/>
          <w:shd w:val="clear" w:color="auto" w:fill="FFFFFF"/>
        </w:rPr>
        <w:t xml:space="preserve"> (29 Jan. 2021)UNSC doc</w:t>
      </w:r>
      <w:r w:rsidRPr="00A96115">
        <w:rPr>
          <w:rFonts w:ascii="Helvetica" w:hAnsi="Helvetica" w:cs="Helvetica"/>
          <w:color w:val="000000" w:themeColor="text1"/>
        </w:rPr>
        <w:t xml:space="preserve"> </w:t>
      </w:r>
      <w:hyperlink r:id="rId10" w:history="1">
        <w:r w:rsidRPr="00A96115">
          <w:rPr>
            <w:rStyle w:val="Hyperlink"/>
            <w:rFonts w:ascii="Helvetica" w:hAnsi="Helvetica" w:cs="Helvetica"/>
            <w:color w:val="000000" w:themeColor="text1"/>
            <w:shd w:val="clear" w:color="auto" w:fill="FFFFFF"/>
          </w:rPr>
          <w:t>S/2020/</w:t>
        </w:r>
      </w:hyperlink>
      <w:r w:rsidRPr="00A96115">
        <w:rPr>
          <w:rFonts w:ascii="Helvetica" w:hAnsi="Helvetica" w:cs="Helvetica"/>
          <w:color w:val="000000" w:themeColor="text1"/>
          <w:shd w:val="clear" w:color="auto" w:fill="FFFFFF"/>
        </w:rPr>
        <w:t> </w:t>
      </w:r>
      <w:r w:rsidRPr="00A96115">
        <w:rPr>
          <w:rFonts w:ascii="Helvetica" w:hAnsi="Helvetica" w:cs="Helvetica"/>
          <w:color w:val="000000" w:themeColor="text1"/>
        </w:rPr>
        <w:t xml:space="preserve">1332, </w:t>
      </w:r>
      <w:r w:rsidRPr="00A96115">
        <w:rPr>
          <w:rFonts w:ascii="Helvetica" w:hAnsi="Helvetica" w:cs="Helvetica"/>
          <w:color w:val="000000" w:themeColor="text1"/>
          <w:shd w:val="clear" w:color="auto" w:fill="FFFFFF"/>
        </w:rPr>
        <w:t>Panel of Inquiry on </w:t>
      </w:r>
      <w:r w:rsidRPr="00A96115">
        <w:rPr>
          <w:rStyle w:val="Strong"/>
          <w:rFonts w:ascii="Helvetica" w:hAnsi="Helvetica" w:cs="Helvetica"/>
          <w:color w:val="000000" w:themeColor="text1"/>
          <w:shd w:val="clear" w:color="auto" w:fill="FFFFFF"/>
        </w:rPr>
        <w:t>Liberia pursuant to UNSC Res 25918 (</w:t>
      </w:r>
      <w:r w:rsidRPr="00A96115">
        <w:rPr>
          <w:rFonts w:ascii="Helvetica" w:hAnsi="Helvetica" w:cs="Helvetica"/>
          <w:color w:val="000000" w:themeColor="text1"/>
          <w:shd w:val="clear" w:color="auto" w:fill="FFFFFF"/>
        </w:rPr>
        <w:t xml:space="preserve">9 June 1993) UNSC doc </w:t>
      </w:r>
      <w:hyperlink r:id="rId11" w:tgtFrame="_self" w:history="1">
        <w:r w:rsidRPr="00A96115">
          <w:rPr>
            <w:rStyle w:val="Hyperlink"/>
            <w:rFonts w:ascii="Helvetica" w:hAnsi="Helvetica" w:cs="Helvetica"/>
            <w:color w:val="000000" w:themeColor="text1"/>
            <w:shd w:val="clear" w:color="auto" w:fill="FFFFFF"/>
          </w:rPr>
          <w:t>S/25918</w:t>
        </w:r>
      </w:hyperlink>
      <w:r w:rsidRPr="00A96115">
        <w:rPr>
          <w:rFonts w:ascii="Helvetica" w:hAnsi="Helvetica" w:cs="Helvetica"/>
          <w:color w:val="000000" w:themeColor="text1"/>
          <w:shd w:val="clear" w:color="auto" w:fill="FFFFFF"/>
        </w:rPr>
        <w:t xml:space="preserve"> and the report do not published but see the letter by the UNSG, UNSC Res 26265 (7 Aug.1993) UNSC doc </w:t>
      </w:r>
      <w:hyperlink r:id="rId12" w:tgtFrame="_self" w:history="1">
        <w:r w:rsidRPr="00A96115">
          <w:rPr>
            <w:rStyle w:val="Hyperlink"/>
            <w:rFonts w:ascii="Helvetica" w:hAnsi="Helvetica" w:cs="Helvetica"/>
            <w:color w:val="000000" w:themeColor="text1"/>
            <w:shd w:val="clear" w:color="auto" w:fill="FFFFFF"/>
          </w:rPr>
          <w:t>S/26265</w:t>
        </w:r>
      </w:hyperlink>
      <w:r w:rsidRPr="00A96115">
        <w:rPr>
          <w:rFonts w:ascii="Helvetica" w:hAnsi="Helvetica" w:cs="Helvetica"/>
          <w:color w:val="000000" w:themeColor="text1"/>
          <w:shd w:val="clear" w:color="auto" w:fill="FFFFFF"/>
        </w:rPr>
        <w:t>, OHCHR Fact-finding mission to</w:t>
      </w:r>
      <w:r w:rsidRPr="00A96115">
        <w:rPr>
          <w:rStyle w:val="Strong"/>
          <w:rFonts w:ascii="Helvetica" w:hAnsi="Helvetica" w:cs="Helvetica"/>
          <w:color w:val="000000" w:themeColor="text1"/>
          <w:shd w:val="clear" w:color="auto" w:fill="FFFFFF"/>
        </w:rPr>
        <w:t xml:space="preserve"> Kenya and the report </w:t>
      </w:r>
      <w:r w:rsidRPr="00A96115">
        <w:rPr>
          <w:rFonts w:ascii="Helvetica" w:hAnsi="Helvetica" w:cs="Helvetica"/>
          <w:color w:val="000000" w:themeColor="text1"/>
          <w:shd w:val="clear" w:color="auto" w:fill="FFFFFF"/>
        </w:rPr>
        <w:t xml:space="preserve"> of </w:t>
      </w:r>
      <w:r w:rsidRPr="00A96115">
        <w:rPr>
          <w:rFonts w:ascii="Helvetica" w:hAnsi="Helvetica" w:cs="Helvetica"/>
          <w:color w:val="000000" w:themeColor="text1"/>
        </w:rPr>
        <w:t xml:space="preserve">6-28 February 2008, </w:t>
      </w:r>
      <w:r w:rsidRPr="00A96115">
        <w:rPr>
          <w:rFonts w:ascii="Helvetica" w:hAnsi="Helvetica" w:cs="Helvetica"/>
          <w:color w:val="000000" w:themeColor="text1"/>
          <w:shd w:val="clear" w:color="auto" w:fill="FFFFFF"/>
        </w:rPr>
        <w:t>Commission of Inquiry on </w:t>
      </w:r>
      <w:r w:rsidRPr="00A96115">
        <w:rPr>
          <w:rStyle w:val="Strong"/>
          <w:rFonts w:ascii="Helvetica" w:hAnsi="Helvetica" w:cs="Helvetica"/>
          <w:color w:val="000000" w:themeColor="text1"/>
          <w:shd w:val="clear" w:color="auto" w:fill="FFFFFF"/>
        </w:rPr>
        <w:t>Eritrea pursuant to HRC</w:t>
      </w:r>
      <w:r w:rsidRPr="00A96115">
        <w:rPr>
          <w:rFonts w:ascii="Helvetica" w:hAnsi="Helvetica" w:cs="Helvetica"/>
          <w:color w:val="000000" w:themeColor="text1"/>
          <w:shd w:val="clear" w:color="auto" w:fill="FFFFFF"/>
        </w:rPr>
        <w:t> </w:t>
      </w:r>
      <w:hyperlink r:id="rId13" w:history="1">
        <w:r w:rsidRPr="00A96115">
          <w:rPr>
            <w:rStyle w:val="Hyperlink"/>
            <w:rFonts w:ascii="Helvetica" w:hAnsi="Helvetica" w:cs="Helvetica"/>
            <w:color w:val="000000" w:themeColor="text1"/>
            <w:shd w:val="clear" w:color="auto" w:fill="FFFFFF"/>
          </w:rPr>
          <w:t>29/18</w:t>
        </w:r>
      </w:hyperlink>
      <w:r w:rsidRPr="00A96115">
        <w:rPr>
          <w:rFonts w:ascii="Helvetica" w:hAnsi="Helvetica" w:cs="Helvetica"/>
          <w:color w:val="000000" w:themeColor="text1"/>
          <w:shd w:val="clear" w:color="auto" w:fill="FFFFFF"/>
        </w:rPr>
        <w:t> (2 July 2015) UNGA doc </w:t>
      </w:r>
      <w:hyperlink r:id="rId14" w:tgtFrame="_self" w:history="1">
        <w:r w:rsidRPr="00A96115">
          <w:rPr>
            <w:rStyle w:val="Hyperlink"/>
            <w:rFonts w:ascii="Helvetica" w:hAnsi="Helvetica" w:cs="Helvetica"/>
            <w:color w:val="000000" w:themeColor="text1"/>
            <w:shd w:val="clear" w:color="auto" w:fill="FFFFFF"/>
          </w:rPr>
          <w:t>A/70/53</w:t>
        </w:r>
      </w:hyperlink>
      <w:r w:rsidRPr="00A96115">
        <w:rPr>
          <w:rFonts w:ascii="Helvetica" w:hAnsi="Helvetica" w:cs="Helvetica"/>
          <w:color w:val="000000" w:themeColor="text1"/>
        </w:rPr>
        <w:t xml:space="preserve"> and the reports </w:t>
      </w:r>
      <w:r w:rsidRPr="00A96115">
        <w:rPr>
          <w:rFonts w:ascii="Helvetica" w:hAnsi="Helvetica" w:cs="Helvetica"/>
          <w:color w:val="000000" w:themeColor="text1"/>
          <w:shd w:val="clear" w:color="auto" w:fill="FFFFFF"/>
        </w:rPr>
        <w:t xml:space="preserve"> UNGA Res 32/47 (9 May 2016)UNGA doc </w:t>
      </w:r>
      <w:hyperlink r:id="rId15" w:history="1">
        <w:r w:rsidRPr="00A96115">
          <w:rPr>
            <w:rStyle w:val="Hyperlink"/>
            <w:rFonts w:ascii="Helvetica" w:hAnsi="Helvetica" w:cs="Helvetica"/>
            <w:color w:val="000000" w:themeColor="text1"/>
            <w:shd w:val="clear" w:color="auto" w:fill="FFFFFF"/>
          </w:rPr>
          <w:t>A/HRC/32/47</w:t>
        </w:r>
      </w:hyperlink>
      <w:r w:rsidRPr="00A96115">
        <w:rPr>
          <w:rFonts w:ascii="Helvetica" w:hAnsi="Helvetica" w:cs="Helvetica"/>
          <w:color w:val="000000" w:themeColor="text1"/>
          <w:shd w:val="clear" w:color="auto" w:fill="FFFFFF"/>
        </w:rPr>
        <w:t> &amp; UNGA Res 29/42 (16 June 2015)UNGA doc </w:t>
      </w:r>
      <w:hyperlink r:id="rId16" w:history="1">
        <w:r w:rsidRPr="00A96115">
          <w:rPr>
            <w:rStyle w:val="Hyperlink"/>
            <w:rFonts w:ascii="Helvetica" w:hAnsi="Helvetica" w:cs="Helvetica"/>
            <w:color w:val="000000" w:themeColor="text1"/>
            <w:shd w:val="clear" w:color="auto" w:fill="FFFFFF"/>
          </w:rPr>
          <w:t>A/HRC/29/42</w:t>
        </w:r>
      </w:hyperlink>
      <w:r w:rsidRPr="00A96115">
        <w:rPr>
          <w:rFonts w:ascii="Helvetica" w:hAnsi="Helvetica" w:cs="Helvetica"/>
          <w:color w:val="000000" w:themeColor="text1"/>
        </w:rPr>
        <w:t xml:space="preserve">, </w:t>
      </w:r>
      <w:r w:rsidRPr="00A96115">
        <w:rPr>
          <w:rFonts w:ascii="Helvetica" w:hAnsi="Helvetica" w:cs="Helvetica"/>
          <w:color w:val="000000" w:themeColor="text1"/>
          <w:shd w:val="clear" w:color="auto" w:fill="FFFFFF"/>
        </w:rPr>
        <w:t>UN Investigative team in the </w:t>
      </w:r>
      <w:r w:rsidRPr="00A96115">
        <w:rPr>
          <w:rStyle w:val="Strong"/>
          <w:rFonts w:ascii="Helvetica" w:hAnsi="Helvetica" w:cs="Helvetica"/>
          <w:color w:val="000000" w:themeColor="text1"/>
          <w:shd w:val="clear" w:color="auto" w:fill="FFFFFF"/>
        </w:rPr>
        <w:t>Democratic Republic of the Congo pursuant to UNSC Res 617 (</w:t>
      </w:r>
      <w:r w:rsidRPr="00A96115">
        <w:rPr>
          <w:rFonts w:ascii="Helvetica" w:hAnsi="Helvetica" w:cs="Helvetica"/>
          <w:color w:val="000000" w:themeColor="text1"/>
          <w:shd w:val="clear" w:color="auto" w:fill="FFFFFF"/>
        </w:rPr>
        <w:t>6 Aug. 1997</w:t>
      </w:r>
      <w:r w:rsidRPr="00A96115">
        <w:rPr>
          <w:rFonts w:ascii="Helvetica" w:hAnsi="Helvetica" w:cs="Helvetica"/>
          <w:color w:val="000000" w:themeColor="text1"/>
        </w:rPr>
        <w:t>)UNSC doc</w:t>
      </w:r>
      <w:r w:rsidRPr="00A96115">
        <w:rPr>
          <w:rFonts w:ascii="Helvetica" w:hAnsi="Helvetica" w:cs="Helvetica"/>
          <w:color w:val="000000" w:themeColor="text1"/>
          <w:shd w:val="clear" w:color="auto" w:fill="FFFFFF"/>
        </w:rPr>
        <w:t> </w:t>
      </w:r>
      <w:hyperlink r:id="rId17" w:tgtFrame="_self" w:history="1">
        <w:r w:rsidRPr="00A96115">
          <w:rPr>
            <w:rStyle w:val="Hyperlink"/>
            <w:rFonts w:ascii="Helvetica" w:hAnsi="Helvetica" w:cs="Helvetica"/>
            <w:color w:val="000000" w:themeColor="text1"/>
            <w:shd w:val="clear" w:color="auto" w:fill="FFFFFF"/>
          </w:rPr>
          <w:t>S/1997/617</w:t>
        </w:r>
      </w:hyperlink>
      <w:r w:rsidRPr="00A96115">
        <w:rPr>
          <w:rFonts w:ascii="Helvetica" w:hAnsi="Helvetica" w:cs="Helvetica"/>
          <w:color w:val="000000" w:themeColor="text1"/>
          <w:shd w:val="clear" w:color="auto" w:fill="FFFFFF"/>
        </w:rPr>
        <w:t xml:space="preserve"> and report </w:t>
      </w:r>
      <w:hyperlink r:id="rId18" w:tgtFrame="_self" w:history="1">
        <w:r w:rsidRPr="00A96115">
          <w:rPr>
            <w:rStyle w:val="Hyperlink"/>
            <w:rFonts w:ascii="Helvetica" w:hAnsi="Helvetica" w:cs="Helvetica"/>
            <w:color w:val="000000" w:themeColor="text1"/>
            <w:shd w:val="clear" w:color="auto" w:fill="FFFFFF"/>
          </w:rPr>
          <w:t>UNSC Res 581 </w:t>
        </w:r>
      </w:hyperlink>
      <w:r w:rsidRPr="00A96115">
        <w:rPr>
          <w:rFonts w:ascii="Helvetica" w:hAnsi="Helvetica" w:cs="Helvetica"/>
          <w:color w:val="000000" w:themeColor="text1"/>
          <w:shd w:val="clear" w:color="auto" w:fill="FFFFFF"/>
        </w:rPr>
        <w:t xml:space="preserve"> (29 June 1998)UNSC doc</w:t>
      </w:r>
      <w:r w:rsidRPr="00A96115">
        <w:rPr>
          <w:rFonts w:ascii="Helvetica" w:hAnsi="Helvetica" w:cs="Helvetica"/>
          <w:color w:val="000000" w:themeColor="text1"/>
        </w:rPr>
        <w:t xml:space="preserve"> </w:t>
      </w:r>
      <w:r w:rsidRPr="00A96115">
        <w:rPr>
          <w:rFonts w:ascii="Helvetica" w:hAnsi="Helvetica" w:cs="Helvetica"/>
          <w:color w:val="000000" w:themeColor="text1"/>
          <w:shd w:val="clear" w:color="auto" w:fill="FFFFFF"/>
        </w:rPr>
        <w:t xml:space="preserve">S/1998/581, the Commission of Inquiry on the events in </w:t>
      </w:r>
      <w:r w:rsidRPr="00A96115">
        <w:rPr>
          <w:rStyle w:val="Strong"/>
          <w:rFonts w:ascii="Helvetica" w:hAnsi="Helvetica" w:cs="Helvetica"/>
          <w:color w:val="000000" w:themeColor="text1"/>
          <w:shd w:val="clear" w:color="auto" w:fill="FFFFFF"/>
        </w:rPr>
        <w:t>Abidjan and report UNSC 384 (</w:t>
      </w:r>
      <w:r w:rsidRPr="00A96115">
        <w:rPr>
          <w:rFonts w:ascii="Helvetica" w:hAnsi="Helvetica" w:cs="Helvetica"/>
          <w:color w:val="000000" w:themeColor="text1"/>
          <w:shd w:val="clear" w:color="auto" w:fill="FFFFFF"/>
        </w:rPr>
        <w:t xml:space="preserve">13 May 2004) UNSC doc </w:t>
      </w:r>
      <w:hyperlink r:id="rId19" w:tgtFrame="_self" w:history="1">
        <w:r w:rsidRPr="00A96115">
          <w:rPr>
            <w:rStyle w:val="Hyperlink"/>
            <w:rFonts w:ascii="Helvetica" w:hAnsi="Helvetica" w:cs="Helvetica"/>
            <w:color w:val="000000" w:themeColor="text1"/>
            <w:shd w:val="clear" w:color="auto" w:fill="FFFFFF"/>
          </w:rPr>
          <w:t>S/2004/384</w:t>
        </w:r>
      </w:hyperlink>
      <w:r w:rsidRPr="00A96115">
        <w:rPr>
          <w:rFonts w:ascii="Helvetica" w:hAnsi="Helvetica" w:cs="Helvetica"/>
          <w:color w:val="000000" w:themeColor="text1"/>
          <w:shd w:val="clear" w:color="auto" w:fill="FFFFFF"/>
        </w:rPr>
        <w:t>,  International commission of inquiry for </w:t>
      </w:r>
      <w:r w:rsidRPr="00A96115">
        <w:rPr>
          <w:rStyle w:val="Strong"/>
          <w:rFonts w:ascii="Helvetica" w:hAnsi="Helvetica" w:cs="Helvetica"/>
          <w:color w:val="000000" w:themeColor="text1"/>
          <w:shd w:val="clear" w:color="auto" w:fill="FFFFFF"/>
        </w:rPr>
        <w:t>Burundi pursuant to UNSC Res</w:t>
      </w:r>
      <w:r w:rsidRPr="00A96115">
        <w:rPr>
          <w:rFonts w:ascii="Helvetica" w:hAnsi="Helvetica" w:cs="Helvetica"/>
          <w:color w:val="000000" w:themeColor="text1"/>
        </w:rPr>
        <w:t xml:space="preserve"> </w:t>
      </w:r>
      <w:r w:rsidRPr="00A96115">
        <w:rPr>
          <w:rFonts w:ascii="Helvetica" w:hAnsi="Helvetica" w:cs="Helvetica"/>
          <w:color w:val="000000" w:themeColor="text1"/>
          <w:shd w:val="clear" w:color="auto" w:fill="FFFFFF"/>
        </w:rPr>
        <w:t>1012 (28 Aug. 1995</w:t>
      </w:r>
      <w:r w:rsidRPr="00A96115">
        <w:rPr>
          <w:rStyle w:val="Strong"/>
          <w:rFonts w:ascii="Helvetica" w:hAnsi="Helvetica" w:cs="Helvetica"/>
          <w:color w:val="000000" w:themeColor="text1"/>
          <w:shd w:val="clear" w:color="auto" w:fill="FFFFFF"/>
        </w:rPr>
        <w:t>)UNSC doc</w:t>
      </w:r>
      <w:r w:rsidRPr="00A96115">
        <w:rPr>
          <w:rFonts w:ascii="Helvetica" w:hAnsi="Helvetica" w:cs="Helvetica"/>
          <w:color w:val="000000" w:themeColor="text1"/>
        </w:rPr>
        <w:t xml:space="preserve"> S/</w:t>
      </w:r>
      <w:r w:rsidRPr="00A96115">
        <w:rPr>
          <w:rFonts w:ascii="Helvetica" w:hAnsi="Helvetica" w:cs="Helvetica"/>
          <w:color w:val="000000" w:themeColor="text1"/>
          <w:shd w:val="clear" w:color="auto" w:fill="FFFFFF"/>
        </w:rPr>
        <w:t>1012/1995, OHCHR mission to</w:t>
      </w:r>
      <w:r w:rsidRPr="00A96115">
        <w:rPr>
          <w:rStyle w:val="Strong"/>
          <w:rFonts w:ascii="Helvetica" w:hAnsi="Helvetica" w:cs="Helvetica"/>
          <w:color w:val="000000" w:themeColor="text1"/>
          <w:shd w:val="clear" w:color="auto" w:fill="FFFFFF"/>
        </w:rPr>
        <w:t> Western Sahara </w:t>
      </w:r>
      <w:r w:rsidRPr="00A96115">
        <w:rPr>
          <w:rFonts w:ascii="Helvetica" w:hAnsi="Helvetica" w:cs="Helvetica"/>
          <w:color w:val="000000" w:themeColor="text1"/>
          <w:shd w:val="clear" w:color="auto" w:fill="FFFFFF"/>
        </w:rPr>
        <w:t>and refugee camps in</w:t>
      </w:r>
      <w:r w:rsidRPr="00A96115">
        <w:rPr>
          <w:rStyle w:val="Strong"/>
          <w:rFonts w:ascii="Helvetica" w:hAnsi="Helvetica" w:cs="Helvetica"/>
          <w:color w:val="000000" w:themeColor="text1"/>
          <w:shd w:val="clear" w:color="auto" w:fill="FFFFFF"/>
        </w:rPr>
        <w:t xml:space="preserve"> Tindouf and its report of </w:t>
      </w:r>
      <w:r w:rsidRPr="00A96115">
        <w:rPr>
          <w:rFonts w:ascii="Helvetica" w:hAnsi="Helvetica" w:cs="Helvetica"/>
          <w:color w:val="000000" w:themeColor="text1"/>
          <w:shd w:val="clear" w:color="auto" w:fill="FFFFFF"/>
        </w:rPr>
        <w:t>8 Sep. 2006, Commission of inquiry for </w:t>
      </w:r>
      <w:r w:rsidRPr="00A96115">
        <w:rPr>
          <w:rStyle w:val="Strong"/>
          <w:rFonts w:ascii="Helvetica" w:hAnsi="Helvetica" w:cs="Helvetica"/>
          <w:color w:val="000000" w:themeColor="text1"/>
          <w:shd w:val="clear" w:color="auto" w:fill="FFFFFF"/>
        </w:rPr>
        <w:t>Togo and its</w:t>
      </w:r>
      <w:r w:rsidRPr="00A96115">
        <w:rPr>
          <w:rFonts w:ascii="Helvetica" w:hAnsi="Helvetica" w:cs="Helvetica"/>
          <w:color w:val="000000" w:themeColor="text1"/>
          <w:shd w:val="clear" w:color="auto" w:fill="FFFFFF"/>
        </w:rPr>
        <w:t xml:space="preserve"> Report </w:t>
      </w:r>
      <w:hyperlink r:id="rId20" w:tgtFrame="_self" w:history="1">
        <w:r w:rsidRPr="00A96115">
          <w:rPr>
            <w:rStyle w:val="Hyperlink"/>
            <w:rFonts w:ascii="Helvetica" w:hAnsi="Helvetica" w:cs="Helvetica"/>
            <w:color w:val="000000" w:themeColor="text1"/>
            <w:shd w:val="clear" w:color="auto" w:fill="FFFFFF"/>
          </w:rPr>
          <w:t>E/CN.4/2001/134-E/CN.4/Sub.2/2001/3</w:t>
        </w:r>
      </w:hyperlink>
      <w:r w:rsidRPr="00A96115">
        <w:rPr>
          <w:rFonts w:ascii="Helvetica" w:hAnsi="Helvetica" w:cs="Helvetica"/>
          <w:color w:val="000000" w:themeColor="text1"/>
          <w:shd w:val="clear" w:color="auto" w:fill="FFFFFF"/>
        </w:rPr>
        <w:t>, Panel of Inquiry on </w:t>
      </w:r>
      <w:r w:rsidRPr="00A96115">
        <w:rPr>
          <w:rStyle w:val="Strong"/>
          <w:rFonts w:ascii="Helvetica" w:hAnsi="Helvetica" w:cs="Helvetica"/>
          <w:color w:val="000000" w:themeColor="text1"/>
          <w:shd w:val="clear" w:color="auto" w:fill="FFFFFF"/>
        </w:rPr>
        <w:t xml:space="preserve">Liberia pursuant to UNSC Res </w:t>
      </w:r>
      <w:hyperlink r:id="rId21" w:tgtFrame="_self" w:history="1">
        <w:r w:rsidRPr="00A96115">
          <w:rPr>
            <w:rStyle w:val="Hyperlink"/>
            <w:rFonts w:ascii="Helvetica" w:hAnsi="Helvetica" w:cs="Helvetica"/>
            <w:color w:val="000000" w:themeColor="text1"/>
            <w:shd w:val="clear" w:color="auto" w:fill="FFFFFF"/>
          </w:rPr>
          <w:t>25918</w:t>
        </w:r>
      </w:hyperlink>
      <w:r w:rsidRPr="00A96115">
        <w:rPr>
          <w:rFonts w:ascii="Helvetica" w:hAnsi="Helvetica" w:cs="Helvetica"/>
          <w:color w:val="000000" w:themeColor="text1"/>
          <w:shd w:val="clear" w:color="auto" w:fill="FFFFFF"/>
        </w:rPr>
        <w:t> (9 June 1993) UNSC doc S/</w:t>
      </w:r>
      <w:hyperlink r:id="rId22" w:tgtFrame="_self" w:history="1">
        <w:r w:rsidRPr="00A96115">
          <w:rPr>
            <w:rStyle w:val="Hyperlink"/>
            <w:rFonts w:ascii="Helvetica" w:hAnsi="Helvetica" w:cs="Helvetica"/>
            <w:color w:val="000000" w:themeColor="text1"/>
            <w:shd w:val="clear" w:color="auto" w:fill="FFFFFF"/>
          </w:rPr>
          <w:t>25918</w:t>
        </w:r>
      </w:hyperlink>
    </w:p>
  </w:footnote>
  <w:footnote w:id="9">
    <w:p w:rsidR="000C1593" w:rsidRPr="00A96115" w:rsidRDefault="000C1593" w:rsidP="00483CF5">
      <w:pPr>
        <w:pStyle w:val="Heading1"/>
        <w:spacing w:before="0"/>
        <w:jc w:val="both"/>
        <w:rPr>
          <w:rFonts w:ascii="Helvetica" w:hAnsi="Helvetica" w:cs="Helvetica"/>
          <w:b w:val="0"/>
          <w:bCs w:val="0"/>
          <w:color w:val="000000" w:themeColor="text1"/>
          <w:sz w:val="20"/>
          <w:szCs w:val="20"/>
        </w:rPr>
      </w:pPr>
      <w:r w:rsidRPr="00A96115">
        <w:rPr>
          <w:rStyle w:val="FootnoteReference"/>
          <w:rFonts w:ascii="Helvetica" w:hAnsi="Helvetica" w:cs="Helvetica"/>
          <w:color w:val="000000" w:themeColor="text1"/>
          <w:sz w:val="20"/>
          <w:szCs w:val="20"/>
        </w:rPr>
        <w:footnoteRef/>
      </w:r>
      <w:r w:rsidR="00483CF5" w:rsidRPr="00A96115">
        <w:rPr>
          <w:rFonts w:ascii="Helvetica" w:hAnsi="Helvetica" w:cs="Helvetica"/>
          <w:color w:val="000000" w:themeColor="text1"/>
          <w:sz w:val="20"/>
          <w:szCs w:val="20"/>
        </w:rPr>
        <w:t xml:space="preserve"> </w:t>
      </w:r>
      <w:hyperlink r:id="rId23" w:history="1">
        <w:r w:rsidR="002676A1" w:rsidRPr="00A96115">
          <w:rPr>
            <w:rStyle w:val="Hyperlink"/>
            <w:rFonts w:ascii="Helvetica" w:hAnsi="Helvetica" w:cs="Helvetica"/>
            <w:b w:val="0"/>
            <w:bCs w:val="0"/>
            <w:color w:val="000000" w:themeColor="text1"/>
            <w:sz w:val="20"/>
            <w:szCs w:val="20"/>
            <w:u w:val="none"/>
          </w:rPr>
          <w:t>Daniel A. Gross</w:t>
        </w:r>
      </w:hyperlink>
      <w:r w:rsidR="002676A1" w:rsidRPr="00A96115">
        <w:rPr>
          <w:rFonts w:ascii="Helvetica" w:hAnsi="Helvetica" w:cs="Helvetica"/>
          <w:b w:val="0"/>
          <w:bCs w:val="0"/>
          <w:color w:val="000000" w:themeColor="text1"/>
          <w:sz w:val="20"/>
          <w:szCs w:val="20"/>
        </w:rPr>
        <w:t xml:space="preserve"> ‘A Brutal Genocide in Colonial Africa Finally Gets its Deserved Recognition’ Smithsonian Magazine (Wednesday</w:t>
      </w:r>
      <w:r w:rsidR="002676A1" w:rsidRPr="00A96115">
        <w:rPr>
          <w:rFonts w:ascii="Helvetica" w:hAnsi="Helvetica" w:cs="Helvetica"/>
          <w:b w:val="0"/>
          <w:caps/>
          <w:color w:val="2D2D2D"/>
          <w:sz w:val="20"/>
          <w:szCs w:val="20"/>
        </w:rPr>
        <w:t xml:space="preserve"> </w:t>
      </w:r>
      <w:r w:rsidR="002676A1" w:rsidRPr="00A96115">
        <w:rPr>
          <w:rFonts w:ascii="Helvetica" w:hAnsi="Helvetica" w:cs="Helvetica"/>
          <w:b w:val="0"/>
          <w:caps/>
          <w:color w:val="000000" w:themeColor="text1"/>
          <w:sz w:val="20"/>
          <w:szCs w:val="20"/>
        </w:rPr>
        <w:t xml:space="preserve">28, </w:t>
      </w:r>
      <w:r w:rsidR="002676A1" w:rsidRPr="00A96115">
        <w:rPr>
          <w:rFonts w:ascii="Helvetica" w:hAnsi="Helvetica" w:cs="Helvetica"/>
          <w:b w:val="0"/>
          <w:color w:val="000000" w:themeColor="text1"/>
          <w:sz w:val="20"/>
          <w:szCs w:val="20"/>
        </w:rPr>
        <w:t>October</w:t>
      </w:r>
      <w:r w:rsidR="002676A1" w:rsidRPr="00A96115">
        <w:rPr>
          <w:rFonts w:ascii="Helvetica" w:hAnsi="Helvetica" w:cs="Helvetica"/>
          <w:b w:val="0"/>
          <w:caps/>
          <w:color w:val="000000" w:themeColor="text1"/>
          <w:sz w:val="20"/>
          <w:szCs w:val="20"/>
        </w:rPr>
        <w:t xml:space="preserve"> 2015</w:t>
      </w:r>
      <w:r w:rsidR="002676A1" w:rsidRPr="00A96115">
        <w:rPr>
          <w:rFonts w:ascii="Helvetica" w:hAnsi="Helvetica" w:cs="Helvetica"/>
          <w:b w:val="0"/>
          <w:bCs w:val="0"/>
          <w:color w:val="000000" w:themeColor="text1"/>
          <w:sz w:val="20"/>
          <w:szCs w:val="20"/>
        </w:rPr>
        <w:t>) &lt;</w:t>
      </w:r>
      <w:hyperlink r:id="rId24" w:history="1">
        <w:r w:rsidR="002676A1" w:rsidRPr="00A96115">
          <w:rPr>
            <w:rStyle w:val="Hyperlink"/>
            <w:rFonts w:ascii="Helvetica" w:hAnsi="Helvetica" w:cs="Helvetica"/>
            <w:b w:val="0"/>
            <w:bCs w:val="0"/>
            <w:sz w:val="20"/>
            <w:szCs w:val="20"/>
          </w:rPr>
          <w:t>https://www.smithsonianmag.com/history/brutal-genocide-colonial-africa-finally-gets-its-deserved-recognition-180957073/</w:t>
        </w:r>
      </w:hyperlink>
      <w:r w:rsidR="002676A1" w:rsidRPr="00A96115">
        <w:rPr>
          <w:rFonts w:ascii="Helvetica" w:hAnsi="Helvetica" w:cs="Helvetica"/>
          <w:b w:val="0"/>
          <w:bCs w:val="0"/>
          <w:color w:val="000000" w:themeColor="text1"/>
          <w:sz w:val="20"/>
          <w:szCs w:val="20"/>
        </w:rPr>
        <w:t xml:space="preserve">&gt; Accessed </w:t>
      </w:r>
      <w:r w:rsidR="002676A1" w:rsidRPr="00A96115">
        <w:rPr>
          <w:rFonts w:ascii="Helvetica" w:hAnsi="Helvetica" w:cs="Helvetica"/>
          <w:b w:val="0"/>
          <w:color w:val="000000" w:themeColor="text1"/>
          <w:sz w:val="20"/>
          <w:szCs w:val="20"/>
        </w:rPr>
        <w:t>26</w:t>
      </w:r>
      <w:r w:rsidR="002676A1" w:rsidRPr="00A96115">
        <w:rPr>
          <w:rFonts w:ascii="Helvetica" w:hAnsi="Helvetica" w:cs="Helvetica"/>
          <w:b w:val="0"/>
          <w:color w:val="000000" w:themeColor="text1"/>
          <w:sz w:val="20"/>
          <w:szCs w:val="20"/>
          <w:vertAlign w:val="superscript"/>
        </w:rPr>
        <w:t>th</w:t>
      </w:r>
      <w:r w:rsidR="002676A1" w:rsidRPr="00A96115">
        <w:rPr>
          <w:rFonts w:ascii="Helvetica" w:hAnsi="Helvetica" w:cs="Helvetica"/>
          <w:b w:val="0"/>
          <w:color w:val="000000" w:themeColor="text1"/>
          <w:sz w:val="20"/>
          <w:szCs w:val="20"/>
        </w:rPr>
        <w:t xml:space="preserve"> August 2021</w:t>
      </w:r>
    </w:p>
  </w:footnote>
  <w:footnote w:id="10">
    <w:p w:rsidR="002676A1" w:rsidRPr="00A96115" w:rsidRDefault="002676A1" w:rsidP="00483CF5">
      <w:pPr>
        <w:pStyle w:val="FootnoteText"/>
        <w:jc w:val="both"/>
        <w:rPr>
          <w:rFonts w:ascii="Helvetica" w:hAnsi="Helvetica" w:cs="Helvetica"/>
        </w:rPr>
      </w:pPr>
      <w:r w:rsidRPr="00A96115">
        <w:rPr>
          <w:rStyle w:val="FootnoteReference"/>
          <w:rFonts w:ascii="Helvetica" w:hAnsi="Helvetica" w:cs="Helvetica"/>
        </w:rPr>
        <w:footnoteRef/>
      </w:r>
      <w:r w:rsidRPr="00A96115">
        <w:rPr>
          <w:rFonts w:ascii="Helvetica" w:hAnsi="Helvetica" w:cs="Helvetica"/>
        </w:rPr>
        <w:t xml:space="preserve"> Cheikh Anta Babou ‘Decolonization or National Liberation: Debating the End of British Colonial Rule in Africa’ (Sage 2010) 41-54</w:t>
      </w:r>
    </w:p>
  </w:footnote>
  <w:footnote w:id="11">
    <w:p w:rsidR="000C1593" w:rsidRPr="00B51FE4" w:rsidRDefault="000C1593" w:rsidP="00483CF5">
      <w:pPr>
        <w:pStyle w:val="FootnoteText"/>
        <w:jc w:val="both"/>
        <w:rPr>
          <w:rFonts w:ascii="Helvetica" w:hAnsi="Helvetica" w:cs="Helvetica"/>
          <w:color w:val="000000" w:themeColor="text1"/>
        </w:rPr>
      </w:pPr>
      <w:r w:rsidRPr="00B51FE4">
        <w:rPr>
          <w:rStyle w:val="FootnoteReference"/>
          <w:rFonts w:ascii="Helvetica" w:hAnsi="Helvetica" w:cs="Helvetica"/>
        </w:rPr>
        <w:footnoteRef/>
      </w:r>
      <w:r w:rsidRPr="00B51FE4">
        <w:rPr>
          <w:rFonts w:ascii="Helvetica" w:hAnsi="Helvetica" w:cs="Helvetica"/>
        </w:rPr>
        <w:t xml:space="preserve">  See </w:t>
      </w:r>
      <w:r w:rsidRPr="00B51FE4">
        <w:rPr>
          <w:rFonts w:ascii="Helvetica" w:hAnsi="Helvetica" w:cs="Helvetica"/>
          <w:bCs/>
          <w:color w:val="000000"/>
        </w:rPr>
        <w:t xml:space="preserve">Christian Purefoy </w:t>
      </w:r>
      <w:r w:rsidRPr="00B51FE4">
        <w:rPr>
          <w:rFonts w:ascii="Helvetica" w:hAnsi="Helvetica" w:cs="Helvetica"/>
          <w:bCs/>
          <w:color w:val="000000" w:themeColor="text1"/>
        </w:rPr>
        <w:t>‘</w:t>
      </w:r>
      <w:r w:rsidRPr="00B51FE4">
        <w:rPr>
          <w:rFonts w:ascii="Helvetica" w:hAnsi="Helvetica" w:cs="Helvetica"/>
          <w:color w:val="000000" w:themeColor="text1"/>
        </w:rPr>
        <w:t>Children abused, killed as witches in Nigeria</w:t>
      </w:r>
      <w:r w:rsidRPr="00B51FE4">
        <w:rPr>
          <w:rFonts w:ascii="Helvetica" w:hAnsi="Helvetica" w:cs="Helvetica"/>
          <w:bCs/>
          <w:color w:val="000000"/>
        </w:rPr>
        <w:t>’ CNN News (Saturday, 28</w:t>
      </w:r>
      <w:r w:rsidRPr="00B51FE4">
        <w:rPr>
          <w:rFonts w:ascii="Helvetica" w:hAnsi="Helvetica" w:cs="Helvetica"/>
          <w:bCs/>
          <w:color w:val="000000"/>
          <w:vertAlign w:val="superscript"/>
        </w:rPr>
        <w:t>th</w:t>
      </w:r>
      <w:r w:rsidRPr="00B51FE4">
        <w:rPr>
          <w:rFonts w:ascii="Helvetica" w:hAnsi="Helvetica" w:cs="Helvetica"/>
          <w:bCs/>
          <w:color w:val="000000"/>
        </w:rPr>
        <w:t xml:space="preserve"> August, 2010)&lt;</w:t>
      </w:r>
      <w:r w:rsidRPr="00B51FE4">
        <w:rPr>
          <w:rFonts w:ascii="Helvetica" w:hAnsi="Helvetica" w:cs="Helvetica"/>
        </w:rPr>
        <w:t xml:space="preserve"> </w:t>
      </w:r>
      <w:hyperlink r:id="rId25" w:history="1">
        <w:r w:rsidRPr="00B51FE4">
          <w:rPr>
            <w:rStyle w:val="Hyperlink"/>
            <w:rFonts w:ascii="Helvetica" w:hAnsi="Helvetica" w:cs="Helvetica"/>
            <w:bCs/>
          </w:rPr>
          <w:t>http://edition.cnn.com/2010/WORLD/africa/08/25/nigeria.child.witches/index.html</w:t>
        </w:r>
      </w:hyperlink>
      <w:r w:rsidRPr="00B51FE4">
        <w:rPr>
          <w:rFonts w:ascii="Helvetica" w:hAnsi="Helvetica" w:cs="Helvetica"/>
          <w:bCs/>
          <w:color w:val="000000"/>
        </w:rPr>
        <w:t>&gt; Accessed 12</w:t>
      </w:r>
      <w:r w:rsidRPr="00B51FE4">
        <w:rPr>
          <w:rFonts w:ascii="Helvetica" w:hAnsi="Helvetica" w:cs="Helvetica"/>
          <w:bCs/>
          <w:color w:val="000000"/>
          <w:vertAlign w:val="superscript"/>
        </w:rPr>
        <w:t>th</w:t>
      </w:r>
      <w:r w:rsidRPr="00B51FE4">
        <w:rPr>
          <w:rFonts w:ascii="Helvetica" w:hAnsi="Helvetica" w:cs="Helvetica"/>
          <w:bCs/>
          <w:color w:val="000000"/>
        </w:rPr>
        <w:t xml:space="preserve"> September, 2022 and also </w:t>
      </w:r>
      <w:hyperlink r:id="rId26" w:history="1">
        <w:r w:rsidRPr="00B51FE4">
          <w:rPr>
            <w:rStyle w:val="Hyperlink"/>
            <w:rFonts w:ascii="Helvetica" w:hAnsi="Helvetica" w:cs="Helvetica"/>
            <w:bCs/>
            <w:color w:val="000000" w:themeColor="text1"/>
            <w:u w:val="none"/>
            <w:bdr w:val="none" w:sz="0" w:space="0" w:color="auto" w:frame="1"/>
            <w:shd w:val="clear" w:color="auto" w:fill="FFFFFF"/>
          </w:rPr>
          <w:t>Tracy McVeigh</w:t>
        </w:r>
      </w:hyperlink>
      <w:r w:rsidRPr="00B51FE4">
        <w:rPr>
          <w:rFonts w:ascii="Helvetica" w:hAnsi="Helvetica" w:cs="Helvetica"/>
          <w:iCs/>
          <w:color w:val="000000" w:themeColor="text1"/>
          <w:bdr w:val="none" w:sz="0" w:space="0" w:color="auto" w:frame="1"/>
          <w:shd w:val="clear" w:color="auto" w:fill="FFFFFF"/>
        </w:rPr>
        <w:t xml:space="preserve"> ‘Children are targets of Nigerian Witch Hunt’ The Guardian News (Sunday, 9</w:t>
      </w:r>
      <w:r w:rsidRPr="00B51FE4">
        <w:rPr>
          <w:rFonts w:ascii="Helvetica" w:hAnsi="Helvetica" w:cs="Helvetica"/>
          <w:iCs/>
          <w:color w:val="000000" w:themeColor="text1"/>
          <w:bdr w:val="none" w:sz="0" w:space="0" w:color="auto" w:frame="1"/>
          <w:shd w:val="clear" w:color="auto" w:fill="FFFFFF"/>
          <w:vertAlign w:val="superscript"/>
        </w:rPr>
        <w:t>th</w:t>
      </w:r>
      <w:r w:rsidRPr="00B51FE4">
        <w:rPr>
          <w:rFonts w:ascii="Helvetica" w:hAnsi="Helvetica" w:cs="Helvetica"/>
          <w:iCs/>
          <w:color w:val="000000" w:themeColor="text1"/>
          <w:bdr w:val="none" w:sz="0" w:space="0" w:color="auto" w:frame="1"/>
          <w:shd w:val="clear" w:color="auto" w:fill="FFFFFF"/>
        </w:rPr>
        <w:t xml:space="preserve"> December, 2007)&lt;</w:t>
      </w:r>
      <w:hyperlink r:id="rId27" w:history="1">
        <w:r w:rsidRPr="00B51FE4">
          <w:rPr>
            <w:rStyle w:val="Hyperlink"/>
            <w:rFonts w:ascii="Helvetica" w:hAnsi="Helvetica" w:cs="Helvetica"/>
            <w:iCs/>
            <w:bdr w:val="none" w:sz="0" w:space="0" w:color="auto" w:frame="1"/>
            <w:shd w:val="clear" w:color="auto" w:fill="FFFFFF"/>
          </w:rPr>
          <w:t>https://www.theguardian.com/world/2007/dec/09/tracymcveigh.theobserver</w:t>
        </w:r>
      </w:hyperlink>
      <w:r w:rsidRPr="00B51FE4">
        <w:rPr>
          <w:rFonts w:ascii="Helvetica" w:hAnsi="Helvetica" w:cs="Helvetica"/>
          <w:iCs/>
          <w:color w:val="000000" w:themeColor="text1"/>
          <w:bdr w:val="none" w:sz="0" w:space="0" w:color="auto" w:frame="1"/>
          <w:shd w:val="clear" w:color="auto" w:fill="FFFFFF"/>
        </w:rPr>
        <w:t>&gt;</w:t>
      </w:r>
      <w:r w:rsidRPr="00B51FE4">
        <w:rPr>
          <w:rFonts w:ascii="Helvetica" w:hAnsi="Helvetica" w:cs="Helvetica"/>
          <w:bCs/>
          <w:color w:val="000000"/>
        </w:rPr>
        <w:t xml:space="preserve"> Accessed 12</w:t>
      </w:r>
      <w:r w:rsidRPr="00B51FE4">
        <w:rPr>
          <w:rFonts w:ascii="Helvetica" w:hAnsi="Helvetica" w:cs="Helvetica"/>
          <w:bCs/>
          <w:color w:val="000000"/>
          <w:vertAlign w:val="superscript"/>
        </w:rPr>
        <w:t>th</w:t>
      </w:r>
      <w:r w:rsidRPr="00B51FE4">
        <w:rPr>
          <w:rFonts w:ascii="Helvetica" w:hAnsi="Helvetica" w:cs="Helvetica"/>
          <w:bCs/>
          <w:color w:val="000000"/>
        </w:rPr>
        <w:t xml:space="preserve"> September, 2022</w:t>
      </w:r>
    </w:p>
  </w:footnote>
  <w:footnote w:id="12">
    <w:p w:rsidR="000C1593" w:rsidRPr="00B51FE4" w:rsidRDefault="000C1593" w:rsidP="00483CF5">
      <w:pPr>
        <w:pStyle w:val="FootnoteText"/>
        <w:jc w:val="both"/>
        <w:rPr>
          <w:rFonts w:ascii="Helvetica" w:hAnsi="Helvetica" w:cs="Helvetica"/>
        </w:rPr>
      </w:pPr>
      <w:r w:rsidRPr="00B51FE4">
        <w:rPr>
          <w:rStyle w:val="FootnoteReference"/>
          <w:rFonts w:ascii="Helvetica" w:hAnsi="Helvetica" w:cs="Helvetica"/>
        </w:rPr>
        <w:footnoteRef/>
      </w:r>
      <w:r w:rsidRPr="00B51FE4">
        <w:rPr>
          <w:rFonts w:ascii="Helvetica" w:hAnsi="Helvetica" w:cs="Helvetica"/>
        </w:rPr>
        <w:t xml:space="preserve"> </w:t>
      </w:r>
      <w:r w:rsidR="002676A1" w:rsidRPr="00B51FE4">
        <w:rPr>
          <w:rFonts w:ascii="Helvetica" w:hAnsi="Helvetica" w:cs="Helvetica"/>
        </w:rPr>
        <w:t>Gemma Corbett ‘The Scotswoman Who Stopped Babies Being Killed’ Scottish Field ( Friday 8</w:t>
      </w:r>
      <w:r w:rsidR="002676A1" w:rsidRPr="00B51FE4">
        <w:rPr>
          <w:rFonts w:ascii="Helvetica" w:hAnsi="Helvetica" w:cs="Helvetica"/>
          <w:vertAlign w:val="superscript"/>
        </w:rPr>
        <w:t>th</w:t>
      </w:r>
      <w:r w:rsidR="002676A1" w:rsidRPr="00B51FE4">
        <w:rPr>
          <w:rFonts w:ascii="Helvetica" w:hAnsi="Helvetica" w:cs="Helvetica"/>
        </w:rPr>
        <w:t xml:space="preserve"> June 2018)&lt;</w:t>
      </w:r>
      <w:hyperlink r:id="rId28" w:history="1">
        <w:r w:rsidR="002676A1" w:rsidRPr="00B51FE4">
          <w:rPr>
            <w:rStyle w:val="Hyperlink"/>
            <w:rFonts w:ascii="Helvetica" w:hAnsi="Helvetica" w:cs="Helvetica"/>
          </w:rPr>
          <w:t>https://www.scottishfield.co.uk/culture/the-scotswoman-who-stopped-babies-being-killed/</w:t>
        </w:r>
      </w:hyperlink>
      <w:r w:rsidR="002676A1" w:rsidRPr="00B51FE4">
        <w:rPr>
          <w:rFonts w:ascii="Helvetica" w:hAnsi="Helvetica" w:cs="Helvetica"/>
        </w:rPr>
        <w:t>&gt; accessed on 26</w:t>
      </w:r>
      <w:r w:rsidR="002676A1" w:rsidRPr="00B51FE4">
        <w:rPr>
          <w:rFonts w:ascii="Helvetica" w:hAnsi="Helvetica" w:cs="Helvetica"/>
          <w:vertAlign w:val="superscript"/>
        </w:rPr>
        <w:t>th</w:t>
      </w:r>
      <w:r w:rsidR="002676A1" w:rsidRPr="00B51FE4">
        <w:rPr>
          <w:rFonts w:ascii="Helvetica" w:hAnsi="Helvetica" w:cs="Helvetica"/>
        </w:rPr>
        <w:t xml:space="preserve"> August 2021</w:t>
      </w:r>
    </w:p>
  </w:footnote>
  <w:footnote w:id="13">
    <w:p w:rsidR="000C1593" w:rsidRPr="00B51FE4" w:rsidRDefault="000C1593" w:rsidP="00483CF5">
      <w:pPr>
        <w:pStyle w:val="FootnoteText"/>
        <w:jc w:val="both"/>
        <w:rPr>
          <w:rFonts w:ascii="Helvetica" w:hAnsi="Helvetica" w:cs="Helvetica"/>
        </w:rPr>
      </w:pPr>
      <w:r w:rsidRPr="00B51FE4">
        <w:rPr>
          <w:rStyle w:val="FootnoteReference"/>
          <w:rFonts w:ascii="Helvetica" w:hAnsi="Helvetica" w:cs="Helvetica"/>
        </w:rPr>
        <w:footnoteRef/>
      </w:r>
      <w:r w:rsidRPr="00B51FE4">
        <w:rPr>
          <w:rFonts w:ascii="Helvetica" w:hAnsi="Helvetica" w:cs="Helvetica"/>
        </w:rPr>
        <w:t xml:space="preserve"> For more details see Misty L. Bastian ‘The Demon Superstition, Abominable Twins and Mission Culture in Onitsha History’ (Winter 2001) 13-27</w:t>
      </w:r>
    </w:p>
  </w:footnote>
  <w:footnote w:id="14">
    <w:p w:rsidR="000C1593" w:rsidRPr="00B51FE4" w:rsidRDefault="000C1593" w:rsidP="00483CF5">
      <w:pPr>
        <w:pStyle w:val="FootnoteText"/>
        <w:jc w:val="both"/>
        <w:rPr>
          <w:rFonts w:ascii="Helvetica" w:hAnsi="Helvetica" w:cs="Helvetica"/>
        </w:rPr>
      </w:pPr>
      <w:r w:rsidRPr="00B51FE4">
        <w:rPr>
          <w:rStyle w:val="FootnoteReference"/>
          <w:rFonts w:ascii="Helvetica" w:hAnsi="Helvetica" w:cs="Helvetica"/>
        </w:rPr>
        <w:footnoteRef/>
      </w:r>
      <w:r w:rsidRPr="00B51FE4">
        <w:rPr>
          <w:rFonts w:ascii="Helvetica" w:hAnsi="Helvetica" w:cs="Helvetica"/>
        </w:rPr>
        <w:t xml:space="preserve"> Aleksandra Cimpric ‘Children Accused of Witchcraft: An Anthropological Study of Contemporary Practices in Africa’ (UNICEF Report, 2010) 8-9 </w:t>
      </w:r>
    </w:p>
  </w:footnote>
  <w:footnote w:id="15">
    <w:p w:rsidR="000C1593" w:rsidRPr="00B51FE4" w:rsidRDefault="000C1593" w:rsidP="00483CF5">
      <w:pPr>
        <w:pStyle w:val="FootnoteText"/>
        <w:jc w:val="both"/>
        <w:rPr>
          <w:rFonts w:ascii="Helvetica" w:hAnsi="Helvetica" w:cs="Helvetica"/>
        </w:rPr>
      </w:pPr>
      <w:r w:rsidRPr="00B51FE4">
        <w:rPr>
          <w:rStyle w:val="FootnoteReference"/>
          <w:rFonts w:ascii="Helvetica" w:hAnsi="Helvetica" w:cs="Helvetica"/>
        </w:rPr>
        <w:footnoteRef/>
      </w:r>
      <w:r w:rsidRPr="00B51FE4">
        <w:rPr>
          <w:rFonts w:ascii="Helvetica" w:hAnsi="Helvetica" w:cs="Helvetica"/>
        </w:rPr>
        <w:t xml:space="preserve"> </w:t>
      </w:r>
      <w:r w:rsidR="00165C44" w:rsidRPr="00B51FE4">
        <w:rPr>
          <w:rFonts w:ascii="Helvetica" w:hAnsi="Helvetica" w:cs="Helvetica"/>
        </w:rPr>
        <w:t>Marc Ellison ‘Branded and Beaten: Children Accused of Witchcraft and Murder’ BBC News (2020)&lt;</w:t>
      </w:r>
      <w:r w:rsidR="005E6C70" w:rsidRPr="00B51FE4">
        <w:rPr>
          <w:rFonts w:ascii="Helvetica" w:hAnsi="Helvetica" w:cs="Helvetica"/>
        </w:rPr>
        <w:t xml:space="preserve"> </w:t>
      </w:r>
      <w:hyperlink r:id="rId29" w:history="1">
        <w:r w:rsidR="005E6C70" w:rsidRPr="00B51FE4">
          <w:rPr>
            <w:rStyle w:val="Hyperlink"/>
            <w:rFonts w:ascii="Helvetica" w:hAnsi="Helvetica" w:cs="Helvetica"/>
          </w:rPr>
          <w:t>https://www.bbc.co.uk/news/resources/idt-sh/nigeria_children_witchcraft</w:t>
        </w:r>
      </w:hyperlink>
      <w:r w:rsidR="00165C44" w:rsidRPr="00B51FE4">
        <w:rPr>
          <w:rFonts w:ascii="Helvetica" w:hAnsi="Helvetica" w:cs="Helvetica"/>
        </w:rPr>
        <w:t>&gt;</w:t>
      </w:r>
      <w:r w:rsidR="005E6C70" w:rsidRPr="00B51FE4">
        <w:rPr>
          <w:rFonts w:ascii="Helvetica" w:hAnsi="Helvetica" w:cs="Helvetica"/>
        </w:rPr>
        <w:t xml:space="preserve"> Accessed on 15</w:t>
      </w:r>
      <w:r w:rsidR="005E6C70" w:rsidRPr="00B51FE4">
        <w:rPr>
          <w:rFonts w:ascii="Helvetica" w:hAnsi="Helvetica" w:cs="Helvetica"/>
          <w:vertAlign w:val="superscript"/>
        </w:rPr>
        <w:t>th</w:t>
      </w:r>
      <w:r w:rsidR="005E6C70" w:rsidRPr="00B51FE4">
        <w:rPr>
          <w:rFonts w:ascii="Helvetica" w:hAnsi="Helvetica" w:cs="Helvetica"/>
        </w:rPr>
        <w:t xml:space="preserve"> August, 2022</w:t>
      </w:r>
    </w:p>
  </w:footnote>
  <w:footnote w:id="16">
    <w:p w:rsidR="000C1593" w:rsidRPr="00B51FE4" w:rsidRDefault="000C1593" w:rsidP="005F56D8">
      <w:pPr>
        <w:spacing w:after="0" w:line="244" w:lineRule="exact"/>
        <w:jc w:val="both"/>
        <w:rPr>
          <w:rFonts w:ascii="Helvetica" w:hAnsi="Helvetica" w:cs="Helvetica"/>
          <w:sz w:val="20"/>
          <w:szCs w:val="20"/>
        </w:rPr>
      </w:pPr>
      <w:r w:rsidRPr="00B51FE4">
        <w:rPr>
          <w:rStyle w:val="FootnoteReference"/>
          <w:rFonts w:ascii="Helvetica" w:hAnsi="Helvetica" w:cs="Helvetica"/>
          <w:sz w:val="20"/>
          <w:szCs w:val="20"/>
        </w:rPr>
        <w:footnoteRef/>
      </w:r>
      <w:r w:rsidRPr="00B51FE4">
        <w:rPr>
          <w:rFonts w:ascii="Helvetica" w:hAnsi="Helvetica" w:cs="Helvetica"/>
          <w:sz w:val="20"/>
          <w:szCs w:val="20"/>
        </w:rPr>
        <w:t xml:space="preserve"> </w:t>
      </w:r>
      <w:r w:rsidR="007D28F4" w:rsidRPr="00B51FE4">
        <w:rPr>
          <w:rFonts w:ascii="Helvetica" w:hAnsi="Helvetica" w:cs="Helvetica"/>
          <w:sz w:val="20"/>
          <w:szCs w:val="20"/>
        </w:rPr>
        <w:t>UNICEF</w:t>
      </w:r>
      <w:r w:rsidR="007D28F4" w:rsidRPr="00B51FE4">
        <w:rPr>
          <w:rFonts w:ascii="Helvetica" w:hAnsi="Helvetica" w:cs="Helvetica"/>
          <w:b/>
          <w:spacing w:val="-4"/>
          <w:sz w:val="20"/>
          <w:szCs w:val="20"/>
        </w:rPr>
        <w:t xml:space="preserve"> </w:t>
      </w:r>
      <w:r w:rsidR="00CB2372" w:rsidRPr="00B51FE4">
        <w:rPr>
          <w:rFonts w:ascii="Helvetica" w:hAnsi="Helvetica" w:cs="Helvetica"/>
          <w:sz w:val="20"/>
          <w:szCs w:val="20"/>
        </w:rPr>
        <w:t>‘</w:t>
      </w:r>
      <w:r w:rsidR="007D28F4" w:rsidRPr="00B51FE4">
        <w:rPr>
          <w:rFonts w:ascii="Helvetica" w:hAnsi="Helvetica" w:cs="Helvetica"/>
          <w:sz w:val="20"/>
          <w:szCs w:val="20"/>
        </w:rPr>
        <w:t>The</w:t>
      </w:r>
      <w:r w:rsidR="007D28F4" w:rsidRPr="00B51FE4">
        <w:rPr>
          <w:rFonts w:ascii="Helvetica" w:hAnsi="Helvetica" w:cs="Helvetica"/>
          <w:spacing w:val="-2"/>
          <w:sz w:val="20"/>
          <w:szCs w:val="20"/>
        </w:rPr>
        <w:t xml:space="preserve"> </w:t>
      </w:r>
      <w:r w:rsidR="007D28F4" w:rsidRPr="00B51FE4">
        <w:rPr>
          <w:rFonts w:ascii="Helvetica" w:hAnsi="Helvetica" w:cs="Helvetica"/>
          <w:sz w:val="20"/>
          <w:szCs w:val="20"/>
        </w:rPr>
        <w:t>causes</w:t>
      </w:r>
      <w:r w:rsidR="007D28F4" w:rsidRPr="00B51FE4">
        <w:rPr>
          <w:rFonts w:ascii="Helvetica" w:hAnsi="Helvetica" w:cs="Helvetica"/>
          <w:spacing w:val="-5"/>
          <w:sz w:val="20"/>
          <w:szCs w:val="20"/>
        </w:rPr>
        <w:t xml:space="preserve"> </w:t>
      </w:r>
      <w:r w:rsidR="007D28F4" w:rsidRPr="00B51FE4">
        <w:rPr>
          <w:rFonts w:ascii="Helvetica" w:hAnsi="Helvetica" w:cs="Helvetica"/>
          <w:sz w:val="20"/>
          <w:szCs w:val="20"/>
        </w:rPr>
        <w:t>and</w:t>
      </w:r>
      <w:r w:rsidR="007D28F4" w:rsidRPr="00B51FE4">
        <w:rPr>
          <w:rFonts w:ascii="Helvetica" w:hAnsi="Helvetica" w:cs="Helvetica"/>
          <w:spacing w:val="-2"/>
          <w:sz w:val="20"/>
          <w:szCs w:val="20"/>
        </w:rPr>
        <w:t xml:space="preserve"> </w:t>
      </w:r>
      <w:r w:rsidR="007D28F4" w:rsidRPr="00B51FE4">
        <w:rPr>
          <w:rFonts w:ascii="Helvetica" w:hAnsi="Helvetica" w:cs="Helvetica"/>
          <w:sz w:val="20"/>
          <w:szCs w:val="20"/>
        </w:rPr>
        <w:t>prevalence</w:t>
      </w:r>
      <w:r w:rsidR="007D28F4" w:rsidRPr="00B51FE4">
        <w:rPr>
          <w:rFonts w:ascii="Helvetica" w:hAnsi="Helvetica" w:cs="Helvetica"/>
          <w:spacing w:val="-3"/>
          <w:sz w:val="20"/>
          <w:szCs w:val="20"/>
        </w:rPr>
        <w:t xml:space="preserve"> </w:t>
      </w:r>
      <w:r w:rsidR="007D28F4" w:rsidRPr="00B51FE4">
        <w:rPr>
          <w:rFonts w:ascii="Helvetica" w:hAnsi="Helvetica" w:cs="Helvetica"/>
          <w:sz w:val="20"/>
          <w:szCs w:val="20"/>
        </w:rPr>
        <w:t>of</w:t>
      </w:r>
      <w:r w:rsidR="007D28F4" w:rsidRPr="00B51FE4">
        <w:rPr>
          <w:rFonts w:ascii="Helvetica" w:hAnsi="Helvetica" w:cs="Helvetica"/>
          <w:spacing w:val="-2"/>
          <w:sz w:val="20"/>
          <w:szCs w:val="20"/>
        </w:rPr>
        <w:t xml:space="preserve"> </w:t>
      </w:r>
      <w:r w:rsidR="007D28F4" w:rsidRPr="00B51FE4">
        <w:rPr>
          <w:rFonts w:ascii="Helvetica" w:hAnsi="Helvetica" w:cs="Helvetica"/>
          <w:sz w:val="20"/>
          <w:szCs w:val="20"/>
        </w:rPr>
        <w:t>accusation</w:t>
      </w:r>
      <w:r w:rsidR="007D28F4" w:rsidRPr="00B51FE4">
        <w:rPr>
          <w:rFonts w:ascii="Helvetica" w:hAnsi="Helvetica" w:cs="Helvetica"/>
          <w:spacing w:val="-2"/>
          <w:sz w:val="20"/>
          <w:szCs w:val="20"/>
        </w:rPr>
        <w:t xml:space="preserve"> </w:t>
      </w:r>
      <w:r w:rsidR="007D28F4" w:rsidRPr="00B51FE4">
        <w:rPr>
          <w:rFonts w:ascii="Helvetica" w:hAnsi="Helvetica" w:cs="Helvetica"/>
          <w:sz w:val="20"/>
          <w:szCs w:val="20"/>
        </w:rPr>
        <w:t>of</w:t>
      </w:r>
      <w:r w:rsidR="007D28F4" w:rsidRPr="00B51FE4">
        <w:rPr>
          <w:rFonts w:ascii="Helvetica" w:hAnsi="Helvetica" w:cs="Helvetica"/>
          <w:spacing w:val="-3"/>
          <w:sz w:val="20"/>
          <w:szCs w:val="20"/>
        </w:rPr>
        <w:t xml:space="preserve"> </w:t>
      </w:r>
      <w:r w:rsidR="007D28F4" w:rsidRPr="00B51FE4">
        <w:rPr>
          <w:rFonts w:ascii="Helvetica" w:hAnsi="Helvetica" w:cs="Helvetica"/>
          <w:sz w:val="20"/>
          <w:szCs w:val="20"/>
        </w:rPr>
        <w:t>witchcraft</w:t>
      </w:r>
      <w:r w:rsidR="007D28F4" w:rsidRPr="00B51FE4">
        <w:rPr>
          <w:rFonts w:ascii="Helvetica" w:hAnsi="Helvetica" w:cs="Helvetica"/>
          <w:spacing w:val="-3"/>
          <w:sz w:val="20"/>
          <w:szCs w:val="20"/>
        </w:rPr>
        <w:t xml:space="preserve"> </w:t>
      </w:r>
      <w:r w:rsidR="007D28F4" w:rsidRPr="00B51FE4">
        <w:rPr>
          <w:rFonts w:ascii="Helvetica" w:hAnsi="Helvetica" w:cs="Helvetica"/>
          <w:sz w:val="20"/>
          <w:szCs w:val="20"/>
        </w:rPr>
        <w:t>among</w:t>
      </w:r>
      <w:r w:rsidR="007D28F4" w:rsidRPr="00B51FE4">
        <w:rPr>
          <w:rFonts w:ascii="Helvetica" w:hAnsi="Helvetica" w:cs="Helvetica"/>
          <w:spacing w:val="-3"/>
          <w:sz w:val="20"/>
          <w:szCs w:val="20"/>
        </w:rPr>
        <w:t xml:space="preserve"> </w:t>
      </w:r>
      <w:r w:rsidR="007D28F4" w:rsidRPr="00B51FE4">
        <w:rPr>
          <w:rFonts w:ascii="Helvetica" w:hAnsi="Helvetica" w:cs="Helvetica"/>
          <w:sz w:val="20"/>
          <w:szCs w:val="20"/>
        </w:rPr>
        <w:t>children</w:t>
      </w:r>
      <w:r w:rsidR="007D28F4" w:rsidRPr="00B51FE4">
        <w:rPr>
          <w:rFonts w:ascii="Helvetica" w:hAnsi="Helvetica" w:cs="Helvetica"/>
          <w:spacing w:val="-1"/>
          <w:sz w:val="20"/>
          <w:szCs w:val="20"/>
        </w:rPr>
        <w:t xml:space="preserve"> </w:t>
      </w:r>
      <w:r w:rsidR="007D28F4" w:rsidRPr="00B51FE4">
        <w:rPr>
          <w:rFonts w:ascii="Helvetica" w:hAnsi="Helvetica" w:cs="Helvetica"/>
          <w:sz w:val="20"/>
          <w:szCs w:val="20"/>
        </w:rPr>
        <w:t>in</w:t>
      </w:r>
      <w:r w:rsidR="007D28F4" w:rsidRPr="00B51FE4">
        <w:rPr>
          <w:rFonts w:ascii="Helvetica" w:hAnsi="Helvetica" w:cs="Helvetica"/>
          <w:spacing w:val="-4"/>
          <w:sz w:val="20"/>
          <w:szCs w:val="20"/>
        </w:rPr>
        <w:t xml:space="preserve"> </w:t>
      </w:r>
      <w:r w:rsidR="007D28F4" w:rsidRPr="00B51FE4">
        <w:rPr>
          <w:rFonts w:ascii="Helvetica" w:hAnsi="Helvetica" w:cs="Helvetica"/>
          <w:sz w:val="20"/>
          <w:szCs w:val="20"/>
        </w:rPr>
        <w:t>Akwa</w:t>
      </w:r>
      <w:r w:rsidR="007D28F4" w:rsidRPr="00B51FE4">
        <w:rPr>
          <w:rFonts w:ascii="Helvetica" w:hAnsi="Helvetica" w:cs="Helvetica"/>
          <w:spacing w:val="-3"/>
          <w:sz w:val="20"/>
          <w:szCs w:val="20"/>
        </w:rPr>
        <w:t xml:space="preserve"> </w:t>
      </w:r>
      <w:r w:rsidR="007D28F4" w:rsidRPr="00B51FE4">
        <w:rPr>
          <w:rFonts w:ascii="Helvetica" w:hAnsi="Helvetica" w:cs="Helvetica"/>
          <w:sz w:val="20"/>
          <w:szCs w:val="20"/>
        </w:rPr>
        <w:t>Ibom</w:t>
      </w:r>
      <w:r w:rsidR="007D28F4" w:rsidRPr="00B51FE4">
        <w:rPr>
          <w:rFonts w:ascii="Helvetica" w:hAnsi="Helvetica" w:cs="Helvetica"/>
          <w:spacing w:val="-4"/>
          <w:sz w:val="20"/>
          <w:szCs w:val="20"/>
        </w:rPr>
        <w:t xml:space="preserve"> </w:t>
      </w:r>
      <w:r w:rsidR="007D28F4" w:rsidRPr="00B51FE4">
        <w:rPr>
          <w:rFonts w:ascii="Helvetica" w:hAnsi="Helvetica" w:cs="Helvetica"/>
          <w:sz w:val="20"/>
          <w:szCs w:val="20"/>
        </w:rPr>
        <w:t>State</w:t>
      </w:r>
      <w:r w:rsidR="00CB2372" w:rsidRPr="00B51FE4">
        <w:rPr>
          <w:rFonts w:ascii="Helvetica" w:hAnsi="Helvetica" w:cs="Helvetica"/>
          <w:sz w:val="20"/>
          <w:szCs w:val="20"/>
        </w:rPr>
        <w:t>’ (UNICEF 2008b)</w:t>
      </w:r>
    </w:p>
  </w:footnote>
  <w:footnote w:id="17">
    <w:p w:rsidR="00966FB8" w:rsidRPr="00B51FE4" w:rsidRDefault="00966FB8" w:rsidP="00483CF5">
      <w:pPr>
        <w:pStyle w:val="FootnoteText"/>
        <w:jc w:val="both"/>
        <w:rPr>
          <w:rFonts w:ascii="Helvetica" w:hAnsi="Helvetica" w:cs="Helvetica"/>
        </w:rPr>
      </w:pPr>
      <w:r w:rsidRPr="00B51FE4">
        <w:rPr>
          <w:rStyle w:val="FootnoteReference"/>
          <w:rFonts w:ascii="Helvetica" w:hAnsi="Helvetica" w:cs="Helvetica"/>
        </w:rPr>
        <w:footnoteRef/>
      </w:r>
      <w:r w:rsidRPr="00B51FE4">
        <w:rPr>
          <w:rFonts w:ascii="Helvetica" w:hAnsi="Helvetica" w:cs="Helvetica"/>
        </w:rPr>
        <w:t xml:space="preserve"> The legal injunction against practicing witchcraft exists in the former</w:t>
      </w:r>
      <w:r w:rsidRPr="00B51FE4">
        <w:rPr>
          <w:rFonts w:cs="Helvetica"/>
        </w:rPr>
        <w:t>‐</w:t>
      </w:r>
      <w:r w:rsidRPr="00B51FE4">
        <w:rPr>
          <w:rFonts w:ascii="Helvetica" w:hAnsi="Helvetica" w:cs="Helvetica"/>
        </w:rPr>
        <w:t>French colonies of Benin, Cameroon, Chad, Côte d’Ivoire, Gabon, Mali and Mauritania. The Witchcraft Suppression Act is the corresponding text in former</w:t>
      </w:r>
      <w:r w:rsidRPr="00B51FE4">
        <w:rPr>
          <w:rFonts w:cs="Helvetica"/>
        </w:rPr>
        <w:t>‐</w:t>
      </w:r>
      <w:r w:rsidRPr="00B51FE4">
        <w:rPr>
          <w:rFonts w:ascii="Helvetica" w:hAnsi="Helvetica" w:cs="Helvetica"/>
        </w:rPr>
        <w:t>British colonies, such as Kenya, South Africa, Uganda, the United Republic of Tanzania, Zimbabwe, etc. However, there are significant differences in how the texts are formulated. In French</w:t>
      </w:r>
      <w:r w:rsidRPr="00B51FE4">
        <w:rPr>
          <w:rFonts w:cs="Helvetica"/>
        </w:rPr>
        <w:t>‐</w:t>
      </w:r>
      <w:r w:rsidRPr="00B51FE4">
        <w:rPr>
          <w:rFonts w:ascii="Helvetica" w:hAnsi="Helvetica" w:cs="Helvetica"/>
        </w:rPr>
        <w:t>speaking countries, the law only punishes those who practice witchcraft, whereas the Witchcraft Suppression Act also those who make false accusations of witchcraft against someone, as well as all persons who claim to be a witch.</w:t>
      </w:r>
    </w:p>
  </w:footnote>
  <w:footnote w:id="18">
    <w:p w:rsidR="005F56D8" w:rsidRPr="00722DBB" w:rsidRDefault="005F56D8" w:rsidP="00722DBB">
      <w:pPr>
        <w:pStyle w:val="FootnoteText"/>
        <w:jc w:val="both"/>
        <w:rPr>
          <w:color w:val="000000" w:themeColor="text1"/>
        </w:rPr>
      </w:pPr>
      <w:r w:rsidRPr="00722DBB">
        <w:rPr>
          <w:rStyle w:val="FootnoteReference"/>
          <w:rFonts w:ascii="Helvetica" w:hAnsi="Helvetica" w:cs="Helvetica"/>
          <w:color w:val="000000" w:themeColor="text1"/>
        </w:rPr>
        <w:footnoteRef/>
      </w:r>
      <w:r w:rsidRPr="00722DBB">
        <w:rPr>
          <w:rFonts w:ascii="Helvetica" w:hAnsi="Helvetica" w:cs="Helvetica"/>
          <w:color w:val="000000" w:themeColor="text1"/>
        </w:rPr>
        <w:t xml:space="preserve"> </w:t>
      </w:r>
      <w:r w:rsidRPr="00722DBB">
        <w:rPr>
          <w:rFonts w:ascii="Helvetica" w:hAnsi="Helvetica" w:cs="Helvetica"/>
          <w:color w:val="000000" w:themeColor="text1"/>
          <w:shd w:val="clear" w:color="auto" w:fill="FFFFFF"/>
        </w:rPr>
        <w:t>Sec</w:t>
      </w:r>
      <w:r w:rsidR="00722DBB" w:rsidRPr="00722DBB">
        <w:rPr>
          <w:rFonts w:ascii="Helvetica" w:hAnsi="Helvetica" w:cs="Helvetica"/>
          <w:color w:val="000000" w:themeColor="text1"/>
          <w:shd w:val="clear" w:color="auto" w:fill="FFFFFF"/>
        </w:rPr>
        <w:t>tion</w:t>
      </w:r>
      <w:r w:rsidRPr="00722DBB">
        <w:rPr>
          <w:rFonts w:ascii="Helvetica" w:hAnsi="Helvetica" w:cs="Helvetica"/>
          <w:color w:val="000000" w:themeColor="text1"/>
          <w:shd w:val="clear" w:color="auto" w:fill="FFFFFF"/>
        </w:rPr>
        <w:t xml:space="preserve"> 319(1) of the Nigerian Criminal</w:t>
      </w:r>
      <w:r w:rsidR="00722DBB">
        <w:rPr>
          <w:rFonts w:ascii="Helvetica" w:hAnsi="Helvetica" w:cs="Helvetica"/>
          <w:color w:val="000000" w:themeColor="text1"/>
          <w:shd w:val="clear" w:color="auto" w:fill="FFFFFF"/>
        </w:rPr>
        <w:t xml:space="preserve"> Code</w:t>
      </w:r>
      <w:r w:rsidRPr="00722DBB">
        <w:rPr>
          <w:rFonts w:ascii="Helvetica" w:hAnsi="Helvetica" w:cs="Helvetica"/>
          <w:color w:val="000000" w:themeColor="text1"/>
          <w:shd w:val="clear" w:color="auto" w:fill="FFFFFF"/>
        </w:rPr>
        <w:t xml:space="preserve"> 1990 prohibit unlawful murder</w:t>
      </w:r>
    </w:p>
  </w:footnote>
  <w:footnote w:id="19">
    <w:p w:rsidR="00B1555D" w:rsidRPr="00722DBB" w:rsidRDefault="00B1555D" w:rsidP="00B1555D">
      <w:pPr>
        <w:pStyle w:val="FootnoteText"/>
        <w:jc w:val="both"/>
        <w:rPr>
          <w:rFonts w:ascii="Helvetica" w:hAnsi="Helvetica" w:cs="Helvetica"/>
          <w:color w:val="000000" w:themeColor="text1"/>
        </w:rPr>
      </w:pPr>
      <w:r w:rsidRPr="00722DBB">
        <w:rPr>
          <w:rStyle w:val="FootnoteReference"/>
          <w:rFonts w:ascii="Helvetica" w:hAnsi="Helvetica" w:cs="Helvetica"/>
          <w:color w:val="000000" w:themeColor="text1"/>
        </w:rPr>
        <w:footnoteRef/>
      </w:r>
      <w:r w:rsidRPr="00722DBB">
        <w:rPr>
          <w:rFonts w:ascii="Helvetica" w:hAnsi="Helvetica" w:cs="Helvetica"/>
          <w:color w:val="000000" w:themeColor="text1"/>
        </w:rPr>
        <w:t xml:space="preserve"> See Section 14 of the Nigeria’s Supreme Court Ordinance of 1914, Section 17 of the Rivers State High Court Law, 2007, Section 18(3) of the Evidence Act, 2011 and the case of Edet .v. Essien (1935)12 NLR 4</w:t>
      </w:r>
    </w:p>
  </w:footnote>
  <w:footnote w:id="20">
    <w:p w:rsidR="00C31DEA" w:rsidRPr="00C31DEA" w:rsidRDefault="00C31DEA">
      <w:pPr>
        <w:pStyle w:val="FootnoteText"/>
        <w:rPr>
          <w:rFonts w:ascii="Helvetica" w:hAnsi="Helvetica" w:cs="Helvetica"/>
        </w:rPr>
      </w:pPr>
      <w:r w:rsidRPr="00C31DEA">
        <w:rPr>
          <w:rStyle w:val="FootnoteReference"/>
          <w:rFonts w:ascii="Helvetica" w:hAnsi="Helvetica" w:cs="Helvetica"/>
        </w:rPr>
        <w:footnoteRef/>
      </w:r>
      <w:r w:rsidRPr="00C31DEA">
        <w:rPr>
          <w:rFonts w:ascii="Helvetica" w:hAnsi="Helvetica" w:cs="Helvetica"/>
        </w:rPr>
        <w:t xml:space="preserve">  In this categories are countries such as Ghana, Zambia, South-Africa, and Zimbabwe among others</w:t>
      </w:r>
    </w:p>
  </w:footnote>
  <w:footnote w:id="21">
    <w:p w:rsidR="00370569" w:rsidRPr="007D111D" w:rsidRDefault="00370569">
      <w:pPr>
        <w:pStyle w:val="FootnoteText"/>
        <w:rPr>
          <w:rFonts w:ascii="Helvetica" w:hAnsi="Helvetica" w:cs="Helvetica"/>
        </w:rPr>
      </w:pPr>
      <w:r w:rsidRPr="007D111D">
        <w:rPr>
          <w:rStyle w:val="FootnoteReference"/>
          <w:rFonts w:ascii="Helvetica" w:hAnsi="Helvetica" w:cs="Helvetica"/>
        </w:rPr>
        <w:footnoteRef/>
      </w:r>
      <w:r w:rsidRPr="007D111D">
        <w:rPr>
          <w:rFonts w:ascii="Helvetica" w:hAnsi="Helvetica" w:cs="Helvetica"/>
        </w:rPr>
        <w:t xml:space="preserve">  See E.A Taiwo ‘Repugnancy Clause and its impact on Customary Law: Comparing the South African and Nigerian Position-Some Lesson for Nigeria’ </w:t>
      </w:r>
      <w:r w:rsidR="007D111D" w:rsidRPr="007D111D">
        <w:rPr>
          <w:rFonts w:ascii="Helvetica" w:hAnsi="Helvetica" w:cs="Helvetica"/>
        </w:rPr>
        <w:t>JJSc</w:t>
      </w:r>
      <w:r w:rsidRPr="007D111D">
        <w:rPr>
          <w:rFonts w:ascii="Helvetica" w:hAnsi="Helvetica" w:cs="Helvetica"/>
        </w:rPr>
        <w:t>(</w:t>
      </w:r>
      <w:r w:rsidR="007D111D" w:rsidRPr="007D111D">
        <w:rPr>
          <w:rFonts w:ascii="Helvetica" w:hAnsi="Helvetica" w:cs="Helvetica"/>
        </w:rPr>
        <w:t>2009</w:t>
      </w:r>
      <w:r w:rsidRPr="007D111D">
        <w:rPr>
          <w:rFonts w:ascii="Helvetica" w:hAnsi="Helvetica" w:cs="Helvetica"/>
        </w:rPr>
        <w:t>)</w:t>
      </w:r>
      <w:r w:rsidR="007D111D" w:rsidRPr="007D111D">
        <w:rPr>
          <w:rFonts w:ascii="Helvetica" w:hAnsi="Helvetica" w:cs="Helvetica"/>
        </w:rPr>
        <w:t>34</w:t>
      </w:r>
    </w:p>
  </w:footnote>
  <w:footnote w:id="22">
    <w:p w:rsidR="00773915" w:rsidRPr="00773915" w:rsidRDefault="00773915" w:rsidP="00A70423">
      <w:pPr>
        <w:pStyle w:val="Heading1"/>
        <w:shd w:val="clear" w:color="auto" w:fill="FFFFFF"/>
        <w:spacing w:before="0"/>
        <w:jc w:val="both"/>
        <w:rPr>
          <w:rFonts w:ascii="Helvetica" w:hAnsi="Helvetica" w:cs="Helvetica"/>
          <w:b w:val="0"/>
          <w:color w:val="000000" w:themeColor="text1"/>
          <w:sz w:val="20"/>
          <w:szCs w:val="20"/>
        </w:rPr>
      </w:pPr>
      <w:r w:rsidRPr="00A70423">
        <w:rPr>
          <w:rStyle w:val="FootnoteReference"/>
          <w:rFonts w:ascii="Helvetica" w:hAnsi="Helvetica" w:cs="Helvetica"/>
          <w:b w:val="0"/>
          <w:color w:val="000000" w:themeColor="text1"/>
          <w:sz w:val="20"/>
          <w:szCs w:val="20"/>
        </w:rPr>
        <w:footnoteRef/>
      </w:r>
      <w:r w:rsidR="00A70423" w:rsidRPr="00A70423">
        <w:rPr>
          <w:rFonts w:ascii="Helvetica" w:hAnsi="Helvetica" w:cs="Helvetica"/>
          <w:b w:val="0"/>
          <w:color w:val="000000" w:themeColor="text1"/>
          <w:sz w:val="20"/>
          <w:szCs w:val="20"/>
          <w:vertAlign w:val="superscript"/>
        </w:rPr>
        <w:t xml:space="preserve"> </w:t>
      </w:r>
      <w:r w:rsidRPr="00A70423">
        <w:rPr>
          <w:rFonts w:ascii="Helvetica" w:hAnsi="Helvetica" w:cs="Helvetica"/>
          <w:b w:val="0"/>
          <w:color w:val="000000" w:themeColor="text1"/>
          <w:sz w:val="20"/>
          <w:szCs w:val="20"/>
          <w:shd w:val="clear" w:color="auto" w:fill="F9F9F9"/>
        </w:rPr>
        <w:t>Canada:</w:t>
      </w:r>
      <w:r w:rsidRPr="00773915">
        <w:rPr>
          <w:rFonts w:ascii="Helvetica" w:hAnsi="Helvetica" w:cs="Helvetica"/>
          <w:b w:val="0"/>
          <w:color w:val="000000" w:themeColor="text1"/>
          <w:sz w:val="20"/>
          <w:szCs w:val="20"/>
          <w:shd w:val="clear" w:color="auto" w:fill="F9F9F9"/>
        </w:rPr>
        <w:t xml:space="preserve"> Immigration and Refugee Board of Canada, </w:t>
      </w:r>
      <w:r w:rsidRPr="00773915">
        <w:rPr>
          <w:rFonts w:ascii="Helvetica" w:hAnsi="Helvetica" w:cs="Helvetica"/>
          <w:b w:val="0"/>
          <w:color w:val="000000" w:themeColor="text1"/>
          <w:sz w:val="20"/>
          <w:szCs w:val="20"/>
        </w:rPr>
        <w:t>‘Nigeria: Prevalence of ritual murder and human sacrifice; police and state response (2009-2012)</w:t>
      </w:r>
      <w:hyperlink r:id="rId30" w:history="1">
        <w:r w:rsidR="00A70423" w:rsidRPr="003F0732">
          <w:rPr>
            <w:rStyle w:val="Hyperlink"/>
            <w:rFonts w:ascii="Helvetica" w:hAnsi="Helvetica" w:cs="Helvetica"/>
            <w:b w:val="0"/>
            <w:sz w:val="20"/>
            <w:szCs w:val="20"/>
          </w:rPr>
          <w:t>https://www.refworld.org/docid/50c84a6d2.html</w:t>
        </w:r>
      </w:hyperlink>
      <w:r w:rsidR="00A70423">
        <w:rPr>
          <w:rFonts w:ascii="Helvetica" w:hAnsi="Helvetica" w:cs="Helvetica"/>
          <w:b w:val="0"/>
          <w:color w:val="000000" w:themeColor="text1"/>
          <w:sz w:val="20"/>
          <w:szCs w:val="20"/>
        </w:rPr>
        <w:t>&gt;</w:t>
      </w:r>
      <w:r w:rsidRPr="00773915">
        <w:rPr>
          <w:rFonts w:ascii="Helvetica" w:hAnsi="Helvetica" w:cs="Helvetica"/>
          <w:b w:val="0"/>
          <w:bCs w:val="0"/>
          <w:color w:val="000000" w:themeColor="text1"/>
          <w:sz w:val="20"/>
          <w:szCs w:val="20"/>
        </w:rPr>
        <w:t xml:space="preserve"> Accessed </w:t>
      </w:r>
      <w:r w:rsidRPr="00773915">
        <w:rPr>
          <w:rFonts w:ascii="Helvetica" w:hAnsi="Helvetica" w:cs="Helvetica"/>
          <w:b w:val="0"/>
          <w:color w:val="000000" w:themeColor="text1"/>
          <w:sz w:val="20"/>
          <w:szCs w:val="20"/>
        </w:rPr>
        <w:t>16</w:t>
      </w:r>
      <w:r w:rsidRPr="00773915">
        <w:rPr>
          <w:rFonts w:ascii="Helvetica" w:hAnsi="Helvetica" w:cs="Helvetica"/>
          <w:b w:val="0"/>
          <w:color w:val="000000" w:themeColor="text1"/>
          <w:sz w:val="20"/>
          <w:szCs w:val="20"/>
          <w:vertAlign w:val="superscript"/>
        </w:rPr>
        <w:t>th</w:t>
      </w:r>
      <w:r w:rsidRPr="00773915">
        <w:rPr>
          <w:rFonts w:ascii="Helvetica" w:hAnsi="Helvetica" w:cs="Helvetica"/>
          <w:b w:val="0"/>
          <w:color w:val="000000" w:themeColor="text1"/>
          <w:sz w:val="20"/>
          <w:szCs w:val="20"/>
        </w:rPr>
        <w:t xml:space="preserve"> September, 2021</w:t>
      </w:r>
    </w:p>
  </w:footnote>
  <w:footnote w:id="23">
    <w:p w:rsidR="008D4945" w:rsidRPr="00773915" w:rsidRDefault="008D4945" w:rsidP="00A70423">
      <w:pPr>
        <w:pStyle w:val="Heading1"/>
        <w:shd w:val="clear" w:color="auto" w:fill="FFFFFF"/>
        <w:spacing w:before="0"/>
        <w:jc w:val="both"/>
        <w:rPr>
          <w:rFonts w:ascii="Helvetica" w:hAnsi="Helvetica" w:cs="Helvetica"/>
          <w:b w:val="0"/>
          <w:color w:val="000000" w:themeColor="text1"/>
          <w:sz w:val="20"/>
          <w:szCs w:val="20"/>
        </w:rPr>
      </w:pPr>
      <w:r w:rsidRPr="00773915">
        <w:rPr>
          <w:rStyle w:val="FootnoteReference"/>
          <w:rFonts w:ascii="Helvetica" w:hAnsi="Helvetica" w:cs="Helvetica"/>
          <w:b w:val="0"/>
          <w:color w:val="000000" w:themeColor="text1"/>
          <w:sz w:val="20"/>
          <w:szCs w:val="20"/>
        </w:rPr>
        <w:footnoteRef/>
      </w:r>
      <w:r w:rsidR="000D5E14" w:rsidRPr="00773915">
        <w:rPr>
          <w:rFonts w:ascii="Helvetica" w:hAnsi="Helvetica" w:cs="Helvetica"/>
          <w:b w:val="0"/>
          <w:color w:val="000000" w:themeColor="text1"/>
          <w:sz w:val="20"/>
          <w:szCs w:val="20"/>
          <w:shd w:val="clear" w:color="auto" w:fill="F9F9F9"/>
        </w:rPr>
        <w:t xml:space="preserve"> </w:t>
      </w:r>
      <w:r w:rsidR="00773915" w:rsidRPr="00773915">
        <w:rPr>
          <w:rFonts w:ascii="Helvetica" w:hAnsi="Helvetica" w:cs="Helvetica"/>
          <w:b w:val="0"/>
          <w:color w:val="000000" w:themeColor="text1"/>
          <w:sz w:val="20"/>
          <w:szCs w:val="20"/>
          <w:shd w:val="clear" w:color="auto" w:fill="F9F9F9"/>
        </w:rPr>
        <w:t>Canada: (n 21) 4</w:t>
      </w:r>
    </w:p>
  </w:footnote>
  <w:footnote w:id="24">
    <w:p w:rsidR="00C67E10" w:rsidRPr="00A96115" w:rsidRDefault="00C67E10" w:rsidP="00483CF5">
      <w:pPr>
        <w:ind w:right="316"/>
        <w:jc w:val="both"/>
        <w:rPr>
          <w:rFonts w:ascii="Helvetica" w:hAnsi="Helvetica" w:cs="Helvetica"/>
          <w:sz w:val="20"/>
          <w:szCs w:val="20"/>
        </w:rPr>
      </w:pPr>
      <w:r w:rsidRPr="00A96115">
        <w:rPr>
          <w:rStyle w:val="FootnoteReference"/>
          <w:rFonts w:ascii="Helvetica" w:hAnsi="Helvetica" w:cs="Helvetica"/>
          <w:sz w:val="20"/>
          <w:szCs w:val="20"/>
        </w:rPr>
        <w:footnoteRef/>
      </w:r>
      <w:r w:rsidR="00A96115">
        <w:rPr>
          <w:rFonts w:ascii="Helvetica" w:hAnsi="Helvetica" w:cs="Helvetica"/>
          <w:sz w:val="20"/>
          <w:szCs w:val="20"/>
        </w:rPr>
        <w:t xml:space="preserve"> </w:t>
      </w:r>
      <w:r w:rsidRPr="00A96115">
        <w:rPr>
          <w:rFonts w:ascii="Helvetica" w:hAnsi="Helvetica" w:cs="Helvetica"/>
          <w:sz w:val="20"/>
          <w:szCs w:val="20"/>
        </w:rPr>
        <w:t>Foxcroft, G. ‘Witchcraft Accusations: A protection concern for UNHCR and the wider humanitarian</w:t>
      </w:r>
      <w:r w:rsidRPr="00A96115">
        <w:rPr>
          <w:rFonts w:ascii="Helvetica" w:hAnsi="Helvetica" w:cs="Helvetica"/>
          <w:spacing w:val="1"/>
          <w:sz w:val="20"/>
          <w:szCs w:val="20"/>
        </w:rPr>
        <w:t xml:space="preserve"> </w:t>
      </w:r>
      <w:r w:rsidRPr="00A96115">
        <w:rPr>
          <w:rFonts w:ascii="Helvetica" w:hAnsi="Helvetica" w:cs="Helvetica"/>
          <w:sz w:val="20"/>
          <w:szCs w:val="20"/>
        </w:rPr>
        <w:t>community? (2009)</w:t>
      </w:r>
    </w:p>
    <w:p w:rsidR="00C67E10" w:rsidRPr="00483CF5" w:rsidRDefault="00C67E10" w:rsidP="00483CF5">
      <w:pPr>
        <w:pStyle w:val="FootnoteText"/>
        <w:jc w:val="both"/>
        <w:rPr>
          <w:rFonts w:ascii="Helvetica" w:hAnsi="Helvetica" w:cs="Helvetic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7413D"/>
    <w:multiLevelType w:val="multilevel"/>
    <w:tmpl w:val="045EC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A13BB0"/>
    <w:multiLevelType w:val="hybridMultilevel"/>
    <w:tmpl w:val="2E34F800"/>
    <w:lvl w:ilvl="0" w:tplc="B80088BA">
      <w:start w:val="1"/>
      <w:numFmt w:val="upperRoman"/>
      <w:lvlText w:val="%1."/>
      <w:lvlJc w:val="left"/>
      <w:pPr>
        <w:ind w:left="107" w:hanging="281"/>
        <w:jc w:val="right"/>
      </w:pPr>
      <w:rPr>
        <w:rFonts w:ascii="Verdana" w:eastAsia="Verdana" w:hAnsi="Verdana" w:cs="Verdana" w:hint="default"/>
        <w:color w:val="231F20"/>
        <w:spacing w:val="-1"/>
        <w:w w:val="64"/>
        <w:sz w:val="36"/>
        <w:szCs w:val="36"/>
        <w:lang w:val="en-US" w:eastAsia="en-US" w:bidi="ar-SA"/>
      </w:rPr>
    </w:lvl>
    <w:lvl w:ilvl="1" w:tplc="EFD20D34">
      <w:start w:val="1"/>
      <w:numFmt w:val="decimal"/>
      <w:lvlText w:val="%2."/>
      <w:lvlJc w:val="left"/>
      <w:pPr>
        <w:ind w:left="331" w:hanging="224"/>
      </w:pPr>
      <w:rPr>
        <w:rFonts w:ascii="Tahoma" w:eastAsia="Tahoma" w:hAnsi="Tahoma" w:cs="Tahoma" w:hint="default"/>
        <w:b/>
        <w:bCs/>
        <w:color w:val="231F20"/>
        <w:spacing w:val="-1"/>
        <w:w w:val="88"/>
        <w:sz w:val="20"/>
        <w:szCs w:val="20"/>
        <w:lang w:val="en-US" w:eastAsia="en-US" w:bidi="ar-SA"/>
      </w:rPr>
    </w:lvl>
    <w:lvl w:ilvl="2" w:tplc="E61C3FCE">
      <w:numFmt w:val="bullet"/>
      <w:lvlText w:val="•"/>
      <w:lvlJc w:val="left"/>
      <w:pPr>
        <w:ind w:left="1233" w:hanging="224"/>
      </w:pPr>
      <w:rPr>
        <w:rFonts w:hint="default"/>
        <w:lang w:val="en-US" w:eastAsia="en-US" w:bidi="ar-SA"/>
      </w:rPr>
    </w:lvl>
    <w:lvl w:ilvl="3" w:tplc="1F4E526E">
      <w:numFmt w:val="bullet"/>
      <w:lvlText w:val="•"/>
      <w:lvlJc w:val="left"/>
      <w:pPr>
        <w:ind w:left="2127" w:hanging="224"/>
      </w:pPr>
      <w:rPr>
        <w:rFonts w:hint="default"/>
        <w:lang w:val="en-US" w:eastAsia="en-US" w:bidi="ar-SA"/>
      </w:rPr>
    </w:lvl>
    <w:lvl w:ilvl="4" w:tplc="9AC4E72C">
      <w:numFmt w:val="bullet"/>
      <w:lvlText w:val="•"/>
      <w:lvlJc w:val="left"/>
      <w:pPr>
        <w:ind w:left="3021" w:hanging="224"/>
      </w:pPr>
      <w:rPr>
        <w:rFonts w:hint="default"/>
        <w:lang w:val="en-US" w:eastAsia="en-US" w:bidi="ar-SA"/>
      </w:rPr>
    </w:lvl>
    <w:lvl w:ilvl="5" w:tplc="093A5242">
      <w:numFmt w:val="bullet"/>
      <w:lvlText w:val="•"/>
      <w:lvlJc w:val="left"/>
      <w:pPr>
        <w:ind w:left="3915" w:hanging="224"/>
      </w:pPr>
      <w:rPr>
        <w:rFonts w:hint="default"/>
        <w:lang w:val="en-US" w:eastAsia="en-US" w:bidi="ar-SA"/>
      </w:rPr>
    </w:lvl>
    <w:lvl w:ilvl="6" w:tplc="3084A128">
      <w:numFmt w:val="bullet"/>
      <w:lvlText w:val="•"/>
      <w:lvlJc w:val="left"/>
      <w:pPr>
        <w:ind w:left="4809" w:hanging="224"/>
      </w:pPr>
      <w:rPr>
        <w:rFonts w:hint="default"/>
        <w:lang w:val="en-US" w:eastAsia="en-US" w:bidi="ar-SA"/>
      </w:rPr>
    </w:lvl>
    <w:lvl w:ilvl="7" w:tplc="FA841BD8">
      <w:numFmt w:val="bullet"/>
      <w:lvlText w:val="•"/>
      <w:lvlJc w:val="left"/>
      <w:pPr>
        <w:ind w:left="5703" w:hanging="224"/>
      </w:pPr>
      <w:rPr>
        <w:rFonts w:hint="default"/>
        <w:lang w:val="en-US" w:eastAsia="en-US" w:bidi="ar-SA"/>
      </w:rPr>
    </w:lvl>
    <w:lvl w:ilvl="8" w:tplc="87D2261A">
      <w:numFmt w:val="bullet"/>
      <w:lvlText w:val="•"/>
      <w:lvlJc w:val="left"/>
      <w:pPr>
        <w:ind w:left="6597" w:hanging="224"/>
      </w:pPr>
      <w:rPr>
        <w:rFonts w:hint="default"/>
        <w:lang w:val="en-US" w:eastAsia="en-US" w:bidi="ar-SA"/>
      </w:rPr>
    </w:lvl>
  </w:abstractNum>
  <w:abstractNum w:abstractNumId="2" w15:restartNumberingAfterBreak="0">
    <w:nsid w:val="37207EE6"/>
    <w:multiLevelType w:val="multilevel"/>
    <w:tmpl w:val="3DFA07CE"/>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7AEB6B6F"/>
    <w:multiLevelType w:val="hybridMultilevel"/>
    <w:tmpl w:val="B4AA4A3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E10"/>
    <w:rsid w:val="00004063"/>
    <w:rsid w:val="00013B06"/>
    <w:rsid w:val="00026A19"/>
    <w:rsid w:val="000500A4"/>
    <w:rsid w:val="00073244"/>
    <w:rsid w:val="0007325C"/>
    <w:rsid w:val="00073D0A"/>
    <w:rsid w:val="00083918"/>
    <w:rsid w:val="00091832"/>
    <w:rsid w:val="000C1593"/>
    <w:rsid w:val="000D5E14"/>
    <w:rsid w:val="000E1C9C"/>
    <w:rsid w:val="000E5446"/>
    <w:rsid w:val="000F74C3"/>
    <w:rsid w:val="00140E51"/>
    <w:rsid w:val="00152D1A"/>
    <w:rsid w:val="001549F8"/>
    <w:rsid w:val="00160DA5"/>
    <w:rsid w:val="001642DA"/>
    <w:rsid w:val="00165C44"/>
    <w:rsid w:val="00197B88"/>
    <w:rsid w:val="001B0909"/>
    <w:rsid w:val="001E2EA7"/>
    <w:rsid w:val="00250615"/>
    <w:rsid w:val="002513A8"/>
    <w:rsid w:val="002676A1"/>
    <w:rsid w:val="002942D7"/>
    <w:rsid w:val="002A114B"/>
    <w:rsid w:val="002C2265"/>
    <w:rsid w:val="00311EB0"/>
    <w:rsid w:val="00320E00"/>
    <w:rsid w:val="00370569"/>
    <w:rsid w:val="003A52F2"/>
    <w:rsid w:val="003B4E76"/>
    <w:rsid w:val="003C2ECE"/>
    <w:rsid w:val="00421C3C"/>
    <w:rsid w:val="0043247F"/>
    <w:rsid w:val="00466B75"/>
    <w:rsid w:val="004824B9"/>
    <w:rsid w:val="00483CF5"/>
    <w:rsid w:val="004A658A"/>
    <w:rsid w:val="004B7A01"/>
    <w:rsid w:val="004C4AAD"/>
    <w:rsid w:val="004C5495"/>
    <w:rsid w:val="004D4DC6"/>
    <w:rsid w:val="004E01E2"/>
    <w:rsid w:val="0056572A"/>
    <w:rsid w:val="00567B58"/>
    <w:rsid w:val="00595D03"/>
    <w:rsid w:val="005E54D6"/>
    <w:rsid w:val="005E6C70"/>
    <w:rsid w:val="005F56D8"/>
    <w:rsid w:val="006100BE"/>
    <w:rsid w:val="00623970"/>
    <w:rsid w:val="006A353B"/>
    <w:rsid w:val="006C1D6D"/>
    <w:rsid w:val="006D4252"/>
    <w:rsid w:val="006F531B"/>
    <w:rsid w:val="00722DBB"/>
    <w:rsid w:val="00766D64"/>
    <w:rsid w:val="00773915"/>
    <w:rsid w:val="00783C80"/>
    <w:rsid w:val="007D111D"/>
    <w:rsid w:val="007D28F4"/>
    <w:rsid w:val="007D649D"/>
    <w:rsid w:val="007F5D6A"/>
    <w:rsid w:val="00802574"/>
    <w:rsid w:val="00802E2C"/>
    <w:rsid w:val="00806081"/>
    <w:rsid w:val="0082248D"/>
    <w:rsid w:val="00827AC4"/>
    <w:rsid w:val="00850B74"/>
    <w:rsid w:val="00856E42"/>
    <w:rsid w:val="00860D6D"/>
    <w:rsid w:val="0087233D"/>
    <w:rsid w:val="00876769"/>
    <w:rsid w:val="00882F9E"/>
    <w:rsid w:val="00890E22"/>
    <w:rsid w:val="00894F68"/>
    <w:rsid w:val="008A09F8"/>
    <w:rsid w:val="008C58B1"/>
    <w:rsid w:val="008D4945"/>
    <w:rsid w:val="008E5623"/>
    <w:rsid w:val="009357A2"/>
    <w:rsid w:val="00954E10"/>
    <w:rsid w:val="00966FB8"/>
    <w:rsid w:val="00976CF8"/>
    <w:rsid w:val="00980D42"/>
    <w:rsid w:val="00980F66"/>
    <w:rsid w:val="00982BB7"/>
    <w:rsid w:val="00994C7F"/>
    <w:rsid w:val="009A1BBD"/>
    <w:rsid w:val="009A2601"/>
    <w:rsid w:val="009A792E"/>
    <w:rsid w:val="009C61D8"/>
    <w:rsid w:val="009D2A5C"/>
    <w:rsid w:val="00A32BDC"/>
    <w:rsid w:val="00A36380"/>
    <w:rsid w:val="00A51362"/>
    <w:rsid w:val="00A70423"/>
    <w:rsid w:val="00A87498"/>
    <w:rsid w:val="00A96115"/>
    <w:rsid w:val="00A96129"/>
    <w:rsid w:val="00AE2818"/>
    <w:rsid w:val="00B1555D"/>
    <w:rsid w:val="00B221D4"/>
    <w:rsid w:val="00B358FA"/>
    <w:rsid w:val="00B45525"/>
    <w:rsid w:val="00B51FE4"/>
    <w:rsid w:val="00B61729"/>
    <w:rsid w:val="00B77DA9"/>
    <w:rsid w:val="00BA560F"/>
    <w:rsid w:val="00BF4233"/>
    <w:rsid w:val="00C25918"/>
    <w:rsid w:val="00C31DEA"/>
    <w:rsid w:val="00C448B9"/>
    <w:rsid w:val="00C45479"/>
    <w:rsid w:val="00C557D1"/>
    <w:rsid w:val="00C6635E"/>
    <w:rsid w:val="00C67E10"/>
    <w:rsid w:val="00C73ED9"/>
    <w:rsid w:val="00C74800"/>
    <w:rsid w:val="00C77F46"/>
    <w:rsid w:val="00C83E91"/>
    <w:rsid w:val="00C86A2D"/>
    <w:rsid w:val="00CB2372"/>
    <w:rsid w:val="00CC42B0"/>
    <w:rsid w:val="00CD1A88"/>
    <w:rsid w:val="00CD291C"/>
    <w:rsid w:val="00CE1670"/>
    <w:rsid w:val="00CE5929"/>
    <w:rsid w:val="00CF2EF8"/>
    <w:rsid w:val="00D01CDF"/>
    <w:rsid w:val="00D04640"/>
    <w:rsid w:val="00D05A13"/>
    <w:rsid w:val="00D277ED"/>
    <w:rsid w:val="00D5064D"/>
    <w:rsid w:val="00D626AA"/>
    <w:rsid w:val="00D67AAC"/>
    <w:rsid w:val="00D72A68"/>
    <w:rsid w:val="00DA6657"/>
    <w:rsid w:val="00DB7329"/>
    <w:rsid w:val="00DC1C30"/>
    <w:rsid w:val="00DC3F95"/>
    <w:rsid w:val="00DD29C4"/>
    <w:rsid w:val="00DE4194"/>
    <w:rsid w:val="00E01337"/>
    <w:rsid w:val="00E45013"/>
    <w:rsid w:val="00E50D10"/>
    <w:rsid w:val="00E521E0"/>
    <w:rsid w:val="00E649E6"/>
    <w:rsid w:val="00E80C55"/>
    <w:rsid w:val="00E969E6"/>
    <w:rsid w:val="00EB7BAB"/>
    <w:rsid w:val="00EC236B"/>
    <w:rsid w:val="00EC37B1"/>
    <w:rsid w:val="00EC4ADF"/>
    <w:rsid w:val="00ED349A"/>
    <w:rsid w:val="00ED7435"/>
    <w:rsid w:val="00F66682"/>
    <w:rsid w:val="00FB122B"/>
    <w:rsid w:val="00FD231A"/>
    <w:rsid w:val="00FD3EE2"/>
    <w:rsid w:val="00FE0B5C"/>
    <w:rsid w:val="00FE2183"/>
    <w:rsid w:val="00FE2E74"/>
    <w:rsid w:val="00FF09F3"/>
    <w:rsid w:val="00FF28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425255-EE9C-4CE3-9AA6-25F800E2D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E10"/>
  </w:style>
  <w:style w:type="paragraph" w:styleId="Heading1">
    <w:name w:val="heading 1"/>
    <w:basedOn w:val="Normal"/>
    <w:next w:val="Normal"/>
    <w:link w:val="Heading1Char"/>
    <w:uiPriority w:val="9"/>
    <w:qFormat/>
    <w:rsid w:val="002676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82248D"/>
    <w:pPr>
      <w:widowControl w:val="0"/>
      <w:autoSpaceDE w:val="0"/>
      <w:autoSpaceDN w:val="0"/>
      <w:spacing w:after="0" w:line="240" w:lineRule="auto"/>
      <w:ind w:left="331" w:hanging="225"/>
      <w:outlineLvl w:val="1"/>
    </w:pPr>
    <w:rPr>
      <w:rFonts w:ascii="Tahoma" w:eastAsia="Tahoma" w:hAnsi="Tahoma" w:cs="Tahoma"/>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06081"/>
    <w:pPr>
      <w:widowControl w:val="0"/>
      <w:autoSpaceDE w:val="0"/>
      <w:autoSpaceDN w:val="0"/>
      <w:spacing w:after="0" w:line="240" w:lineRule="auto"/>
    </w:pPr>
    <w:rPr>
      <w:rFonts w:ascii="Times New Roman" w:eastAsia="Times New Roman" w:hAnsi="Times New Roman" w:cs="Times New Roman"/>
      <w:sz w:val="19"/>
      <w:szCs w:val="19"/>
      <w:lang w:val="en-US"/>
    </w:rPr>
  </w:style>
  <w:style w:type="character" w:customStyle="1" w:styleId="BodyTextChar">
    <w:name w:val="Body Text Char"/>
    <w:basedOn w:val="DefaultParagraphFont"/>
    <w:link w:val="BodyText"/>
    <w:uiPriority w:val="1"/>
    <w:rsid w:val="00806081"/>
    <w:rPr>
      <w:rFonts w:ascii="Times New Roman" w:eastAsia="Times New Roman" w:hAnsi="Times New Roman" w:cs="Times New Roman"/>
      <w:sz w:val="19"/>
      <w:szCs w:val="19"/>
      <w:lang w:val="en-US"/>
    </w:rPr>
  </w:style>
  <w:style w:type="paragraph" w:styleId="FootnoteText">
    <w:name w:val="footnote text"/>
    <w:basedOn w:val="Normal"/>
    <w:link w:val="FootnoteTextChar"/>
    <w:uiPriority w:val="99"/>
    <w:unhideWhenUsed/>
    <w:rsid w:val="00827AC4"/>
    <w:pPr>
      <w:spacing w:after="0" w:line="240" w:lineRule="auto"/>
    </w:pPr>
    <w:rPr>
      <w:sz w:val="20"/>
      <w:szCs w:val="20"/>
    </w:rPr>
  </w:style>
  <w:style w:type="character" w:customStyle="1" w:styleId="FootnoteTextChar">
    <w:name w:val="Footnote Text Char"/>
    <w:basedOn w:val="DefaultParagraphFont"/>
    <w:link w:val="FootnoteText"/>
    <w:uiPriority w:val="99"/>
    <w:rsid w:val="00827AC4"/>
    <w:rPr>
      <w:sz w:val="20"/>
      <w:szCs w:val="20"/>
    </w:rPr>
  </w:style>
  <w:style w:type="character" w:styleId="FootnoteReference">
    <w:name w:val="footnote reference"/>
    <w:basedOn w:val="DefaultParagraphFont"/>
    <w:uiPriority w:val="99"/>
    <w:semiHidden/>
    <w:unhideWhenUsed/>
    <w:rsid w:val="00827AC4"/>
    <w:rPr>
      <w:vertAlign w:val="superscript"/>
    </w:rPr>
  </w:style>
  <w:style w:type="character" w:customStyle="1" w:styleId="Heading2Char">
    <w:name w:val="Heading 2 Char"/>
    <w:basedOn w:val="DefaultParagraphFont"/>
    <w:link w:val="Heading2"/>
    <w:uiPriority w:val="1"/>
    <w:rsid w:val="0082248D"/>
    <w:rPr>
      <w:rFonts w:ascii="Tahoma" w:eastAsia="Tahoma" w:hAnsi="Tahoma" w:cs="Tahoma"/>
      <w:b/>
      <w:bCs/>
      <w:sz w:val="20"/>
      <w:szCs w:val="20"/>
      <w:lang w:val="en-US"/>
    </w:rPr>
  </w:style>
  <w:style w:type="character" w:styleId="Hyperlink">
    <w:name w:val="Hyperlink"/>
    <w:basedOn w:val="DefaultParagraphFont"/>
    <w:uiPriority w:val="99"/>
    <w:unhideWhenUsed/>
    <w:rsid w:val="00FD231A"/>
    <w:rPr>
      <w:color w:val="0000FF" w:themeColor="hyperlink"/>
      <w:u w:val="single"/>
    </w:rPr>
  </w:style>
  <w:style w:type="paragraph" w:styleId="ListParagraph">
    <w:name w:val="List Paragraph"/>
    <w:basedOn w:val="Normal"/>
    <w:uiPriority w:val="34"/>
    <w:qFormat/>
    <w:rsid w:val="00D05A13"/>
    <w:pPr>
      <w:ind w:left="720"/>
      <w:contextualSpacing/>
    </w:pPr>
  </w:style>
  <w:style w:type="paragraph" w:styleId="NormalWeb">
    <w:name w:val="Normal (Web)"/>
    <w:basedOn w:val="Normal"/>
    <w:uiPriority w:val="99"/>
    <w:semiHidden/>
    <w:unhideWhenUsed/>
    <w:rsid w:val="00E521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D72A68"/>
    <w:rPr>
      <w:i/>
      <w:iCs/>
    </w:rPr>
  </w:style>
  <w:style w:type="character" w:customStyle="1" w:styleId="Heading1Char">
    <w:name w:val="Heading 1 Char"/>
    <w:basedOn w:val="DefaultParagraphFont"/>
    <w:link w:val="Heading1"/>
    <w:uiPriority w:val="9"/>
    <w:rsid w:val="002676A1"/>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unhideWhenUsed/>
    <w:rsid w:val="009357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57A2"/>
  </w:style>
  <w:style w:type="character" w:styleId="Strong">
    <w:name w:val="Strong"/>
    <w:basedOn w:val="DefaultParagraphFont"/>
    <w:uiPriority w:val="22"/>
    <w:qFormat/>
    <w:rsid w:val="009357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30284">
      <w:bodyDiv w:val="1"/>
      <w:marLeft w:val="0"/>
      <w:marRight w:val="0"/>
      <w:marTop w:val="0"/>
      <w:marBottom w:val="0"/>
      <w:divBdr>
        <w:top w:val="none" w:sz="0" w:space="0" w:color="auto"/>
        <w:left w:val="none" w:sz="0" w:space="0" w:color="auto"/>
        <w:bottom w:val="none" w:sz="0" w:space="0" w:color="auto"/>
        <w:right w:val="none" w:sz="0" w:space="0" w:color="auto"/>
      </w:divBdr>
    </w:div>
    <w:div w:id="199444297">
      <w:bodyDiv w:val="1"/>
      <w:marLeft w:val="0"/>
      <w:marRight w:val="0"/>
      <w:marTop w:val="0"/>
      <w:marBottom w:val="0"/>
      <w:divBdr>
        <w:top w:val="none" w:sz="0" w:space="0" w:color="auto"/>
        <w:left w:val="none" w:sz="0" w:space="0" w:color="auto"/>
        <w:bottom w:val="none" w:sz="0" w:space="0" w:color="auto"/>
        <w:right w:val="none" w:sz="0" w:space="0" w:color="auto"/>
      </w:divBdr>
    </w:div>
    <w:div w:id="373506031">
      <w:bodyDiv w:val="1"/>
      <w:marLeft w:val="0"/>
      <w:marRight w:val="0"/>
      <w:marTop w:val="0"/>
      <w:marBottom w:val="0"/>
      <w:divBdr>
        <w:top w:val="none" w:sz="0" w:space="0" w:color="auto"/>
        <w:left w:val="none" w:sz="0" w:space="0" w:color="auto"/>
        <w:bottom w:val="none" w:sz="0" w:space="0" w:color="auto"/>
        <w:right w:val="none" w:sz="0" w:space="0" w:color="auto"/>
      </w:divBdr>
    </w:div>
    <w:div w:id="500312003">
      <w:bodyDiv w:val="1"/>
      <w:marLeft w:val="0"/>
      <w:marRight w:val="0"/>
      <w:marTop w:val="0"/>
      <w:marBottom w:val="0"/>
      <w:divBdr>
        <w:top w:val="none" w:sz="0" w:space="0" w:color="auto"/>
        <w:left w:val="none" w:sz="0" w:space="0" w:color="auto"/>
        <w:bottom w:val="none" w:sz="0" w:space="0" w:color="auto"/>
        <w:right w:val="none" w:sz="0" w:space="0" w:color="auto"/>
      </w:divBdr>
    </w:div>
    <w:div w:id="548297095">
      <w:bodyDiv w:val="1"/>
      <w:marLeft w:val="0"/>
      <w:marRight w:val="0"/>
      <w:marTop w:val="0"/>
      <w:marBottom w:val="0"/>
      <w:divBdr>
        <w:top w:val="none" w:sz="0" w:space="0" w:color="auto"/>
        <w:left w:val="none" w:sz="0" w:space="0" w:color="auto"/>
        <w:bottom w:val="none" w:sz="0" w:space="0" w:color="auto"/>
        <w:right w:val="none" w:sz="0" w:space="0" w:color="auto"/>
      </w:divBdr>
    </w:div>
    <w:div w:id="964118406">
      <w:bodyDiv w:val="1"/>
      <w:marLeft w:val="0"/>
      <w:marRight w:val="0"/>
      <w:marTop w:val="0"/>
      <w:marBottom w:val="0"/>
      <w:divBdr>
        <w:top w:val="none" w:sz="0" w:space="0" w:color="auto"/>
        <w:left w:val="none" w:sz="0" w:space="0" w:color="auto"/>
        <w:bottom w:val="none" w:sz="0" w:space="0" w:color="auto"/>
        <w:right w:val="none" w:sz="0" w:space="0" w:color="auto"/>
      </w:divBdr>
      <w:divsChild>
        <w:div w:id="517157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8923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509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38321987">
      <w:bodyDiv w:val="1"/>
      <w:marLeft w:val="0"/>
      <w:marRight w:val="0"/>
      <w:marTop w:val="0"/>
      <w:marBottom w:val="0"/>
      <w:divBdr>
        <w:top w:val="none" w:sz="0" w:space="0" w:color="auto"/>
        <w:left w:val="none" w:sz="0" w:space="0" w:color="auto"/>
        <w:bottom w:val="none" w:sz="0" w:space="0" w:color="auto"/>
        <w:right w:val="none" w:sz="0" w:space="0" w:color="auto"/>
      </w:divBdr>
    </w:div>
    <w:div w:id="1248878620">
      <w:bodyDiv w:val="1"/>
      <w:marLeft w:val="0"/>
      <w:marRight w:val="0"/>
      <w:marTop w:val="0"/>
      <w:marBottom w:val="0"/>
      <w:divBdr>
        <w:top w:val="none" w:sz="0" w:space="0" w:color="auto"/>
        <w:left w:val="none" w:sz="0" w:space="0" w:color="auto"/>
        <w:bottom w:val="none" w:sz="0" w:space="0" w:color="auto"/>
        <w:right w:val="none" w:sz="0" w:space="0" w:color="auto"/>
      </w:divBdr>
    </w:div>
    <w:div w:id="1325206927">
      <w:bodyDiv w:val="1"/>
      <w:marLeft w:val="0"/>
      <w:marRight w:val="0"/>
      <w:marTop w:val="0"/>
      <w:marBottom w:val="0"/>
      <w:divBdr>
        <w:top w:val="none" w:sz="0" w:space="0" w:color="auto"/>
        <w:left w:val="none" w:sz="0" w:space="0" w:color="auto"/>
        <w:bottom w:val="none" w:sz="0" w:space="0" w:color="auto"/>
        <w:right w:val="none" w:sz="0" w:space="0" w:color="auto"/>
      </w:divBdr>
    </w:div>
    <w:div w:id="1456480780">
      <w:bodyDiv w:val="1"/>
      <w:marLeft w:val="0"/>
      <w:marRight w:val="0"/>
      <w:marTop w:val="0"/>
      <w:marBottom w:val="0"/>
      <w:divBdr>
        <w:top w:val="none" w:sz="0" w:space="0" w:color="auto"/>
        <w:left w:val="none" w:sz="0" w:space="0" w:color="auto"/>
        <w:bottom w:val="none" w:sz="0" w:space="0" w:color="auto"/>
        <w:right w:val="none" w:sz="0" w:space="0" w:color="auto"/>
      </w:divBdr>
    </w:div>
    <w:div w:id="1943490882">
      <w:bodyDiv w:val="1"/>
      <w:marLeft w:val="0"/>
      <w:marRight w:val="0"/>
      <w:marTop w:val="0"/>
      <w:marBottom w:val="0"/>
      <w:divBdr>
        <w:top w:val="none" w:sz="0" w:space="0" w:color="auto"/>
        <w:left w:val="none" w:sz="0" w:space="0" w:color="auto"/>
        <w:bottom w:val="none" w:sz="0" w:space="0" w:color="auto"/>
        <w:right w:val="none" w:sz="0" w:space="0" w:color="auto"/>
      </w:divBdr>
    </w:div>
    <w:div w:id="2009477698">
      <w:bodyDiv w:val="1"/>
      <w:marLeft w:val="0"/>
      <w:marRight w:val="0"/>
      <w:marTop w:val="0"/>
      <w:marBottom w:val="0"/>
      <w:divBdr>
        <w:top w:val="none" w:sz="0" w:space="0" w:color="auto"/>
        <w:left w:val="none" w:sz="0" w:space="0" w:color="auto"/>
        <w:bottom w:val="none" w:sz="0" w:space="0" w:color="auto"/>
        <w:right w:val="none" w:sz="0" w:space="0" w:color="auto"/>
      </w:divBdr>
    </w:div>
    <w:div w:id="213563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undocs.org/A/68/53" TargetMode="External"/><Relationship Id="rId13" Type="http://schemas.openxmlformats.org/officeDocument/2006/relationships/hyperlink" Target="http://undocs.org/A/HRC/RES/29/18" TargetMode="External"/><Relationship Id="rId18" Type="http://schemas.openxmlformats.org/officeDocument/2006/relationships/hyperlink" Target="http://undocs.org/s/1998/581" TargetMode="External"/><Relationship Id="rId26" Type="http://schemas.openxmlformats.org/officeDocument/2006/relationships/hyperlink" Target="https://www.theguardian.com/profile/tracymcveigh" TargetMode="External"/><Relationship Id="rId3" Type="http://schemas.openxmlformats.org/officeDocument/2006/relationships/hyperlink" Target="https://hdr.undp.org/system/files/documents/global-report-document/hdr2021-22pdf_1.pdf" TargetMode="External"/><Relationship Id="rId21" Type="http://schemas.openxmlformats.org/officeDocument/2006/relationships/hyperlink" Target="http://undocs.org/S/25918" TargetMode="External"/><Relationship Id="rId7" Type="http://schemas.openxmlformats.org/officeDocument/2006/relationships/hyperlink" Target="http://undocs.org/A/HRC/RES/22/18" TargetMode="External"/><Relationship Id="rId12" Type="http://schemas.openxmlformats.org/officeDocument/2006/relationships/hyperlink" Target="http://undocs.org/S/26265" TargetMode="External"/><Relationship Id="rId17" Type="http://schemas.openxmlformats.org/officeDocument/2006/relationships/hyperlink" Target="http://undocs.org/S/1997/617" TargetMode="External"/><Relationship Id="rId25" Type="http://schemas.openxmlformats.org/officeDocument/2006/relationships/hyperlink" Target="http://edition.cnn.com/2010/WORLD/africa/08/25/nigeria.child.witches/index.html" TargetMode="External"/><Relationship Id="rId2" Type="http://schemas.openxmlformats.org/officeDocument/2006/relationships/hyperlink" Target="https://www.britannica.com/place/Africa" TargetMode="External"/><Relationship Id="rId16" Type="http://schemas.openxmlformats.org/officeDocument/2006/relationships/hyperlink" Target="http://undocs.org/A/HRC/29/42" TargetMode="External"/><Relationship Id="rId20" Type="http://schemas.openxmlformats.org/officeDocument/2006/relationships/hyperlink" Target="http://undocs.org/E/CN.4/2001/134" TargetMode="External"/><Relationship Id="rId29" Type="http://schemas.openxmlformats.org/officeDocument/2006/relationships/hyperlink" Target="https://www.bbc.co.uk/news/resources/idt-sh/nigeria_children_witchcraft" TargetMode="External"/><Relationship Id="rId1" Type="http://schemas.openxmlformats.org/officeDocument/2006/relationships/hyperlink" Target="https://www.britannica.com/contributor/Davidson-SHW-Nicol/2142" TargetMode="External"/><Relationship Id="rId6" Type="http://schemas.openxmlformats.org/officeDocument/2006/relationships/hyperlink" Target="http://undocs.org/S/1994/1405" TargetMode="External"/><Relationship Id="rId11" Type="http://schemas.openxmlformats.org/officeDocument/2006/relationships/hyperlink" Target="http://undocs.org/S/25918" TargetMode="External"/><Relationship Id="rId24" Type="http://schemas.openxmlformats.org/officeDocument/2006/relationships/hyperlink" Target="https://www.smithsonianmag.com/history/brutal-genocide-colonial-africa-finally-gets-its-deserved-recognition-180957073/" TargetMode="External"/><Relationship Id="rId5" Type="http://schemas.openxmlformats.org/officeDocument/2006/relationships/hyperlink" Target="http://undocs.org/S/1994/1125" TargetMode="External"/><Relationship Id="rId15" Type="http://schemas.openxmlformats.org/officeDocument/2006/relationships/hyperlink" Target="http://undocs.org/A/HRC/32/47" TargetMode="External"/><Relationship Id="rId23" Type="http://schemas.openxmlformats.org/officeDocument/2006/relationships/hyperlink" Target="https://www.smithsonianmag.com/author/daniel-gross/" TargetMode="External"/><Relationship Id="rId28" Type="http://schemas.openxmlformats.org/officeDocument/2006/relationships/hyperlink" Target="https://www.scottishfield.co.uk/culture/the-scotswoman-who-stopped-babies-being-killed/" TargetMode="External"/><Relationship Id="rId10" Type="http://schemas.openxmlformats.org/officeDocument/2006/relationships/hyperlink" Target="http://undocs.org/S/2020/1332" TargetMode="External"/><Relationship Id="rId19" Type="http://schemas.openxmlformats.org/officeDocument/2006/relationships/hyperlink" Target="http://undocs.org/S/2004/384" TargetMode="External"/><Relationship Id="rId4" Type="http://schemas.openxmlformats.org/officeDocument/2006/relationships/hyperlink" Target="http://undocs.org/A/RES/3114(XXVIII)" TargetMode="External"/><Relationship Id="rId9" Type="http://schemas.openxmlformats.org/officeDocument/2006/relationships/hyperlink" Target="http://undocs.org/A/HRC/23/57" TargetMode="External"/><Relationship Id="rId14" Type="http://schemas.openxmlformats.org/officeDocument/2006/relationships/hyperlink" Target="http://undocs.org/A/70/53" TargetMode="External"/><Relationship Id="rId22" Type="http://schemas.openxmlformats.org/officeDocument/2006/relationships/hyperlink" Target="http://undocs.org/S/25918" TargetMode="External"/><Relationship Id="rId27" Type="http://schemas.openxmlformats.org/officeDocument/2006/relationships/hyperlink" Target="https://www.theguardian.com/world/2007/dec/09/tracymcveigh.theobserver" TargetMode="External"/><Relationship Id="rId30" Type="http://schemas.openxmlformats.org/officeDocument/2006/relationships/hyperlink" Target="https://www.refworld.org/docid/50c84a6d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10352-AA67-4B21-851F-559C9C446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2103</Words>
  <Characters>11991</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Epsibari</dc:creator>
  <cp:lastModifiedBy>OHCHR_TN</cp:lastModifiedBy>
  <cp:revision>2</cp:revision>
  <dcterms:created xsi:type="dcterms:W3CDTF">2022-09-18T20:41:00Z</dcterms:created>
  <dcterms:modified xsi:type="dcterms:W3CDTF">2022-09-18T20:41:00Z</dcterms:modified>
</cp:coreProperties>
</file>