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97E41" w14:textId="77777777" w:rsidR="002647AC" w:rsidRPr="002647AC" w:rsidRDefault="00D320CD" w:rsidP="002647AC">
      <w:pPr>
        <w:jc w:val="center"/>
        <w:rPr>
          <w:rFonts w:ascii="Cambria Math" w:hAnsi="Cambria Math" w:cs="Tahoma"/>
          <w:iCs/>
          <w:sz w:val="24"/>
          <w:szCs w:val="24"/>
        </w:rPr>
      </w:pPr>
      <w:r w:rsidRPr="002647AC">
        <w:rPr>
          <w:rFonts w:ascii="Cambria Math" w:hAnsi="Cambria Math" w:cs="Tahoma"/>
          <w:iCs/>
          <w:sz w:val="24"/>
          <w:szCs w:val="24"/>
        </w:rPr>
        <w:t>Grupo de Trabajo de las Naciones Unidas sobre la Discriminación contra las Mujeres y las Niñas</w:t>
      </w:r>
      <w:r w:rsidR="007F73F1" w:rsidRPr="002647AC">
        <w:rPr>
          <w:rFonts w:ascii="Cambria Math" w:hAnsi="Cambria Math" w:cs="Tahoma"/>
          <w:iCs/>
          <w:sz w:val="24"/>
          <w:szCs w:val="24"/>
        </w:rPr>
        <w:t>.</w:t>
      </w:r>
    </w:p>
    <w:p w14:paraId="63C2309C" w14:textId="519F4FE4" w:rsidR="009016AD" w:rsidRPr="002647AC" w:rsidRDefault="007F73F1" w:rsidP="002647AC">
      <w:pPr>
        <w:jc w:val="center"/>
        <w:rPr>
          <w:rFonts w:ascii="Cambria Math" w:hAnsi="Cambria Math" w:cs="Tahoma"/>
          <w:sz w:val="24"/>
          <w:szCs w:val="24"/>
        </w:rPr>
      </w:pPr>
      <w:r w:rsidRPr="002647AC">
        <w:rPr>
          <w:rFonts w:ascii="Cambria Math" w:hAnsi="Cambria Math" w:cs="Tahoma"/>
          <w:sz w:val="24"/>
          <w:szCs w:val="24"/>
        </w:rPr>
        <w:t xml:space="preserve"> “La seguridad humana y los derechos de las mujeres y las niñas en el contexto de la pobreza y la desigualdad".</w:t>
      </w:r>
      <w:r w:rsidRPr="002647AC">
        <w:rPr>
          <w:rFonts w:ascii="Cambria Math" w:hAnsi="Cambria Math" w:cs="Tahoma"/>
          <w:iCs/>
          <w:sz w:val="24"/>
          <w:szCs w:val="24"/>
        </w:rPr>
        <w:t xml:space="preserve"> </w:t>
      </w:r>
      <w:r w:rsidR="006F50E9">
        <w:rPr>
          <w:rFonts w:ascii="Cambria Math" w:hAnsi="Cambria Math" w:cs="Tahoma"/>
          <w:iCs/>
          <w:sz w:val="24"/>
          <w:szCs w:val="24"/>
        </w:rPr>
        <w:t xml:space="preserve">Año </w:t>
      </w:r>
      <w:r w:rsidRPr="002647AC">
        <w:rPr>
          <w:rFonts w:ascii="Cambria Math" w:hAnsi="Cambria Math" w:cs="Tahoma"/>
          <w:iCs/>
          <w:sz w:val="24"/>
          <w:szCs w:val="24"/>
        </w:rPr>
        <w:t>2023.</w:t>
      </w:r>
    </w:p>
    <w:p w14:paraId="374B53B9" w14:textId="77777777" w:rsidR="002647AC" w:rsidRPr="002647AC" w:rsidRDefault="002647AC" w:rsidP="000D5F99">
      <w:pPr>
        <w:jc w:val="both"/>
        <w:rPr>
          <w:rFonts w:ascii="Cambria Math" w:hAnsi="Cambria Math" w:cs="Tahoma"/>
          <w:sz w:val="24"/>
          <w:szCs w:val="24"/>
        </w:rPr>
      </w:pPr>
    </w:p>
    <w:p w14:paraId="009BC410" w14:textId="7B6288FC" w:rsidR="001665E8" w:rsidRPr="002647AC" w:rsidRDefault="001665E8" w:rsidP="000D5F99">
      <w:pPr>
        <w:jc w:val="both"/>
        <w:rPr>
          <w:rFonts w:ascii="Cambria Math" w:hAnsi="Cambria Math" w:cs="Tahoma"/>
          <w:sz w:val="24"/>
          <w:szCs w:val="24"/>
        </w:rPr>
      </w:pPr>
      <w:r w:rsidRPr="002647AC">
        <w:rPr>
          <w:rFonts w:ascii="Cambria Math" w:hAnsi="Cambria Math" w:cs="Tahoma"/>
          <w:b/>
          <w:bCs/>
          <w:sz w:val="24"/>
          <w:szCs w:val="24"/>
        </w:rPr>
        <w:t>TÍTULO</w:t>
      </w:r>
      <w:r w:rsidR="002647AC" w:rsidRPr="002647AC">
        <w:rPr>
          <w:rFonts w:ascii="Cambria Math" w:hAnsi="Cambria Math" w:cs="Tahoma"/>
          <w:b/>
          <w:bCs/>
          <w:sz w:val="24"/>
          <w:szCs w:val="24"/>
        </w:rPr>
        <w:t xml:space="preserve"> DE LA APORTACIÓN</w:t>
      </w:r>
      <w:r w:rsidRPr="002647AC">
        <w:rPr>
          <w:rFonts w:ascii="Cambria Math" w:hAnsi="Cambria Math" w:cs="Tahoma"/>
          <w:sz w:val="24"/>
          <w:szCs w:val="24"/>
        </w:rPr>
        <w:t>:</w:t>
      </w:r>
      <w:r w:rsidR="00AA0652" w:rsidRPr="002647AC">
        <w:rPr>
          <w:rFonts w:ascii="Cambria Math" w:hAnsi="Cambria Math" w:cs="Tahoma"/>
          <w:sz w:val="24"/>
          <w:szCs w:val="24"/>
        </w:rPr>
        <w:t xml:space="preserve"> </w:t>
      </w:r>
      <w:r w:rsidR="007F73F1" w:rsidRPr="002647AC">
        <w:rPr>
          <w:rFonts w:ascii="Cambria Math" w:hAnsi="Cambria Math" w:cs="Tahoma"/>
          <w:sz w:val="24"/>
          <w:szCs w:val="24"/>
        </w:rPr>
        <w:t xml:space="preserve">Riesgos </w:t>
      </w:r>
      <w:r w:rsidR="00897C5E" w:rsidRPr="002647AC">
        <w:rPr>
          <w:rFonts w:ascii="Cambria Math" w:hAnsi="Cambria Math" w:cs="Tahoma"/>
          <w:sz w:val="24"/>
          <w:szCs w:val="24"/>
        </w:rPr>
        <w:t>y amenazas</w:t>
      </w:r>
      <w:r w:rsidR="00AA0652" w:rsidRPr="002647AC">
        <w:rPr>
          <w:rFonts w:ascii="Cambria Math" w:hAnsi="Cambria Math" w:cs="Tahoma"/>
          <w:sz w:val="24"/>
          <w:szCs w:val="24"/>
        </w:rPr>
        <w:t xml:space="preserve"> </w:t>
      </w:r>
      <w:r w:rsidR="000D5F99" w:rsidRPr="002647AC">
        <w:rPr>
          <w:rFonts w:ascii="Cambria Math" w:hAnsi="Cambria Math" w:cs="Tahoma"/>
          <w:sz w:val="24"/>
          <w:szCs w:val="24"/>
        </w:rPr>
        <w:t xml:space="preserve">que quebrantan la seguridad </w:t>
      </w:r>
      <w:r w:rsidR="00897C5E" w:rsidRPr="002647AC">
        <w:rPr>
          <w:rFonts w:ascii="Cambria Math" w:hAnsi="Cambria Math" w:cs="Tahoma"/>
          <w:sz w:val="24"/>
          <w:szCs w:val="24"/>
        </w:rPr>
        <w:t xml:space="preserve">económica y social </w:t>
      </w:r>
      <w:r w:rsidR="00AA0652" w:rsidRPr="002647AC">
        <w:rPr>
          <w:rFonts w:ascii="Cambria Math" w:hAnsi="Cambria Math" w:cs="Tahoma"/>
          <w:sz w:val="24"/>
          <w:szCs w:val="24"/>
        </w:rPr>
        <w:t xml:space="preserve">de mujeres </w:t>
      </w:r>
      <w:r w:rsidR="000D5F99" w:rsidRPr="002647AC">
        <w:rPr>
          <w:rFonts w:ascii="Cambria Math" w:hAnsi="Cambria Math" w:cs="Tahoma"/>
          <w:sz w:val="24"/>
          <w:szCs w:val="24"/>
        </w:rPr>
        <w:t>marroquíes en</w:t>
      </w:r>
      <w:r w:rsidR="00AA0652" w:rsidRPr="002647AC">
        <w:rPr>
          <w:rFonts w:ascii="Cambria Math" w:hAnsi="Cambria Math" w:cs="Tahoma"/>
          <w:sz w:val="24"/>
          <w:szCs w:val="24"/>
        </w:rPr>
        <w:t xml:space="preserve"> </w:t>
      </w:r>
      <w:r w:rsidR="00491781" w:rsidRPr="002647AC">
        <w:rPr>
          <w:rFonts w:ascii="Cambria Math" w:hAnsi="Cambria Math" w:cs="Tahoma"/>
          <w:sz w:val="24"/>
          <w:szCs w:val="24"/>
        </w:rPr>
        <w:t>la zona rural de Huelva (Andalucía)</w:t>
      </w:r>
    </w:p>
    <w:p w14:paraId="2B3F8DA5" w14:textId="3486DB02" w:rsidR="00D320CD" w:rsidRPr="002647AC" w:rsidRDefault="001665E8" w:rsidP="00897C5E">
      <w:pPr>
        <w:jc w:val="both"/>
        <w:rPr>
          <w:rFonts w:ascii="Cambria Math" w:hAnsi="Cambria Math" w:cs="Tahoma"/>
          <w:sz w:val="24"/>
          <w:szCs w:val="24"/>
        </w:rPr>
      </w:pPr>
      <w:r w:rsidRPr="002647AC">
        <w:rPr>
          <w:rFonts w:ascii="Cambria Math" w:hAnsi="Cambria Math" w:cs="Tahoma"/>
          <w:b/>
          <w:bCs/>
          <w:sz w:val="24"/>
          <w:szCs w:val="24"/>
        </w:rPr>
        <w:t>AUTORAS</w:t>
      </w:r>
      <w:r w:rsidRPr="002647AC">
        <w:rPr>
          <w:rFonts w:ascii="Cambria Math" w:hAnsi="Cambria Math" w:cs="Tahoma"/>
          <w:sz w:val="24"/>
          <w:szCs w:val="24"/>
        </w:rPr>
        <w:t xml:space="preserve">: </w:t>
      </w:r>
      <w:r w:rsidR="00DC3984" w:rsidRPr="002647AC">
        <w:rPr>
          <w:rFonts w:ascii="Cambria Math" w:hAnsi="Cambria Math" w:cs="Tahoma"/>
          <w:sz w:val="24"/>
          <w:szCs w:val="24"/>
        </w:rPr>
        <w:t xml:space="preserve">Red de </w:t>
      </w:r>
      <w:r w:rsidR="002C5756">
        <w:rPr>
          <w:rFonts w:ascii="Cambria Math" w:hAnsi="Cambria Math" w:cs="Tahoma"/>
          <w:sz w:val="24"/>
          <w:szCs w:val="24"/>
        </w:rPr>
        <w:t>e</w:t>
      </w:r>
      <w:r w:rsidR="00DC3984" w:rsidRPr="002647AC">
        <w:rPr>
          <w:rFonts w:ascii="Cambria Math" w:hAnsi="Cambria Math" w:cs="Tahoma"/>
          <w:sz w:val="24"/>
          <w:szCs w:val="24"/>
        </w:rPr>
        <w:t>studio e incidencia sobre migraci</w:t>
      </w:r>
      <w:r w:rsidR="00061B89">
        <w:rPr>
          <w:rFonts w:ascii="Cambria Math" w:hAnsi="Cambria Math" w:cs="Tahoma"/>
          <w:sz w:val="24"/>
          <w:szCs w:val="24"/>
        </w:rPr>
        <w:t>ón</w:t>
      </w:r>
      <w:r w:rsidR="00DC3984" w:rsidRPr="002647AC">
        <w:rPr>
          <w:rFonts w:ascii="Cambria Math" w:hAnsi="Cambria Math" w:cs="Tahoma"/>
          <w:sz w:val="24"/>
          <w:szCs w:val="24"/>
        </w:rPr>
        <w:t>, género y derechos</w:t>
      </w:r>
      <w:r w:rsidR="00085E45" w:rsidRPr="002647AC">
        <w:rPr>
          <w:rStyle w:val="Refdenotaalpie"/>
          <w:rFonts w:ascii="Cambria Math" w:hAnsi="Cambria Math" w:cs="Tahoma"/>
          <w:sz w:val="24"/>
          <w:szCs w:val="24"/>
        </w:rPr>
        <w:footnoteReference w:id="1"/>
      </w:r>
      <w:r w:rsidR="00DC3984" w:rsidRPr="002647AC">
        <w:rPr>
          <w:rFonts w:ascii="Cambria Math" w:hAnsi="Cambria Math" w:cs="Tahoma"/>
          <w:sz w:val="24"/>
          <w:szCs w:val="24"/>
        </w:rPr>
        <w:t>.</w:t>
      </w:r>
      <w:r w:rsidR="00085E45" w:rsidRPr="002647AC">
        <w:rPr>
          <w:rFonts w:ascii="Cambria Math" w:hAnsi="Cambria Math" w:cs="Tahoma"/>
          <w:sz w:val="24"/>
          <w:szCs w:val="24"/>
        </w:rPr>
        <w:t xml:space="preserve"> </w:t>
      </w:r>
    </w:p>
    <w:p w14:paraId="7EDA9936" w14:textId="77777777" w:rsidR="002647AC" w:rsidRPr="002647AC" w:rsidRDefault="002647AC" w:rsidP="007370CE">
      <w:pPr>
        <w:autoSpaceDE w:val="0"/>
        <w:autoSpaceDN w:val="0"/>
        <w:adjustRightInd w:val="0"/>
        <w:spacing w:after="0" w:line="240" w:lineRule="auto"/>
        <w:jc w:val="both"/>
        <w:rPr>
          <w:rFonts w:ascii="Cambria Math" w:hAnsi="Cambria Math" w:cs="Tahoma"/>
          <w:sz w:val="24"/>
          <w:szCs w:val="24"/>
        </w:rPr>
      </w:pPr>
    </w:p>
    <w:p w14:paraId="3621AE1C" w14:textId="7F8F5799" w:rsidR="002647AC" w:rsidRDefault="002647AC" w:rsidP="007370CE">
      <w:pPr>
        <w:autoSpaceDE w:val="0"/>
        <w:autoSpaceDN w:val="0"/>
        <w:adjustRightInd w:val="0"/>
        <w:spacing w:after="0" w:line="240" w:lineRule="auto"/>
        <w:jc w:val="both"/>
        <w:rPr>
          <w:rFonts w:ascii="Cambria Math" w:hAnsi="Cambria Math" w:cs="Tahoma"/>
          <w:b/>
          <w:bCs/>
          <w:sz w:val="24"/>
          <w:szCs w:val="24"/>
        </w:rPr>
      </w:pPr>
      <w:r w:rsidRPr="002647AC">
        <w:rPr>
          <w:rFonts w:ascii="Cambria Math" w:hAnsi="Cambria Math" w:cs="Tahoma"/>
          <w:b/>
          <w:bCs/>
          <w:sz w:val="24"/>
          <w:szCs w:val="24"/>
        </w:rPr>
        <w:t xml:space="preserve">INTRODUCCIÓN </w:t>
      </w:r>
    </w:p>
    <w:p w14:paraId="6F2EBDCD" w14:textId="7B8DA144" w:rsidR="00455312" w:rsidRPr="002647AC" w:rsidRDefault="00C54DB3" w:rsidP="007370CE">
      <w:pPr>
        <w:autoSpaceDE w:val="0"/>
        <w:autoSpaceDN w:val="0"/>
        <w:adjustRightInd w:val="0"/>
        <w:spacing w:after="0" w:line="240" w:lineRule="auto"/>
        <w:jc w:val="both"/>
        <w:rPr>
          <w:rFonts w:ascii="Cambria Math" w:hAnsi="Cambria Math" w:cs="Tahoma"/>
          <w:sz w:val="24"/>
          <w:szCs w:val="24"/>
        </w:rPr>
      </w:pPr>
      <w:r w:rsidRPr="002647AC">
        <w:rPr>
          <w:rFonts w:ascii="Cambria Math" w:hAnsi="Cambria Math" w:cs="Tahoma"/>
          <w:sz w:val="24"/>
          <w:szCs w:val="24"/>
        </w:rPr>
        <w:t xml:space="preserve">1. </w:t>
      </w:r>
      <w:r w:rsidR="001665E8" w:rsidRPr="002647AC">
        <w:rPr>
          <w:rFonts w:ascii="Cambria Math" w:hAnsi="Cambria Math" w:cs="Tahoma"/>
          <w:sz w:val="24"/>
          <w:szCs w:val="24"/>
        </w:rPr>
        <w:t xml:space="preserve">El objetivo de esta </w:t>
      </w:r>
      <w:r w:rsidR="00E94673" w:rsidRPr="002647AC">
        <w:rPr>
          <w:rFonts w:ascii="Cambria Math" w:hAnsi="Cambria Math" w:cs="Tahoma"/>
          <w:sz w:val="24"/>
          <w:szCs w:val="24"/>
        </w:rPr>
        <w:t>aportación</w:t>
      </w:r>
      <w:r w:rsidR="001665E8" w:rsidRPr="002647AC">
        <w:rPr>
          <w:rFonts w:ascii="Cambria Math" w:hAnsi="Cambria Math" w:cs="Tahoma"/>
          <w:sz w:val="24"/>
          <w:szCs w:val="24"/>
        </w:rPr>
        <w:t xml:space="preserve"> es </w:t>
      </w:r>
      <w:r w:rsidR="00651467">
        <w:rPr>
          <w:rFonts w:ascii="Cambria Math" w:hAnsi="Cambria Math" w:cs="Tahoma"/>
          <w:sz w:val="24"/>
          <w:szCs w:val="24"/>
        </w:rPr>
        <w:t>visibilizar</w:t>
      </w:r>
      <w:r w:rsidR="001665E8" w:rsidRPr="002647AC">
        <w:rPr>
          <w:rFonts w:ascii="Cambria Math" w:hAnsi="Cambria Math" w:cs="Tahoma"/>
          <w:sz w:val="24"/>
          <w:szCs w:val="24"/>
        </w:rPr>
        <w:t xml:space="preserve"> </w:t>
      </w:r>
      <w:r w:rsidR="00033DC9" w:rsidRPr="002647AC">
        <w:rPr>
          <w:rFonts w:ascii="Cambria Math" w:hAnsi="Cambria Math" w:cs="Tahoma"/>
          <w:sz w:val="24"/>
          <w:szCs w:val="24"/>
        </w:rPr>
        <w:t xml:space="preserve">los riesgos </w:t>
      </w:r>
      <w:r w:rsidR="00AA29BB" w:rsidRPr="002647AC">
        <w:rPr>
          <w:rFonts w:ascii="Cambria Math" w:hAnsi="Cambria Math" w:cs="Tahoma"/>
          <w:sz w:val="24"/>
          <w:szCs w:val="24"/>
        </w:rPr>
        <w:t>a los que</w:t>
      </w:r>
      <w:r w:rsidR="00651467">
        <w:rPr>
          <w:rFonts w:ascii="Cambria Math" w:hAnsi="Cambria Math" w:cs="Tahoma"/>
          <w:sz w:val="24"/>
          <w:szCs w:val="24"/>
        </w:rPr>
        <w:t xml:space="preserve"> están expuestas</w:t>
      </w:r>
      <w:r w:rsidR="001665E8" w:rsidRPr="002647AC">
        <w:rPr>
          <w:rFonts w:ascii="Cambria Math" w:hAnsi="Cambria Math" w:cs="Tahoma"/>
          <w:sz w:val="24"/>
          <w:szCs w:val="24"/>
        </w:rPr>
        <w:t xml:space="preserve"> mujeres </w:t>
      </w:r>
      <w:r w:rsidR="00AA0652" w:rsidRPr="002647AC">
        <w:rPr>
          <w:rFonts w:ascii="Cambria Math" w:hAnsi="Cambria Math" w:cs="Tahoma"/>
          <w:sz w:val="24"/>
          <w:szCs w:val="24"/>
        </w:rPr>
        <w:t>inmigrantes</w:t>
      </w:r>
      <w:r w:rsidR="00DE4990" w:rsidRPr="002647AC">
        <w:rPr>
          <w:rFonts w:ascii="Cambria Math" w:hAnsi="Cambria Math" w:cs="Tahoma"/>
          <w:sz w:val="24"/>
          <w:szCs w:val="24"/>
        </w:rPr>
        <w:t xml:space="preserve"> que son contratadas de forma temporal </w:t>
      </w:r>
      <w:r w:rsidR="00F7192D">
        <w:rPr>
          <w:rFonts w:ascii="Cambria Math" w:hAnsi="Cambria Math" w:cs="Tahoma"/>
          <w:sz w:val="24"/>
          <w:szCs w:val="24"/>
        </w:rPr>
        <w:t>en el</w:t>
      </w:r>
      <w:r w:rsidR="00DE4990" w:rsidRPr="002647AC">
        <w:rPr>
          <w:rFonts w:ascii="Cambria Math" w:hAnsi="Cambria Math" w:cs="Tahoma"/>
          <w:sz w:val="24"/>
          <w:szCs w:val="24"/>
        </w:rPr>
        <w:t xml:space="preserve"> sector agrícola para la recogida de frutos rojos en la zona sur de Andalucía</w:t>
      </w:r>
      <w:r w:rsidR="004A5D27">
        <w:rPr>
          <w:rFonts w:ascii="Cambria Math" w:hAnsi="Cambria Math" w:cs="Tahoma"/>
          <w:sz w:val="24"/>
          <w:szCs w:val="24"/>
        </w:rPr>
        <w:t xml:space="preserve"> (España)</w:t>
      </w:r>
      <w:r w:rsidR="00DE4990" w:rsidRPr="002647AC">
        <w:rPr>
          <w:rFonts w:ascii="Cambria Math" w:hAnsi="Cambria Math" w:cs="Tahoma"/>
          <w:sz w:val="24"/>
          <w:szCs w:val="24"/>
        </w:rPr>
        <w:t>.</w:t>
      </w:r>
      <w:r w:rsidR="006979F6" w:rsidRPr="002647AC">
        <w:rPr>
          <w:rFonts w:ascii="Cambria Math" w:hAnsi="Cambria Math" w:cs="Tahoma"/>
          <w:sz w:val="24"/>
          <w:szCs w:val="24"/>
        </w:rPr>
        <w:t xml:space="preserve"> </w:t>
      </w:r>
    </w:p>
    <w:p w14:paraId="3027A5C8" w14:textId="77777777" w:rsidR="00455312" w:rsidRPr="002647AC" w:rsidRDefault="00455312" w:rsidP="007370CE">
      <w:pPr>
        <w:autoSpaceDE w:val="0"/>
        <w:autoSpaceDN w:val="0"/>
        <w:adjustRightInd w:val="0"/>
        <w:spacing w:after="0" w:line="240" w:lineRule="auto"/>
        <w:jc w:val="both"/>
        <w:rPr>
          <w:rFonts w:ascii="Cambria Math" w:hAnsi="Cambria Math" w:cs="Tahoma"/>
          <w:sz w:val="24"/>
          <w:szCs w:val="24"/>
        </w:rPr>
      </w:pPr>
    </w:p>
    <w:p w14:paraId="1AE441D1" w14:textId="2FEFFB8F" w:rsidR="002647AC" w:rsidRDefault="002647AC" w:rsidP="007370CE">
      <w:pPr>
        <w:autoSpaceDE w:val="0"/>
        <w:autoSpaceDN w:val="0"/>
        <w:adjustRightInd w:val="0"/>
        <w:spacing w:after="0" w:line="240" w:lineRule="auto"/>
        <w:jc w:val="both"/>
        <w:rPr>
          <w:rFonts w:ascii="Cambria Math" w:hAnsi="Cambria Math" w:cs="Tahoma"/>
          <w:b/>
          <w:bCs/>
          <w:sz w:val="24"/>
          <w:szCs w:val="24"/>
        </w:rPr>
      </w:pPr>
      <w:r w:rsidRPr="002647AC">
        <w:rPr>
          <w:rFonts w:ascii="Cambria Math" w:hAnsi="Cambria Math" w:cs="Tahoma"/>
          <w:b/>
          <w:bCs/>
          <w:sz w:val="24"/>
          <w:szCs w:val="24"/>
        </w:rPr>
        <w:t xml:space="preserve">CONTEXTO </w:t>
      </w:r>
      <w:r w:rsidR="00F7192D">
        <w:rPr>
          <w:rFonts w:ascii="Cambria Math" w:hAnsi="Cambria Math" w:cs="Tahoma"/>
          <w:b/>
          <w:bCs/>
          <w:sz w:val="24"/>
          <w:szCs w:val="24"/>
        </w:rPr>
        <w:t xml:space="preserve">ECONÓMICO </w:t>
      </w:r>
      <w:r w:rsidRPr="002647AC">
        <w:rPr>
          <w:rFonts w:ascii="Cambria Math" w:hAnsi="Cambria Math" w:cs="Tahoma"/>
          <w:b/>
          <w:bCs/>
          <w:sz w:val="24"/>
          <w:szCs w:val="24"/>
        </w:rPr>
        <w:t>Y SECTORES EN RIESGO</w:t>
      </w:r>
    </w:p>
    <w:p w14:paraId="32050043" w14:textId="0370B447" w:rsidR="006979F6" w:rsidRPr="002647AC" w:rsidRDefault="00455312" w:rsidP="007370CE">
      <w:pPr>
        <w:autoSpaceDE w:val="0"/>
        <w:autoSpaceDN w:val="0"/>
        <w:adjustRightInd w:val="0"/>
        <w:spacing w:after="0" w:line="240" w:lineRule="auto"/>
        <w:jc w:val="both"/>
        <w:rPr>
          <w:rFonts w:ascii="Cambria Math" w:hAnsi="Cambria Math" w:cs="Tahoma"/>
          <w:sz w:val="24"/>
          <w:szCs w:val="24"/>
        </w:rPr>
      </w:pPr>
      <w:r w:rsidRPr="002647AC">
        <w:rPr>
          <w:rFonts w:ascii="Cambria Math" w:hAnsi="Cambria Math" w:cs="Tahoma"/>
          <w:sz w:val="24"/>
          <w:szCs w:val="24"/>
        </w:rPr>
        <w:t>2.</w:t>
      </w:r>
      <w:r w:rsidR="004A5D27">
        <w:rPr>
          <w:rFonts w:ascii="Cambria Math" w:hAnsi="Cambria Math" w:cs="Tahoma"/>
          <w:sz w:val="24"/>
          <w:szCs w:val="24"/>
        </w:rPr>
        <w:t xml:space="preserve"> </w:t>
      </w:r>
      <w:r w:rsidR="007370CE" w:rsidRPr="002647AC">
        <w:rPr>
          <w:rFonts w:ascii="Cambria Math" w:hAnsi="Cambria Math" w:cs="Tahoma"/>
          <w:sz w:val="24"/>
          <w:szCs w:val="24"/>
        </w:rPr>
        <w:t>La provincia de Huelva</w:t>
      </w:r>
      <w:r w:rsidR="004A5D27">
        <w:rPr>
          <w:rFonts w:ascii="Cambria Math" w:hAnsi="Cambria Math" w:cs="Tahoma"/>
          <w:sz w:val="24"/>
          <w:szCs w:val="24"/>
        </w:rPr>
        <w:t xml:space="preserve"> (Andalucía-España)</w:t>
      </w:r>
      <w:r w:rsidR="007370CE" w:rsidRPr="002647AC">
        <w:rPr>
          <w:rFonts w:ascii="Cambria Math" w:hAnsi="Cambria Math" w:cs="Tahoma"/>
          <w:sz w:val="24"/>
          <w:szCs w:val="24"/>
        </w:rPr>
        <w:t xml:space="preserve">, con más de 11.000 hectáreas dedicadas al cultivo de frutos rojos, es el mayor productor mundial de fresas. Se producen unas 250.000 toneladas anuales que se comercializan principalmente en los mercados de la Unión Europea (UE). En la provincia se contabilizan más de 600 fincas destinadas a este cultivo, que están en manos tanto de pequeños y medianos propietarios como de grandes empresas transnacionales. Dicha actividad agrícola, que representa un motor fundamental de </w:t>
      </w:r>
      <w:r w:rsidR="004A5D27">
        <w:rPr>
          <w:rFonts w:ascii="Cambria Math" w:hAnsi="Cambria Math" w:cs="Tahoma"/>
          <w:sz w:val="24"/>
          <w:szCs w:val="24"/>
        </w:rPr>
        <w:t>la</w:t>
      </w:r>
      <w:r w:rsidR="007370CE" w:rsidRPr="002647AC">
        <w:rPr>
          <w:rFonts w:ascii="Cambria Math" w:hAnsi="Cambria Math" w:cs="Tahoma"/>
          <w:sz w:val="24"/>
          <w:szCs w:val="24"/>
        </w:rPr>
        <w:t xml:space="preserve"> economía</w:t>
      </w:r>
      <w:r w:rsidR="004A5D27">
        <w:rPr>
          <w:rFonts w:ascii="Cambria Math" w:hAnsi="Cambria Math" w:cs="Tahoma"/>
          <w:sz w:val="24"/>
          <w:szCs w:val="24"/>
        </w:rPr>
        <w:t xml:space="preserve"> local</w:t>
      </w:r>
      <w:r w:rsidR="007370CE" w:rsidRPr="002647AC">
        <w:rPr>
          <w:rFonts w:ascii="Cambria Math" w:hAnsi="Cambria Math" w:cs="Tahoma"/>
          <w:sz w:val="24"/>
          <w:szCs w:val="24"/>
        </w:rPr>
        <w:t xml:space="preserve">, cursa con periodos de recolección intensivos por lo que precisa forzosamente de mano de obra de fuera de la provincia, cuya contratación se realiza a través de diferentes mecanismos. La recolección de la fresa es una actividad laboral en la que las mujeres suponen en torno al 70% de la mano de obra. </w:t>
      </w:r>
    </w:p>
    <w:p w14:paraId="4DB3DB32" w14:textId="77777777" w:rsidR="006979F6" w:rsidRPr="002647AC" w:rsidRDefault="006979F6" w:rsidP="00E904A5">
      <w:pPr>
        <w:autoSpaceDE w:val="0"/>
        <w:autoSpaceDN w:val="0"/>
        <w:adjustRightInd w:val="0"/>
        <w:spacing w:after="0" w:line="240" w:lineRule="auto"/>
        <w:jc w:val="both"/>
        <w:rPr>
          <w:rFonts w:ascii="Cambria Math" w:hAnsi="Cambria Math" w:cs="Tahoma"/>
          <w:sz w:val="24"/>
          <w:szCs w:val="24"/>
        </w:rPr>
      </w:pPr>
    </w:p>
    <w:p w14:paraId="2B864766" w14:textId="08C34918" w:rsidR="00BB7140" w:rsidRPr="002647AC" w:rsidRDefault="00455312" w:rsidP="006961F3">
      <w:pPr>
        <w:autoSpaceDE w:val="0"/>
        <w:autoSpaceDN w:val="0"/>
        <w:adjustRightInd w:val="0"/>
        <w:spacing w:after="0" w:line="240" w:lineRule="auto"/>
        <w:jc w:val="both"/>
        <w:rPr>
          <w:rFonts w:ascii="Cambria Math" w:hAnsi="Cambria Math" w:cs="Tahoma"/>
          <w:sz w:val="24"/>
          <w:szCs w:val="24"/>
        </w:rPr>
      </w:pPr>
      <w:r w:rsidRPr="002647AC">
        <w:rPr>
          <w:rFonts w:ascii="Cambria Math" w:hAnsi="Cambria Math" w:cs="Tahoma"/>
          <w:sz w:val="24"/>
          <w:szCs w:val="24"/>
        </w:rPr>
        <w:t>3</w:t>
      </w:r>
      <w:r w:rsidR="006979F6" w:rsidRPr="002647AC">
        <w:rPr>
          <w:rFonts w:ascii="Cambria Math" w:hAnsi="Cambria Math" w:cs="Tahoma"/>
          <w:sz w:val="24"/>
          <w:szCs w:val="24"/>
        </w:rPr>
        <w:t xml:space="preserve">. </w:t>
      </w:r>
      <w:r w:rsidR="00675669">
        <w:rPr>
          <w:rFonts w:ascii="Cambria Math" w:hAnsi="Cambria Math" w:cs="Tahoma"/>
          <w:sz w:val="24"/>
          <w:szCs w:val="24"/>
        </w:rPr>
        <w:t>Del conjunto de mujeres contratadas para la recolección de la fresa</w:t>
      </w:r>
      <w:r w:rsidRPr="002647AC">
        <w:rPr>
          <w:rFonts w:ascii="Cambria Math" w:hAnsi="Cambria Math" w:cs="Tahoma"/>
          <w:sz w:val="24"/>
          <w:szCs w:val="24"/>
        </w:rPr>
        <w:t xml:space="preserve"> </w:t>
      </w:r>
      <w:r w:rsidR="00BF4591">
        <w:rPr>
          <w:rFonts w:ascii="Cambria Math" w:hAnsi="Cambria Math" w:cs="Tahoma"/>
          <w:sz w:val="24"/>
          <w:szCs w:val="24"/>
        </w:rPr>
        <w:t>de forma temporal</w:t>
      </w:r>
      <w:r w:rsidR="00651467">
        <w:rPr>
          <w:rFonts w:ascii="Cambria Math" w:hAnsi="Cambria Math" w:cs="Tahoma"/>
          <w:sz w:val="24"/>
          <w:szCs w:val="24"/>
        </w:rPr>
        <w:t>,</w:t>
      </w:r>
      <w:r w:rsidR="00BF4591">
        <w:rPr>
          <w:rFonts w:ascii="Cambria Math" w:hAnsi="Cambria Math" w:cs="Tahoma"/>
          <w:sz w:val="24"/>
          <w:szCs w:val="24"/>
        </w:rPr>
        <w:t xml:space="preserve"> </w:t>
      </w:r>
      <w:r w:rsidRPr="002647AC">
        <w:rPr>
          <w:rFonts w:ascii="Cambria Math" w:hAnsi="Cambria Math" w:cs="Tahoma"/>
          <w:sz w:val="24"/>
          <w:szCs w:val="24"/>
        </w:rPr>
        <w:t>n</w:t>
      </w:r>
      <w:r w:rsidR="00AA0652" w:rsidRPr="002647AC">
        <w:rPr>
          <w:rFonts w:ascii="Cambria Math" w:hAnsi="Cambria Math" w:cs="Tahoma"/>
          <w:sz w:val="24"/>
          <w:szCs w:val="24"/>
        </w:rPr>
        <w:t>os centramos</w:t>
      </w:r>
      <w:r w:rsidR="00675669">
        <w:rPr>
          <w:rFonts w:ascii="Cambria Math" w:hAnsi="Cambria Math" w:cs="Tahoma"/>
          <w:sz w:val="24"/>
          <w:szCs w:val="24"/>
        </w:rPr>
        <w:t>,</w:t>
      </w:r>
      <w:r w:rsidRPr="002647AC">
        <w:rPr>
          <w:rFonts w:ascii="Cambria Math" w:hAnsi="Cambria Math" w:cs="Tahoma"/>
          <w:sz w:val="24"/>
          <w:szCs w:val="24"/>
        </w:rPr>
        <w:t xml:space="preserve"> </w:t>
      </w:r>
      <w:r w:rsidR="006979F6" w:rsidRPr="002647AC">
        <w:rPr>
          <w:rFonts w:ascii="Cambria Math" w:hAnsi="Cambria Math" w:cs="Tahoma"/>
          <w:sz w:val="24"/>
          <w:szCs w:val="24"/>
        </w:rPr>
        <w:t>específicamente,</w:t>
      </w:r>
      <w:r w:rsidR="00AA0652" w:rsidRPr="002647AC">
        <w:rPr>
          <w:rFonts w:ascii="Cambria Math" w:hAnsi="Cambria Math" w:cs="Tahoma"/>
          <w:sz w:val="24"/>
          <w:szCs w:val="24"/>
        </w:rPr>
        <w:t xml:space="preserve"> en</w:t>
      </w:r>
      <w:r w:rsidR="009111AF" w:rsidRPr="002647AC">
        <w:rPr>
          <w:rFonts w:ascii="Cambria Math" w:hAnsi="Cambria Math" w:cs="Tahoma"/>
          <w:sz w:val="24"/>
          <w:szCs w:val="24"/>
        </w:rPr>
        <w:t xml:space="preserve"> </w:t>
      </w:r>
      <w:r w:rsidR="00DE4990" w:rsidRPr="002647AC">
        <w:rPr>
          <w:rFonts w:ascii="Cambria Math" w:hAnsi="Cambria Math" w:cs="Tahoma"/>
          <w:sz w:val="24"/>
          <w:szCs w:val="24"/>
        </w:rPr>
        <w:t>mujeres marroquíes entre</w:t>
      </w:r>
      <w:r w:rsidR="00EF0BB7" w:rsidRPr="002647AC">
        <w:rPr>
          <w:rFonts w:ascii="Cambria Math" w:hAnsi="Cambria Math" w:cs="Tahoma"/>
          <w:sz w:val="24"/>
          <w:szCs w:val="24"/>
        </w:rPr>
        <w:t xml:space="preserve"> 18 y 45 años</w:t>
      </w:r>
      <w:r w:rsidR="00033DC9" w:rsidRPr="002647AC">
        <w:rPr>
          <w:rFonts w:ascii="Cambria Math" w:hAnsi="Cambria Math" w:cs="Tahoma"/>
          <w:sz w:val="24"/>
          <w:szCs w:val="24"/>
        </w:rPr>
        <w:t xml:space="preserve"> </w:t>
      </w:r>
      <w:r w:rsidR="00BF4591">
        <w:rPr>
          <w:rFonts w:ascii="Cambria Math" w:hAnsi="Cambria Math" w:cs="Tahoma"/>
          <w:sz w:val="24"/>
          <w:szCs w:val="24"/>
        </w:rPr>
        <w:t xml:space="preserve">que llegan a la provincia de Huelva </w:t>
      </w:r>
      <w:r w:rsidR="00651467">
        <w:rPr>
          <w:rFonts w:ascii="Cambria Math" w:hAnsi="Cambria Math" w:cs="Tahoma"/>
          <w:sz w:val="24"/>
          <w:szCs w:val="24"/>
        </w:rPr>
        <w:t xml:space="preserve">en los meses de febrero a mayo </w:t>
      </w:r>
      <w:r w:rsidR="00675669">
        <w:rPr>
          <w:rFonts w:ascii="Cambria Math" w:hAnsi="Cambria Math" w:cs="Tahoma"/>
          <w:sz w:val="24"/>
          <w:szCs w:val="24"/>
        </w:rPr>
        <w:t>a través de la</w:t>
      </w:r>
      <w:r w:rsidR="00AA0652" w:rsidRPr="002647AC">
        <w:rPr>
          <w:rFonts w:ascii="Cambria Math" w:hAnsi="Cambria Math" w:cs="Tahoma"/>
          <w:sz w:val="24"/>
          <w:szCs w:val="24"/>
        </w:rPr>
        <w:t xml:space="preserve"> normativa ministerial</w:t>
      </w:r>
      <w:r w:rsidR="000D72A0" w:rsidRPr="002647AC">
        <w:rPr>
          <w:rFonts w:ascii="Cambria Math" w:hAnsi="Cambria Math" w:cs="Tahoma"/>
          <w:sz w:val="24"/>
          <w:szCs w:val="24"/>
        </w:rPr>
        <w:t xml:space="preserve"> Gestión Colectiva de Contratación en Origen</w:t>
      </w:r>
      <w:r w:rsidR="00651467">
        <w:rPr>
          <w:rFonts w:ascii="Cambria Math" w:hAnsi="Cambria Math" w:cs="Tahoma"/>
          <w:sz w:val="24"/>
          <w:szCs w:val="24"/>
        </w:rPr>
        <w:t xml:space="preserve"> (GECC</w:t>
      </w:r>
      <w:r w:rsidR="00347CDF">
        <w:rPr>
          <w:rFonts w:ascii="Cambria Math" w:hAnsi="Cambria Math" w:cs="Tahoma"/>
          <w:sz w:val="24"/>
          <w:szCs w:val="24"/>
        </w:rPr>
        <w:t>O)</w:t>
      </w:r>
      <w:r w:rsidR="00890D7C" w:rsidRPr="002647AC">
        <w:rPr>
          <w:rStyle w:val="Refdenotaalpie"/>
          <w:rFonts w:ascii="Cambria Math" w:hAnsi="Cambria Math" w:cs="Tahoma"/>
          <w:sz w:val="24"/>
          <w:szCs w:val="24"/>
        </w:rPr>
        <w:footnoteReference w:id="2"/>
      </w:r>
      <w:r w:rsidR="00E904A5" w:rsidRPr="002647AC">
        <w:rPr>
          <w:rFonts w:ascii="Cambria Math" w:hAnsi="Cambria Math" w:cs="Tahoma"/>
          <w:sz w:val="24"/>
          <w:szCs w:val="24"/>
        </w:rPr>
        <w:t xml:space="preserve">. </w:t>
      </w:r>
      <w:r w:rsidR="00E94673" w:rsidRPr="002647AC">
        <w:rPr>
          <w:rFonts w:ascii="Cambria Math" w:hAnsi="Cambria Math" w:cs="Tahoma"/>
          <w:sz w:val="24"/>
          <w:szCs w:val="24"/>
        </w:rPr>
        <w:t>La selección de este colectivo se debe a que dichas mujeres se han visto expuesta</w:t>
      </w:r>
      <w:r w:rsidR="00CB0D48">
        <w:rPr>
          <w:rFonts w:ascii="Cambria Math" w:hAnsi="Cambria Math" w:cs="Tahoma"/>
          <w:sz w:val="24"/>
          <w:szCs w:val="24"/>
        </w:rPr>
        <w:t>s,</w:t>
      </w:r>
      <w:r w:rsidR="00E94673" w:rsidRPr="002647AC">
        <w:rPr>
          <w:rFonts w:ascii="Cambria Math" w:hAnsi="Cambria Math" w:cs="Tahoma"/>
          <w:sz w:val="24"/>
          <w:szCs w:val="24"/>
        </w:rPr>
        <w:t xml:space="preserve"> en los últimos años</w:t>
      </w:r>
      <w:r w:rsidR="00CB0D48">
        <w:rPr>
          <w:rFonts w:ascii="Cambria Math" w:hAnsi="Cambria Math" w:cs="Tahoma"/>
          <w:sz w:val="24"/>
          <w:szCs w:val="24"/>
        </w:rPr>
        <w:t>,</w:t>
      </w:r>
      <w:r w:rsidR="00E94673" w:rsidRPr="002647AC">
        <w:rPr>
          <w:rFonts w:ascii="Cambria Math" w:hAnsi="Cambria Math" w:cs="Tahoma"/>
          <w:sz w:val="24"/>
          <w:szCs w:val="24"/>
        </w:rPr>
        <w:t xml:space="preserve"> a múltiples situaciones que vulneran su seguridad económica, sanitaria y personal</w:t>
      </w:r>
      <w:r w:rsidR="00E94673" w:rsidRPr="002647AC">
        <w:rPr>
          <w:rStyle w:val="Refdenotaalpie"/>
          <w:rFonts w:ascii="Cambria Math" w:hAnsi="Cambria Math" w:cs="Tahoma"/>
          <w:sz w:val="24"/>
          <w:szCs w:val="24"/>
        </w:rPr>
        <w:footnoteReference w:id="3"/>
      </w:r>
      <w:r w:rsidR="00E94673" w:rsidRPr="002647AC">
        <w:rPr>
          <w:rFonts w:ascii="Cambria Math" w:hAnsi="Cambria Math" w:cs="Tahoma"/>
          <w:sz w:val="24"/>
          <w:szCs w:val="24"/>
        </w:rPr>
        <w:t xml:space="preserve">.  </w:t>
      </w:r>
      <w:r w:rsidR="00933EB2" w:rsidRPr="002647AC">
        <w:rPr>
          <w:rFonts w:ascii="Cambria Math" w:hAnsi="Cambria Math" w:cs="Tahoma"/>
          <w:sz w:val="24"/>
          <w:szCs w:val="24"/>
        </w:rPr>
        <w:t xml:space="preserve">Cabe mencionar que esta situación no cambia </w:t>
      </w:r>
      <w:r w:rsidR="00BE34EB" w:rsidRPr="002647AC">
        <w:rPr>
          <w:rFonts w:ascii="Cambria Math" w:hAnsi="Cambria Math" w:cs="Tahoma"/>
          <w:sz w:val="24"/>
          <w:szCs w:val="24"/>
        </w:rPr>
        <w:t xml:space="preserve">para aquellas </w:t>
      </w:r>
      <w:r w:rsidR="00BE34EB" w:rsidRPr="002647AC">
        <w:rPr>
          <w:rFonts w:ascii="Cambria Math" w:hAnsi="Cambria Math" w:cs="Tahoma"/>
          <w:sz w:val="24"/>
          <w:szCs w:val="24"/>
        </w:rPr>
        <w:lastRenderedPageBreak/>
        <w:t xml:space="preserve">trabajadoras </w:t>
      </w:r>
      <w:r w:rsidR="00CB0D48">
        <w:rPr>
          <w:rFonts w:ascii="Cambria Math" w:hAnsi="Cambria Math" w:cs="Tahoma"/>
          <w:sz w:val="24"/>
          <w:szCs w:val="24"/>
        </w:rPr>
        <w:t xml:space="preserve">marroquíes </w:t>
      </w:r>
      <w:r w:rsidR="00BE34EB" w:rsidRPr="002647AC">
        <w:rPr>
          <w:rFonts w:ascii="Cambria Math" w:hAnsi="Cambria Math" w:cs="Tahoma"/>
          <w:sz w:val="24"/>
          <w:szCs w:val="24"/>
        </w:rPr>
        <w:t xml:space="preserve">que son expulsadas del </w:t>
      </w:r>
      <w:r w:rsidR="00650D4A" w:rsidRPr="002647AC">
        <w:rPr>
          <w:rFonts w:ascii="Cambria Math" w:hAnsi="Cambria Math" w:cs="Tahoma"/>
          <w:sz w:val="24"/>
          <w:szCs w:val="24"/>
        </w:rPr>
        <w:t xml:space="preserve">circuito de </w:t>
      </w:r>
      <w:r w:rsidR="00881C03">
        <w:rPr>
          <w:rFonts w:ascii="Cambria Math" w:hAnsi="Cambria Math" w:cs="Tahoma"/>
          <w:sz w:val="24"/>
          <w:szCs w:val="24"/>
        </w:rPr>
        <w:t>“</w:t>
      </w:r>
      <w:r w:rsidR="00650D4A" w:rsidRPr="002647AC">
        <w:rPr>
          <w:rFonts w:ascii="Cambria Math" w:hAnsi="Cambria Math" w:cs="Tahoma"/>
          <w:sz w:val="24"/>
          <w:szCs w:val="24"/>
        </w:rPr>
        <w:t xml:space="preserve">contratación </w:t>
      </w:r>
      <w:r w:rsidR="00927AF5" w:rsidRPr="002647AC">
        <w:rPr>
          <w:rFonts w:ascii="Cambria Math" w:hAnsi="Cambria Math" w:cs="Tahoma"/>
          <w:sz w:val="24"/>
          <w:szCs w:val="24"/>
        </w:rPr>
        <w:t>en origen</w:t>
      </w:r>
      <w:r w:rsidR="00881C03">
        <w:rPr>
          <w:rFonts w:ascii="Cambria Math" w:hAnsi="Cambria Math" w:cs="Tahoma"/>
          <w:sz w:val="24"/>
          <w:szCs w:val="24"/>
        </w:rPr>
        <w:t>”</w:t>
      </w:r>
      <w:r w:rsidR="006D3CFB">
        <w:rPr>
          <w:rFonts w:ascii="Cambria Math" w:hAnsi="Cambria Math" w:cs="Tahoma"/>
          <w:sz w:val="24"/>
          <w:szCs w:val="24"/>
        </w:rPr>
        <w:t>. Algunas de ellas</w:t>
      </w:r>
      <w:r w:rsidR="00927AF5" w:rsidRPr="002647AC">
        <w:rPr>
          <w:rFonts w:ascii="Cambria Math" w:hAnsi="Cambria Math" w:cs="Tahoma"/>
          <w:sz w:val="24"/>
          <w:szCs w:val="24"/>
        </w:rPr>
        <w:t xml:space="preserve"> </w:t>
      </w:r>
      <w:r w:rsidR="00BE34EB" w:rsidRPr="002647AC">
        <w:rPr>
          <w:rFonts w:ascii="Cambria Math" w:hAnsi="Cambria Math" w:cs="Tahoma"/>
          <w:sz w:val="24"/>
          <w:szCs w:val="24"/>
        </w:rPr>
        <w:t xml:space="preserve">deciden asentarse </w:t>
      </w:r>
      <w:r w:rsidR="00744626" w:rsidRPr="002647AC">
        <w:rPr>
          <w:rFonts w:ascii="Cambria Math" w:hAnsi="Cambria Math" w:cs="Tahoma"/>
          <w:sz w:val="24"/>
          <w:szCs w:val="24"/>
        </w:rPr>
        <w:t xml:space="preserve">de forma permanente </w:t>
      </w:r>
      <w:r w:rsidR="00CA14AF" w:rsidRPr="002647AC">
        <w:rPr>
          <w:rFonts w:ascii="Cambria Math" w:hAnsi="Cambria Math" w:cs="Tahoma"/>
          <w:sz w:val="24"/>
          <w:szCs w:val="24"/>
        </w:rPr>
        <w:t>en viviendas precarias conocidas como</w:t>
      </w:r>
      <w:r w:rsidR="00933EB2" w:rsidRPr="002647AC">
        <w:rPr>
          <w:rFonts w:ascii="Cambria Math" w:hAnsi="Cambria Math" w:cs="Tahoma"/>
          <w:sz w:val="24"/>
          <w:szCs w:val="24"/>
        </w:rPr>
        <w:t xml:space="preserve"> </w:t>
      </w:r>
      <w:r w:rsidR="00D10C60" w:rsidRPr="002647AC">
        <w:rPr>
          <w:rFonts w:ascii="Cambria Math" w:hAnsi="Cambria Math" w:cs="Tahoma"/>
          <w:sz w:val="24"/>
          <w:szCs w:val="24"/>
        </w:rPr>
        <w:t>“chabolas”</w:t>
      </w:r>
      <w:r w:rsidR="00BE34EB" w:rsidRPr="002647AC">
        <w:rPr>
          <w:rFonts w:ascii="Cambria Math" w:hAnsi="Cambria Math" w:cs="Tahoma"/>
          <w:sz w:val="24"/>
          <w:szCs w:val="24"/>
        </w:rPr>
        <w:t>, colindantes a los campos agrícolas</w:t>
      </w:r>
      <w:r w:rsidR="0036588B">
        <w:rPr>
          <w:rFonts w:ascii="Cambria Math" w:hAnsi="Cambria Math" w:cs="Tahoma"/>
          <w:sz w:val="24"/>
          <w:szCs w:val="24"/>
        </w:rPr>
        <w:t xml:space="preserve">, profundizando </w:t>
      </w:r>
      <w:r w:rsidR="00927AF5" w:rsidRPr="002647AC">
        <w:rPr>
          <w:rFonts w:ascii="Cambria Math" w:hAnsi="Cambria Math" w:cs="Tahoma"/>
          <w:sz w:val="24"/>
          <w:szCs w:val="24"/>
        </w:rPr>
        <w:t>la</w:t>
      </w:r>
      <w:r w:rsidR="00D10C60" w:rsidRPr="002647AC">
        <w:rPr>
          <w:rFonts w:ascii="Cambria Math" w:hAnsi="Cambria Math" w:cs="Tahoma"/>
          <w:sz w:val="24"/>
          <w:szCs w:val="24"/>
        </w:rPr>
        <w:t xml:space="preserve"> situación </w:t>
      </w:r>
      <w:r w:rsidR="00B2416A">
        <w:rPr>
          <w:rFonts w:ascii="Cambria Math" w:hAnsi="Cambria Math" w:cs="Tahoma"/>
          <w:sz w:val="24"/>
          <w:szCs w:val="24"/>
        </w:rPr>
        <w:t xml:space="preserve">de </w:t>
      </w:r>
      <w:r w:rsidR="00927AF5" w:rsidRPr="002647AC">
        <w:rPr>
          <w:rFonts w:ascii="Cambria Math" w:hAnsi="Cambria Math" w:cs="Tahoma"/>
          <w:sz w:val="24"/>
          <w:szCs w:val="24"/>
        </w:rPr>
        <w:t xml:space="preserve">pobreza </w:t>
      </w:r>
      <w:r w:rsidR="00744626" w:rsidRPr="002647AC">
        <w:rPr>
          <w:rFonts w:ascii="Cambria Math" w:hAnsi="Cambria Math" w:cs="Tahoma"/>
          <w:sz w:val="24"/>
          <w:szCs w:val="24"/>
        </w:rPr>
        <w:t xml:space="preserve">y </w:t>
      </w:r>
      <w:r w:rsidR="0036588B">
        <w:rPr>
          <w:rFonts w:ascii="Cambria Math" w:hAnsi="Cambria Math" w:cs="Tahoma"/>
          <w:sz w:val="24"/>
          <w:szCs w:val="24"/>
        </w:rPr>
        <w:t>desamparo</w:t>
      </w:r>
      <w:r w:rsidR="00744626" w:rsidRPr="002647AC">
        <w:rPr>
          <w:rFonts w:ascii="Cambria Math" w:hAnsi="Cambria Math" w:cs="Tahoma"/>
          <w:sz w:val="24"/>
          <w:szCs w:val="24"/>
        </w:rPr>
        <w:t xml:space="preserve"> </w:t>
      </w:r>
      <w:r w:rsidR="0036588B">
        <w:rPr>
          <w:rFonts w:ascii="Cambria Math" w:hAnsi="Cambria Math" w:cs="Tahoma"/>
          <w:sz w:val="24"/>
          <w:szCs w:val="24"/>
        </w:rPr>
        <w:t xml:space="preserve">en la que se encuentran. </w:t>
      </w:r>
    </w:p>
    <w:p w14:paraId="12FA8563" w14:textId="77777777" w:rsidR="00881C03" w:rsidRDefault="00881C03" w:rsidP="006961F3">
      <w:pPr>
        <w:autoSpaceDE w:val="0"/>
        <w:autoSpaceDN w:val="0"/>
        <w:adjustRightInd w:val="0"/>
        <w:spacing w:after="0" w:line="240" w:lineRule="auto"/>
        <w:jc w:val="both"/>
        <w:rPr>
          <w:rFonts w:ascii="Cambria Math" w:hAnsi="Cambria Math" w:cs="Tahoma"/>
          <w:b/>
          <w:bCs/>
          <w:sz w:val="24"/>
          <w:szCs w:val="24"/>
        </w:rPr>
      </w:pPr>
    </w:p>
    <w:p w14:paraId="5163ED8B" w14:textId="199F6536" w:rsidR="00890D7C" w:rsidRPr="002647AC" w:rsidRDefault="006945C7" w:rsidP="006961F3">
      <w:pPr>
        <w:autoSpaceDE w:val="0"/>
        <w:autoSpaceDN w:val="0"/>
        <w:adjustRightInd w:val="0"/>
        <w:spacing w:after="0" w:line="240" w:lineRule="auto"/>
        <w:jc w:val="both"/>
        <w:rPr>
          <w:rFonts w:ascii="Cambria Math" w:hAnsi="Cambria Math" w:cs="Tahoma"/>
          <w:b/>
          <w:bCs/>
          <w:sz w:val="24"/>
          <w:szCs w:val="24"/>
        </w:rPr>
      </w:pPr>
      <w:r w:rsidRPr="002647AC">
        <w:rPr>
          <w:rFonts w:ascii="Cambria Math" w:hAnsi="Cambria Math" w:cs="Tahoma"/>
          <w:b/>
          <w:bCs/>
          <w:sz w:val="24"/>
          <w:szCs w:val="24"/>
        </w:rPr>
        <w:t>RIESGOS</w:t>
      </w:r>
      <w:r w:rsidR="005A121F" w:rsidRPr="002647AC">
        <w:rPr>
          <w:rFonts w:ascii="Cambria Math" w:hAnsi="Cambria Math" w:cs="Tahoma"/>
          <w:b/>
          <w:bCs/>
          <w:sz w:val="24"/>
          <w:szCs w:val="24"/>
        </w:rPr>
        <w:t xml:space="preserve">, AMENZADAS </w:t>
      </w:r>
      <w:r w:rsidRPr="002647AC">
        <w:rPr>
          <w:rFonts w:ascii="Cambria Math" w:hAnsi="Cambria Math" w:cs="Tahoma"/>
          <w:b/>
          <w:bCs/>
          <w:sz w:val="24"/>
          <w:szCs w:val="24"/>
        </w:rPr>
        <w:t xml:space="preserve">Y ACTORES </w:t>
      </w:r>
      <w:r w:rsidR="005A121F" w:rsidRPr="002647AC">
        <w:rPr>
          <w:rFonts w:ascii="Cambria Math" w:hAnsi="Cambria Math" w:cs="Tahoma"/>
          <w:b/>
          <w:bCs/>
          <w:sz w:val="24"/>
          <w:szCs w:val="24"/>
        </w:rPr>
        <w:t>IDENTIFICADOS</w:t>
      </w:r>
    </w:p>
    <w:p w14:paraId="443B845C" w14:textId="52EB45D8" w:rsidR="00362BBF" w:rsidRPr="002647AC" w:rsidRDefault="002E25BF" w:rsidP="00362BBF">
      <w:p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4</w:t>
      </w:r>
      <w:r w:rsidR="00C54DB3" w:rsidRPr="002647AC">
        <w:rPr>
          <w:rFonts w:ascii="Cambria Math" w:hAnsi="Cambria Math" w:cs="Tahoma"/>
          <w:sz w:val="24"/>
          <w:szCs w:val="24"/>
        </w:rPr>
        <w:t xml:space="preserve">. </w:t>
      </w:r>
      <w:r w:rsidR="00933EB2" w:rsidRPr="002647AC">
        <w:rPr>
          <w:rFonts w:ascii="Cambria Math" w:hAnsi="Cambria Math" w:cs="Tahoma"/>
          <w:sz w:val="24"/>
          <w:szCs w:val="24"/>
        </w:rPr>
        <w:t xml:space="preserve">Las mujeres marroquíes que </w:t>
      </w:r>
      <w:r w:rsidR="00651467">
        <w:rPr>
          <w:rFonts w:ascii="Cambria Math" w:hAnsi="Cambria Math" w:cs="Tahoma"/>
          <w:sz w:val="24"/>
          <w:szCs w:val="24"/>
        </w:rPr>
        <w:t>son contratadas de forma temporal para trabajar en el campo</w:t>
      </w:r>
      <w:r w:rsidR="00D10C60" w:rsidRPr="002647AC">
        <w:rPr>
          <w:rFonts w:ascii="Cambria Math" w:hAnsi="Cambria Math" w:cs="Tahoma"/>
          <w:sz w:val="24"/>
          <w:szCs w:val="24"/>
        </w:rPr>
        <w:t xml:space="preserve"> </w:t>
      </w:r>
      <w:r w:rsidR="00347CDF">
        <w:rPr>
          <w:rFonts w:ascii="Cambria Math" w:hAnsi="Cambria Math" w:cs="Tahoma"/>
          <w:sz w:val="24"/>
          <w:szCs w:val="24"/>
        </w:rPr>
        <w:t>a través de la normativa GECCO</w:t>
      </w:r>
      <w:r w:rsidR="000A3D8C">
        <w:rPr>
          <w:rFonts w:ascii="Cambria Math" w:hAnsi="Cambria Math" w:cs="Tahoma"/>
          <w:sz w:val="24"/>
          <w:szCs w:val="24"/>
        </w:rPr>
        <w:t>,</w:t>
      </w:r>
      <w:r w:rsidR="001D5EB0">
        <w:rPr>
          <w:rFonts w:ascii="Cambria Math" w:hAnsi="Cambria Math" w:cs="Tahoma"/>
          <w:sz w:val="24"/>
          <w:szCs w:val="24"/>
        </w:rPr>
        <w:t xml:space="preserve"> </w:t>
      </w:r>
      <w:r w:rsidR="00D10C60" w:rsidRPr="002647AC">
        <w:rPr>
          <w:rFonts w:ascii="Cambria Math" w:hAnsi="Cambria Math" w:cs="Tahoma"/>
          <w:sz w:val="24"/>
          <w:szCs w:val="24"/>
        </w:rPr>
        <w:t xml:space="preserve">experimentan </w:t>
      </w:r>
      <w:r w:rsidR="00933EB2" w:rsidRPr="002647AC">
        <w:rPr>
          <w:rFonts w:ascii="Cambria Math" w:hAnsi="Cambria Math" w:cs="Tahoma"/>
          <w:sz w:val="24"/>
          <w:szCs w:val="24"/>
        </w:rPr>
        <w:t xml:space="preserve">una situación de </w:t>
      </w:r>
      <w:r w:rsidR="00D10C60" w:rsidRPr="002647AC">
        <w:rPr>
          <w:rFonts w:ascii="Cambria Math" w:hAnsi="Cambria Math" w:cs="Tahoma"/>
          <w:sz w:val="24"/>
          <w:szCs w:val="24"/>
        </w:rPr>
        <w:t xml:space="preserve">vulnerabilidad </w:t>
      </w:r>
      <w:r w:rsidR="00933EB2" w:rsidRPr="002647AC">
        <w:rPr>
          <w:rFonts w:ascii="Cambria Math" w:hAnsi="Cambria Math" w:cs="Tahoma"/>
          <w:sz w:val="24"/>
          <w:szCs w:val="24"/>
        </w:rPr>
        <w:t xml:space="preserve">económica y social </w:t>
      </w:r>
      <w:r w:rsidR="009424BD">
        <w:rPr>
          <w:rFonts w:ascii="Cambria Math" w:hAnsi="Cambria Math" w:cs="Tahoma"/>
          <w:sz w:val="24"/>
          <w:szCs w:val="24"/>
        </w:rPr>
        <w:t>debido</w:t>
      </w:r>
      <w:r w:rsidR="00D10C60" w:rsidRPr="002647AC">
        <w:rPr>
          <w:rFonts w:ascii="Cambria Math" w:hAnsi="Cambria Math" w:cs="Tahoma"/>
          <w:sz w:val="24"/>
          <w:szCs w:val="24"/>
        </w:rPr>
        <w:t xml:space="preserve"> a:</w:t>
      </w:r>
    </w:p>
    <w:p w14:paraId="43E2DC3F" w14:textId="06030946" w:rsidR="00362BBF" w:rsidRPr="002647AC" w:rsidRDefault="00893E32" w:rsidP="00362BBF">
      <w:pPr>
        <w:pStyle w:val="Prrafodelista"/>
        <w:numPr>
          <w:ilvl w:val="0"/>
          <w:numId w:val="6"/>
        </w:num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Factores de discriminación</w:t>
      </w:r>
      <w:r w:rsidR="00362BBF" w:rsidRPr="002647AC">
        <w:rPr>
          <w:rFonts w:ascii="Cambria Math" w:hAnsi="Cambria Math" w:cs="Tahoma"/>
          <w:sz w:val="24"/>
          <w:szCs w:val="24"/>
        </w:rPr>
        <w:t xml:space="preserve"> en la selección en </w:t>
      </w:r>
      <w:r w:rsidR="00347CDF" w:rsidRPr="002647AC">
        <w:rPr>
          <w:rFonts w:ascii="Cambria Math" w:hAnsi="Cambria Math" w:cs="Tahoma"/>
          <w:sz w:val="24"/>
          <w:szCs w:val="24"/>
        </w:rPr>
        <w:t>origen</w:t>
      </w:r>
      <w:r w:rsidR="00347CDF">
        <w:rPr>
          <w:rFonts w:ascii="Cambria Math" w:hAnsi="Cambria Math" w:cs="Tahoma"/>
          <w:sz w:val="24"/>
          <w:szCs w:val="24"/>
        </w:rPr>
        <w:t xml:space="preserve"> debido</w:t>
      </w:r>
      <w:r w:rsidR="009424BD">
        <w:rPr>
          <w:rFonts w:ascii="Cambria Math" w:hAnsi="Cambria Math" w:cs="Tahoma"/>
          <w:sz w:val="24"/>
          <w:szCs w:val="24"/>
        </w:rPr>
        <w:t xml:space="preserve"> a criterios impuesto</w:t>
      </w:r>
      <w:r w:rsidR="00347CDF">
        <w:rPr>
          <w:rFonts w:ascii="Cambria Math" w:hAnsi="Cambria Math" w:cs="Tahoma"/>
          <w:sz w:val="24"/>
          <w:szCs w:val="24"/>
        </w:rPr>
        <w:t>s</w:t>
      </w:r>
      <w:r w:rsidR="009424BD">
        <w:rPr>
          <w:rFonts w:ascii="Cambria Math" w:hAnsi="Cambria Math" w:cs="Tahoma"/>
          <w:sz w:val="24"/>
          <w:szCs w:val="24"/>
        </w:rPr>
        <w:t xml:space="preserve"> por los empresarios</w:t>
      </w:r>
      <w:r w:rsidR="002A1E7B">
        <w:rPr>
          <w:rFonts w:ascii="Cambria Math" w:hAnsi="Cambria Math" w:cs="Tahoma"/>
          <w:sz w:val="24"/>
          <w:szCs w:val="24"/>
        </w:rPr>
        <w:t xml:space="preserve"> locales</w:t>
      </w:r>
      <w:r w:rsidR="009424BD">
        <w:rPr>
          <w:rFonts w:ascii="Cambria Math" w:hAnsi="Cambria Math" w:cs="Tahoma"/>
          <w:sz w:val="24"/>
          <w:szCs w:val="24"/>
        </w:rPr>
        <w:t xml:space="preserve"> </w:t>
      </w:r>
      <w:r w:rsidR="00362BBF" w:rsidRPr="002647AC">
        <w:rPr>
          <w:rFonts w:ascii="Cambria Math" w:hAnsi="Cambria Math" w:cs="Tahoma"/>
          <w:sz w:val="24"/>
          <w:szCs w:val="24"/>
        </w:rPr>
        <w:t>basados en el sexo, edad, maternidad, relación de pareja, origen urbano/rural, nivel de estudios, etc</w:t>
      </w:r>
      <w:r w:rsidR="00F57E25" w:rsidRPr="002647AC">
        <w:rPr>
          <w:rFonts w:ascii="Cambria Math" w:hAnsi="Cambria Math" w:cs="Tahoma"/>
          <w:sz w:val="24"/>
          <w:szCs w:val="24"/>
        </w:rPr>
        <w:t>.</w:t>
      </w:r>
      <w:r w:rsidR="00AA0652" w:rsidRPr="002647AC">
        <w:rPr>
          <w:rStyle w:val="Refdenotaalpie"/>
          <w:rFonts w:ascii="Cambria Math" w:hAnsi="Cambria Math" w:cs="Tahoma"/>
          <w:sz w:val="24"/>
          <w:szCs w:val="24"/>
        </w:rPr>
        <w:footnoteReference w:id="4"/>
      </w:r>
      <w:r w:rsidR="006945C7" w:rsidRPr="002647AC">
        <w:rPr>
          <w:rFonts w:ascii="Cambria Math" w:hAnsi="Cambria Math" w:cs="Tahoma"/>
          <w:sz w:val="24"/>
          <w:szCs w:val="24"/>
        </w:rPr>
        <w:t xml:space="preserve"> </w:t>
      </w:r>
    </w:p>
    <w:p w14:paraId="19D552DF" w14:textId="5211916E" w:rsidR="002A1E7B" w:rsidRDefault="00167B32" w:rsidP="00362BBF">
      <w:pPr>
        <w:pStyle w:val="Prrafodelista"/>
        <w:numPr>
          <w:ilvl w:val="0"/>
          <w:numId w:val="3"/>
        </w:numPr>
        <w:autoSpaceDE w:val="0"/>
        <w:autoSpaceDN w:val="0"/>
        <w:adjustRightInd w:val="0"/>
        <w:spacing w:after="0" w:line="240" w:lineRule="auto"/>
        <w:jc w:val="both"/>
        <w:rPr>
          <w:rFonts w:ascii="Cambria Math" w:hAnsi="Cambria Math" w:cs="Tahoma"/>
          <w:sz w:val="24"/>
          <w:szCs w:val="24"/>
        </w:rPr>
      </w:pPr>
      <w:r w:rsidRPr="002A1E7B">
        <w:rPr>
          <w:rFonts w:ascii="Cambria Math" w:hAnsi="Cambria Math" w:cs="Tahoma"/>
          <w:sz w:val="24"/>
          <w:szCs w:val="24"/>
        </w:rPr>
        <w:t>Irregularidades en el cumplimiento de los contratos</w:t>
      </w:r>
      <w:r w:rsidR="00347CDF">
        <w:rPr>
          <w:rFonts w:ascii="Cambria Math" w:hAnsi="Cambria Math" w:cs="Tahoma"/>
          <w:sz w:val="24"/>
          <w:szCs w:val="24"/>
        </w:rPr>
        <w:t xml:space="preserve">, </w:t>
      </w:r>
      <w:r w:rsidRPr="002A1E7B">
        <w:rPr>
          <w:rFonts w:ascii="Cambria Math" w:hAnsi="Cambria Math" w:cs="Tahoma"/>
          <w:sz w:val="24"/>
          <w:szCs w:val="24"/>
        </w:rPr>
        <w:t xml:space="preserve">en las condiciones de trabajo </w:t>
      </w:r>
      <w:r w:rsidRPr="002647AC">
        <w:rPr>
          <w:rStyle w:val="Refdenotaalpie"/>
          <w:rFonts w:ascii="Cambria Math" w:hAnsi="Cambria Math" w:cs="Tahoma"/>
          <w:sz w:val="24"/>
          <w:szCs w:val="24"/>
        </w:rPr>
        <w:footnoteReference w:id="5"/>
      </w:r>
      <w:r w:rsidR="00347CDF">
        <w:rPr>
          <w:rFonts w:ascii="Cambria Math" w:hAnsi="Cambria Math" w:cs="Tahoma"/>
          <w:sz w:val="24"/>
          <w:szCs w:val="24"/>
        </w:rPr>
        <w:t xml:space="preserve"> y mecanismos discrecionales de retribución. </w:t>
      </w:r>
    </w:p>
    <w:p w14:paraId="13260677" w14:textId="6B39E51E" w:rsidR="00362BBF" w:rsidRPr="002A1E7B" w:rsidRDefault="00DE55A1" w:rsidP="00362BBF">
      <w:pPr>
        <w:pStyle w:val="Prrafodelista"/>
        <w:numPr>
          <w:ilvl w:val="0"/>
          <w:numId w:val="3"/>
        </w:numPr>
        <w:autoSpaceDE w:val="0"/>
        <w:autoSpaceDN w:val="0"/>
        <w:adjustRightInd w:val="0"/>
        <w:spacing w:after="0" w:line="240" w:lineRule="auto"/>
        <w:jc w:val="both"/>
        <w:rPr>
          <w:rFonts w:ascii="Cambria Math" w:hAnsi="Cambria Math" w:cs="Tahoma"/>
          <w:sz w:val="24"/>
          <w:szCs w:val="24"/>
        </w:rPr>
      </w:pPr>
      <w:r w:rsidRPr="002A1E7B">
        <w:rPr>
          <w:rFonts w:ascii="Cambria Math" w:hAnsi="Cambria Math" w:cs="Tahoma"/>
          <w:sz w:val="24"/>
          <w:szCs w:val="24"/>
        </w:rPr>
        <w:t>Dificultades para obtener prestaciones por desempleo</w:t>
      </w:r>
      <w:r w:rsidR="00153367" w:rsidRPr="002A1E7B">
        <w:rPr>
          <w:rFonts w:ascii="Cambria Math" w:hAnsi="Cambria Math" w:cs="Tahoma"/>
          <w:sz w:val="24"/>
          <w:szCs w:val="24"/>
        </w:rPr>
        <w:t xml:space="preserve"> </w:t>
      </w:r>
      <w:r w:rsidR="002A1E7B">
        <w:rPr>
          <w:rFonts w:ascii="Cambria Math" w:hAnsi="Cambria Math" w:cs="Tahoma"/>
          <w:sz w:val="24"/>
          <w:szCs w:val="24"/>
        </w:rPr>
        <w:t xml:space="preserve">y bajas por enfermedad </w:t>
      </w:r>
      <w:r w:rsidR="002E25BF">
        <w:rPr>
          <w:rFonts w:ascii="Cambria Math" w:hAnsi="Cambria Math" w:cs="Tahoma"/>
          <w:sz w:val="24"/>
          <w:szCs w:val="24"/>
        </w:rPr>
        <w:t xml:space="preserve">o accidente </w:t>
      </w:r>
      <w:r w:rsidR="002A1E7B">
        <w:rPr>
          <w:rFonts w:ascii="Cambria Math" w:hAnsi="Cambria Math" w:cs="Tahoma"/>
          <w:sz w:val="24"/>
          <w:szCs w:val="24"/>
        </w:rPr>
        <w:t xml:space="preserve">a </w:t>
      </w:r>
      <w:r w:rsidR="00153367" w:rsidRPr="002A1E7B">
        <w:rPr>
          <w:rFonts w:ascii="Cambria Math" w:hAnsi="Cambria Math" w:cs="Tahoma"/>
          <w:sz w:val="24"/>
          <w:szCs w:val="24"/>
        </w:rPr>
        <w:t>pes</w:t>
      </w:r>
      <w:r w:rsidR="002A1E7B">
        <w:rPr>
          <w:rFonts w:ascii="Cambria Math" w:hAnsi="Cambria Math" w:cs="Tahoma"/>
          <w:sz w:val="24"/>
          <w:szCs w:val="24"/>
        </w:rPr>
        <w:t>ar</w:t>
      </w:r>
      <w:r w:rsidR="00153367" w:rsidRPr="002A1E7B">
        <w:rPr>
          <w:rFonts w:ascii="Cambria Math" w:hAnsi="Cambria Math" w:cs="Tahoma"/>
          <w:sz w:val="24"/>
          <w:szCs w:val="24"/>
        </w:rPr>
        <w:t xml:space="preserve"> </w:t>
      </w:r>
      <w:r w:rsidR="002A1E7B">
        <w:rPr>
          <w:rFonts w:ascii="Cambria Math" w:hAnsi="Cambria Math" w:cs="Tahoma"/>
          <w:sz w:val="24"/>
          <w:szCs w:val="24"/>
        </w:rPr>
        <w:t xml:space="preserve">de estar dadas </w:t>
      </w:r>
      <w:r w:rsidR="00167B32" w:rsidRPr="002A1E7B">
        <w:rPr>
          <w:rFonts w:ascii="Cambria Math" w:hAnsi="Cambria Math" w:cs="Tahoma"/>
          <w:sz w:val="24"/>
          <w:szCs w:val="24"/>
        </w:rPr>
        <w:t xml:space="preserve">de alta en </w:t>
      </w:r>
      <w:r w:rsidR="002A1E7B">
        <w:rPr>
          <w:rFonts w:ascii="Cambria Math" w:hAnsi="Cambria Math" w:cs="Tahoma"/>
          <w:sz w:val="24"/>
          <w:szCs w:val="24"/>
        </w:rPr>
        <w:t>el Sistema de</w:t>
      </w:r>
      <w:r w:rsidR="00167B32" w:rsidRPr="002A1E7B">
        <w:rPr>
          <w:rFonts w:ascii="Cambria Math" w:hAnsi="Cambria Math" w:cs="Tahoma"/>
          <w:sz w:val="24"/>
          <w:szCs w:val="24"/>
        </w:rPr>
        <w:t xml:space="preserve"> </w:t>
      </w:r>
      <w:r w:rsidR="00347CDF">
        <w:rPr>
          <w:rFonts w:ascii="Cambria Math" w:hAnsi="Cambria Math" w:cs="Tahoma"/>
          <w:sz w:val="24"/>
          <w:szCs w:val="24"/>
        </w:rPr>
        <w:t xml:space="preserve">la </w:t>
      </w:r>
      <w:r w:rsidR="00167B32" w:rsidRPr="002A1E7B">
        <w:rPr>
          <w:rFonts w:ascii="Cambria Math" w:hAnsi="Cambria Math" w:cs="Tahoma"/>
          <w:sz w:val="24"/>
          <w:szCs w:val="24"/>
        </w:rPr>
        <w:t>Seguridad Social</w:t>
      </w:r>
      <w:r w:rsidR="000A0635" w:rsidRPr="002A1E7B">
        <w:rPr>
          <w:rFonts w:ascii="Cambria Math" w:hAnsi="Cambria Math" w:cs="Tahoma"/>
          <w:sz w:val="24"/>
          <w:szCs w:val="24"/>
        </w:rPr>
        <w:t>.</w:t>
      </w:r>
      <w:r w:rsidR="002E25BF">
        <w:rPr>
          <w:rFonts w:ascii="Cambria Math" w:hAnsi="Cambria Math" w:cs="Tahoma"/>
          <w:sz w:val="24"/>
          <w:szCs w:val="24"/>
        </w:rPr>
        <w:t xml:space="preserve"> Sin derecho a tener pensión después de acumular años de cotización y trabajo.</w:t>
      </w:r>
    </w:p>
    <w:p w14:paraId="65A689C8" w14:textId="42B00BED" w:rsidR="0097666A" w:rsidRPr="002647AC" w:rsidRDefault="00362BBF" w:rsidP="00362BBF">
      <w:pPr>
        <w:pStyle w:val="Prrafodelista"/>
        <w:numPr>
          <w:ilvl w:val="0"/>
          <w:numId w:val="3"/>
        </w:numPr>
        <w:autoSpaceDE w:val="0"/>
        <w:autoSpaceDN w:val="0"/>
        <w:adjustRightInd w:val="0"/>
        <w:spacing w:after="0" w:line="240" w:lineRule="auto"/>
        <w:jc w:val="both"/>
        <w:rPr>
          <w:rFonts w:ascii="Cambria Math" w:hAnsi="Cambria Math" w:cs="Tahoma"/>
          <w:sz w:val="24"/>
          <w:szCs w:val="24"/>
        </w:rPr>
      </w:pPr>
      <w:r w:rsidRPr="002647AC">
        <w:rPr>
          <w:rFonts w:ascii="Cambria Math" w:hAnsi="Cambria Math" w:cs="Tahoma"/>
          <w:sz w:val="24"/>
          <w:szCs w:val="24"/>
        </w:rPr>
        <w:t xml:space="preserve">Ausencia de </w:t>
      </w:r>
      <w:r w:rsidR="002A1E7B" w:rsidRPr="002647AC">
        <w:rPr>
          <w:rFonts w:ascii="Cambria Math" w:hAnsi="Cambria Math" w:cs="Tahoma"/>
          <w:sz w:val="24"/>
          <w:szCs w:val="24"/>
        </w:rPr>
        <w:t xml:space="preserve">información </w:t>
      </w:r>
      <w:r w:rsidR="002A1E7B">
        <w:rPr>
          <w:rFonts w:ascii="Cambria Math" w:hAnsi="Cambria Math" w:cs="Tahoma"/>
          <w:sz w:val="24"/>
          <w:szCs w:val="24"/>
        </w:rPr>
        <w:t>durante el traslado y en los lugares de trabajo sobre</w:t>
      </w:r>
      <w:r w:rsidRPr="002647AC">
        <w:rPr>
          <w:rFonts w:ascii="Cambria Math" w:hAnsi="Cambria Math" w:cs="Tahoma"/>
          <w:sz w:val="24"/>
          <w:szCs w:val="24"/>
        </w:rPr>
        <w:t xml:space="preserve"> la prevención de riesgos y medidas sanitarias, derechos y procedimientos para la atención sanitaria</w:t>
      </w:r>
      <w:r w:rsidR="00DE55A1" w:rsidRPr="002647AC">
        <w:rPr>
          <w:rFonts w:ascii="Cambria Math" w:hAnsi="Cambria Math" w:cs="Tahoma"/>
          <w:sz w:val="24"/>
          <w:szCs w:val="24"/>
        </w:rPr>
        <w:t xml:space="preserve"> pese a </w:t>
      </w:r>
      <w:r w:rsidR="00F90656" w:rsidRPr="002647AC">
        <w:rPr>
          <w:rFonts w:ascii="Cambria Math" w:hAnsi="Cambria Math" w:cs="Tahoma"/>
          <w:sz w:val="24"/>
          <w:szCs w:val="24"/>
        </w:rPr>
        <w:t xml:space="preserve">estar reglamentado por la modalidad de contratación en origen. </w:t>
      </w:r>
    </w:p>
    <w:p w14:paraId="3B4B64FE" w14:textId="25267962" w:rsidR="0052304C" w:rsidRPr="002647AC" w:rsidRDefault="00744626" w:rsidP="0052304C">
      <w:pPr>
        <w:pStyle w:val="Prrafodelista"/>
        <w:numPr>
          <w:ilvl w:val="0"/>
          <w:numId w:val="3"/>
        </w:numPr>
        <w:autoSpaceDE w:val="0"/>
        <w:autoSpaceDN w:val="0"/>
        <w:adjustRightInd w:val="0"/>
        <w:spacing w:after="0" w:line="240" w:lineRule="auto"/>
        <w:jc w:val="both"/>
        <w:rPr>
          <w:rFonts w:ascii="Cambria Math" w:hAnsi="Cambria Math" w:cs="Tahoma"/>
          <w:sz w:val="24"/>
          <w:szCs w:val="24"/>
        </w:rPr>
      </w:pPr>
      <w:r w:rsidRPr="002647AC">
        <w:rPr>
          <w:rFonts w:ascii="Cambria Math" w:hAnsi="Cambria Math" w:cs="Tahoma"/>
          <w:sz w:val="24"/>
          <w:szCs w:val="24"/>
        </w:rPr>
        <w:t xml:space="preserve">Obstáculos para acceder a una vivienda digna y en condiciones de salubridad </w:t>
      </w:r>
      <w:r w:rsidR="002A1E7B">
        <w:rPr>
          <w:rFonts w:ascii="Cambria Math" w:hAnsi="Cambria Math" w:cs="Tahoma"/>
          <w:sz w:val="24"/>
          <w:szCs w:val="24"/>
        </w:rPr>
        <w:t>dentro de las fincas</w:t>
      </w:r>
      <w:r w:rsidR="009E5452">
        <w:rPr>
          <w:rFonts w:ascii="Cambria Math" w:hAnsi="Cambria Math" w:cs="Tahoma"/>
          <w:sz w:val="24"/>
          <w:szCs w:val="24"/>
        </w:rPr>
        <w:t>,</w:t>
      </w:r>
      <w:r w:rsidR="002A1E7B">
        <w:rPr>
          <w:rFonts w:ascii="Cambria Math" w:hAnsi="Cambria Math" w:cs="Tahoma"/>
          <w:sz w:val="24"/>
          <w:szCs w:val="24"/>
        </w:rPr>
        <w:t xml:space="preserve"> a pesar de</w:t>
      </w:r>
      <w:r w:rsidR="00F90656" w:rsidRPr="002647AC">
        <w:rPr>
          <w:rFonts w:ascii="Cambria Math" w:hAnsi="Cambria Math" w:cs="Tahoma"/>
          <w:sz w:val="24"/>
          <w:szCs w:val="24"/>
        </w:rPr>
        <w:t xml:space="preserve"> estar reglamentado por </w:t>
      </w:r>
      <w:r w:rsidR="009E5452">
        <w:rPr>
          <w:rFonts w:ascii="Cambria Math" w:hAnsi="Cambria Math" w:cs="Tahoma"/>
          <w:sz w:val="24"/>
          <w:szCs w:val="24"/>
        </w:rPr>
        <w:t>la normativa que rige la</w:t>
      </w:r>
      <w:r w:rsidR="00F90656" w:rsidRPr="002647AC">
        <w:rPr>
          <w:rFonts w:ascii="Cambria Math" w:hAnsi="Cambria Math" w:cs="Tahoma"/>
          <w:sz w:val="24"/>
          <w:szCs w:val="24"/>
        </w:rPr>
        <w:t xml:space="preserve"> contratación en origen</w:t>
      </w:r>
      <w:r w:rsidR="00F97835" w:rsidRPr="002647AC">
        <w:rPr>
          <w:rFonts w:ascii="Cambria Math" w:hAnsi="Cambria Math" w:cs="Tahoma"/>
          <w:sz w:val="24"/>
          <w:szCs w:val="24"/>
        </w:rPr>
        <w:t xml:space="preserve"> </w:t>
      </w:r>
      <w:r w:rsidR="00347CDF">
        <w:rPr>
          <w:rFonts w:ascii="Cambria Math" w:hAnsi="Cambria Math" w:cs="Tahoma"/>
          <w:sz w:val="24"/>
          <w:szCs w:val="24"/>
        </w:rPr>
        <w:t>(GECCO)</w:t>
      </w:r>
      <w:r w:rsidR="00F97835" w:rsidRPr="002647AC">
        <w:rPr>
          <w:rStyle w:val="Refdenotaalpie"/>
          <w:rFonts w:ascii="Cambria Math" w:hAnsi="Cambria Math" w:cs="Tahoma"/>
          <w:sz w:val="24"/>
          <w:szCs w:val="24"/>
        </w:rPr>
        <w:footnoteReference w:id="6"/>
      </w:r>
      <w:r w:rsidR="00F90656" w:rsidRPr="002647AC">
        <w:rPr>
          <w:rFonts w:ascii="Cambria Math" w:hAnsi="Cambria Math" w:cs="Tahoma"/>
          <w:sz w:val="24"/>
          <w:szCs w:val="24"/>
        </w:rPr>
        <w:t>.</w:t>
      </w:r>
      <w:r w:rsidR="006945C7" w:rsidRPr="002647AC">
        <w:rPr>
          <w:rFonts w:ascii="Cambria Math" w:hAnsi="Cambria Math" w:cs="Tahoma"/>
          <w:sz w:val="24"/>
          <w:szCs w:val="24"/>
        </w:rPr>
        <w:t xml:space="preserve"> </w:t>
      </w:r>
    </w:p>
    <w:p w14:paraId="47744B1C" w14:textId="536412D6" w:rsidR="0032683E" w:rsidRPr="002647AC" w:rsidRDefault="00F97835" w:rsidP="0052304C">
      <w:pPr>
        <w:pStyle w:val="Prrafodelista"/>
        <w:numPr>
          <w:ilvl w:val="0"/>
          <w:numId w:val="3"/>
        </w:numPr>
        <w:autoSpaceDE w:val="0"/>
        <w:autoSpaceDN w:val="0"/>
        <w:adjustRightInd w:val="0"/>
        <w:spacing w:after="0" w:line="240" w:lineRule="auto"/>
        <w:jc w:val="both"/>
        <w:rPr>
          <w:rFonts w:ascii="Cambria Math" w:hAnsi="Cambria Math" w:cs="Tahoma"/>
          <w:sz w:val="24"/>
          <w:szCs w:val="24"/>
        </w:rPr>
      </w:pPr>
      <w:r w:rsidRPr="002647AC">
        <w:rPr>
          <w:rFonts w:ascii="Cambria Math" w:hAnsi="Cambria Math" w:cs="Tahoma"/>
          <w:sz w:val="24"/>
          <w:szCs w:val="24"/>
        </w:rPr>
        <w:lastRenderedPageBreak/>
        <w:t xml:space="preserve">Falta de garantías para la libre entrada y salida de las fincas. </w:t>
      </w:r>
      <w:r w:rsidR="009F7AFC">
        <w:rPr>
          <w:rFonts w:ascii="Cambria Math" w:hAnsi="Cambria Math" w:cs="Tahoma"/>
          <w:sz w:val="24"/>
          <w:szCs w:val="24"/>
        </w:rPr>
        <w:t xml:space="preserve">Dificultades para </w:t>
      </w:r>
      <w:r w:rsidR="009F7AFC" w:rsidRPr="002647AC">
        <w:rPr>
          <w:rFonts w:ascii="Cambria Math" w:hAnsi="Cambria Math" w:cs="Tahoma"/>
          <w:sz w:val="24"/>
          <w:szCs w:val="24"/>
        </w:rPr>
        <w:t>desplazarse</w:t>
      </w:r>
      <w:r w:rsidR="0032683E" w:rsidRPr="002647AC">
        <w:rPr>
          <w:rFonts w:ascii="Cambria Math" w:hAnsi="Cambria Math" w:cs="Tahoma"/>
          <w:sz w:val="24"/>
          <w:szCs w:val="24"/>
        </w:rPr>
        <w:t xml:space="preserve"> </w:t>
      </w:r>
      <w:r w:rsidR="009F7AFC">
        <w:rPr>
          <w:rFonts w:ascii="Cambria Math" w:hAnsi="Cambria Math" w:cs="Tahoma"/>
          <w:sz w:val="24"/>
          <w:szCs w:val="24"/>
        </w:rPr>
        <w:t xml:space="preserve">desde las fincas </w:t>
      </w:r>
      <w:r w:rsidR="0032683E" w:rsidRPr="002647AC">
        <w:rPr>
          <w:rFonts w:ascii="Cambria Math" w:hAnsi="Cambria Math" w:cs="Tahoma"/>
          <w:sz w:val="24"/>
          <w:szCs w:val="24"/>
        </w:rPr>
        <w:t xml:space="preserve">hacia los centros urbanos </w:t>
      </w:r>
      <w:r w:rsidR="009F7AFC">
        <w:rPr>
          <w:rFonts w:ascii="Cambria Math" w:hAnsi="Cambria Math" w:cs="Tahoma"/>
          <w:sz w:val="24"/>
          <w:szCs w:val="24"/>
        </w:rPr>
        <w:t>para comprar</w:t>
      </w:r>
      <w:r w:rsidR="0032683E" w:rsidRPr="002647AC">
        <w:rPr>
          <w:rFonts w:ascii="Cambria Math" w:hAnsi="Cambria Math" w:cs="Tahoma"/>
          <w:sz w:val="24"/>
          <w:szCs w:val="24"/>
        </w:rPr>
        <w:t xml:space="preserve"> comida </w:t>
      </w:r>
      <w:r w:rsidR="00E11621">
        <w:rPr>
          <w:rFonts w:ascii="Cambria Math" w:hAnsi="Cambria Math" w:cs="Tahoma"/>
          <w:sz w:val="24"/>
          <w:szCs w:val="24"/>
        </w:rPr>
        <w:t xml:space="preserve">o llegar a los centros sanitarios. </w:t>
      </w:r>
    </w:p>
    <w:p w14:paraId="7820E42A" w14:textId="3FA3CF0D" w:rsidR="002F7E86" w:rsidRPr="002647AC" w:rsidRDefault="00A40352" w:rsidP="0052304C">
      <w:pPr>
        <w:pStyle w:val="Prrafodelista"/>
        <w:numPr>
          <w:ilvl w:val="0"/>
          <w:numId w:val="3"/>
        </w:numPr>
        <w:autoSpaceDE w:val="0"/>
        <w:autoSpaceDN w:val="0"/>
        <w:adjustRightInd w:val="0"/>
        <w:spacing w:after="0" w:line="240" w:lineRule="auto"/>
        <w:jc w:val="both"/>
        <w:rPr>
          <w:rFonts w:ascii="Cambria Math" w:hAnsi="Cambria Math" w:cs="Tahoma"/>
          <w:sz w:val="24"/>
          <w:szCs w:val="24"/>
        </w:rPr>
      </w:pPr>
      <w:r w:rsidRPr="002647AC">
        <w:rPr>
          <w:rFonts w:ascii="Cambria Math" w:hAnsi="Cambria Math" w:cs="Tahoma"/>
          <w:sz w:val="24"/>
          <w:szCs w:val="24"/>
        </w:rPr>
        <w:t>Escenarios</w:t>
      </w:r>
      <w:r w:rsidR="002F7E86" w:rsidRPr="002647AC">
        <w:rPr>
          <w:rFonts w:ascii="Cambria Math" w:hAnsi="Cambria Math" w:cs="Tahoma"/>
          <w:sz w:val="24"/>
          <w:szCs w:val="24"/>
        </w:rPr>
        <w:t xml:space="preserve"> de </w:t>
      </w:r>
      <w:r w:rsidR="000529D2" w:rsidRPr="002647AC">
        <w:rPr>
          <w:rFonts w:ascii="Cambria Math" w:hAnsi="Cambria Math" w:cs="Tahoma"/>
          <w:sz w:val="24"/>
          <w:szCs w:val="24"/>
        </w:rPr>
        <w:t xml:space="preserve">acoso y violencia sexual dentro de </w:t>
      </w:r>
      <w:r w:rsidR="00F97835" w:rsidRPr="002647AC">
        <w:rPr>
          <w:rFonts w:ascii="Cambria Math" w:hAnsi="Cambria Math" w:cs="Tahoma"/>
          <w:sz w:val="24"/>
          <w:szCs w:val="24"/>
        </w:rPr>
        <w:t>los espacios laborales</w:t>
      </w:r>
      <w:r w:rsidR="000529D2" w:rsidRPr="002647AC">
        <w:rPr>
          <w:rFonts w:ascii="Cambria Math" w:hAnsi="Cambria Math" w:cs="Tahoma"/>
          <w:sz w:val="24"/>
          <w:szCs w:val="24"/>
        </w:rPr>
        <w:t xml:space="preserve"> con </w:t>
      </w:r>
      <w:r w:rsidR="00347CDF">
        <w:rPr>
          <w:rFonts w:ascii="Cambria Math" w:hAnsi="Cambria Math" w:cs="Tahoma"/>
          <w:sz w:val="24"/>
          <w:szCs w:val="24"/>
        </w:rPr>
        <w:t xml:space="preserve">grandes </w:t>
      </w:r>
      <w:r w:rsidR="009E5452">
        <w:rPr>
          <w:rFonts w:ascii="Cambria Math" w:hAnsi="Cambria Math" w:cs="Tahoma"/>
          <w:sz w:val="24"/>
          <w:szCs w:val="24"/>
        </w:rPr>
        <w:t xml:space="preserve">impedimentos </w:t>
      </w:r>
      <w:r w:rsidR="000529D2" w:rsidRPr="002647AC">
        <w:rPr>
          <w:rFonts w:ascii="Cambria Math" w:hAnsi="Cambria Math" w:cs="Tahoma"/>
          <w:sz w:val="24"/>
          <w:szCs w:val="24"/>
        </w:rPr>
        <w:t xml:space="preserve">a la hora de </w:t>
      </w:r>
      <w:r w:rsidR="002734EC">
        <w:rPr>
          <w:rFonts w:ascii="Cambria Math" w:hAnsi="Cambria Math" w:cs="Tahoma"/>
          <w:sz w:val="24"/>
          <w:szCs w:val="24"/>
        </w:rPr>
        <w:t xml:space="preserve">denunciar, </w:t>
      </w:r>
      <w:r w:rsidR="00F97835" w:rsidRPr="002647AC">
        <w:rPr>
          <w:rFonts w:ascii="Cambria Math" w:hAnsi="Cambria Math" w:cs="Tahoma"/>
          <w:sz w:val="24"/>
          <w:szCs w:val="24"/>
        </w:rPr>
        <w:t>reclamar justicia y reparación</w:t>
      </w:r>
      <w:r w:rsidR="00E11621">
        <w:rPr>
          <w:rStyle w:val="Refdenotaalpie"/>
          <w:rFonts w:ascii="Cambria Math" w:hAnsi="Cambria Math" w:cs="Tahoma"/>
          <w:sz w:val="24"/>
          <w:szCs w:val="24"/>
        </w:rPr>
        <w:footnoteReference w:id="7"/>
      </w:r>
      <w:r w:rsidR="00F97835" w:rsidRPr="002647AC">
        <w:rPr>
          <w:rFonts w:ascii="Cambria Math" w:hAnsi="Cambria Math" w:cs="Tahoma"/>
          <w:sz w:val="24"/>
          <w:szCs w:val="24"/>
        </w:rPr>
        <w:t xml:space="preserve">. </w:t>
      </w:r>
      <w:r w:rsidR="000529D2" w:rsidRPr="002647AC">
        <w:rPr>
          <w:rFonts w:ascii="Cambria Math" w:hAnsi="Cambria Math" w:cs="Tahoma"/>
          <w:sz w:val="24"/>
          <w:szCs w:val="24"/>
        </w:rPr>
        <w:t xml:space="preserve"> </w:t>
      </w:r>
    </w:p>
    <w:p w14:paraId="4CBD59C3" w14:textId="1C170333" w:rsidR="00DE55A1" w:rsidRPr="009F7AFC" w:rsidRDefault="00C4171C" w:rsidP="009F7AFC">
      <w:pPr>
        <w:pStyle w:val="Prrafodelista"/>
        <w:numPr>
          <w:ilvl w:val="0"/>
          <w:numId w:val="3"/>
        </w:numPr>
        <w:autoSpaceDE w:val="0"/>
        <w:autoSpaceDN w:val="0"/>
        <w:adjustRightInd w:val="0"/>
        <w:spacing w:after="0" w:line="240" w:lineRule="auto"/>
        <w:jc w:val="both"/>
        <w:rPr>
          <w:rFonts w:ascii="Cambria Math" w:hAnsi="Cambria Math" w:cs="Tahoma"/>
          <w:sz w:val="24"/>
          <w:szCs w:val="24"/>
        </w:rPr>
      </w:pPr>
      <w:r w:rsidRPr="002647AC">
        <w:rPr>
          <w:rFonts w:ascii="Cambria Math" w:hAnsi="Cambria Math" w:cs="Tahoma"/>
          <w:sz w:val="24"/>
          <w:szCs w:val="24"/>
        </w:rPr>
        <w:t xml:space="preserve">Situaciones de desamparo </w:t>
      </w:r>
      <w:r w:rsidR="0052304C" w:rsidRPr="002647AC">
        <w:rPr>
          <w:rFonts w:ascii="Cambria Math" w:hAnsi="Cambria Math" w:cs="Tahoma"/>
          <w:sz w:val="24"/>
          <w:szCs w:val="24"/>
        </w:rPr>
        <w:t>e</w:t>
      </w:r>
      <w:r w:rsidR="0032683E" w:rsidRPr="002647AC">
        <w:rPr>
          <w:rFonts w:ascii="Cambria Math" w:hAnsi="Cambria Math" w:cs="Tahoma"/>
          <w:sz w:val="24"/>
          <w:szCs w:val="24"/>
        </w:rPr>
        <w:t>n e</w:t>
      </w:r>
      <w:r w:rsidR="0052304C" w:rsidRPr="002647AC">
        <w:rPr>
          <w:rFonts w:ascii="Cambria Math" w:hAnsi="Cambria Math" w:cs="Tahoma"/>
          <w:sz w:val="24"/>
          <w:szCs w:val="24"/>
        </w:rPr>
        <w:t>l momento en que los empresarios deciden terminar la relación laboral</w:t>
      </w:r>
      <w:r w:rsidR="009F7AFC">
        <w:rPr>
          <w:rFonts w:ascii="Cambria Math" w:hAnsi="Cambria Math" w:cs="Tahoma"/>
          <w:sz w:val="24"/>
          <w:szCs w:val="24"/>
        </w:rPr>
        <w:t xml:space="preserve"> antes de</w:t>
      </w:r>
      <w:r w:rsidR="002E25BF">
        <w:rPr>
          <w:rFonts w:ascii="Cambria Math" w:hAnsi="Cambria Math" w:cs="Tahoma"/>
          <w:sz w:val="24"/>
          <w:szCs w:val="24"/>
        </w:rPr>
        <w:t xml:space="preserve"> completar </w:t>
      </w:r>
      <w:r w:rsidR="009F7AFC">
        <w:rPr>
          <w:rFonts w:ascii="Cambria Math" w:hAnsi="Cambria Math" w:cs="Tahoma"/>
          <w:sz w:val="24"/>
          <w:szCs w:val="24"/>
        </w:rPr>
        <w:t>l</w:t>
      </w:r>
      <w:r w:rsidR="002E25BF">
        <w:rPr>
          <w:rFonts w:ascii="Cambria Math" w:hAnsi="Cambria Math" w:cs="Tahoma"/>
          <w:sz w:val="24"/>
          <w:szCs w:val="24"/>
        </w:rPr>
        <w:t>a</w:t>
      </w:r>
      <w:r w:rsidR="009F7AFC">
        <w:rPr>
          <w:rFonts w:ascii="Cambria Math" w:hAnsi="Cambria Math" w:cs="Tahoma"/>
          <w:sz w:val="24"/>
          <w:szCs w:val="24"/>
        </w:rPr>
        <w:t xml:space="preserve"> </w:t>
      </w:r>
      <w:r w:rsidR="002E25BF">
        <w:rPr>
          <w:rFonts w:ascii="Cambria Math" w:hAnsi="Cambria Math" w:cs="Tahoma"/>
          <w:sz w:val="24"/>
          <w:szCs w:val="24"/>
        </w:rPr>
        <w:t>duración</w:t>
      </w:r>
      <w:r w:rsidR="009F7AFC">
        <w:rPr>
          <w:rFonts w:ascii="Cambria Math" w:hAnsi="Cambria Math" w:cs="Tahoma"/>
          <w:sz w:val="24"/>
          <w:szCs w:val="24"/>
        </w:rPr>
        <w:t xml:space="preserve"> </w:t>
      </w:r>
      <w:r w:rsidR="009E5452">
        <w:rPr>
          <w:rFonts w:ascii="Cambria Math" w:hAnsi="Cambria Math" w:cs="Tahoma"/>
          <w:sz w:val="24"/>
          <w:szCs w:val="24"/>
        </w:rPr>
        <w:t xml:space="preserve">de </w:t>
      </w:r>
      <w:r w:rsidR="002E25BF">
        <w:rPr>
          <w:rFonts w:ascii="Cambria Math" w:hAnsi="Cambria Math" w:cs="Tahoma"/>
          <w:sz w:val="24"/>
          <w:szCs w:val="24"/>
        </w:rPr>
        <w:t>contrato</w:t>
      </w:r>
      <w:r w:rsidR="009F7AFC">
        <w:rPr>
          <w:rFonts w:ascii="Cambria Math" w:hAnsi="Cambria Math" w:cs="Tahoma"/>
          <w:sz w:val="24"/>
          <w:szCs w:val="24"/>
        </w:rPr>
        <w:t xml:space="preserve"> pautad</w:t>
      </w:r>
      <w:r w:rsidR="002E25BF">
        <w:rPr>
          <w:rFonts w:ascii="Cambria Math" w:hAnsi="Cambria Math" w:cs="Tahoma"/>
          <w:sz w:val="24"/>
          <w:szCs w:val="24"/>
        </w:rPr>
        <w:t>a</w:t>
      </w:r>
      <w:r w:rsidR="009F7AFC">
        <w:rPr>
          <w:rFonts w:ascii="Cambria Math" w:hAnsi="Cambria Math" w:cs="Tahoma"/>
          <w:sz w:val="24"/>
          <w:szCs w:val="24"/>
        </w:rPr>
        <w:t xml:space="preserve"> en el lugar de origen</w:t>
      </w:r>
      <w:r w:rsidR="0052304C" w:rsidRPr="002647AC">
        <w:rPr>
          <w:rFonts w:ascii="Cambria Math" w:hAnsi="Cambria Math" w:cs="Tahoma"/>
          <w:sz w:val="24"/>
          <w:szCs w:val="24"/>
        </w:rPr>
        <w:t xml:space="preserve">. </w:t>
      </w:r>
      <w:r w:rsidR="005C5E2C">
        <w:rPr>
          <w:rFonts w:ascii="Cambria Math" w:hAnsi="Cambria Math" w:cs="Tahoma"/>
          <w:sz w:val="24"/>
          <w:szCs w:val="24"/>
        </w:rPr>
        <w:t>En estos casos</w:t>
      </w:r>
      <w:r w:rsidR="0052304C" w:rsidRPr="002647AC">
        <w:rPr>
          <w:rFonts w:ascii="Cambria Math" w:hAnsi="Cambria Math" w:cs="Tahoma"/>
          <w:sz w:val="24"/>
          <w:szCs w:val="24"/>
        </w:rPr>
        <w:t xml:space="preserve"> no suelen contar con dinero suficiente para </w:t>
      </w:r>
      <w:r w:rsidR="005C5E2C">
        <w:rPr>
          <w:rFonts w:ascii="Cambria Math" w:hAnsi="Cambria Math" w:cs="Tahoma"/>
          <w:sz w:val="24"/>
          <w:szCs w:val="24"/>
        </w:rPr>
        <w:t>pagar el billete de regreso a</w:t>
      </w:r>
      <w:r w:rsidR="0052304C" w:rsidRPr="002647AC">
        <w:rPr>
          <w:rFonts w:ascii="Cambria Math" w:hAnsi="Cambria Math" w:cs="Tahoma"/>
          <w:sz w:val="24"/>
          <w:szCs w:val="24"/>
        </w:rPr>
        <w:t xml:space="preserve"> su</w:t>
      </w:r>
      <w:r w:rsidR="004C4BD3">
        <w:rPr>
          <w:rFonts w:ascii="Cambria Math" w:hAnsi="Cambria Math" w:cs="Tahoma"/>
          <w:sz w:val="24"/>
          <w:szCs w:val="24"/>
        </w:rPr>
        <w:t xml:space="preserve">s localidades. La </w:t>
      </w:r>
      <w:r w:rsidR="009E5452">
        <w:rPr>
          <w:rFonts w:ascii="Cambria Math" w:hAnsi="Cambria Math" w:cs="Tahoma"/>
          <w:sz w:val="24"/>
          <w:szCs w:val="24"/>
        </w:rPr>
        <w:t>falta de</w:t>
      </w:r>
      <w:r w:rsidR="004C4BD3">
        <w:rPr>
          <w:rFonts w:ascii="Cambria Math" w:hAnsi="Cambria Math" w:cs="Tahoma"/>
          <w:sz w:val="24"/>
          <w:szCs w:val="24"/>
        </w:rPr>
        <w:t xml:space="preserve"> dinero, ya sea para </w:t>
      </w:r>
      <w:r w:rsidR="009E5452">
        <w:rPr>
          <w:rFonts w:ascii="Cambria Math" w:hAnsi="Cambria Math" w:cs="Tahoma"/>
          <w:sz w:val="24"/>
          <w:szCs w:val="24"/>
        </w:rPr>
        <w:t>regresar a su país</w:t>
      </w:r>
      <w:r w:rsidR="004C4BD3">
        <w:rPr>
          <w:rFonts w:ascii="Cambria Math" w:hAnsi="Cambria Math" w:cs="Tahoma"/>
          <w:sz w:val="24"/>
          <w:szCs w:val="24"/>
        </w:rPr>
        <w:t xml:space="preserve"> o seguir manteniendo a su familia desde la distancia, las lleva a </w:t>
      </w:r>
      <w:r w:rsidR="002E25BF">
        <w:rPr>
          <w:rFonts w:ascii="Cambria Math" w:hAnsi="Cambria Math" w:cs="Tahoma"/>
          <w:sz w:val="24"/>
          <w:szCs w:val="24"/>
        </w:rPr>
        <w:t xml:space="preserve">permanecer e </w:t>
      </w:r>
      <w:r w:rsidR="004C4BD3">
        <w:rPr>
          <w:rFonts w:ascii="Cambria Math" w:hAnsi="Cambria Math" w:cs="Tahoma"/>
          <w:sz w:val="24"/>
          <w:szCs w:val="24"/>
        </w:rPr>
        <w:t>instalarse en los asentamientos</w:t>
      </w:r>
      <w:r w:rsidR="002E25BF">
        <w:rPr>
          <w:rFonts w:ascii="Cambria Math" w:hAnsi="Cambria Math" w:cs="Tahoma"/>
          <w:sz w:val="24"/>
          <w:szCs w:val="24"/>
        </w:rPr>
        <w:t xml:space="preserve"> informales</w:t>
      </w:r>
      <w:r w:rsidR="004C4BD3">
        <w:rPr>
          <w:rFonts w:ascii="Cambria Math" w:hAnsi="Cambria Math" w:cs="Tahoma"/>
          <w:sz w:val="24"/>
          <w:szCs w:val="24"/>
        </w:rPr>
        <w:t xml:space="preserve"> </w:t>
      </w:r>
      <w:r w:rsidR="005C5E2C">
        <w:rPr>
          <w:rFonts w:ascii="Cambria Math" w:hAnsi="Cambria Math" w:cs="Tahoma"/>
          <w:sz w:val="24"/>
          <w:szCs w:val="24"/>
        </w:rPr>
        <w:t>lindantes a las fincas</w:t>
      </w:r>
      <w:r w:rsidR="000529D2" w:rsidRPr="002647AC">
        <w:rPr>
          <w:rStyle w:val="Refdenotaalpie"/>
          <w:rFonts w:ascii="Cambria Math" w:hAnsi="Cambria Math" w:cs="Tahoma"/>
          <w:sz w:val="24"/>
          <w:szCs w:val="24"/>
        </w:rPr>
        <w:footnoteReference w:id="8"/>
      </w:r>
      <w:r w:rsidR="0052304C" w:rsidRPr="009F7AFC">
        <w:rPr>
          <w:rFonts w:ascii="Cambria Math" w:hAnsi="Cambria Math" w:cs="Tahoma"/>
          <w:sz w:val="24"/>
          <w:szCs w:val="24"/>
        </w:rPr>
        <w:t>.</w:t>
      </w:r>
    </w:p>
    <w:p w14:paraId="7996FD44" w14:textId="5BBC559D" w:rsidR="00933EB2" w:rsidRPr="002647AC" w:rsidRDefault="00933EB2" w:rsidP="006961F3">
      <w:pPr>
        <w:autoSpaceDE w:val="0"/>
        <w:autoSpaceDN w:val="0"/>
        <w:adjustRightInd w:val="0"/>
        <w:spacing w:after="0" w:line="240" w:lineRule="auto"/>
        <w:jc w:val="both"/>
        <w:rPr>
          <w:rFonts w:ascii="Cambria Math" w:hAnsi="Cambria Math" w:cs="Tahoma"/>
          <w:sz w:val="24"/>
          <w:szCs w:val="24"/>
        </w:rPr>
      </w:pPr>
    </w:p>
    <w:p w14:paraId="24EFC93B" w14:textId="754D8123" w:rsidR="009F7AFC" w:rsidRDefault="002E25BF" w:rsidP="006961F3">
      <w:p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5</w:t>
      </w:r>
      <w:r w:rsidR="00C54DB3" w:rsidRPr="002647AC">
        <w:rPr>
          <w:rFonts w:ascii="Cambria Math" w:hAnsi="Cambria Math" w:cs="Tahoma"/>
          <w:sz w:val="24"/>
          <w:szCs w:val="24"/>
        </w:rPr>
        <w:t>.</w:t>
      </w:r>
      <w:r w:rsidR="00167B32" w:rsidRPr="002647AC">
        <w:rPr>
          <w:rFonts w:ascii="Cambria Math" w:hAnsi="Cambria Math" w:cs="Tahoma"/>
          <w:sz w:val="24"/>
          <w:szCs w:val="24"/>
        </w:rPr>
        <w:t xml:space="preserve"> </w:t>
      </w:r>
      <w:r w:rsidR="00F90656" w:rsidRPr="002647AC">
        <w:rPr>
          <w:rFonts w:ascii="Cambria Math" w:hAnsi="Cambria Math" w:cs="Tahoma"/>
          <w:sz w:val="24"/>
          <w:szCs w:val="24"/>
        </w:rPr>
        <w:t xml:space="preserve">Las mujeres marroquíes que se instalan en asentamientos </w:t>
      </w:r>
      <w:r>
        <w:rPr>
          <w:rFonts w:ascii="Cambria Math" w:hAnsi="Cambria Math" w:cs="Tahoma"/>
          <w:sz w:val="24"/>
          <w:szCs w:val="24"/>
        </w:rPr>
        <w:t>de construcción precaria y sin suministros básicos, a la vez que realizan un</w:t>
      </w:r>
      <w:r w:rsidR="00F90656" w:rsidRPr="002647AC">
        <w:rPr>
          <w:rFonts w:ascii="Cambria Math" w:hAnsi="Cambria Math" w:cs="Tahoma"/>
          <w:sz w:val="24"/>
          <w:szCs w:val="24"/>
        </w:rPr>
        <w:t xml:space="preserve"> trabajo temporal en las fincas agrícolas</w:t>
      </w:r>
      <w:r w:rsidR="00CA0EDF" w:rsidRPr="002647AC">
        <w:rPr>
          <w:rFonts w:ascii="Cambria Math" w:hAnsi="Cambria Math" w:cs="Tahoma"/>
          <w:sz w:val="24"/>
          <w:szCs w:val="24"/>
        </w:rPr>
        <w:t xml:space="preserve">, </w:t>
      </w:r>
      <w:r w:rsidR="009F7AFC">
        <w:rPr>
          <w:rFonts w:ascii="Cambria Math" w:hAnsi="Cambria Math" w:cs="Tahoma"/>
          <w:sz w:val="24"/>
          <w:szCs w:val="24"/>
        </w:rPr>
        <w:t>se ven expuestas a</w:t>
      </w:r>
      <w:r w:rsidR="001D5EB0">
        <w:rPr>
          <w:rFonts w:ascii="Cambria Math" w:hAnsi="Cambria Math" w:cs="Tahoma"/>
          <w:sz w:val="24"/>
          <w:szCs w:val="24"/>
        </w:rPr>
        <w:t>:</w:t>
      </w:r>
    </w:p>
    <w:p w14:paraId="26EE83DD" w14:textId="77777777" w:rsidR="009F7AFC" w:rsidRDefault="009F7AFC" w:rsidP="006961F3">
      <w:pPr>
        <w:autoSpaceDE w:val="0"/>
        <w:autoSpaceDN w:val="0"/>
        <w:adjustRightInd w:val="0"/>
        <w:spacing w:after="0" w:line="240" w:lineRule="auto"/>
        <w:jc w:val="both"/>
        <w:rPr>
          <w:rFonts w:ascii="Cambria Math" w:hAnsi="Cambria Math" w:cs="Tahoma"/>
          <w:sz w:val="24"/>
          <w:szCs w:val="24"/>
        </w:rPr>
      </w:pPr>
    </w:p>
    <w:p w14:paraId="6203822E" w14:textId="75FBF16D" w:rsidR="006D3CFB" w:rsidRPr="00A70551" w:rsidRDefault="001D5EB0" w:rsidP="00A70551">
      <w:pPr>
        <w:pStyle w:val="Prrafodelista"/>
        <w:numPr>
          <w:ilvl w:val="0"/>
          <w:numId w:val="7"/>
        </w:num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Percibir salarios por debajo de lo estipulado en el Convenio Colectivo de los Trabajadores del Campo en Huelva</w:t>
      </w:r>
      <w:r w:rsidR="00A70551">
        <w:rPr>
          <w:rFonts w:ascii="Cambria Math" w:hAnsi="Cambria Math" w:cs="Tahoma"/>
          <w:sz w:val="24"/>
          <w:szCs w:val="24"/>
        </w:rPr>
        <w:t xml:space="preserve"> y a jornadas intensas de trabajo</w:t>
      </w:r>
      <w:r>
        <w:rPr>
          <w:rFonts w:ascii="Cambria Math" w:hAnsi="Cambria Math" w:cs="Tahoma"/>
          <w:sz w:val="24"/>
          <w:szCs w:val="24"/>
        </w:rPr>
        <w:t xml:space="preserve">. </w:t>
      </w:r>
    </w:p>
    <w:p w14:paraId="5C462EC6" w14:textId="7303F72F" w:rsidR="001D5EB0" w:rsidRDefault="00996E02" w:rsidP="001D5EB0">
      <w:pPr>
        <w:pStyle w:val="Prrafodelista"/>
        <w:numPr>
          <w:ilvl w:val="0"/>
          <w:numId w:val="7"/>
        </w:num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F</w:t>
      </w:r>
      <w:r w:rsidR="006D3CFB">
        <w:rPr>
          <w:rFonts w:ascii="Cambria Math" w:hAnsi="Cambria Math" w:cs="Tahoma"/>
          <w:sz w:val="24"/>
          <w:szCs w:val="24"/>
        </w:rPr>
        <w:t>alta de</w:t>
      </w:r>
      <w:r w:rsidR="00522069">
        <w:rPr>
          <w:rFonts w:ascii="Cambria Math" w:hAnsi="Cambria Math" w:cs="Tahoma"/>
          <w:sz w:val="24"/>
          <w:szCs w:val="24"/>
        </w:rPr>
        <w:t xml:space="preserve"> </w:t>
      </w:r>
      <w:r>
        <w:rPr>
          <w:rFonts w:ascii="Cambria Math" w:hAnsi="Cambria Math" w:cs="Tahoma"/>
          <w:sz w:val="24"/>
          <w:szCs w:val="24"/>
        </w:rPr>
        <w:t xml:space="preserve">reconocimiento de </w:t>
      </w:r>
      <w:r w:rsidR="00B024C6">
        <w:rPr>
          <w:rFonts w:ascii="Cambria Math" w:hAnsi="Cambria Math" w:cs="Tahoma"/>
          <w:sz w:val="24"/>
          <w:szCs w:val="24"/>
        </w:rPr>
        <w:t xml:space="preserve">derechos </w:t>
      </w:r>
      <w:r w:rsidR="00A70551">
        <w:rPr>
          <w:rFonts w:ascii="Cambria Math" w:hAnsi="Cambria Math" w:cs="Tahoma"/>
          <w:sz w:val="24"/>
          <w:szCs w:val="24"/>
        </w:rPr>
        <w:t xml:space="preserve">sociales </w:t>
      </w:r>
      <w:r w:rsidR="00B024C6">
        <w:rPr>
          <w:rFonts w:ascii="Cambria Math" w:hAnsi="Cambria Math" w:cs="Tahoma"/>
          <w:sz w:val="24"/>
          <w:szCs w:val="24"/>
        </w:rPr>
        <w:t>básicos: vivienda digna,</w:t>
      </w:r>
      <w:r w:rsidR="001D5EB0">
        <w:rPr>
          <w:rFonts w:ascii="Cambria Math" w:hAnsi="Cambria Math" w:cs="Tahoma"/>
          <w:sz w:val="24"/>
          <w:szCs w:val="24"/>
        </w:rPr>
        <w:t xml:space="preserve"> </w:t>
      </w:r>
      <w:r w:rsidR="0020093D">
        <w:rPr>
          <w:rFonts w:ascii="Cambria Math" w:hAnsi="Cambria Math" w:cs="Tahoma"/>
          <w:sz w:val="24"/>
          <w:szCs w:val="24"/>
        </w:rPr>
        <w:t xml:space="preserve">servicios básicos- agua potable, </w:t>
      </w:r>
      <w:r w:rsidR="002E25BF">
        <w:rPr>
          <w:rFonts w:ascii="Cambria Math" w:hAnsi="Cambria Math" w:cs="Tahoma"/>
          <w:sz w:val="24"/>
          <w:szCs w:val="24"/>
        </w:rPr>
        <w:t xml:space="preserve">electricidad, </w:t>
      </w:r>
      <w:r w:rsidR="001D5EB0">
        <w:rPr>
          <w:rFonts w:ascii="Cambria Math" w:hAnsi="Cambria Math" w:cs="Tahoma"/>
          <w:sz w:val="24"/>
          <w:szCs w:val="24"/>
        </w:rPr>
        <w:t>atención sanitaria u otro tipo de prestaciones sociales</w:t>
      </w:r>
      <w:r w:rsidR="00F93085">
        <w:rPr>
          <w:rStyle w:val="Refdenotaalpie"/>
          <w:rFonts w:ascii="Cambria Math" w:hAnsi="Cambria Math" w:cs="Tahoma"/>
          <w:sz w:val="24"/>
          <w:szCs w:val="24"/>
        </w:rPr>
        <w:footnoteReference w:id="9"/>
      </w:r>
      <w:r w:rsidR="0036588B">
        <w:rPr>
          <w:rFonts w:ascii="Cambria Math" w:hAnsi="Cambria Math" w:cs="Tahoma"/>
          <w:sz w:val="24"/>
          <w:szCs w:val="24"/>
        </w:rPr>
        <w:t>.</w:t>
      </w:r>
    </w:p>
    <w:p w14:paraId="632D60BE" w14:textId="1197410F" w:rsidR="00E4006F" w:rsidRDefault="00522069" w:rsidP="001D5EB0">
      <w:pPr>
        <w:pStyle w:val="Prrafodelista"/>
        <w:numPr>
          <w:ilvl w:val="0"/>
          <w:numId w:val="7"/>
        </w:num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Situaciones que ponen en riesgo sus propias vidas ante los</w:t>
      </w:r>
      <w:r w:rsidR="001D5EB0" w:rsidRPr="001D5EB0">
        <w:rPr>
          <w:rFonts w:ascii="Cambria Math" w:hAnsi="Cambria Math" w:cs="Tahoma"/>
          <w:sz w:val="24"/>
          <w:szCs w:val="24"/>
        </w:rPr>
        <w:t xml:space="preserve"> incendios </w:t>
      </w:r>
      <w:r>
        <w:rPr>
          <w:rFonts w:ascii="Cambria Math" w:hAnsi="Cambria Math" w:cs="Tahoma"/>
          <w:sz w:val="24"/>
          <w:szCs w:val="24"/>
        </w:rPr>
        <w:t xml:space="preserve">que sufren sus viviendas </w:t>
      </w:r>
      <w:r w:rsidR="000A3D8C">
        <w:rPr>
          <w:rFonts w:ascii="Cambria Math" w:hAnsi="Cambria Math" w:cs="Tahoma"/>
          <w:sz w:val="24"/>
          <w:szCs w:val="24"/>
        </w:rPr>
        <w:t xml:space="preserve">precarias </w:t>
      </w:r>
      <w:r w:rsidR="001D5EB0" w:rsidRPr="001D5EB0">
        <w:rPr>
          <w:rFonts w:ascii="Cambria Math" w:hAnsi="Cambria Math" w:cs="Tahoma"/>
          <w:sz w:val="24"/>
          <w:szCs w:val="24"/>
        </w:rPr>
        <w:t xml:space="preserve">o </w:t>
      </w:r>
      <w:r>
        <w:rPr>
          <w:rFonts w:ascii="Cambria Math" w:hAnsi="Cambria Math" w:cs="Tahoma"/>
          <w:sz w:val="24"/>
          <w:szCs w:val="24"/>
        </w:rPr>
        <w:t xml:space="preserve">de vulnerabilidad </w:t>
      </w:r>
      <w:r w:rsidR="00886752">
        <w:rPr>
          <w:rFonts w:ascii="Cambria Math" w:hAnsi="Cambria Math" w:cs="Tahoma"/>
          <w:sz w:val="24"/>
          <w:szCs w:val="24"/>
        </w:rPr>
        <w:t xml:space="preserve">extrema </w:t>
      </w:r>
      <w:r>
        <w:rPr>
          <w:rFonts w:ascii="Cambria Math" w:hAnsi="Cambria Math" w:cs="Tahoma"/>
          <w:sz w:val="24"/>
          <w:szCs w:val="24"/>
        </w:rPr>
        <w:t xml:space="preserve">ante las </w:t>
      </w:r>
      <w:r w:rsidR="001D5EB0" w:rsidRPr="001D5EB0">
        <w:rPr>
          <w:rFonts w:ascii="Cambria Math" w:hAnsi="Cambria Math" w:cs="Tahoma"/>
          <w:sz w:val="24"/>
          <w:szCs w:val="24"/>
        </w:rPr>
        <w:t xml:space="preserve">constantes amenazas de derribo por parte de las autoridades </w:t>
      </w:r>
      <w:r w:rsidR="00886752">
        <w:rPr>
          <w:rFonts w:ascii="Cambria Math" w:hAnsi="Cambria Math" w:cs="Tahoma"/>
          <w:sz w:val="24"/>
          <w:szCs w:val="24"/>
        </w:rPr>
        <w:t>locales</w:t>
      </w:r>
      <w:r w:rsidR="001D5EB0" w:rsidRPr="002647AC">
        <w:rPr>
          <w:rStyle w:val="Refdenotaalpie"/>
          <w:rFonts w:ascii="Cambria Math" w:hAnsi="Cambria Math" w:cs="Tahoma"/>
          <w:sz w:val="24"/>
          <w:szCs w:val="24"/>
        </w:rPr>
        <w:footnoteReference w:id="10"/>
      </w:r>
      <w:r>
        <w:rPr>
          <w:rFonts w:ascii="Cambria Math" w:hAnsi="Cambria Math" w:cs="Tahoma"/>
          <w:sz w:val="24"/>
          <w:szCs w:val="24"/>
        </w:rPr>
        <w:t xml:space="preserve"> </w:t>
      </w:r>
      <w:r w:rsidR="001D5EB0" w:rsidRPr="001D5EB0">
        <w:rPr>
          <w:rFonts w:ascii="Cambria Math" w:hAnsi="Cambria Math" w:cs="Tahoma"/>
          <w:sz w:val="24"/>
          <w:szCs w:val="24"/>
        </w:rPr>
        <w:t>.</w:t>
      </w:r>
    </w:p>
    <w:p w14:paraId="1E64C738" w14:textId="40A52E83" w:rsidR="0036588B" w:rsidRDefault="00B024C6" w:rsidP="00AA210E">
      <w:pPr>
        <w:pStyle w:val="Prrafodelista"/>
        <w:numPr>
          <w:ilvl w:val="0"/>
          <w:numId w:val="7"/>
        </w:numPr>
        <w:autoSpaceDE w:val="0"/>
        <w:autoSpaceDN w:val="0"/>
        <w:adjustRightInd w:val="0"/>
        <w:spacing w:after="0" w:line="240" w:lineRule="auto"/>
        <w:jc w:val="both"/>
        <w:rPr>
          <w:rFonts w:ascii="Cambria Math" w:hAnsi="Cambria Math" w:cs="Tahoma"/>
          <w:b/>
          <w:bCs/>
          <w:sz w:val="24"/>
          <w:szCs w:val="24"/>
        </w:rPr>
      </w:pPr>
      <w:r w:rsidRPr="00685244">
        <w:rPr>
          <w:rFonts w:ascii="Cambria Math" w:hAnsi="Cambria Math" w:cs="Tahoma"/>
          <w:sz w:val="24"/>
          <w:szCs w:val="24"/>
        </w:rPr>
        <w:lastRenderedPageBreak/>
        <w:t xml:space="preserve">Vulnerabilidad del derecho a empadronarse </w:t>
      </w:r>
      <w:r w:rsidR="00685244">
        <w:rPr>
          <w:rFonts w:ascii="Cambria Math" w:hAnsi="Cambria Math" w:cs="Tahoma"/>
          <w:sz w:val="24"/>
          <w:szCs w:val="24"/>
        </w:rPr>
        <w:t>en sus lugares de residencia, resguardado por la ley, para poder cumplir con uno de los requisitos necesarios para obtener permiso de residencia y trabajo</w:t>
      </w:r>
      <w:r w:rsidR="00685244">
        <w:rPr>
          <w:rStyle w:val="Refdenotaalpie"/>
          <w:rFonts w:ascii="Cambria Math" w:hAnsi="Cambria Math" w:cs="Tahoma"/>
          <w:sz w:val="24"/>
          <w:szCs w:val="24"/>
        </w:rPr>
        <w:footnoteReference w:id="11"/>
      </w:r>
      <w:r w:rsidR="00685244">
        <w:rPr>
          <w:rFonts w:ascii="Cambria Math" w:hAnsi="Cambria Math" w:cs="Tahoma"/>
          <w:sz w:val="24"/>
          <w:szCs w:val="24"/>
        </w:rPr>
        <w:t xml:space="preserve">. </w:t>
      </w:r>
    </w:p>
    <w:p w14:paraId="4FB56AAF" w14:textId="77777777" w:rsidR="0036588B" w:rsidRDefault="0036588B" w:rsidP="00044FD9">
      <w:pPr>
        <w:autoSpaceDE w:val="0"/>
        <w:autoSpaceDN w:val="0"/>
        <w:adjustRightInd w:val="0"/>
        <w:spacing w:after="0" w:line="240" w:lineRule="auto"/>
        <w:jc w:val="both"/>
        <w:rPr>
          <w:rFonts w:ascii="Cambria Math" w:hAnsi="Cambria Math" w:cs="Tahoma"/>
          <w:b/>
          <w:bCs/>
          <w:sz w:val="24"/>
          <w:szCs w:val="24"/>
        </w:rPr>
      </w:pPr>
    </w:p>
    <w:p w14:paraId="38A5FC68" w14:textId="5C197EEC" w:rsidR="00044FD9" w:rsidRPr="002647AC" w:rsidRDefault="006979F6" w:rsidP="00044FD9">
      <w:pPr>
        <w:autoSpaceDE w:val="0"/>
        <w:autoSpaceDN w:val="0"/>
        <w:adjustRightInd w:val="0"/>
        <w:spacing w:after="0" w:line="240" w:lineRule="auto"/>
        <w:jc w:val="both"/>
        <w:rPr>
          <w:rFonts w:ascii="Cambria Math" w:hAnsi="Cambria Math" w:cs="Tahoma"/>
          <w:b/>
          <w:bCs/>
          <w:sz w:val="24"/>
          <w:szCs w:val="24"/>
        </w:rPr>
      </w:pPr>
      <w:r w:rsidRPr="002647AC">
        <w:rPr>
          <w:rFonts w:ascii="Cambria Math" w:hAnsi="Cambria Math" w:cs="Tahoma"/>
          <w:b/>
          <w:bCs/>
          <w:sz w:val="24"/>
          <w:szCs w:val="24"/>
        </w:rPr>
        <w:t>RECOMENDACIONES</w:t>
      </w:r>
    </w:p>
    <w:p w14:paraId="2D551C59" w14:textId="352D5128" w:rsidR="006945C7" w:rsidRPr="002647AC" w:rsidRDefault="006945C7" w:rsidP="00044FD9">
      <w:pPr>
        <w:autoSpaceDE w:val="0"/>
        <w:autoSpaceDN w:val="0"/>
        <w:adjustRightInd w:val="0"/>
        <w:spacing w:after="0" w:line="240" w:lineRule="auto"/>
        <w:jc w:val="both"/>
        <w:rPr>
          <w:rFonts w:ascii="Cambria Math" w:hAnsi="Cambria Math" w:cs="Tahoma"/>
          <w:sz w:val="24"/>
          <w:szCs w:val="24"/>
        </w:rPr>
      </w:pPr>
    </w:p>
    <w:p w14:paraId="2220FE29" w14:textId="21950FC4" w:rsidR="00881C03" w:rsidRDefault="00956946" w:rsidP="00881C03">
      <w:p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 xml:space="preserve">6. </w:t>
      </w:r>
      <w:r w:rsidR="00EA3B18">
        <w:rPr>
          <w:rFonts w:ascii="Cambria Math" w:hAnsi="Cambria Math" w:cs="Tahoma"/>
          <w:sz w:val="24"/>
          <w:szCs w:val="24"/>
        </w:rPr>
        <w:t xml:space="preserve">Las autoridades han de velar porque las mujeres </w:t>
      </w:r>
      <w:r w:rsidR="00490D1B">
        <w:rPr>
          <w:rFonts w:ascii="Cambria Math" w:hAnsi="Cambria Math" w:cs="Tahoma"/>
          <w:sz w:val="24"/>
          <w:szCs w:val="24"/>
        </w:rPr>
        <w:t>temporeras en los entornos agrícolas gocen de condiciones suficientes que las protejan del abuso y la caída en la pobreza.</w:t>
      </w:r>
    </w:p>
    <w:p w14:paraId="1863E5E1" w14:textId="68A8E2E1" w:rsidR="00490D1B" w:rsidRDefault="00490D1B" w:rsidP="00881C03">
      <w:pPr>
        <w:autoSpaceDE w:val="0"/>
        <w:autoSpaceDN w:val="0"/>
        <w:adjustRightInd w:val="0"/>
        <w:spacing w:after="0" w:line="240" w:lineRule="auto"/>
        <w:jc w:val="both"/>
        <w:rPr>
          <w:rFonts w:ascii="Cambria Math" w:hAnsi="Cambria Math" w:cs="Tahoma"/>
          <w:sz w:val="24"/>
          <w:szCs w:val="24"/>
        </w:rPr>
      </w:pPr>
    </w:p>
    <w:p w14:paraId="3214C9A0" w14:textId="47149D22" w:rsidR="00490D1B" w:rsidRDefault="00490D1B" w:rsidP="00881C03">
      <w:p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En lo laboral, cabe reforzar ampliamente las inspecciones laborales y otros controles:</w:t>
      </w:r>
    </w:p>
    <w:p w14:paraId="603482DA" w14:textId="77777777" w:rsidR="00490D1B" w:rsidRDefault="00490D1B" w:rsidP="00881C03">
      <w:pPr>
        <w:autoSpaceDE w:val="0"/>
        <w:autoSpaceDN w:val="0"/>
        <w:adjustRightInd w:val="0"/>
        <w:spacing w:after="0" w:line="240" w:lineRule="auto"/>
        <w:jc w:val="both"/>
        <w:rPr>
          <w:rFonts w:ascii="Cambria Math" w:hAnsi="Cambria Math" w:cs="Tahoma"/>
          <w:sz w:val="24"/>
          <w:szCs w:val="24"/>
        </w:rPr>
      </w:pPr>
    </w:p>
    <w:p w14:paraId="377A44A9" w14:textId="77777777" w:rsidR="00490D1B" w:rsidRDefault="00490D1B" w:rsidP="00490D1B">
      <w:pPr>
        <w:pStyle w:val="Prrafodelista"/>
        <w:numPr>
          <w:ilvl w:val="0"/>
          <w:numId w:val="9"/>
        </w:num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Garantizar el íntegro cumplimiento de los contratos de trabajo ofertados en el país de origen, en toda su extensión, y sin tener que pasar por periodos de prueba.</w:t>
      </w:r>
    </w:p>
    <w:p w14:paraId="35EFEB4C" w14:textId="642E0A2B" w:rsidR="00490D1B" w:rsidRDefault="00490D1B" w:rsidP="00490D1B">
      <w:pPr>
        <w:pStyle w:val="Prrafodelista"/>
        <w:numPr>
          <w:ilvl w:val="0"/>
          <w:numId w:val="9"/>
        </w:num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Velar porque se cobren las jornadas laborales según convenio</w:t>
      </w:r>
      <w:r w:rsidR="00B06431">
        <w:rPr>
          <w:rFonts w:ascii="Cambria Math" w:hAnsi="Cambria Math" w:cs="Tahoma"/>
          <w:sz w:val="24"/>
          <w:szCs w:val="24"/>
        </w:rPr>
        <w:t xml:space="preserve"> vigente</w:t>
      </w:r>
      <w:r>
        <w:rPr>
          <w:rFonts w:ascii="Cambria Math" w:hAnsi="Cambria Math" w:cs="Tahoma"/>
          <w:sz w:val="24"/>
          <w:szCs w:val="24"/>
        </w:rPr>
        <w:t xml:space="preserve">, y nunca por debajo del salario mínimo interprofesional, incluidos los descansos y las horas extras. </w:t>
      </w:r>
    </w:p>
    <w:p w14:paraId="0F9FDC90" w14:textId="1D39D463" w:rsidR="00490D1B" w:rsidRDefault="00490D1B" w:rsidP="00490D1B">
      <w:pPr>
        <w:pStyle w:val="Prrafodelista"/>
        <w:numPr>
          <w:ilvl w:val="0"/>
          <w:numId w:val="9"/>
        </w:num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Controlar las condiciones de trabajo y vida en las fincas agrícolas, incluidas las condiciones climáticas y ambientales</w:t>
      </w:r>
      <w:r w:rsidR="00B06431">
        <w:rPr>
          <w:rFonts w:ascii="Cambria Math" w:hAnsi="Cambria Math" w:cs="Tahoma"/>
          <w:sz w:val="24"/>
          <w:szCs w:val="24"/>
        </w:rPr>
        <w:t>, el derecho a un espacio vital personal, al equipamiento e infraestructuras que son de dominio general, de acuerdo a la normativa que rige la orden GECCO.</w:t>
      </w:r>
    </w:p>
    <w:p w14:paraId="4E95AC03" w14:textId="50DC7659" w:rsidR="00EE3233" w:rsidRDefault="00EE3233" w:rsidP="00490D1B">
      <w:pPr>
        <w:pStyle w:val="Prrafodelista"/>
        <w:numPr>
          <w:ilvl w:val="0"/>
          <w:numId w:val="9"/>
        </w:num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Reforzar las figuras de la intermediación socio-laboral y lingüística, que funcionen de manera imparcial y transparente.</w:t>
      </w:r>
    </w:p>
    <w:p w14:paraId="34B507F4" w14:textId="0FAA0100" w:rsidR="00C01C76" w:rsidRPr="00C01C76" w:rsidRDefault="00C01C76" w:rsidP="00C01C76">
      <w:pPr>
        <w:autoSpaceDE w:val="0"/>
        <w:autoSpaceDN w:val="0"/>
        <w:adjustRightInd w:val="0"/>
        <w:spacing w:after="0" w:line="240" w:lineRule="auto"/>
        <w:ind w:left="360"/>
        <w:jc w:val="both"/>
        <w:rPr>
          <w:rFonts w:ascii="Cambria Math" w:hAnsi="Cambria Math" w:cs="Tahoma"/>
          <w:sz w:val="24"/>
          <w:szCs w:val="24"/>
        </w:rPr>
      </w:pPr>
    </w:p>
    <w:p w14:paraId="2F64E0DD" w14:textId="7B3EF92A" w:rsidR="00E45570" w:rsidRPr="00E45570" w:rsidRDefault="00E45570" w:rsidP="00E45570">
      <w:pPr>
        <w:autoSpaceDE w:val="0"/>
        <w:autoSpaceDN w:val="0"/>
        <w:adjustRightInd w:val="0"/>
        <w:spacing w:after="0" w:line="240" w:lineRule="auto"/>
        <w:jc w:val="both"/>
        <w:rPr>
          <w:rFonts w:ascii="Cambria Math" w:hAnsi="Cambria Math" w:cs="Tahoma"/>
          <w:sz w:val="24"/>
          <w:szCs w:val="24"/>
        </w:rPr>
      </w:pPr>
    </w:p>
    <w:p w14:paraId="01F34F70" w14:textId="38716CCD" w:rsidR="00EE3233" w:rsidRDefault="00EE3233" w:rsidP="00EE3233">
      <w:p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 xml:space="preserve">En lo social, cabe reforzar las </w:t>
      </w:r>
      <w:r w:rsidR="00BD25F1">
        <w:rPr>
          <w:rFonts w:ascii="Cambria Math" w:hAnsi="Cambria Math" w:cs="Tahoma"/>
          <w:sz w:val="24"/>
          <w:szCs w:val="24"/>
        </w:rPr>
        <w:t xml:space="preserve">políticas y las </w:t>
      </w:r>
      <w:r>
        <w:rPr>
          <w:rFonts w:ascii="Cambria Math" w:hAnsi="Cambria Math" w:cs="Tahoma"/>
          <w:sz w:val="24"/>
          <w:szCs w:val="24"/>
        </w:rPr>
        <w:t>prestaciones que aplican a las temporeras agrícolas:</w:t>
      </w:r>
    </w:p>
    <w:p w14:paraId="632CBC2F" w14:textId="3CFCC592" w:rsidR="00EE3233" w:rsidRDefault="00EE3233" w:rsidP="00EE3233">
      <w:pPr>
        <w:autoSpaceDE w:val="0"/>
        <w:autoSpaceDN w:val="0"/>
        <w:adjustRightInd w:val="0"/>
        <w:spacing w:after="0" w:line="240" w:lineRule="auto"/>
        <w:jc w:val="both"/>
        <w:rPr>
          <w:rFonts w:ascii="Cambria Math" w:hAnsi="Cambria Math" w:cs="Tahoma"/>
          <w:sz w:val="24"/>
          <w:szCs w:val="24"/>
        </w:rPr>
      </w:pPr>
    </w:p>
    <w:p w14:paraId="0CFD6A5E" w14:textId="4BEA2A46" w:rsidR="00C01C76" w:rsidRDefault="00355C40" w:rsidP="00BD25F1">
      <w:pPr>
        <w:pStyle w:val="Prrafodelista"/>
        <w:numPr>
          <w:ilvl w:val="0"/>
          <w:numId w:val="11"/>
        </w:num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Aumentar el nivel de reconocimiento y aplicación de derechos socio-laborales, tales como: la acumulación de tiempo trabajado para una pensión de jubilación; el devengo de una baja o pensión debido al estado de enfermedad transitoria, así como la incapacidad p</w:t>
      </w:r>
      <w:r w:rsidR="00E45570">
        <w:rPr>
          <w:rFonts w:ascii="Cambria Math" w:hAnsi="Cambria Math" w:cs="Tahoma"/>
          <w:sz w:val="24"/>
          <w:szCs w:val="24"/>
        </w:rPr>
        <w:t>ermanente</w:t>
      </w:r>
      <w:r>
        <w:rPr>
          <w:rFonts w:ascii="Cambria Math" w:hAnsi="Cambria Math" w:cs="Tahoma"/>
          <w:sz w:val="24"/>
          <w:szCs w:val="24"/>
        </w:rPr>
        <w:t>, que</w:t>
      </w:r>
      <w:r w:rsidR="00E45570">
        <w:rPr>
          <w:rFonts w:ascii="Cambria Math" w:hAnsi="Cambria Math" w:cs="Tahoma"/>
          <w:sz w:val="24"/>
          <w:szCs w:val="24"/>
        </w:rPr>
        <w:t xml:space="preserve"> pueda</w:t>
      </w:r>
      <w:r>
        <w:rPr>
          <w:rFonts w:ascii="Cambria Math" w:hAnsi="Cambria Math" w:cs="Tahoma"/>
          <w:sz w:val="24"/>
          <w:szCs w:val="24"/>
        </w:rPr>
        <w:t xml:space="preserve"> deriva</w:t>
      </w:r>
      <w:r w:rsidR="00E45570">
        <w:rPr>
          <w:rFonts w:ascii="Cambria Math" w:hAnsi="Cambria Math" w:cs="Tahoma"/>
          <w:sz w:val="24"/>
          <w:szCs w:val="24"/>
        </w:rPr>
        <w:t>rse</w:t>
      </w:r>
      <w:r>
        <w:rPr>
          <w:rFonts w:ascii="Cambria Math" w:hAnsi="Cambria Math" w:cs="Tahoma"/>
          <w:sz w:val="24"/>
          <w:szCs w:val="24"/>
        </w:rPr>
        <w:t xml:space="preserve"> de las condiciones de vida y trabajo.</w:t>
      </w:r>
    </w:p>
    <w:p w14:paraId="7164AB2D" w14:textId="09210A45" w:rsidR="00E54DCF" w:rsidRDefault="00E54DCF" w:rsidP="00BD25F1">
      <w:pPr>
        <w:pStyle w:val="Prrafodelista"/>
        <w:numPr>
          <w:ilvl w:val="0"/>
          <w:numId w:val="11"/>
        </w:num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Poner en marcha mecanismos claros y expeditivos de reparación a las temporeras. Mecanismos de índole jurídica y económica</w:t>
      </w:r>
      <w:r w:rsidR="00D762DD">
        <w:rPr>
          <w:rFonts w:ascii="Cambria Math" w:hAnsi="Cambria Math" w:cs="Tahoma"/>
          <w:sz w:val="24"/>
          <w:szCs w:val="24"/>
        </w:rPr>
        <w:t>,</w:t>
      </w:r>
      <w:r>
        <w:rPr>
          <w:rFonts w:ascii="Cambria Math" w:hAnsi="Cambria Math" w:cs="Tahoma"/>
          <w:sz w:val="24"/>
          <w:szCs w:val="24"/>
        </w:rPr>
        <w:t xml:space="preserve"> como el reconocimiento de la condición de víctima de trata laboral</w:t>
      </w:r>
      <w:r w:rsidR="00D762DD">
        <w:rPr>
          <w:rFonts w:ascii="Cambria Math" w:hAnsi="Cambria Math" w:cs="Tahoma"/>
          <w:sz w:val="24"/>
          <w:szCs w:val="24"/>
        </w:rPr>
        <w:t>, para contrarrestar el hecho de que las violaciones de derechos continúan siendo sistemáticas y quedan impunes</w:t>
      </w:r>
      <w:r>
        <w:rPr>
          <w:rFonts w:ascii="Cambria Math" w:hAnsi="Cambria Math" w:cs="Tahoma"/>
          <w:sz w:val="24"/>
          <w:szCs w:val="24"/>
        </w:rPr>
        <w:t xml:space="preserve">. </w:t>
      </w:r>
    </w:p>
    <w:p w14:paraId="48344463" w14:textId="7A598F29" w:rsidR="00BD25F1" w:rsidRDefault="00C01C76" w:rsidP="00BD25F1">
      <w:pPr>
        <w:pStyle w:val="Prrafodelista"/>
        <w:numPr>
          <w:ilvl w:val="0"/>
          <w:numId w:val="11"/>
        </w:num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lastRenderedPageBreak/>
        <w:t xml:space="preserve">Asegurar que las mujeres puedan seguir gozando de estos derechos </w:t>
      </w:r>
      <w:r w:rsidR="00E54DCF">
        <w:rPr>
          <w:rFonts w:ascii="Cambria Math" w:hAnsi="Cambria Math" w:cs="Tahoma"/>
          <w:sz w:val="24"/>
          <w:szCs w:val="24"/>
        </w:rPr>
        <w:t xml:space="preserve">jurídicos y económicos </w:t>
      </w:r>
      <w:r>
        <w:rPr>
          <w:rFonts w:ascii="Cambria Math" w:hAnsi="Cambria Math" w:cs="Tahoma"/>
          <w:sz w:val="24"/>
          <w:szCs w:val="24"/>
        </w:rPr>
        <w:t>cuando se trasladan o retornan a sus lugares de origen.</w:t>
      </w:r>
      <w:r w:rsidR="00355C40">
        <w:rPr>
          <w:rFonts w:ascii="Cambria Math" w:hAnsi="Cambria Math" w:cs="Tahoma"/>
          <w:sz w:val="24"/>
          <w:szCs w:val="24"/>
        </w:rPr>
        <w:t xml:space="preserve"> </w:t>
      </w:r>
    </w:p>
    <w:p w14:paraId="6C493007" w14:textId="08589F7B" w:rsidR="00355C40" w:rsidRPr="00BD25F1" w:rsidRDefault="00E45570" w:rsidP="00BD25F1">
      <w:pPr>
        <w:pStyle w:val="Prrafodelista"/>
        <w:numPr>
          <w:ilvl w:val="0"/>
          <w:numId w:val="11"/>
        </w:num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 xml:space="preserve">Poner a disposición de las mujeres espacios </w:t>
      </w:r>
      <w:r w:rsidR="003E0A34">
        <w:rPr>
          <w:rFonts w:ascii="Cambria Math" w:hAnsi="Cambria Math" w:cs="Tahoma"/>
          <w:sz w:val="24"/>
          <w:szCs w:val="24"/>
        </w:rPr>
        <w:t>residenciales asistidos fuera de las fincas, para cobijarlas el tiempo necesario, en caso de ser despedidas, haber sufrido abuso físico, psicológico o sexual, o estar convalecientes</w:t>
      </w:r>
      <w:r w:rsidR="00980777">
        <w:rPr>
          <w:rFonts w:ascii="Cambria Math" w:hAnsi="Cambria Math" w:cs="Tahoma"/>
          <w:sz w:val="24"/>
          <w:szCs w:val="24"/>
        </w:rPr>
        <w:t xml:space="preserve">, así como gestantes y lactantes. </w:t>
      </w:r>
      <w:r w:rsidR="003E0A34">
        <w:rPr>
          <w:rFonts w:ascii="Cambria Math" w:hAnsi="Cambria Math" w:cs="Tahoma"/>
          <w:sz w:val="24"/>
          <w:szCs w:val="24"/>
        </w:rPr>
        <w:t xml:space="preserve"> </w:t>
      </w:r>
    </w:p>
    <w:p w14:paraId="5932CD11" w14:textId="77777777" w:rsidR="00490D1B" w:rsidRDefault="00490D1B" w:rsidP="00490D1B">
      <w:pPr>
        <w:autoSpaceDE w:val="0"/>
        <w:autoSpaceDN w:val="0"/>
        <w:adjustRightInd w:val="0"/>
        <w:spacing w:after="0" w:line="240" w:lineRule="auto"/>
        <w:jc w:val="both"/>
        <w:rPr>
          <w:rFonts w:ascii="Cambria Math" w:hAnsi="Cambria Math" w:cs="Tahoma"/>
          <w:sz w:val="24"/>
          <w:szCs w:val="24"/>
        </w:rPr>
      </w:pPr>
    </w:p>
    <w:p w14:paraId="72B5E0B7" w14:textId="23BA9AE1" w:rsidR="00490D1B" w:rsidRDefault="00490D1B" w:rsidP="00490D1B">
      <w:p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Los empresarios</w:t>
      </w:r>
      <w:r w:rsidR="00B06431">
        <w:rPr>
          <w:rFonts w:ascii="Cambria Math" w:hAnsi="Cambria Math" w:cs="Tahoma"/>
          <w:sz w:val="24"/>
          <w:szCs w:val="24"/>
        </w:rPr>
        <w:t xml:space="preserve"> de la agroindustria</w:t>
      </w:r>
      <w:r>
        <w:rPr>
          <w:rFonts w:ascii="Cambria Math" w:hAnsi="Cambria Math" w:cs="Tahoma"/>
          <w:sz w:val="24"/>
          <w:szCs w:val="24"/>
        </w:rPr>
        <w:t xml:space="preserve"> han de poner en marcha mecanismos que permitan </w:t>
      </w:r>
      <w:r w:rsidR="00B06431">
        <w:rPr>
          <w:rFonts w:ascii="Cambria Math" w:hAnsi="Cambria Math" w:cs="Tahoma"/>
          <w:sz w:val="24"/>
          <w:szCs w:val="24"/>
        </w:rPr>
        <w:t>aliviar el impacto negativo en las jornaleras de una</w:t>
      </w:r>
      <w:r>
        <w:rPr>
          <w:rFonts w:ascii="Cambria Math" w:hAnsi="Cambria Math" w:cs="Tahoma"/>
          <w:sz w:val="24"/>
          <w:szCs w:val="24"/>
        </w:rPr>
        <w:t xml:space="preserve"> actividad productiva </w:t>
      </w:r>
      <w:r w:rsidR="00B06431">
        <w:rPr>
          <w:rFonts w:ascii="Cambria Math" w:hAnsi="Cambria Math" w:cs="Tahoma"/>
          <w:sz w:val="24"/>
          <w:szCs w:val="24"/>
        </w:rPr>
        <w:t>variable y la dureza de las condiciones de vida y trabajo</w:t>
      </w:r>
      <w:r>
        <w:rPr>
          <w:rFonts w:ascii="Cambria Math" w:hAnsi="Cambria Math" w:cs="Tahoma"/>
          <w:sz w:val="24"/>
          <w:szCs w:val="24"/>
        </w:rPr>
        <w:t>.</w:t>
      </w:r>
    </w:p>
    <w:p w14:paraId="707E2225" w14:textId="77777777" w:rsidR="00490D1B" w:rsidRDefault="00490D1B" w:rsidP="00490D1B">
      <w:pPr>
        <w:autoSpaceDE w:val="0"/>
        <w:autoSpaceDN w:val="0"/>
        <w:adjustRightInd w:val="0"/>
        <w:spacing w:after="0" w:line="240" w:lineRule="auto"/>
        <w:jc w:val="both"/>
        <w:rPr>
          <w:rFonts w:ascii="Cambria Math" w:hAnsi="Cambria Math" w:cs="Tahoma"/>
          <w:sz w:val="24"/>
          <w:szCs w:val="24"/>
        </w:rPr>
      </w:pPr>
    </w:p>
    <w:p w14:paraId="246A0C94" w14:textId="16E72C4D" w:rsidR="00490D1B" w:rsidRDefault="00B06431" w:rsidP="00490D1B">
      <w:pPr>
        <w:pStyle w:val="Prrafodelista"/>
        <w:numPr>
          <w:ilvl w:val="0"/>
          <w:numId w:val="10"/>
        </w:num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Suscribir seguros a favor de las jornaleras reclutadas en origen, que las indemnice en caso de terminación de la actividad.</w:t>
      </w:r>
    </w:p>
    <w:p w14:paraId="4889D6FC" w14:textId="59DEC7A4" w:rsidR="00B06431" w:rsidRDefault="00EE3233" w:rsidP="00490D1B">
      <w:pPr>
        <w:pStyle w:val="Prrafodelista"/>
        <w:numPr>
          <w:ilvl w:val="0"/>
          <w:numId w:val="10"/>
        </w:num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Propiciar</w:t>
      </w:r>
      <w:r w:rsidR="00B06431">
        <w:rPr>
          <w:rFonts w:ascii="Cambria Math" w:hAnsi="Cambria Math" w:cs="Tahoma"/>
          <w:sz w:val="24"/>
          <w:szCs w:val="24"/>
        </w:rPr>
        <w:t xml:space="preserve"> condiciones de vida y trabajo saludables, sustituyendo productos tóxicos por otros, reduciendo la intensidad de las jornadas, introduciendo más maquinaria y utensilios,</w:t>
      </w:r>
      <w:r w:rsidR="009B3950">
        <w:rPr>
          <w:rFonts w:ascii="Cambria Math" w:hAnsi="Cambria Math" w:cs="Tahoma"/>
          <w:sz w:val="24"/>
          <w:szCs w:val="24"/>
        </w:rPr>
        <w:t xml:space="preserve"> asegurando el acceso a agua y alimentos de calidad y en abundancia,</w:t>
      </w:r>
      <w:r w:rsidR="00B06431">
        <w:rPr>
          <w:rFonts w:ascii="Cambria Math" w:hAnsi="Cambria Math" w:cs="Tahoma"/>
          <w:sz w:val="24"/>
          <w:szCs w:val="24"/>
        </w:rPr>
        <w:t xml:space="preserve"> entre otros. </w:t>
      </w:r>
    </w:p>
    <w:p w14:paraId="529DBB1D" w14:textId="4380ED5E" w:rsidR="00D762DD" w:rsidRDefault="00D762DD" w:rsidP="00490D1B">
      <w:pPr>
        <w:pStyle w:val="Prrafodelista"/>
        <w:numPr>
          <w:ilvl w:val="0"/>
          <w:numId w:val="10"/>
        </w:num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Aplicar medidas de erradicación de la violencia hacia las temporeras en el lugar de trabajo y su entorno, que se estructura a través de jerarquías de género, nacionalidad y antigüedad.</w:t>
      </w:r>
    </w:p>
    <w:p w14:paraId="3AB017AD" w14:textId="7DA5E1CD" w:rsidR="00597FD5" w:rsidRDefault="00835F28" w:rsidP="00490D1B">
      <w:pPr>
        <w:pStyle w:val="Prrafodelista"/>
        <w:numPr>
          <w:ilvl w:val="0"/>
          <w:numId w:val="10"/>
        </w:num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Poner a disposición de todas las trabajadoras medios de transporte gratuit</w:t>
      </w:r>
      <w:r w:rsidR="00597FD5">
        <w:rPr>
          <w:rFonts w:ascii="Cambria Math" w:hAnsi="Cambria Math" w:cs="Tahoma"/>
          <w:sz w:val="24"/>
          <w:szCs w:val="24"/>
        </w:rPr>
        <w:t>o</w:t>
      </w:r>
      <w:r>
        <w:rPr>
          <w:rFonts w:ascii="Cambria Math" w:hAnsi="Cambria Math" w:cs="Tahoma"/>
          <w:sz w:val="24"/>
          <w:szCs w:val="24"/>
        </w:rPr>
        <w:t xml:space="preserve">s o </w:t>
      </w:r>
      <w:r w:rsidR="00597FD5">
        <w:rPr>
          <w:rFonts w:ascii="Cambria Math" w:hAnsi="Cambria Math" w:cs="Tahoma"/>
          <w:sz w:val="24"/>
          <w:szCs w:val="24"/>
        </w:rPr>
        <w:t>de bajo coste para la movilidad segura desde las fincas agrícolas a los entornos urbanos, incluido e</w:t>
      </w:r>
      <w:r w:rsidR="00B06431">
        <w:rPr>
          <w:rFonts w:ascii="Cambria Math" w:hAnsi="Cambria Math" w:cs="Tahoma"/>
          <w:sz w:val="24"/>
          <w:szCs w:val="24"/>
        </w:rPr>
        <w:t>l acceso a los servicios</w:t>
      </w:r>
      <w:r w:rsidR="009B3950">
        <w:rPr>
          <w:rFonts w:ascii="Cambria Math" w:hAnsi="Cambria Math" w:cs="Tahoma"/>
          <w:sz w:val="24"/>
          <w:szCs w:val="24"/>
        </w:rPr>
        <w:t xml:space="preserve"> públicos</w:t>
      </w:r>
      <w:r w:rsidR="00B06431">
        <w:rPr>
          <w:rFonts w:ascii="Cambria Math" w:hAnsi="Cambria Math" w:cs="Tahoma"/>
          <w:sz w:val="24"/>
          <w:szCs w:val="24"/>
        </w:rPr>
        <w:t xml:space="preserve"> de salud</w:t>
      </w:r>
      <w:r w:rsidR="00597FD5">
        <w:rPr>
          <w:rFonts w:ascii="Cambria Math" w:hAnsi="Cambria Math" w:cs="Tahoma"/>
          <w:sz w:val="24"/>
          <w:szCs w:val="24"/>
        </w:rPr>
        <w:t>.</w:t>
      </w:r>
    </w:p>
    <w:p w14:paraId="78728CA0" w14:textId="7D712DC4" w:rsidR="00E45570" w:rsidRDefault="00597FD5" w:rsidP="00490D1B">
      <w:pPr>
        <w:pStyle w:val="Prrafodelista"/>
        <w:numPr>
          <w:ilvl w:val="0"/>
          <w:numId w:val="10"/>
        </w:num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 xml:space="preserve">Eliminar las listas de productividad y el uso de la violencia y la coerción como modo de disuasión, así como de disciplinar </w:t>
      </w:r>
      <w:r w:rsidR="00510B41">
        <w:rPr>
          <w:rFonts w:ascii="Cambria Math" w:hAnsi="Cambria Math" w:cs="Tahoma"/>
          <w:sz w:val="24"/>
          <w:szCs w:val="24"/>
        </w:rPr>
        <w:t xml:space="preserve">a </w:t>
      </w:r>
      <w:r>
        <w:rPr>
          <w:rFonts w:ascii="Cambria Math" w:hAnsi="Cambria Math" w:cs="Tahoma"/>
          <w:sz w:val="24"/>
          <w:szCs w:val="24"/>
        </w:rPr>
        <w:t xml:space="preserve">las trabajadoras. </w:t>
      </w:r>
    </w:p>
    <w:p w14:paraId="3ABDD696" w14:textId="77777777" w:rsidR="00E45570" w:rsidRDefault="00E45570" w:rsidP="00490D1B">
      <w:pPr>
        <w:pStyle w:val="Prrafodelista"/>
        <w:numPr>
          <w:ilvl w:val="0"/>
          <w:numId w:val="10"/>
        </w:num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 xml:space="preserve">Permitir el libre acceso a las fincas agrícolas de los agentes sociales que controlen y velen por las trabajadoras. </w:t>
      </w:r>
    </w:p>
    <w:p w14:paraId="3D9B3DB8" w14:textId="7B73F0D3" w:rsidR="00B06431" w:rsidRPr="00490D1B" w:rsidRDefault="00E45570" w:rsidP="00490D1B">
      <w:pPr>
        <w:pStyle w:val="Prrafodelista"/>
        <w:numPr>
          <w:ilvl w:val="0"/>
          <w:numId w:val="10"/>
        </w:numPr>
        <w:autoSpaceDE w:val="0"/>
        <w:autoSpaceDN w:val="0"/>
        <w:adjustRightInd w:val="0"/>
        <w:spacing w:after="0" w:line="240" w:lineRule="auto"/>
        <w:jc w:val="both"/>
        <w:rPr>
          <w:rFonts w:ascii="Cambria Math" w:hAnsi="Cambria Math" w:cs="Tahoma"/>
          <w:sz w:val="24"/>
          <w:szCs w:val="24"/>
        </w:rPr>
      </w:pPr>
      <w:r>
        <w:rPr>
          <w:rFonts w:ascii="Cambria Math" w:hAnsi="Cambria Math" w:cs="Tahoma"/>
          <w:sz w:val="24"/>
          <w:szCs w:val="24"/>
        </w:rPr>
        <w:t xml:space="preserve">Facilitar información continuada, veraz y detallada, sobre el estado contable, las nóminas, las condiciones de la producción y el estado de sus trabajadoras.  </w:t>
      </w:r>
      <w:r w:rsidR="00B06431">
        <w:rPr>
          <w:rFonts w:ascii="Cambria Math" w:hAnsi="Cambria Math" w:cs="Tahoma"/>
          <w:sz w:val="24"/>
          <w:szCs w:val="24"/>
        </w:rPr>
        <w:t xml:space="preserve"> </w:t>
      </w:r>
    </w:p>
    <w:p w14:paraId="268F48AB" w14:textId="77777777" w:rsidR="006945C7" w:rsidRPr="002647AC" w:rsidRDefault="006945C7" w:rsidP="00044FD9">
      <w:pPr>
        <w:autoSpaceDE w:val="0"/>
        <w:autoSpaceDN w:val="0"/>
        <w:adjustRightInd w:val="0"/>
        <w:spacing w:after="0" w:line="240" w:lineRule="auto"/>
        <w:jc w:val="both"/>
        <w:rPr>
          <w:rFonts w:ascii="Cambria Math" w:hAnsi="Cambria Math" w:cs="Tahoma"/>
          <w:sz w:val="24"/>
          <w:szCs w:val="24"/>
        </w:rPr>
      </w:pPr>
    </w:p>
    <w:sectPr w:rsidR="006945C7" w:rsidRPr="002647A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652C9" w14:textId="77777777" w:rsidR="003B2CB8" w:rsidRDefault="003B2CB8" w:rsidP="000D72A0">
      <w:pPr>
        <w:spacing w:after="0" w:line="240" w:lineRule="auto"/>
      </w:pPr>
      <w:r>
        <w:separator/>
      </w:r>
    </w:p>
  </w:endnote>
  <w:endnote w:type="continuationSeparator" w:id="0">
    <w:p w14:paraId="0FA8B9A8" w14:textId="77777777" w:rsidR="003B2CB8" w:rsidRDefault="003B2CB8" w:rsidP="000D7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LiberationMon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9BBC3" w14:textId="77777777" w:rsidR="003B2CB8" w:rsidRDefault="003B2CB8" w:rsidP="000D72A0">
      <w:pPr>
        <w:spacing w:after="0" w:line="240" w:lineRule="auto"/>
      </w:pPr>
      <w:r>
        <w:separator/>
      </w:r>
    </w:p>
  </w:footnote>
  <w:footnote w:type="continuationSeparator" w:id="0">
    <w:p w14:paraId="669D02A8" w14:textId="77777777" w:rsidR="003B2CB8" w:rsidRDefault="003B2CB8" w:rsidP="000D72A0">
      <w:pPr>
        <w:spacing w:after="0" w:line="240" w:lineRule="auto"/>
      </w:pPr>
      <w:r>
        <w:continuationSeparator/>
      </w:r>
    </w:p>
  </w:footnote>
  <w:footnote w:id="1">
    <w:p w14:paraId="133644DA" w14:textId="040490E3" w:rsidR="00085E45" w:rsidRPr="002A1E7B" w:rsidRDefault="00085E45" w:rsidP="002647AC">
      <w:pPr>
        <w:pStyle w:val="Textonotapie"/>
        <w:jc w:val="both"/>
        <w:rPr>
          <w:rFonts w:ascii="Cambria Math" w:hAnsi="Cambria Math" w:cs="Tahoma"/>
        </w:rPr>
      </w:pPr>
      <w:r w:rsidRPr="002A1E7B">
        <w:rPr>
          <w:rStyle w:val="Refdenotaalpie"/>
          <w:rFonts w:ascii="Cambria Math" w:hAnsi="Cambria Math" w:cs="Tahoma"/>
        </w:rPr>
        <w:footnoteRef/>
      </w:r>
      <w:r w:rsidRPr="002A1E7B">
        <w:rPr>
          <w:rFonts w:ascii="Cambria Math" w:hAnsi="Cambria Math" w:cs="Tahoma"/>
        </w:rPr>
        <w:t xml:space="preserve"> La Red </w:t>
      </w:r>
      <w:r w:rsidR="002647AC" w:rsidRPr="002A1E7B">
        <w:rPr>
          <w:rFonts w:ascii="Cambria Math" w:hAnsi="Cambria Math" w:cs="Tahoma"/>
        </w:rPr>
        <w:t>está</w:t>
      </w:r>
      <w:r w:rsidRPr="002A1E7B">
        <w:rPr>
          <w:rFonts w:ascii="Cambria Math" w:hAnsi="Cambria Math" w:cs="Tahoma"/>
        </w:rPr>
        <w:t xml:space="preserve"> compuesta por </w:t>
      </w:r>
      <w:r w:rsidR="00246E81" w:rsidRPr="002A1E7B">
        <w:rPr>
          <w:rFonts w:ascii="Cambria Math" w:hAnsi="Cambria Math" w:cs="Tahoma"/>
        </w:rPr>
        <w:t xml:space="preserve">jornaleras, </w:t>
      </w:r>
      <w:r w:rsidRPr="002A1E7B">
        <w:rPr>
          <w:rFonts w:ascii="Cambria Math" w:hAnsi="Cambria Math" w:cs="Tahoma"/>
        </w:rPr>
        <w:t>periodistas,</w:t>
      </w:r>
      <w:r w:rsidR="00246E81" w:rsidRPr="002A1E7B">
        <w:rPr>
          <w:rFonts w:ascii="Cambria Math" w:hAnsi="Cambria Math" w:cs="Tahoma"/>
        </w:rPr>
        <w:t xml:space="preserve"> abogadas,</w:t>
      </w:r>
      <w:r w:rsidRPr="002A1E7B">
        <w:rPr>
          <w:rFonts w:ascii="Cambria Math" w:hAnsi="Cambria Math" w:cs="Tahoma"/>
        </w:rPr>
        <w:t xml:space="preserve"> académic</w:t>
      </w:r>
      <w:r w:rsidR="00246E81" w:rsidRPr="002A1E7B">
        <w:rPr>
          <w:rFonts w:ascii="Cambria Math" w:hAnsi="Cambria Math" w:cs="Tahoma"/>
        </w:rPr>
        <w:t>a</w:t>
      </w:r>
      <w:r w:rsidRPr="002A1E7B">
        <w:rPr>
          <w:rFonts w:ascii="Cambria Math" w:hAnsi="Cambria Math" w:cs="Tahoma"/>
        </w:rPr>
        <w:t xml:space="preserve">s </w:t>
      </w:r>
      <w:r w:rsidR="009741C0" w:rsidRPr="002A1E7B">
        <w:rPr>
          <w:rFonts w:ascii="Cambria Math" w:hAnsi="Cambria Math" w:cs="Tahoma"/>
        </w:rPr>
        <w:t>y colectivos</w:t>
      </w:r>
      <w:r w:rsidRPr="002A1E7B">
        <w:rPr>
          <w:rFonts w:ascii="Cambria Math" w:hAnsi="Cambria Math" w:cs="Tahoma"/>
        </w:rPr>
        <w:t xml:space="preserve"> de mujeres </w:t>
      </w:r>
      <w:r w:rsidR="006777FB">
        <w:rPr>
          <w:rFonts w:ascii="Cambria Math" w:hAnsi="Cambria Math" w:cs="Tahoma"/>
        </w:rPr>
        <w:t>feminista</w:t>
      </w:r>
      <w:r w:rsidR="00B62E25">
        <w:rPr>
          <w:rFonts w:ascii="Cambria Math" w:hAnsi="Cambria Math" w:cs="Tahoma"/>
        </w:rPr>
        <w:t>s</w:t>
      </w:r>
      <w:r w:rsidR="006777FB">
        <w:rPr>
          <w:rFonts w:ascii="Cambria Math" w:hAnsi="Cambria Math" w:cs="Tahoma"/>
        </w:rPr>
        <w:t xml:space="preserve"> </w:t>
      </w:r>
      <w:r w:rsidR="00FA55FD" w:rsidRPr="002A1E7B">
        <w:rPr>
          <w:rFonts w:ascii="Cambria Math" w:hAnsi="Cambria Math" w:cs="Tahoma"/>
        </w:rPr>
        <w:t>de Huelva</w:t>
      </w:r>
      <w:r w:rsidR="009741C0" w:rsidRPr="002A1E7B">
        <w:rPr>
          <w:rFonts w:ascii="Cambria Math" w:hAnsi="Cambria Math" w:cs="Tahoma"/>
        </w:rPr>
        <w:t xml:space="preserve"> y Madrid</w:t>
      </w:r>
      <w:r w:rsidR="00B62E25">
        <w:rPr>
          <w:rFonts w:ascii="Cambria Math" w:hAnsi="Cambria Math" w:cs="Tahoma"/>
        </w:rPr>
        <w:t>, España</w:t>
      </w:r>
      <w:r w:rsidR="00246E81" w:rsidRPr="002A1E7B">
        <w:rPr>
          <w:rFonts w:ascii="Cambria Math" w:hAnsi="Cambria Math" w:cs="Tahoma"/>
        </w:rPr>
        <w:t>.</w:t>
      </w:r>
    </w:p>
  </w:footnote>
  <w:footnote w:id="2">
    <w:p w14:paraId="233E2EAA" w14:textId="7D9F46B0" w:rsidR="00890D7C" w:rsidRPr="002A1E7B" w:rsidRDefault="00890D7C" w:rsidP="002647AC">
      <w:pPr>
        <w:pStyle w:val="Textonotapie"/>
        <w:jc w:val="both"/>
        <w:rPr>
          <w:rFonts w:ascii="Cambria Math" w:hAnsi="Cambria Math" w:cs="Tahoma"/>
        </w:rPr>
      </w:pPr>
      <w:r w:rsidRPr="002A1E7B">
        <w:rPr>
          <w:rStyle w:val="Refdenotaalpie"/>
          <w:rFonts w:ascii="Cambria Math" w:hAnsi="Cambria Math" w:cs="Tahoma"/>
        </w:rPr>
        <w:footnoteRef/>
      </w:r>
      <w:r w:rsidRPr="002A1E7B">
        <w:rPr>
          <w:rFonts w:ascii="Cambria Math" w:hAnsi="Cambria Math" w:cs="Tahoma"/>
        </w:rPr>
        <w:t xml:space="preserve"> </w:t>
      </w:r>
      <w:r w:rsidR="00FC211F" w:rsidRPr="002A1E7B">
        <w:rPr>
          <w:rFonts w:ascii="Cambria Math" w:hAnsi="Cambria Math" w:cs="Tahoma"/>
        </w:rPr>
        <w:t>La Gestión Colectiva de Contratación en Origen es el marco jurídico que desde el año 200</w:t>
      </w:r>
      <w:r w:rsidR="006F2EDD" w:rsidRPr="002A1E7B">
        <w:rPr>
          <w:rFonts w:ascii="Cambria Math" w:hAnsi="Cambria Math" w:cs="Tahoma"/>
        </w:rPr>
        <w:t>0</w:t>
      </w:r>
      <w:r w:rsidR="00FC211F" w:rsidRPr="002A1E7B">
        <w:rPr>
          <w:rFonts w:ascii="Cambria Math" w:hAnsi="Cambria Math" w:cs="Tahoma"/>
        </w:rPr>
        <w:t xml:space="preserve"> re</w:t>
      </w:r>
      <w:r w:rsidR="006F2EDD" w:rsidRPr="002A1E7B">
        <w:rPr>
          <w:rFonts w:ascii="Cambria Math" w:hAnsi="Cambria Math" w:cs="Tahoma"/>
        </w:rPr>
        <w:t xml:space="preserve">gula </w:t>
      </w:r>
      <w:r w:rsidR="009E5452">
        <w:rPr>
          <w:rFonts w:ascii="Cambria Math" w:hAnsi="Cambria Math" w:cs="Tahoma"/>
        </w:rPr>
        <w:t xml:space="preserve">en España </w:t>
      </w:r>
      <w:r w:rsidR="006F2EDD" w:rsidRPr="002A1E7B">
        <w:rPr>
          <w:rFonts w:ascii="Cambria Math" w:hAnsi="Cambria Math" w:cs="Tahoma"/>
        </w:rPr>
        <w:t xml:space="preserve">la contratación de trabajadores procedentes de países que no pertenecen a la Unión Europea para trabajar, especialmente, en </w:t>
      </w:r>
      <w:r w:rsidR="00BE551E">
        <w:rPr>
          <w:rFonts w:ascii="Cambria Math" w:hAnsi="Cambria Math" w:cs="Tahoma"/>
        </w:rPr>
        <w:t>actividades</w:t>
      </w:r>
      <w:r w:rsidR="006F2EDD" w:rsidRPr="002A1E7B">
        <w:rPr>
          <w:rFonts w:ascii="Cambria Math" w:hAnsi="Cambria Math" w:cs="Tahoma"/>
        </w:rPr>
        <w:t xml:space="preserve"> temporales o campañas</w:t>
      </w:r>
      <w:r w:rsidR="00BE551E">
        <w:rPr>
          <w:rFonts w:ascii="Cambria Math" w:hAnsi="Cambria Math" w:cs="Tahoma"/>
        </w:rPr>
        <w:t xml:space="preserve"> agrícolas</w:t>
      </w:r>
      <w:r w:rsidR="006F2EDD" w:rsidRPr="002A1E7B">
        <w:rPr>
          <w:rFonts w:ascii="Cambria Math" w:hAnsi="Cambria Math" w:cs="Tahoma"/>
        </w:rPr>
        <w:t xml:space="preserve">. </w:t>
      </w:r>
    </w:p>
  </w:footnote>
  <w:footnote w:id="3">
    <w:p w14:paraId="6BD0BECC" w14:textId="75C17538" w:rsidR="007B472D" w:rsidRPr="009E5452" w:rsidRDefault="00E94673" w:rsidP="002734EC">
      <w:pPr>
        <w:autoSpaceDE w:val="0"/>
        <w:autoSpaceDN w:val="0"/>
        <w:adjustRightInd w:val="0"/>
        <w:spacing w:after="0" w:line="240" w:lineRule="auto"/>
        <w:jc w:val="both"/>
        <w:rPr>
          <w:rFonts w:ascii="Cambria Math" w:hAnsi="Cambria Math" w:cs="Tahoma"/>
          <w:sz w:val="20"/>
          <w:szCs w:val="20"/>
        </w:rPr>
      </w:pPr>
      <w:r w:rsidRPr="002A1E7B">
        <w:rPr>
          <w:rStyle w:val="Refdenotaalpie"/>
          <w:rFonts w:ascii="Cambria Math" w:hAnsi="Cambria Math" w:cs="Tahoma"/>
          <w:sz w:val="20"/>
          <w:szCs w:val="20"/>
        </w:rPr>
        <w:footnoteRef/>
      </w:r>
      <w:r w:rsidRPr="002A1E7B">
        <w:rPr>
          <w:rFonts w:ascii="Cambria Math" w:hAnsi="Cambria Math" w:cs="Tahoma"/>
          <w:sz w:val="20"/>
          <w:szCs w:val="20"/>
        </w:rPr>
        <w:t xml:space="preserve"> </w:t>
      </w:r>
      <w:r w:rsidR="00881C03" w:rsidRPr="002A1E7B">
        <w:rPr>
          <w:rFonts w:ascii="Cambria Math" w:hAnsi="Cambria Math" w:cs="Tahoma"/>
          <w:sz w:val="20"/>
          <w:szCs w:val="20"/>
        </w:rPr>
        <w:t xml:space="preserve">En los últimos años, son diversos los informes </w:t>
      </w:r>
      <w:r w:rsidRPr="002A1E7B">
        <w:rPr>
          <w:rFonts w:ascii="Cambria Math" w:hAnsi="Cambria Math" w:cs="Tahoma"/>
          <w:sz w:val="20"/>
          <w:szCs w:val="20"/>
        </w:rPr>
        <w:t xml:space="preserve">realizados </w:t>
      </w:r>
      <w:r w:rsidR="00881C03" w:rsidRPr="002A1E7B">
        <w:rPr>
          <w:rFonts w:ascii="Cambria Math" w:hAnsi="Cambria Math" w:cs="Tahoma"/>
          <w:sz w:val="20"/>
          <w:szCs w:val="20"/>
        </w:rPr>
        <w:t xml:space="preserve">sobre esta temática </w:t>
      </w:r>
      <w:r w:rsidRPr="002A1E7B">
        <w:rPr>
          <w:rFonts w:ascii="Cambria Math" w:hAnsi="Cambria Math" w:cs="Tahoma"/>
          <w:sz w:val="20"/>
          <w:szCs w:val="20"/>
        </w:rPr>
        <w:t>por la comunidad científica, organismos públicos, organizaciones sociales y medios de comunicación nacionales e internacionales</w:t>
      </w:r>
      <w:r w:rsidR="002734EC">
        <w:rPr>
          <w:rFonts w:ascii="Cambria Math" w:hAnsi="Cambria Math" w:cs="Tahoma"/>
          <w:sz w:val="20"/>
          <w:szCs w:val="20"/>
        </w:rPr>
        <w:t xml:space="preserve">. Entre ellos, </w:t>
      </w:r>
      <w:r w:rsidR="007B472D" w:rsidRPr="002A1E7B">
        <w:rPr>
          <w:rFonts w:ascii="Cambria Math" w:hAnsi="Cambria Math" w:cs="CIDFont+F1"/>
          <w:color w:val="000000"/>
          <w:sz w:val="20"/>
          <w:szCs w:val="20"/>
        </w:rPr>
        <w:t>WILPF (2021)</w:t>
      </w:r>
      <w:r w:rsidR="002734EC">
        <w:rPr>
          <w:rFonts w:ascii="Cambria Math" w:hAnsi="Cambria Math" w:cs="CIDFont+F1"/>
          <w:color w:val="000000"/>
          <w:sz w:val="20"/>
          <w:szCs w:val="20"/>
        </w:rPr>
        <w:t>.</w:t>
      </w:r>
      <w:r w:rsidR="007B472D" w:rsidRPr="002A1E7B">
        <w:rPr>
          <w:rFonts w:ascii="Cambria Math" w:hAnsi="Cambria Math" w:cs="CIDFont+F1"/>
          <w:color w:val="000000"/>
          <w:sz w:val="20"/>
          <w:szCs w:val="20"/>
        </w:rPr>
        <w:t xml:space="preserve"> Los Derechos Humanos de las mujeres migrantes temporeras en Andalucía. </w:t>
      </w:r>
      <w:proofErr w:type="spellStart"/>
      <w:r w:rsidR="007B472D" w:rsidRPr="002A1E7B">
        <w:rPr>
          <w:rFonts w:ascii="Cambria Math" w:hAnsi="Cambria Math" w:cs="CIDFont+F1"/>
          <w:color w:val="000000"/>
          <w:sz w:val="20"/>
          <w:szCs w:val="20"/>
        </w:rPr>
        <w:t>Women’s</w:t>
      </w:r>
      <w:proofErr w:type="spellEnd"/>
      <w:r w:rsidR="007B472D" w:rsidRPr="002A1E7B">
        <w:rPr>
          <w:rFonts w:ascii="Cambria Math" w:hAnsi="Cambria Math" w:cs="CIDFont+F1"/>
          <w:color w:val="000000"/>
          <w:sz w:val="20"/>
          <w:szCs w:val="20"/>
        </w:rPr>
        <w:t xml:space="preserve"> International League </w:t>
      </w:r>
      <w:proofErr w:type="spellStart"/>
      <w:r w:rsidR="007B472D" w:rsidRPr="002A1E7B">
        <w:rPr>
          <w:rFonts w:ascii="Cambria Math" w:hAnsi="Cambria Math" w:cs="CIDFont+F1"/>
          <w:color w:val="000000"/>
          <w:sz w:val="20"/>
          <w:szCs w:val="20"/>
        </w:rPr>
        <w:t>for</w:t>
      </w:r>
      <w:proofErr w:type="spellEnd"/>
      <w:r w:rsidR="007B472D" w:rsidRPr="002A1E7B">
        <w:rPr>
          <w:rFonts w:ascii="Cambria Math" w:hAnsi="Cambria Math" w:cs="CIDFont+F1"/>
          <w:color w:val="000000"/>
          <w:sz w:val="20"/>
          <w:szCs w:val="20"/>
        </w:rPr>
        <w:t xml:space="preserve"> </w:t>
      </w:r>
      <w:proofErr w:type="spellStart"/>
      <w:r w:rsidR="007B472D" w:rsidRPr="002A1E7B">
        <w:rPr>
          <w:rFonts w:ascii="Cambria Math" w:hAnsi="Cambria Math" w:cs="CIDFont+F1"/>
          <w:color w:val="000000"/>
          <w:sz w:val="20"/>
          <w:szCs w:val="20"/>
        </w:rPr>
        <w:t>Peace</w:t>
      </w:r>
      <w:proofErr w:type="spellEnd"/>
      <w:r w:rsidR="007B472D" w:rsidRPr="002A1E7B">
        <w:rPr>
          <w:rFonts w:ascii="Cambria Math" w:hAnsi="Cambria Math" w:cs="CIDFont+F1"/>
          <w:color w:val="000000"/>
          <w:sz w:val="20"/>
          <w:szCs w:val="20"/>
        </w:rPr>
        <w:t xml:space="preserve"> and </w:t>
      </w:r>
      <w:proofErr w:type="spellStart"/>
      <w:r w:rsidR="007B472D" w:rsidRPr="002A1E7B">
        <w:rPr>
          <w:rFonts w:ascii="Cambria Math" w:hAnsi="Cambria Math" w:cs="CIDFont+F1"/>
          <w:color w:val="000000"/>
          <w:sz w:val="20"/>
          <w:szCs w:val="20"/>
        </w:rPr>
        <w:t>Freedom</w:t>
      </w:r>
      <w:proofErr w:type="spellEnd"/>
      <w:r w:rsidR="007B472D" w:rsidRPr="002A1E7B">
        <w:rPr>
          <w:rFonts w:ascii="Cambria Math" w:hAnsi="Cambria Math" w:cs="CIDFont+F1"/>
          <w:color w:val="000000"/>
          <w:sz w:val="20"/>
          <w:szCs w:val="20"/>
        </w:rPr>
        <w:t xml:space="preserve">, España- Secretaria </w:t>
      </w:r>
      <w:r w:rsidR="007B472D" w:rsidRPr="009E5452">
        <w:rPr>
          <w:rFonts w:ascii="Cambria Math" w:hAnsi="Cambria Math" w:cs="CIDFont+F1"/>
          <w:color w:val="000000"/>
          <w:sz w:val="20"/>
          <w:szCs w:val="20"/>
        </w:rPr>
        <w:t xml:space="preserve">de Estado de Asuntos Exteriores y para Iberoamérica y el Caribe del MAEC, </w:t>
      </w:r>
      <w:r w:rsidR="007B472D" w:rsidRPr="009E5452">
        <w:rPr>
          <w:rFonts w:ascii="Cambria Math" w:hAnsi="Cambria Math" w:cs="CIDFont+F1"/>
          <w:color w:val="0563C2"/>
          <w:sz w:val="20"/>
          <w:szCs w:val="20"/>
        </w:rPr>
        <w:t>https://wilpf.es/wpcontent/uploads/2021/04/ddhh_temporeras_wilpf_espana_web.pdf</w:t>
      </w:r>
      <w:r w:rsidR="007B472D" w:rsidRPr="009E5452">
        <w:rPr>
          <w:rFonts w:ascii="Cambria Math" w:hAnsi="Cambria Math" w:cs="CIDFont+F1"/>
          <w:color w:val="000000"/>
          <w:sz w:val="20"/>
          <w:szCs w:val="20"/>
        </w:rPr>
        <w:t>.</w:t>
      </w:r>
    </w:p>
    <w:p w14:paraId="101F66B3" w14:textId="732DD941" w:rsidR="007B472D" w:rsidRPr="009E5452" w:rsidRDefault="007B472D" w:rsidP="00E11621">
      <w:pPr>
        <w:autoSpaceDE w:val="0"/>
        <w:autoSpaceDN w:val="0"/>
        <w:adjustRightInd w:val="0"/>
        <w:spacing w:after="0" w:line="240" w:lineRule="auto"/>
        <w:rPr>
          <w:rFonts w:ascii="Cambria Math" w:hAnsi="Cambria Math" w:cs="CIDFont+F1"/>
          <w:color w:val="000000"/>
          <w:sz w:val="20"/>
          <w:szCs w:val="20"/>
          <w:lang w:val="en-US"/>
        </w:rPr>
      </w:pPr>
      <w:proofErr w:type="spellStart"/>
      <w:r w:rsidRPr="009E5452">
        <w:rPr>
          <w:rFonts w:ascii="Cambria Math" w:hAnsi="Cambria Math" w:cs="CIDFont+F1"/>
          <w:color w:val="000000"/>
          <w:sz w:val="20"/>
          <w:szCs w:val="20"/>
          <w:lang w:val="en-US"/>
        </w:rPr>
        <w:t>Güell</w:t>
      </w:r>
      <w:proofErr w:type="spellEnd"/>
      <w:r w:rsidRPr="009E5452">
        <w:rPr>
          <w:rFonts w:ascii="Cambria Math" w:hAnsi="Cambria Math" w:cs="CIDFont+F1"/>
          <w:color w:val="000000"/>
          <w:sz w:val="20"/>
          <w:szCs w:val="20"/>
          <w:lang w:val="en-US"/>
        </w:rPr>
        <w:t xml:space="preserve">, B., </w:t>
      </w:r>
      <w:proofErr w:type="spellStart"/>
      <w:r w:rsidRPr="009E5452">
        <w:rPr>
          <w:rFonts w:ascii="Cambria Math" w:hAnsi="Cambria Math" w:cs="CIDFont+F1"/>
          <w:color w:val="000000"/>
          <w:sz w:val="20"/>
          <w:szCs w:val="20"/>
          <w:lang w:val="en-US"/>
        </w:rPr>
        <w:t>Garcés-Mascareñas</w:t>
      </w:r>
      <w:proofErr w:type="spellEnd"/>
      <w:r w:rsidRPr="009E5452">
        <w:rPr>
          <w:rFonts w:ascii="Cambria Math" w:hAnsi="Cambria Math" w:cs="CIDFont+F1"/>
          <w:color w:val="000000"/>
          <w:sz w:val="20"/>
          <w:szCs w:val="20"/>
          <w:lang w:val="en-US"/>
        </w:rPr>
        <w:t>, B. (2020) Agricultural seasonal workers in times of Covid-19 in Spain, Barcelona: CIDOB.</w:t>
      </w:r>
      <w:r w:rsidR="00E11621" w:rsidRPr="009E5452">
        <w:rPr>
          <w:rFonts w:ascii="Cambria Math" w:hAnsi="Cambria Math" w:cs="CIDFont+F1"/>
          <w:color w:val="000000"/>
          <w:sz w:val="20"/>
          <w:szCs w:val="20"/>
          <w:lang w:val="en-US"/>
        </w:rPr>
        <w:t xml:space="preserve"> </w:t>
      </w:r>
      <w:r w:rsidRPr="009E5452">
        <w:rPr>
          <w:rFonts w:ascii="Cambria Math" w:hAnsi="Cambria Math" w:cs="CIDFont+F1"/>
          <w:color w:val="0563C2"/>
          <w:sz w:val="20"/>
          <w:szCs w:val="20"/>
          <w:lang w:val="en-US"/>
        </w:rPr>
        <w:t>http://admigov.eu/upload/Deliverable_D33_Guell_Garces_Temporary_and_Circular_Migration_Spain.pdf</w:t>
      </w:r>
      <w:r w:rsidRPr="009E5452">
        <w:rPr>
          <w:rFonts w:ascii="Cambria Math" w:hAnsi="Cambria Math" w:cs="CIDFont+F1"/>
          <w:color w:val="000000"/>
          <w:sz w:val="20"/>
          <w:szCs w:val="20"/>
          <w:lang w:val="en-US"/>
        </w:rPr>
        <w:t>.</w:t>
      </w:r>
    </w:p>
    <w:p w14:paraId="2DA23124" w14:textId="7B6EC83A" w:rsidR="007B472D" w:rsidRPr="009E5452" w:rsidRDefault="007B472D" w:rsidP="007B472D">
      <w:pPr>
        <w:autoSpaceDE w:val="0"/>
        <w:autoSpaceDN w:val="0"/>
        <w:adjustRightInd w:val="0"/>
        <w:spacing w:after="0" w:line="240" w:lineRule="auto"/>
        <w:jc w:val="both"/>
        <w:rPr>
          <w:rFonts w:ascii="Cambria Math" w:hAnsi="Cambria Math" w:cs="CIDFont+F1"/>
          <w:color w:val="000000"/>
          <w:sz w:val="20"/>
          <w:szCs w:val="20"/>
        </w:rPr>
      </w:pPr>
      <w:r w:rsidRPr="009E5452">
        <w:rPr>
          <w:rFonts w:ascii="Cambria Math" w:hAnsi="Cambria Math" w:cs="CIDFont+F1"/>
          <w:color w:val="000000"/>
          <w:sz w:val="20"/>
          <w:szCs w:val="20"/>
        </w:rPr>
        <w:t xml:space="preserve">Filigrana García, P., </w:t>
      </w:r>
      <w:proofErr w:type="spellStart"/>
      <w:r w:rsidRPr="009E5452">
        <w:rPr>
          <w:rFonts w:ascii="Cambria Math" w:hAnsi="Cambria Math" w:cs="CIDFont+F1"/>
          <w:color w:val="000000"/>
          <w:sz w:val="20"/>
          <w:szCs w:val="20"/>
        </w:rPr>
        <w:t>Lalana</w:t>
      </w:r>
      <w:proofErr w:type="spellEnd"/>
      <w:r w:rsidRPr="009E5452">
        <w:rPr>
          <w:rFonts w:ascii="Cambria Math" w:hAnsi="Cambria Math" w:cs="CIDFont+F1"/>
          <w:color w:val="000000"/>
          <w:sz w:val="20"/>
          <w:szCs w:val="20"/>
        </w:rPr>
        <w:t xml:space="preserve"> Alonso, B., Martínez Moreno, C., Ramos </w:t>
      </w:r>
      <w:proofErr w:type="spellStart"/>
      <w:r w:rsidRPr="009E5452">
        <w:rPr>
          <w:rFonts w:ascii="Cambria Math" w:hAnsi="Cambria Math" w:cs="CIDFont+F1"/>
          <w:color w:val="000000"/>
          <w:sz w:val="20"/>
          <w:szCs w:val="20"/>
        </w:rPr>
        <w:t>Antuño</w:t>
      </w:r>
      <w:proofErr w:type="spellEnd"/>
      <w:r w:rsidRPr="009E5452">
        <w:rPr>
          <w:rFonts w:ascii="Cambria Math" w:hAnsi="Cambria Math" w:cs="CIDFont+F1"/>
          <w:color w:val="000000"/>
          <w:sz w:val="20"/>
          <w:szCs w:val="20"/>
        </w:rPr>
        <w:t>, T. (2021). ‘La Situación de las</w:t>
      </w:r>
      <w:r w:rsidR="006F2EDD" w:rsidRPr="009E5452">
        <w:rPr>
          <w:rFonts w:ascii="Cambria Math" w:hAnsi="Cambria Math" w:cs="CIDFont+F1"/>
          <w:color w:val="000000"/>
          <w:sz w:val="20"/>
          <w:szCs w:val="20"/>
        </w:rPr>
        <w:t xml:space="preserve"> </w:t>
      </w:r>
      <w:r w:rsidRPr="009E5452">
        <w:rPr>
          <w:rFonts w:ascii="Cambria Math" w:hAnsi="Cambria Math" w:cs="CIDFont+F1"/>
          <w:color w:val="000000"/>
          <w:sz w:val="20"/>
          <w:szCs w:val="20"/>
        </w:rPr>
        <w:t xml:space="preserve">Jornaleras en los Campos de Fresa de Huelva’, Brigada feminista de observación. </w:t>
      </w:r>
      <w:r w:rsidRPr="009E5452">
        <w:rPr>
          <w:rFonts w:ascii="Cambria Math" w:hAnsi="Cambria Math" w:cs="CIDFont+F1"/>
          <w:color w:val="0563C2"/>
          <w:sz w:val="20"/>
          <w:szCs w:val="20"/>
        </w:rPr>
        <w:t>http://laboratoria.red/publicacion/1287/</w:t>
      </w:r>
      <w:r w:rsidRPr="009E5452">
        <w:rPr>
          <w:rFonts w:ascii="Cambria Math" w:hAnsi="Cambria Math" w:cs="CIDFont+F1"/>
          <w:color w:val="000000"/>
          <w:sz w:val="20"/>
          <w:szCs w:val="20"/>
        </w:rPr>
        <w:t>.</w:t>
      </w:r>
    </w:p>
    <w:p w14:paraId="42440B51" w14:textId="77777777" w:rsidR="007B472D" w:rsidRPr="009E5452" w:rsidRDefault="007B472D" w:rsidP="007B472D">
      <w:pPr>
        <w:autoSpaceDE w:val="0"/>
        <w:autoSpaceDN w:val="0"/>
        <w:adjustRightInd w:val="0"/>
        <w:spacing w:after="0" w:line="240" w:lineRule="auto"/>
        <w:jc w:val="both"/>
        <w:rPr>
          <w:rFonts w:ascii="Cambria Math" w:hAnsi="Cambria Math" w:cs="CIDFont+F1"/>
          <w:color w:val="000000"/>
          <w:sz w:val="20"/>
          <w:szCs w:val="20"/>
        </w:rPr>
      </w:pPr>
      <w:r w:rsidRPr="009E5452">
        <w:rPr>
          <w:rFonts w:ascii="Cambria Math" w:hAnsi="Cambria Math" w:cs="CIDFont+F1"/>
          <w:color w:val="000000"/>
          <w:sz w:val="20"/>
          <w:szCs w:val="20"/>
        </w:rPr>
        <w:t>Informes de gestión de la Defensoría del Pueblo sobre las denuncias presentadas:</w:t>
      </w:r>
    </w:p>
    <w:p w14:paraId="23301843" w14:textId="7F0FAA68" w:rsidR="007B472D" w:rsidRPr="009E5452" w:rsidRDefault="003B2CB8" w:rsidP="007B472D">
      <w:pPr>
        <w:autoSpaceDE w:val="0"/>
        <w:autoSpaceDN w:val="0"/>
        <w:adjustRightInd w:val="0"/>
        <w:spacing w:after="0" w:line="240" w:lineRule="auto"/>
        <w:jc w:val="both"/>
        <w:rPr>
          <w:rFonts w:ascii="Cambria Math" w:hAnsi="Cambria Math" w:cs="CIDFont+F1"/>
          <w:color w:val="000000"/>
          <w:sz w:val="20"/>
          <w:szCs w:val="20"/>
        </w:rPr>
      </w:pPr>
      <w:hyperlink r:id="rId1" w:history="1">
        <w:r w:rsidR="006F2EDD" w:rsidRPr="009E5452">
          <w:rPr>
            <w:rStyle w:val="Hipervnculo"/>
            <w:rFonts w:ascii="Cambria Math" w:hAnsi="Cambria Math" w:cs="CIDFont+F1"/>
            <w:sz w:val="20"/>
            <w:szCs w:val="20"/>
          </w:rPr>
          <w:t>https://www.defensordelpueblo.es/wpcontent/uploads/2020/05/I_Informe_gestion_2019.pdf</w:t>
        </w:r>
      </w:hyperlink>
      <w:r w:rsidR="007B472D" w:rsidRPr="009E5452">
        <w:rPr>
          <w:rFonts w:ascii="Cambria Math" w:hAnsi="Cambria Math" w:cs="CIDFont+F1"/>
          <w:color w:val="000000"/>
          <w:sz w:val="20"/>
          <w:szCs w:val="20"/>
        </w:rPr>
        <w:t>.</w:t>
      </w:r>
      <w:r w:rsidR="006F2EDD" w:rsidRPr="009E5452">
        <w:rPr>
          <w:rFonts w:ascii="Cambria Math" w:hAnsi="Cambria Math" w:cs="CIDFont+F1"/>
          <w:color w:val="000000"/>
          <w:sz w:val="20"/>
          <w:szCs w:val="20"/>
        </w:rPr>
        <w:t xml:space="preserve"> </w:t>
      </w:r>
      <w:r w:rsidR="007B472D" w:rsidRPr="009E5452">
        <w:rPr>
          <w:rFonts w:ascii="Cambria Math" w:hAnsi="Cambria Math" w:cs="CIDFont+F1"/>
          <w:color w:val="0563C2"/>
          <w:sz w:val="20"/>
          <w:szCs w:val="20"/>
        </w:rPr>
        <w:t>https://www.defensordelpueblo.es/informe-anual/informe-anual-2020/</w:t>
      </w:r>
    </w:p>
    <w:p w14:paraId="071F8D92" w14:textId="77777777" w:rsidR="007B472D" w:rsidRPr="009E5452" w:rsidRDefault="007B472D" w:rsidP="007B472D">
      <w:pPr>
        <w:autoSpaceDE w:val="0"/>
        <w:autoSpaceDN w:val="0"/>
        <w:adjustRightInd w:val="0"/>
        <w:spacing w:after="0" w:line="240" w:lineRule="auto"/>
        <w:jc w:val="both"/>
        <w:rPr>
          <w:rFonts w:ascii="Cambria Math" w:hAnsi="Cambria Math" w:cs="CIDFont+F1"/>
          <w:color w:val="000000"/>
          <w:sz w:val="20"/>
          <w:szCs w:val="20"/>
        </w:rPr>
      </w:pPr>
      <w:r w:rsidRPr="009E5452">
        <w:rPr>
          <w:rFonts w:ascii="Cambria Math" w:hAnsi="Cambria Math" w:cs="CIDFont+F1"/>
          <w:color w:val="000000"/>
          <w:sz w:val="20"/>
          <w:szCs w:val="20"/>
        </w:rPr>
        <w:t>Reportajes de investigación en medios internacionales:</w:t>
      </w:r>
    </w:p>
    <w:p w14:paraId="0CDE060D" w14:textId="2BD4E18B" w:rsidR="00E94673" w:rsidRPr="009E5452" w:rsidRDefault="007B472D" w:rsidP="007B472D">
      <w:pPr>
        <w:autoSpaceDE w:val="0"/>
        <w:autoSpaceDN w:val="0"/>
        <w:adjustRightInd w:val="0"/>
        <w:spacing w:after="0" w:line="240" w:lineRule="auto"/>
        <w:jc w:val="both"/>
        <w:rPr>
          <w:rFonts w:ascii="Cambria Math" w:hAnsi="Cambria Math" w:cs="CIDFont+F1"/>
          <w:color w:val="0563C2"/>
          <w:sz w:val="20"/>
          <w:szCs w:val="20"/>
        </w:rPr>
      </w:pPr>
      <w:r w:rsidRPr="009E5452">
        <w:rPr>
          <w:rFonts w:ascii="Cambria Math" w:hAnsi="Cambria Math" w:cs="CIDFont+F1"/>
          <w:color w:val="0563C2"/>
          <w:sz w:val="20"/>
          <w:szCs w:val="20"/>
        </w:rPr>
        <w:t>https://danwatch.dk/undersoegelse/jordbaerindustrien-vil-kun-have-yngre-moedre-smaa-boernhjemme-i-marokko-skal-sikre-at-kvinderne-rejser-hjem-igen/</w:t>
      </w:r>
    </w:p>
  </w:footnote>
  <w:footnote w:id="4">
    <w:p w14:paraId="07A8AFC2" w14:textId="1C55A310" w:rsidR="00AA0652" w:rsidRPr="009E5452" w:rsidRDefault="00AA0652" w:rsidP="002734EC">
      <w:pPr>
        <w:pStyle w:val="Default"/>
        <w:rPr>
          <w:rFonts w:ascii="Cambria Math" w:hAnsi="Cambria Math"/>
          <w:sz w:val="20"/>
          <w:szCs w:val="20"/>
          <w:lang w:val="en-US"/>
        </w:rPr>
      </w:pPr>
      <w:r w:rsidRPr="009E5452">
        <w:rPr>
          <w:rStyle w:val="Refdenotaalpie"/>
          <w:rFonts w:ascii="Cambria Math" w:hAnsi="Cambria Math" w:cs="Tahoma"/>
          <w:sz w:val="20"/>
          <w:szCs w:val="20"/>
        </w:rPr>
        <w:footnoteRef/>
      </w:r>
      <w:r w:rsidRPr="009E5452">
        <w:rPr>
          <w:rFonts w:ascii="Cambria Math" w:hAnsi="Cambria Math" w:cs="Tahoma"/>
          <w:sz w:val="20"/>
          <w:szCs w:val="20"/>
          <w:lang w:val="en-US"/>
        </w:rPr>
        <w:t xml:space="preserve"> </w:t>
      </w:r>
      <w:r w:rsidR="002734EC" w:rsidRPr="009E5452">
        <w:rPr>
          <w:rFonts w:ascii="Cambria Math" w:hAnsi="Cambria Math" w:cs="Tahoma"/>
          <w:sz w:val="20"/>
          <w:szCs w:val="20"/>
          <w:lang w:val="en-US"/>
        </w:rPr>
        <w:t xml:space="preserve">Women’s Link Worldwide and </w:t>
      </w:r>
      <w:proofErr w:type="spellStart"/>
      <w:r w:rsidR="002734EC" w:rsidRPr="009E5452">
        <w:rPr>
          <w:rFonts w:ascii="Cambria Math" w:hAnsi="Cambria Math" w:cs="Arial"/>
          <w:sz w:val="20"/>
          <w:szCs w:val="20"/>
          <w:lang w:val="en-US"/>
        </w:rPr>
        <w:t>Abogadas</w:t>
      </w:r>
      <w:proofErr w:type="spellEnd"/>
      <w:r w:rsidR="002734EC" w:rsidRPr="009E5452">
        <w:rPr>
          <w:rFonts w:ascii="Cambria Math" w:hAnsi="Cambria Math" w:cs="Arial"/>
          <w:sz w:val="20"/>
          <w:szCs w:val="20"/>
          <w:lang w:val="en-US"/>
        </w:rPr>
        <w:t xml:space="preserve"> Sociedad </w:t>
      </w:r>
      <w:proofErr w:type="spellStart"/>
      <w:r w:rsidR="002734EC" w:rsidRPr="009E5452">
        <w:rPr>
          <w:rFonts w:ascii="Cambria Math" w:hAnsi="Cambria Math" w:cs="Arial"/>
          <w:sz w:val="20"/>
          <w:szCs w:val="20"/>
          <w:lang w:val="en-US"/>
        </w:rPr>
        <w:t>Cooperativa</w:t>
      </w:r>
      <w:proofErr w:type="spellEnd"/>
      <w:r w:rsidR="002734EC" w:rsidRPr="009E5452">
        <w:rPr>
          <w:rFonts w:ascii="Cambria Math" w:hAnsi="Cambria Math" w:cs="Arial"/>
          <w:sz w:val="20"/>
          <w:szCs w:val="20"/>
          <w:lang w:val="en-US"/>
        </w:rPr>
        <w:t xml:space="preserve"> </w:t>
      </w:r>
      <w:proofErr w:type="spellStart"/>
      <w:r w:rsidR="002734EC" w:rsidRPr="009E5452">
        <w:rPr>
          <w:rFonts w:ascii="Cambria Math" w:hAnsi="Cambria Math" w:cs="Arial"/>
          <w:sz w:val="20"/>
          <w:szCs w:val="20"/>
          <w:lang w:val="en-US"/>
        </w:rPr>
        <w:t>Andaluza</w:t>
      </w:r>
      <w:proofErr w:type="spellEnd"/>
      <w:r w:rsidR="002734EC" w:rsidRPr="009E5452">
        <w:rPr>
          <w:rFonts w:ascii="Cambria Math" w:hAnsi="Cambria Math" w:cs="Arial"/>
          <w:sz w:val="20"/>
          <w:szCs w:val="20"/>
          <w:lang w:val="en-US"/>
        </w:rPr>
        <w:t xml:space="preserve"> (2022). </w:t>
      </w:r>
      <w:r w:rsidR="002734EC" w:rsidRPr="009E5452">
        <w:rPr>
          <w:rFonts w:ascii="Cambria Math" w:hAnsi="Cambria Math"/>
          <w:sz w:val="20"/>
          <w:szCs w:val="20"/>
          <w:lang w:val="en-US"/>
        </w:rPr>
        <w:t>Input for the UN Special Rapporteur on trafficking in persons, especially women and children’s report on trafficking of persons in the agricultural sector.</w:t>
      </w:r>
    </w:p>
  </w:footnote>
  <w:footnote w:id="5">
    <w:p w14:paraId="62015563" w14:textId="7E92555A" w:rsidR="00167B32" w:rsidRPr="009E5452" w:rsidRDefault="00167B32" w:rsidP="00E11621">
      <w:pPr>
        <w:autoSpaceDE w:val="0"/>
        <w:autoSpaceDN w:val="0"/>
        <w:adjustRightInd w:val="0"/>
        <w:spacing w:after="0" w:line="240" w:lineRule="auto"/>
        <w:jc w:val="both"/>
        <w:rPr>
          <w:rFonts w:ascii="Cambria Math" w:hAnsi="Cambria Math" w:cs="Tahoma"/>
          <w:color w:val="000000"/>
          <w:sz w:val="20"/>
          <w:szCs w:val="20"/>
        </w:rPr>
      </w:pPr>
      <w:r w:rsidRPr="009E5452">
        <w:rPr>
          <w:rStyle w:val="Refdenotaalpie"/>
          <w:rFonts w:ascii="Cambria Math" w:hAnsi="Cambria Math" w:cs="Tahoma"/>
          <w:sz w:val="20"/>
          <w:szCs w:val="20"/>
        </w:rPr>
        <w:footnoteRef/>
      </w:r>
      <w:r w:rsidRPr="009E5452">
        <w:rPr>
          <w:rFonts w:ascii="Cambria Math" w:hAnsi="Cambria Math" w:cs="Tahoma"/>
          <w:sz w:val="20"/>
          <w:szCs w:val="20"/>
        </w:rPr>
        <w:t xml:space="preserve"> </w:t>
      </w:r>
      <w:r w:rsidRPr="009E5452">
        <w:rPr>
          <w:rFonts w:ascii="Cambria Math" w:hAnsi="Cambria Math" w:cs="Tahoma"/>
          <w:color w:val="000000"/>
          <w:sz w:val="20"/>
          <w:szCs w:val="20"/>
        </w:rPr>
        <w:t>Se han detectado contratos en Marruecos con convenio colectivo de 2013,</w:t>
      </w:r>
      <w:r w:rsidR="00E11621" w:rsidRPr="009E5452">
        <w:rPr>
          <w:rFonts w:ascii="Cambria Math" w:hAnsi="Cambria Math" w:cs="Tahoma"/>
          <w:color w:val="000000"/>
          <w:sz w:val="20"/>
          <w:szCs w:val="20"/>
        </w:rPr>
        <w:t xml:space="preserve"> </w:t>
      </w:r>
      <w:r w:rsidRPr="009E5452">
        <w:rPr>
          <w:rFonts w:ascii="Cambria Math" w:hAnsi="Cambria Math" w:cs="Tahoma"/>
          <w:color w:val="000000"/>
          <w:sz w:val="20"/>
          <w:szCs w:val="20"/>
        </w:rPr>
        <w:t>cuando el convenio colectivo a aplicar es el de 2019 que viene siendo</w:t>
      </w:r>
      <w:r w:rsidR="00E11621" w:rsidRPr="009E5452">
        <w:rPr>
          <w:rFonts w:ascii="Cambria Math" w:hAnsi="Cambria Math" w:cs="Tahoma"/>
          <w:color w:val="000000"/>
          <w:sz w:val="20"/>
          <w:szCs w:val="20"/>
        </w:rPr>
        <w:t xml:space="preserve"> </w:t>
      </w:r>
      <w:proofErr w:type="spellStart"/>
      <w:r w:rsidRPr="009E5452">
        <w:rPr>
          <w:rFonts w:ascii="Cambria Math" w:hAnsi="Cambria Math" w:cs="Tahoma"/>
          <w:color w:val="000000"/>
          <w:sz w:val="20"/>
          <w:szCs w:val="20"/>
        </w:rPr>
        <w:t>progrrogado</w:t>
      </w:r>
      <w:proofErr w:type="spellEnd"/>
      <w:r w:rsidRPr="009E5452">
        <w:rPr>
          <w:rFonts w:ascii="Cambria Math" w:hAnsi="Cambria Math" w:cs="Tahoma"/>
          <w:color w:val="000000"/>
          <w:sz w:val="20"/>
          <w:szCs w:val="20"/>
        </w:rPr>
        <w:t>.</w:t>
      </w:r>
      <w:r w:rsidR="00E11621" w:rsidRPr="009E5452">
        <w:rPr>
          <w:rFonts w:ascii="Cambria Math" w:hAnsi="Cambria Math" w:cs="Tahoma"/>
          <w:color w:val="000000"/>
          <w:sz w:val="20"/>
          <w:szCs w:val="20"/>
        </w:rPr>
        <w:t xml:space="preserve"> </w:t>
      </w:r>
      <w:hyperlink r:id="rId2" w:history="1">
        <w:r w:rsidR="009E5452" w:rsidRPr="005C4D36">
          <w:rPr>
            <w:rStyle w:val="Hipervnculo"/>
            <w:rFonts w:ascii="Cambria Math" w:hAnsi="Cambria Math" w:cs="Tahoma"/>
            <w:sz w:val="20"/>
            <w:szCs w:val="20"/>
          </w:rPr>
          <w:t>https://www.iberley.es/convenios/sector/convenio-colectivocampo-</w:t>
        </w:r>
      </w:hyperlink>
      <w:r w:rsidR="009E5452">
        <w:rPr>
          <w:rFonts w:ascii="Cambria Math" w:hAnsi="Cambria Math" w:cs="Tahoma"/>
          <w:color w:val="000000"/>
          <w:sz w:val="20"/>
          <w:szCs w:val="20"/>
        </w:rPr>
        <w:t xml:space="preserve"> </w:t>
      </w:r>
      <w:r w:rsidRPr="009E5452">
        <w:rPr>
          <w:rFonts w:ascii="Cambria Math" w:hAnsi="Cambria Math" w:cs="Tahoma"/>
          <w:color w:val="0563C2"/>
          <w:sz w:val="20"/>
          <w:szCs w:val="20"/>
        </w:rPr>
        <w:t>huelva-500052</w:t>
      </w:r>
      <w:r w:rsidRPr="009E5452">
        <w:rPr>
          <w:rFonts w:ascii="Cambria Math" w:hAnsi="Cambria Math" w:cs="Tahoma"/>
          <w:color w:val="000000"/>
          <w:sz w:val="20"/>
          <w:szCs w:val="20"/>
        </w:rPr>
        <w:t>. De acuerdo a los contratos disponibles de trabajadoras de origen</w:t>
      </w:r>
      <w:r w:rsidR="009E5452">
        <w:rPr>
          <w:rFonts w:ascii="Cambria Math" w:hAnsi="Cambria Math" w:cs="Tahoma"/>
          <w:color w:val="000000"/>
          <w:sz w:val="20"/>
          <w:szCs w:val="20"/>
        </w:rPr>
        <w:t xml:space="preserve"> </w:t>
      </w:r>
      <w:r w:rsidRPr="009E5452">
        <w:rPr>
          <w:rFonts w:ascii="Cambria Math" w:hAnsi="Cambria Math" w:cs="Tahoma"/>
          <w:color w:val="000000"/>
          <w:sz w:val="20"/>
          <w:szCs w:val="20"/>
        </w:rPr>
        <w:t>marroquí para trabajar en la recolección de la fresa, no hay constancia en</w:t>
      </w:r>
      <w:r w:rsidR="009E5452">
        <w:rPr>
          <w:rFonts w:ascii="Cambria Math" w:hAnsi="Cambria Math" w:cs="Tahoma"/>
          <w:color w:val="000000"/>
          <w:sz w:val="20"/>
          <w:szCs w:val="20"/>
        </w:rPr>
        <w:t xml:space="preserve"> </w:t>
      </w:r>
      <w:r w:rsidRPr="009E5452">
        <w:rPr>
          <w:rFonts w:ascii="Cambria Math" w:hAnsi="Cambria Math" w:cs="Tahoma"/>
          <w:color w:val="000000"/>
          <w:sz w:val="20"/>
          <w:szCs w:val="20"/>
        </w:rPr>
        <w:t>la que se establezca una previsión de lo que se va a ganar. Constancias a través de nóminas de mujeres de origen marroquí para trabajar en la recolección de la fresa bajo el sistema de contratación en origen, de recibir salarios por debajo convenio y abuso de horas extras.</w:t>
      </w:r>
    </w:p>
  </w:footnote>
  <w:footnote w:id="6">
    <w:p w14:paraId="46359DC1" w14:textId="77777777" w:rsidR="00EF6166" w:rsidRPr="009E5452" w:rsidRDefault="00F97835" w:rsidP="00EF6166">
      <w:pPr>
        <w:autoSpaceDE w:val="0"/>
        <w:autoSpaceDN w:val="0"/>
        <w:adjustRightInd w:val="0"/>
        <w:spacing w:after="0" w:line="240" w:lineRule="auto"/>
        <w:jc w:val="both"/>
        <w:rPr>
          <w:rFonts w:ascii="Cambria Math" w:hAnsi="Cambria Math" w:cs="CIDFont+F1"/>
          <w:color w:val="000000"/>
          <w:sz w:val="20"/>
          <w:szCs w:val="20"/>
        </w:rPr>
      </w:pPr>
      <w:r w:rsidRPr="002C5756">
        <w:rPr>
          <w:rStyle w:val="Refdenotaalpie"/>
          <w:rFonts w:ascii="Cambria Math" w:hAnsi="Cambria Math" w:cs="Tahoma"/>
        </w:rPr>
        <w:footnoteRef/>
      </w:r>
      <w:r w:rsidRPr="002C5756">
        <w:rPr>
          <w:rFonts w:ascii="Cambria Math" w:hAnsi="Cambria Math" w:cs="Tahoma"/>
        </w:rPr>
        <w:t xml:space="preserve"> </w:t>
      </w:r>
      <w:r w:rsidR="00EF6166" w:rsidRPr="009E5452">
        <w:rPr>
          <w:rFonts w:ascii="Cambria Math" w:hAnsi="Cambria Math" w:cs="CIDFont+F1"/>
          <w:color w:val="000000"/>
          <w:sz w:val="20"/>
          <w:szCs w:val="20"/>
        </w:rPr>
        <w:t xml:space="preserve">Filigrana García, P., </w:t>
      </w:r>
      <w:proofErr w:type="spellStart"/>
      <w:r w:rsidR="00EF6166" w:rsidRPr="009E5452">
        <w:rPr>
          <w:rFonts w:ascii="Cambria Math" w:hAnsi="Cambria Math" w:cs="CIDFont+F1"/>
          <w:color w:val="000000"/>
          <w:sz w:val="20"/>
          <w:szCs w:val="20"/>
        </w:rPr>
        <w:t>Lalana</w:t>
      </w:r>
      <w:proofErr w:type="spellEnd"/>
      <w:r w:rsidR="00EF6166" w:rsidRPr="009E5452">
        <w:rPr>
          <w:rFonts w:ascii="Cambria Math" w:hAnsi="Cambria Math" w:cs="CIDFont+F1"/>
          <w:color w:val="000000"/>
          <w:sz w:val="20"/>
          <w:szCs w:val="20"/>
        </w:rPr>
        <w:t xml:space="preserve"> Alonso, B., Martínez Moreno, C., Ramos </w:t>
      </w:r>
      <w:proofErr w:type="spellStart"/>
      <w:r w:rsidR="00EF6166" w:rsidRPr="009E5452">
        <w:rPr>
          <w:rFonts w:ascii="Cambria Math" w:hAnsi="Cambria Math" w:cs="CIDFont+F1"/>
          <w:color w:val="000000"/>
          <w:sz w:val="20"/>
          <w:szCs w:val="20"/>
        </w:rPr>
        <w:t>Antuño</w:t>
      </w:r>
      <w:proofErr w:type="spellEnd"/>
      <w:r w:rsidR="00EF6166" w:rsidRPr="009E5452">
        <w:rPr>
          <w:rFonts w:ascii="Cambria Math" w:hAnsi="Cambria Math" w:cs="CIDFont+F1"/>
          <w:color w:val="000000"/>
          <w:sz w:val="20"/>
          <w:szCs w:val="20"/>
        </w:rPr>
        <w:t xml:space="preserve">, T. (2021). ‘La Situación de las Jornaleras en los Campos de Fresa de Huelva’, Brigada feminista de observación. </w:t>
      </w:r>
      <w:r w:rsidR="00EF6166" w:rsidRPr="009E5452">
        <w:rPr>
          <w:rFonts w:ascii="Cambria Math" w:hAnsi="Cambria Math" w:cs="CIDFont+F1"/>
          <w:color w:val="0563C2"/>
          <w:sz w:val="20"/>
          <w:szCs w:val="20"/>
        </w:rPr>
        <w:t>http://laboratoria.red/publicacion/1287/</w:t>
      </w:r>
      <w:r w:rsidR="00EF6166" w:rsidRPr="009E5452">
        <w:rPr>
          <w:rFonts w:ascii="Cambria Math" w:hAnsi="Cambria Math" w:cs="CIDFont+F1"/>
          <w:color w:val="000000"/>
          <w:sz w:val="20"/>
          <w:szCs w:val="20"/>
        </w:rPr>
        <w:t>.</w:t>
      </w:r>
    </w:p>
    <w:p w14:paraId="677AC99A" w14:textId="11F1CB36" w:rsidR="00F97835" w:rsidRPr="00C8538D" w:rsidRDefault="00F97835" w:rsidP="00E11621">
      <w:pPr>
        <w:autoSpaceDE w:val="0"/>
        <w:autoSpaceDN w:val="0"/>
        <w:adjustRightInd w:val="0"/>
        <w:spacing w:after="0" w:line="240" w:lineRule="auto"/>
        <w:jc w:val="both"/>
        <w:rPr>
          <w:rFonts w:ascii="Cambria Math" w:hAnsi="Cambria Math" w:cs="Tahoma"/>
          <w:sz w:val="20"/>
          <w:szCs w:val="20"/>
        </w:rPr>
      </w:pPr>
      <w:r w:rsidRPr="00C8538D">
        <w:rPr>
          <w:rFonts w:ascii="Cambria Math" w:hAnsi="Cambria Math" w:cs="Tahoma"/>
          <w:sz w:val="20"/>
          <w:szCs w:val="20"/>
        </w:rPr>
        <w:t>Diversos testimonios de mujeres marroquíes que han sido contratadas en</w:t>
      </w:r>
      <w:r w:rsidR="009F7AFC" w:rsidRPr="00C8538D">
        <w:rPr>
          <w:rFonts w:ascii="Cambria Math" w:hAnsi="Cambria Math" w:cs="Tahoma"/>
          <w:sz w:val="20"/>
          <w:szCs w:val="20"/>
        </w:rPr>
        <w:t xml:space="preserve"> </w:t>
      </w:r>
      <w:r w:rsidRPr="00C8538D">
        <w:rPr>
          <w:rFonts w:ascii="Cambria Math" w:hAnsi="Cambria Math" w:cs="Tahoma"/>
          <w:sz w:val="20"/>
          <w:szCs w:val="20"/>
        </w:rPr>
        <w:t>origen, reportajes gráficos (fotos) e informes de organizaciones no</w:t>
      </w:r>
      <w:r w:rsidR="009F7AFC" w:rsidRPr="00C8538D">
        <w:rPr>
          <w:rFonts w:ascii="Cambria Math" w:hAnsi="Cambria Math" w:cs="Tahoma"/>
          <w:sz w:val="20"/>
          <w:szCs w:val="20"/>
        </w:rPr>
        <w:t xml:space="preserve"> </w:t>
      </w:r>
      <w:r w:rsidRPr="00C8538D">
        <w:rPr>
          <w:rFonts w:ascii="Cambria Math" w:hAnsi="Cambria Math" w:cs="Tahoma"/>
          <w:sz w:val="20"/>
          <w:szCs w:val="20"/>
        </w:rPr>
        <w:t>gubernamentales demuestran que no se cumplen los siguientes puntos</w:t>
      </w:r>
      <w:r w:rsidR="00E11621" w:rsidRPr="00C8538D">
        <w:rPr>
          <w:rFonts w:ascii="Cambria Math" w:hAnsi="Cambria Math" w:cs="Tahoma"/>
          <w:sz w:val="20"/>
          <w:szCs w:val="20"/>
        </w:rPr>
        <w:t xml:space="preserve"> </w:t>
      </w:r>
      <w:r w:rsidRPr="00C8538D">
        <w:rPr>
          <w:rFonts w:ascii="Cambria Math" w:hAnsi="Cambria Math" w:cs="Tahoma"/>
          <w:sz w:val="20"/>
          <w:szCs w:val="20"/>
        </w:rPr>
        <w:t>del Anexo IX: Punto B.6. Sistemas de calefacción y refrigeración. Los alojamientos deberán estar provistos de los m</w:t>
      </w:r>
      <w:bookmarkStart w:id="0" w:name="_GoBack"/>
      <w:bookmarkEnd w:id="0"/>
      <w:r w:rsidRPr="00C8538D">
        <w:rPr>
          <w:rFonts w:ascii="Cambria Math" w:hAnsi="Cambria Math" w:cs="Tahoma"/>
          <w:sz w:val="20"/>
          <w:szCs w:val="20"/>
        </w:rPr>
        <w:t>edios y aparatos</w:t>
      </w:r>
      <w:r w:rsidR="00E11621" w:rsidRPr="00C8538D">
        <w:rPr>
          <w:rFonts w:ascii="Cambria Math" w:hAnsi="Cambria Math" w:cs="Tahoma"/>
          <w:sz w:val="20"/>
          <w:szCs w:val="20"/>
        </w:rPr>
        <w:t xml:space="preserve"> </w:t>
      </w:r>
      <w:r w:rsidRPr="00C8538D">
        <w:rPr>
          <w:rFonts w:ascii="Cambria Math" w:hAnsi="Cambria Math" w:cs="Tahoma"/>
          <w:sz w:val="20"/>
          <w:szCs w:val="20"/>
        </w:rPr>
        <w:t>adecuados, que permitan una regulación y uso energético eficiente, capaces de mantener</w:t>
      </w:r>
      <w:r w:rsidR="00E11621" w:rsidRPr="00C8538D">
        <w:rPr>
          <w:rFonts w:ascii="Cambria Math" w:hAnsi="Cambria Math" w:cs="Tahoma"/>
          <w:sz w:val="20"/>
          <w:szCs w:val="20"/>
        </w:rPr>
        <w:t xml:space="preserve"> </w:t>
      </w:r>
      <w:r w:rsidRPr="00C8538D">
        <w:rPr>
          <w:rFonts w:ascii="Cambria Math" w:hAnsi="Cambria Math" w:cs="Tahoma"/>
          <w:sz w:val="20"/>
          <w:szCs w:val="20"/>
        </w:rPr>
        <w:t>los lugares de estancia con temperaturas admisibles</w:t>
      </w:r>
      <w:r w:rsidR="00E11621" w:rsidRPr="00C8538D">
        <w:rPr>
          <w:rFonts w:ascii="Cambria Math" w:hAnsi="Cambria Math" w:cs="Tahoma"/>
          <w:sz w:val="20"/>
          <w:szCs w:val="20"/>
        </w:rPr>
        <w:t xml:space="preserve"> </w:t>
      </w:r>
      <w:r w:rsidRPr="00C8538D">
        <w:rPr>
          <w:rFonts w:ascii="Cambria Math" w:hAnsi="Cambria Math" w:cs="Tahoma"/>
          <w:sz w:val="20"/>
          <w:szCs w:val="20"/>
        </w:rPr>
        <w:t>y correctas para la salud. Punto D.3.a. La superficie mínima por cama o litera de dos pisos ha de ser de 4m2. Punto D.4.d. El equipamiento mínimo de cada dormitorio será: Un armario o taquilla individual por persona, provistos de llave, para que cada trabajador pueda guardar efectos personales o de valor. Punto A.6. Se procurará que los alojamientos se encuentren próximos al núcleo urbano o a alguna parada del transporte público. Si la distancia a estos fuese superior a un kilómetro, el empresario</w:t>
      </w:r>
      <w:r w:rsidRPr="00C8538D">
        <w:rPr>
          <w:rFonts w:ascii="Cambria Math" w:hAnsi="Cambria Math" w:cs="CIDFont+F3"/>
          <w:sz w:val="20"/>
          <w:szCs w:val="20"/>
        </w:rPr>
        <w:t xml:space="preserve"> proporcionará un medio de transporte con una periodicidad al menos de tres veces por semana, para que los usuarios puedan desplazarse hasta el núcleo urbano más próximo en caso de no contar con acceso a transporte público cercano, a realizar sus compras o gestiones personales o legales. Punto A.7 Se garantizará la libre entrada y salida de los usuarios a las fincas.</w:t>
      </w:r>
    </w:p>
  </w:footnote>
  <w:footnote w:id="7">
    <w:p w14:paraId="700171FA" w14:textId="621B6D4E" w:rsidR="00E11621" w:rsidRPr="00510B41" w:rsidRDefault="00E11621">
      <w:pPr>
        <w:pStyle w:val="Textonotapie"/>
        <w:rPr>
          <w:color w:val="FF0000"/>
          <w:lang w:val="en-US"/>
        </w:rPr>
      </w:pPr>
      <w:r w:rsidRPr="00C8538D">
        <w:rPr>
          <w:rStyle w:val="Refdenotaalpie"/>
        </w:rPr>
        <w:footnoteRef/>
      </w:r>
      <w:r w:rsidRPr="00C8538D">
        <w:rPr>
          <w:lang w:val="en-US"/>
        </w:rPr>
        <w:t xml:space="preserve"> </w:t>
      </w:r>
      <w:r w:rsidR="0036588B" w:rsidRPr="00C8538D">
        <w:rPr>
          <w:rFonts w:ascii="Cambria Math" w:hAnsi="Cambria Math" w:cs="Tahoma"/>
          <w:lang w:val="en-US"/>
        </w:rPr>
        <w:t xml:space="preserve">Women’s Link Worldwide and </w:t>
      </w:r>
      <w:proofErr w:type="spellStart"/>
      <w:r w:rsidR="0036588B" w:rsidRPr="00C8538D">
        <w:rPr>
          <w:rFonts w:ascii="Cambria Math" w:hAnsi="Cambria Math" w:cs="Arial"/>
          <w:lang w:val="en-US"/>
        </w:rPr>
        <w:t>Abogadas</w:t>
      </w:r>
      <w:proofErr w:type="spellEnd"/>
      <w:r w:rsidR="0036588B" w:rsidRPr="00C8538D">
        <w:rPr>
          <w:rFonts w:ascii="Cambria Math" w:hAnsi="Cambria Math" w:cs="Arial"/>
          <w:lang w:val="en-US"/>
        </w:rPr>
        <w:t xml:space="preserve"> Sociedad </w:t>
      </w:r>
      <w:proofErr w:type="spellStart"/>
      <w:r w:rsidR="0036588B" w:rsidRPr="00C8538D">
        <w:rPr>
          <w:rFonts w:ascii="Cambria Math" w:hAnsi="Cambria Math" w:cs="Arial"/>
          <w:lang w:val="en-US"/>
        </w:rPr>
        <w:t>Cooperativa</w:t>
      </w:r>
      <w:proofErr w:type="spellEnd"/>
      <w:r w:rsidR="0036588B" w:rsidRPr="00C8538D">
        <w:rPr>
          <w:rFonts w:ascii="Cambria Math" w:hAnsi="Cambria Math" w:cs="Arial"/>
          <w:lang w:val="en-US"/>
        </w:rPr>
        <w:t xml:space="preserve"> </w:t>
      </w:r>
      <w:proofErr w:type="spellStart"/>
      <w:r w:rsidR="0036588B" w:rsidRPr="00C8538D">
        <w:rPr>
          <w:rFonts w:ascii="Cambria Math" w:hAnsi="Cambria Math" w:cs="Arial"/>
          <w:lang w:val="en-US"/>
        </w:rPr>
        <w:t>Andaluza</w:t>
      </w:r>
      <w:proofErr w:type="spellEnd"/>
      <w:r w:rsidR="0036588B" w:rsidRPr="00C8538D">
        <w:rPr>
          <w:rFonts w:ascii="Cambria Math" w:hAnsi="Cambria Math" w:cs="Arial"/>
          <w:lang w:val="en-US"/>
        </w:rPr>
        <w:t xml:space="preserve"> (2022). </w:t>
      </w:r>
      <w:r w:rsidR="0036588B" w:rsidRPr="00C8538D">
        <w:rPr>
          <w:rFonts w:ascii="Cambria Math" w:hAnsi="Cambria Math"/>
          <w:lang w:val="en-US"/>
        </w:rPr>
        <w:t>Input for the UN Special Rapporteur on trafficking in persons, especially women and children’s report on trafficking of persons in the agricultural sector.</w:t>
      </w:r>
    </w:p>
  </w:footnote>
  <w:footnote w:id="8">
    <w:p w14:paraId="1B3CF297" w14:textId="40053C79" w:rsidR="000529D2" w:rsidRPr="00C8538D" w:rsidRDefault="000529D2" w:rsidP="00F97835">
      <w:pPr>
        <w:autoSpaceDE w:val="0"/>
        <w:autoSpaceDN w:val="0"/>
        <w:adjustRightInd w:val="0"/>
        <w:spacing w:after="0" w:line="240" w:lineRule="auto"/>
        <w:jc w:val="both"/>
        <w:rPr>
          <w:rFonts w:ascii="Cambria Math" w:hAnsi="Cambria Math" w:cs="CIDFont+F3"/>
          <w:sz w:val="20"/>
          <w:szCs w:val="20"/>
        </w:rPr>
      </w:pPr>
      <w:r w:rsidRPr="00C8538D">
        <w:rPr>
          <w:rStyle w:val="Refdenotaalpie"/>
          <w:rFonts w:ascii="Cambria Math" w:hAnsi="Cambria Math"/>
          <w:sz w:val="20"/>
          <w:szCs w:val="20"/>
        </w:rPr>
        <w:footnoteRef/>
      </w:r>
      <w:r w:rsidRPr="00C8538D">
        <w:rPr>
          <w:rFonts w:ascii="Cambria Math" w:hAnsi="Cambria Math"/>
          <w:sz w:val="20"/>
          <w:szCs w:val="20"/>
        </w:rPr>
        <w:t xml:space="preserve"> </w:t>
      </w:r>
      <w:r w:rsidRPr="00C8538D">
        <w:rPr>
          <w:rFonts w:ascii="Cambria Math" w:hAnsi="Cambria Math" w:cs="CIDFont+F3"/>
          <w:sz w:val="20"/>
          <w:szCs w:val="20"/>
        </w:rPr>
        <w:t>Algunos de los testimonios que prueban esta situación pueden verse en el</w:t>
      </w:r>
      <w:r w:rsidR="00F97835" w:rsidRPr="00C8538D">
        <w:rPr>
          <w:rFonts w:ascii="Cambria Math" w:hAnsi="Cambria Math" w:cs="CIDFont+F3"/>
          <w:sz w:val="20"/>
          <w:szCs w:val="20"/>
        </w:rPr>
        <w:t xml:space="preserve"> </w:t>
      </w:r>
      <w:r w:rsidRPr="00C8538D">
        <w:rPr>
          <w:rFonts w:ascii="Cambria Math" w:hAnsi="Cambria Math" w:cs="CIDFont+F2"/>
          <w:sz w:val="20"/>
          <w:szCs w:val="20"/>
        </w:rPr>
        <w:t xml:space="preserve">video </w:t>
      </w:r>
      <w:r w:rsidRPr="00C8538D">
        <w:rPr>
          <w:rFonts w:ascii="Cambria Math" w:hAnsi="Cambria Math" w:cs="CIDFont+F3"/>
          <w:sz w:val="20"/>
          <w:szCs w:val="20"/>
        </w:rPr>
        <w:t>publicado el 17 de julio de 2020, en el que un grupo de mujeres que</w:t>
      </w:r>
      <w:r w:rsidR="00F97835" w:rsidRPr="00C8538D">
        <w:rPr>
          <w:rFonts w:ascii="Cambria Math" w:hAnsi="Cambria Math" w:cs="CIDFont+F3"/>
          <w:sz w:val="20"/>
          <w:szCs w:val="20"/>
        </w:rPr>
        <w:t xml:space="preserve"> </w:t>
      </w:r>
      <w:r w:rsidRPr="00C8538D">
        <w:rPr>
          <w:rFonts w:ascii="Cambria Math" w:hAnsi="Cambria Math" w:cs="CIDFont+F3"/>
          <w:sz w:val="20"/>
          <w:szCs w:val="20"/>
        </w:rPr>
        <w:t>vinieron como parte de un contingente de contratación en origen,</w:t>
      </w:r>
      <w:r w:rsidR="00F97835" w:rsidRPr="00C8538D">
        <w:rPr>
          <w:rFonts w:ascii="Cambria Math" w:hAnsi="Cambria Math" w:cs="CIDFont+F3"/>
          <w:sz w:val="20"/>
          <w:szCs w:val="20"/>
        </w:rPr>
        <w:t xml:space="preserve"> </w:t>
      </w:r>
      <w:r w:rsidRPr="00C8538D">
        <w:rPr>
          <w:rFonts w:ascii="Cambria Math" w:hAnsi="Cambria Math" w:cs="CIDFont+F3"/>
          <w:sz w:val="20"/>
          <w:szCs w:val="20"/>
        </w:rPr>
        <w:t xml:space="preserve">terminaron viviendo en uno de los asentamientos chabolista ubicado en </w:t>
      </w:r>
      <w:r w:rsidRPr="00C8538D">
        <w:rPr>
          <w:rFonts w:ascii="Cambria Math" w:hAnsi="Cambria Math" w:cs="CIDFont+F3"/>
          <w:color w:val="000000"/>
          <w:sz w:val="20"/>
          <w:szCs w:val="20"/>
        </w:rPr>
        <w:t>Lucena del Puerta, que recientemente había sufrido un incendio.</w:t>
      </w:r>
      <w:r w:rsidR="00F97835" w:rsidRPr="00C8538D">
        <w:rPr>
          <w:rFonts w:ascii="Cambria Math" w:hAnsi="Cambria Math" w:cs="CIDFont+F3"/>
          <w:sz w:val="20"/>
          <w:szCs w:val="20"/>
        </w:rPr>
        <w:t xml:space="preserve"> </w:t>
      </w:r>
      <w:r w:rsidRPr="00C8538D">
        <w:rPr>
          <w:rFonts w:ascii="Cambria Math" w:hAnsi="Cambria Math" w:cs="CIDFont+F3"/>
          <w:color w:val="000000"/>
          <w:sz w:val="20"/>
          <w:szCs w:val="20"/>
        </w:rPr>
        <w:t>[</w:t>
      </w:r>
      <w:r w:rsidRPr="00C8538D">
        <w:rPr>
          <w:rFonts w:ascii="Cambria Math" w:hAnsi="Cambria Math" w:cs="CIDFont+F3"/>
          <w:color w:val="0563C2"/>
          <w:sz w:val="20"/>
          <w:szCs w:val="20"/>
        </w:rPr>
        <w:t>https://lafarruca.news/2020/07/17/video-temporeras-lo-pierden-todo-enel-incendio-del-asentamiento-de-lucena-del-puerto/]</w:t>
      </w:r>
    </w:p>
  </w:footnote>
  <w:footnote w:id="9">
    <w:p w14:paraId="570BEC72" w14:textId="7C5F7964" w:rsidR="00F93085" w:rsidRPr="00C8538D" w:rsidRDefault="00F93085" w:rsidP="00C8538D">
      <w:pPr>
        <w:autoSpaceDE w:val="0"/>
        <w:autoSpaceDN w:val="0"/>
        <w:adjustRightInd w:val="0"/>
        <w:spacing w:after="0" w:line="240" w:lineRule="auto"/>
        <w:jc w:val="both"/>
        <w:rPr>
          <w:rFonts w:ascii="Cambria Math" w:hAnsi="Cambria Math" w:cs="LiberationMono"/>
          <w:color w:val="FF0000"/>
          <w:sz w:val="20"/>
          <w:szCs w:val="20"/>
        </w:rPr>
      </w:pPr>
      <w:r w:rsidRPr="00C8538D">
        <w:rPr>
          <w:rStyle w:val="Refdenotaalpie"/>
          <w:rFonts w:ascii="Cambria Math" w:hAnsi="Cambria Math"/>
          <w:sz w:val="20"/>
          <w:szCs w:val="20"/>
        </w:rPr>
        <w:footnoteRef/>
      </w:r>
      <w:r w:rsidRPr="00C8538D">
        <w:rPr>
          <w:rFonts w:ascii="Cambria Math" w:hAnsi="Cambria Math"/>
          <w:sz w:val="20"/>
          <w:szCs w:val="20"/>
        </w:rPr>
        <w:t xml:space="preserve"> </w:t>
      </w:r>
      <w:r w:rsidR="00C8538D" w:rsidRPr="00C8538D">
        <w:rPr>
          <w:rFonts w:ascii="Cambria Math" w:hAnsi="Cambria Math"/>
          <w:sz w:val="20"/>
          <w:szCs w:val="20"/>
        </w:rPr>
        <w:t xml:space="preserve">Ver el </w:t>
      </w:r>
      <w:r w:rsidR="00C8538D" w:rsidRPr="00C8538D">
        <w:rPr>
          <w:rFonts w:ascii="Cambria Math" w:hAnsi="Cambria Math" w:cs="LiberationMono"/>
          <w:sz w:val="20"/>
          <w:szCs w:val="20"/>
        </w:rPr>
        <w:t>Informe del Relator especial de la ONU sobre la pobreza extrema y los</w:t>
      </w:r>
      <w:r w:rsidR="00C8538D">
        <w:rPr>
          <w:rFonts w:ascii="Cambria Math" w:hAnsi="Cambria Math" w:cs="LiberationMono"/>
          <w:sz w:val="20"/>
          <w:szCs w:val="20"/>
        </w:rPr>
        <w:t xml:space="preserve"> </w:t>
      </w:r>
      <w:r w:rsidR="00C8538D" w:rsidRPr="00C8538D">
        <w:rPr>
          <w:rFonts w:ascii="Cambria Math" w:hAnsi="Cambria Math" w:cs="LiberationMono"/>
          <w:sz w:val="20"/>
          <w:szCs w:val="20"/>
        </w:rPr>
        <w:t xml:space="preserve">derechos humanos. Philip </w:t>
      </w:r>
      <w:proofErr w:type="spellStart"/>
      <w:r w:rsidR="00C8538D" w:rsidRPr="00C8538D">
        <w:rPr>
          <w:rFonts w:ascii="Cambria Math" w:hAnsi="Cambria Math" w:cs="LiberationMono"/>
          <w:sz w:val="20"/>
          <w:szCs w:val="20"/>
        </w:rPr>
        <w:t>Alston</w:t>
      </w:r>
      <w:proofErr w:type="spellEnd"/>
      <w:r w:rsidR="00C8538D" w:rsidRPr="00C8538D">
        <w:rPr>
          <w:rFonts w:ascii="Cambria Math" w:hAnsi="Cambria Math" w:cs="LiberationMono"/>
          <w:sz w:val="20"/>
          <w:szCs w:val="20"/>
        </w:rPr>
        <w:t>,</w:t>
      </w:r>
      <w:r w:rsidR="001834E2">
        <w:rPr>
          <w:rFonts w:ascii="Cambria Math" w:hAnsi="Cambria Math" w:cs="LiberationMono"/>
          <w:sz w:val="20"/>
          <w:szCs w:val="20"/>
        </w:rPr>
        <w:t xml:space="preserve"> en su visita a España,</w:t>
      </w:r>
      <w:r w:rsidR="00C8538D" w:rsidRPr="00C8538D">
        <w:rPr>
          <w:rFonts w:ascii="Cambria Math" w:hAnsi="Cambria Math" w:cs="LiberationMono"/>
          <w:sz w:val="20"/>
          <w:szCs w:val="20"/>
        </w:rPr>
        <w:t xml:space="preserve"> 20</w:t>
      </w:r>
      <w:r w:rsidR="001834E2">
        <w:rPr>
          <w:rFonts w:ascii="Cambria Math" w:hAnsi="Cambria Math" w:cs="LiberationMono"/>
          <w:sz w:val="20"/>
          <w:szCs w:val="20"/>
        </w:rPr>
        <w:t>20</w:t>
      </w:r>
      <w:r w:rsidR="00C8538D" w:rsidRPr="00C8538D">
        <w:rPr>
          <w:rFonts w:ascii="Cambria Math" w:hAnsi="Cambria Math" w:cs="LiberationMono"/>
          <w:sz w:val="20"/>
          <w:szCs w:val="20"/>
        </w:rPr>
        <w:t>.</w:t>
      </w:r>
      <w:r w:rsidR="00EF6166" w:rsidRPr="00C8538D">
        <w:rPr>
          <w:sz w:val="20"/>
          <w:szCs w:val="20"/>
        </w:rPr>
        <w:t xml:space="preserve"> </w:t>
      </w:r>
      <w:r w:rsidRPr="00C8538D">
        <w:rPr>
          <w:sz w:val="20"/>
          <w:szCs w:val="20"/>
        </w:rPr>
        <w:t xml:space="preserve"> </w:t>
      </w:r>
    </w:p>
  </w:footnote>
  <w:footnote w:id="10">
    <w:p w14:paraId="15F13813" w14:textId="7020C487" w:rsidR="006777FB" w:rsidRDefault="001D5EB0" w:rsidP="001D5EB0">
      <w:pPr>
        <w:pStyle w:val="Textonotapie"/>
        <w:jc w:val="both"/>
        <w:rPr>
          <w:rFonts w:ascii="Cambria Math" w:hAnsi="Cambria Math" w:cs="Tahoma"/>
        </w:rPr>
      </w:pPr>
      <w:r w:rsidRPr="009E5452">
        <w:rPr>
          <w:rStyle w:val="Refdenotaalpie"/>
          <w:rFonts w:ascii="Cambria Math" w:hAnsi="Cambria Math" w:cs="Tahoma"/>
        </w:rPr>
        <w:footnoteRef/>
      </w:r>
      <w:r w:rsidRPr="009E5452">
        <w:rPr>
          <w:rFonts w:ascii="Cambria Math" w:hAnsi="Cambria Math" w:cs="Tahoma"/>
        </w:rPr>
        <w:t xml:space="preserve"> </w:t>
      </w:r>
      <w:r>
        <w:rPr>
          <w:rFonts w:ascii="Cambria Math" w:hAnsi="Cambria Math" w:cs="Tahoma"/>
        </w:rPr>
        <w:t xml:space="preserve">Esto ha quedado reflejado en múltiples investigaciones periodísticas de diarios </w:t>
      </w:r>
      <w:r w:rsidR="006777FB">
        <w:rPr>
          <w:rFonts w:ascii="Cambria Math" w:hAnsi="Cambria Math" w:cs="Tahoma"/>
        </w:rPr>
        <w:t xml:space="preserve">y televisiones </w:t>
      </w:r>
      <w:r>
        <w:rPr>
          <w:rFonts w:ascii="Cambria Math" w:hAnsi="Cambria Math" w:cs="Tahoma"/>
        </w:rPr>
        <w:t xml:space="preserve">nacionales y locales. </w:t>
      </w:r>
      <w:hyperlink r:id="rId3" w:history="1">
        <w:r w:rsidR="006777FB" w:rsidRPr="006777FB">
          <w:rPr>
            <w:rStyle w:val="Hipervnculo"/>
            <w:rFonts w:ascii="Cambria Math" w:hAnsi="Cambria Math" w:cs="Tahoma"/>
          </w:rPr>
          <w:t>https://www.rtve.es/noticias/20210219/incendio-arrasa-poblado-chabolista-palos-frontera-huelva/2077365.shtml</w:t>
        </w:r>
      </w:hyperlink>
      <w:r w:rsidR="006777FB" w:rsidRPr="006777FB">
        <w:rPr>
          <w:rFonts w:ascii="Cambria Math" w:hAnsi="Cambria Math" w:cs="Tahoma"/>
        </w:rPr>
        <w:t xml:space="preserve"> ; </w:t>
      </w:r>
      <w:hyperlink r:id="rId4" w:history="1">
        <w:r w:rsidR="006777FB" w:rsidRPr="006777FB">
          <w:rPr>
            <w:rStyle w:val="Hipervnculo"/>
            <w:rFonts w:ascii="Cambria Math" w:hAnsi="Cambria Math" w:cs="Tahoma"/>
          </w:rPr>
          <w:t>https://www.elsaltodiario.com/temporeros/incendio-asentamiento-palos-frontera-arrasa-cien-chabolas</w:t>
        </w:r>
      </w:hyperlink>
      <w:r w:rsidR="00BE551E">
        <w:rPr>
          <w:rFonts w:ascii="Cambria Math" w:hAnsi="Cambria Math" w:cs="Tahoma"/>
        </w:rPr>
        <w:t xml:space="preserve">; </w:t>
      </w:r>
      <w:hyperlink r:id="rId5" w:history="1">
        <w:r w:rsidR="00F93085" w:rsidRPr="005C4D36">
          <w:rPr>
            <w:rStyle w:val="Hipervnculo"/>
            <w:rFonts w:ascii="Cambria Math" w:hAnsi="Cambria Math" w:cs="Tahoma"/>
          </w:rPr>
          <w:t>https://revista.lamardeonuba.es/dos-personas-fallecidas-en-el-segundo-incendio-esta-semana-en-un-asentamiento-chabolista-de-trabajadores-agricolas-en-huelva/</w:t>
        </w:r>
      </w:hyperlink>
      <w:r w:rsidR="00F93085">
        <w:rPr>
          <w:rFonts w:ascii="Cambria Math" w:hAnsi="Cambria Math" w:cs="Tahoma"/>
        </w:rPr>
        <w:t xml:space="preserve">; </w:t>
      </w:r>
      <w:hyperlink r:id="rId6" w:history="1">
        <w:r w:rsidR="006777FB" w:rsidRPr="006777FB">
          <w:rPr>
            <w:rStyle w:val="Hipervnculo"/>
            <w:rFonts w:ascii="Cambria Math" w:hAnsi="Cambria Math" w:cs="Tahoma"/>
          </w:rPr>
          <w:t>https://osalto.gal/migracion/administraciones-locales-contra-cuerdas-asentamientos-migrantes</w:t>
        </w:r>
      </w:hyperlink>
      <w:r w:rsidR="006777FB" w:rsidRPr="006777FB">
        <w:rPr>
          <w:rFonts w:ascii="Cambria Math" w:hAnsi="Cambria Math" w:cs="Tahoma"/>
        </w:rPr>
        <w:t xml:space="preserve">  </w:t>
      </w:r>
    </w:p>
    <w:p w14:paraId="342051B9" w14:textId="4D417055" w:rsidR="00996E02" w:rsidRPr="005E6F2C" w:rsidRDefault="004552F4" w:rsidP="001D5EB0">
      <w:pPr>
        <w:pStyle w:val="Textonotapie"/>
        <w:jc w:val="both"/>
        <w:rPr>
          <w:rFonts w:ascii="Cambria Math" w:hAnsi="Cambria Math" w:cs="Tahoma"/>
          <w:color w:val="0070C0"/>
        </w:rPr>
      </w:pPr>
      <w:r w:rsidRPr="005E6F2C">
        <w:rPr>
          <w:rFonts w:ascii="Cambria Math" w:hAnsi="Cambria Math" w:cs="Tahoma"/>
          <w:color w:val="0070C0"/>
        </w:rPr>
        <w:t>https://www.elsaltodiario.com/temporeros/ayuntamiento-lepe-amenaza-expulsar-temporeras-asentamientos</w:t>
      </w:r>
      <w:r w:rsidR="005E6F2C" w:rsidRPr="005E6F2C">
        <w:rPr>
          <w:rFonts w:ascii="Cambria Math" w:hAnsi="Cambria Math" w:cs="Tahoma"/>
          <w:color w:val="0070C0"/>
        </w:rPr>
        <w:t>.</w:t>
      </w:r>
    </w:p>
    <w:p w14:paraId="7D603D68" w14:textId="77777777" w:rsidR="00996E02" w:rsidRPr="006777FB" w:rsidRDefault="00996E02" w:rsidP="001D5EB0">
      <w:pPr>
        <w:pStyle w:val="Textonotapie"/>
        <w:jc w:val="both"/>
        <w:rPr>
          <w:rFonts w:ascii="Cambria Math" w:hAnsi="Cambria Math" w:cs="Tahoma"/>
        </w:rPr>
      </w:pPr>
    </w:p>
  </w:footnote>
  <w:footnote w:id="11">
    <w:p w14:paraId="1BF626F1" w14:textId="514CEDED" w:rsidR="00685244" w:rsidRPr="00510B41" w:rsidRDefault="00685244">
      <w:pPr>
        <w:pStyle w:val="Textonotapie"/>
        <w:rPr>
          <w:rFonts w:ascii="Cambria Math" w:hAnsi="Cambria Math"/>
        </w:rPr>
      </w:pPr>
      <w:r w:rsidRPr="00510B41">
        <w:rPr>
          <w:rStyle w:val="Refdenotaalpie"/>
          <w:rFonts w:ascii="Cambria Math" w:hAnsi="Cambria Math"/>
        </w:rPr>
        <w:footnoteRef/>
      </w:r>
      <w:r w:rsidRPr="00510B41">
        <w:rPr>
          <w:rFonts w:ascii="Cambria Math" w:hAnsi="Cambria Math"/>
        </w:rPr>
        <w:t xml:space="preserve"> Para profundizar en esta temática se puede consultar los siguientes enlaces: https://www.elsaltodiario.com/migracion/precio-regularizacion-administrativa-inmigrantes; https://www.elsaltodiario.com/migracion/personas-migrantes-presentan-solicitud-empadronamiento-chabolas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5C7B"/>
    <w:multiLevelType w:val="hybridMultilevel"/>
    <w:tmpl w:val="A2981E72"/>
    <w:lvl w:ilvl="0" w:tplc="81B4519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717F5F"/>
    <w:multiLevelType w:val="hybridMultilevel"/>
    <w:tmpl w:val="582AD5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8301146"/>
    <w:multiLevelType w:val="hybridMultilevel"/>
    <w:tmpl w:val="CE3A16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ED19AB"/>
    <w:multiLevelType w:val="hybridMultilevel"/>
    <w:tmpl w:val="C7E653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F000EB"/>
    <w:multiLevelType w:val="hybridMultilevel"/>
    <w:tmpl w:val="E98418EA"/>
    <w:lvl w:ilvl="0" w:tplc="0C0A0001">
      <w:start w:val="1"/>
      <w:numFmt w:val="bullet"/>
      <w:lvlText w:val=""/>
      <w:lvlJc w:val="left"/>
      <w:pPr>
        <w:ind w:left="930" w:hanging="360"/>
      </w:pPr>
      <w:rPr>
        <w:rFonts w:ascii="Symbol" w:hAnsi="Symbol" w:hint="default"/>
      </w:rPr>
    </w:lvl>
    <w:lvl w:ilvl="1" w:tplc="0C0A0003" w:tentative="1">
      <w:start w:val="1"/>
      <w:numFmt w:val="bullet"/>
      <w:lvlText w:val="o"/>
      <w:lvlJc w:val="left"/>
      <w:pPr>
        <w:ind w:left="1650" w:hanging="360"/>
      </w:pPr>
      <w:rPr>
        <w:rFonts w:ascii="Courier New" w:hAnsi="Courier New" w:cs="Courier New" w:hint="default"/>
      </w:rPr>
    </w:lvl>
    <w:lvl w:ilvl="2" w:tplc="0C0A0005" w:tentative="1">
      <w:start w:val="1"/>
      <w:numFmt w:val="bullet"/>
      <w:lvlText w:val=""/>
      <w:lvlJc w:val="left"/>
      <w:pPr>
        <w:ind w:left="2370" w:hanging="360"/>
      </w:pPr>
      <w:rPr>
        <w:rFonts w:ascii="Wingdings" w:hAnsi="Wingdings" w:hint="default"/>
      </w:rPr>
    </w:lvl>
    <w:lvl w:ilvl="3" w:tplc="0C0A0001" w:tentative="1">
      <w:start w:val="1"/>
      <w:numFmt w:val="bullet"/>
      <w:lvlText w:val=""/>
      <w:lvlJc w:val="left"/>
      <w:pPr>
        <w:ind w:left="3090" w:hanging="360"/>
      </w:pPr>
      <w:rPr>
        <w:rFonts w:ascii="Symbol" w:hAnsi="Symbol" w:hint="default"/>
      </w:rPr>
    </w:lvl>
    <w:lvl w:ilvl="4" w:tplc="0C0A0003" w:tentative="1">
      <w:start w:val="1"/>
      <w:numFmt w:val="bullet"/>
      <w:lvlText w:val="o"/>
      <w:lvlJc w:val="left"/>
      <w:pPr>
        <w:ind w:left="3810" w:hanging="360"/>
      </w:pPr>
      <w:rPr>
        <w:rFonts w:ascii="Courier New" w:hAnsi="Courier New" w:cs="Courier New" w:hint="default"/>
      </w:rPr>
    </w:lvl>
    <w:lvl w:ilvl="5" w:tplc="0C0A0005" w:tentative="1">
      <w:start w:val="1"/>
      <w:numFmt w:val="bullet"/>
      <w:lvlText w:val=""/>
      <w:lvlJc w:val="left"/>
      <w:pPr>
        <w:ind w:left="4530" w:hanging="360"/>
      </w:pPr>
      <w:rPr>
        <w:rFonts w:ascii="Wingdings" w:hAnsi="Wingdings" w:hint="default"/>
      </w:rPr>
    </w:lvl>
    <w:lvl w:ilvl="6" w:tplc="0C0A0001" w:tentative="1">
      <w:start w:val="1"/>
      <w:numFmt w:val="bullet"/>
      <w:lvlText w:val=""/>
      <w:lvlJc w:val="left"/>
      <w:pPr>
        <w:ind w:left="5250" w:hanging="360"/>
      </w:pPr>
      <w:rPr>
        <w:rFonts w:ascii="Symbol" w:hAnsi="Symbol" w:hint="default"/>
      </w:rPr>
    </w:lvl>
    <w:lvl w:ilvl="7" w:tplc="0C0A0003" w:tentative="1">
      <w:start w:val="1"/>
      <w:numFmt w:val="bullet"/>
      <w:lvlText w:val="o"/>
      <w:lvlJc w:val="left"/>
      <w:pPr>
        <w:ind w:left="5970" w:hanging="360"/>
      </w:pPr>
      <w:rPr>
        <w:rFonts w:ascii="Courier New" w:hAnsi="Courier New" w:cs="Courier New" w:hint="default"/>
      </w:rPr>
    </w:lvl>
    <w:lvl w:ilvl="8" w:tplc="0C0A0005" w:tentative="1">
      <w:start w:val="1"/>
      <w:numFmt w:val="bullet"/>
      <w:lvlText w:val=""/>
      <w:lvlJc w:val="left"/>
      <w:pPr>
        <w:ind w:left="6690" w:hanging="360"/>
      </w:pPr>
      <w:rPr>
        <w:rFonts w:ascii="Wingdings" w:hAnsi="Wingdings" w:hint="default"/>
      </w:rPr>
    </w:lvl>
  </w:abstractNum>
  <w:abstractNum w:abstractNumId="5" w15:restartNumberingAfterBreak="0">
    <w:nsid w:val="3FC7736A"/>
    <w:multiLevelType w:val="hybridMultilevel"/>
    <w:tmpl w:val="125EE2D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6" w15:restartNumberingAfterBreak="0">
    <w:nsid w:val="444D01B2"/>
    <w:multiLevelType w:val="hybridMultilevel"/>
    <w:tmpl w:val="5484A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0533CC1"/>
    <w:multiLevelType w:val="hybridMultilevel"/>
    <w:tmpl w:val="014E5F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0DF1ABF"/>
    <w:multiLevelType w:val="hybridMultilevel"/>
    <w:tmpl w:val="1FD232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36AB6"/>
    <w:multiLevelType w:val="hybridMultilevel"/>
    <w:tmpl w:val="3D8691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D806A1F"/>
    <w:multiLevelType w:val="hybridMultilevel"/>
    <w:tmpl w:val="702CA8BA"/>
    <w:lvl w:ilvl="0" w:tplc="90B641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9"/>
  </w:num>
  <w:num w:numId="5">
    <w:abstractNumId w:val="5"/>
  </w:num>
  <w:num w:numId="6">
    <w:abstractNumId w:val="7"/>
  </w:num>
  <w:num w:numId="7">
    <w:abstractNumId w:val="6"/>
  </w:num>
  <w:num w:numId="8">
    <w:abstractNumId w:val="0"/>
  </w:num>
  <w:num w:numId="9">
    <w:abstractNumId w:val="1"/>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81"/>
    <w:rsid w:val="00033DC9"/>
    <w:rsid w:val="00044FD9"/>
    <w:rsid w:val="000529D2"/>
    <w:rsid w:val="00053880"/>
    <w:rsid w:val="00055544"/>
    <w:rsid w:val="00061B89"/>
    <w:rsid w:val="00085E45"/>
    <w:rsid w:val="00087615"/>
    <w:rsid w:val="000A0635"/>
    <w:rsid w:val="000A3D8C"/>
    <w:rsid w:val="000D5F99"/>
    <w:rsid w:val="000D72A0"/>
    <w:rsid w:val="00153367"/>
    <w:rsid w:val="00153973"/>
    <w:rsid w:val="001665E8"/>
    <w:rsid w:val="00167B32"/>
    <w:rsid w:val="001834E2"/>
    <w:rsid w:val="001D5EB0"/>
    <w:rsid w:val="0020093D"/>
    <w:rsid w:val="00226A6A"/>
    <w:rsid w:val="00226BC0"/>
    <w:rsid w:val="00246E81"/>
    <w:rsid w:val="002647AC"/>
    <w:rsid w:val="002734EC"/>
    <w:rsid w:val="002A1E7B"/>
    <w:rsid w:val="002C5756"/>
    <w:rsid w:val="002E25BF"/>
    <w:rsid w:val="002F7E86"/>
    <w:rsid w:val="00316836"/>
    <w:rsid w:val="0032683E"/>
    <w:rsid w:val="00347CDF"/>
    <w:rsid w:val="00355C40"/>
    <w:rsid w:val="00362BBF"/>
    <w:rsid w:val="0036588B"/>
    <w:rsid w:val="003B2CB8"/>
    <w:rsid w:val="003E0A34"/>
    <w:rsid w:val="004552F4"/>
    <w:rsid w:val="00455312"/>
    <w:rsid w:val="0047666A"/>
    <w:rsid w:val="00490D1B"/>
    <w:rsid w:val="00491781"/>
    <w:rsid w:val="004A5D27"/>
    <w:rsid w:val="004C4BD3"/>
    <w:rsid w:val="004C7F5C"/>
    <w:rsid w:val="004F11BA"/>
    <w:rsid w:val="00510B41"/>
    <w:rsid w:val="00522069"/>
    <w:rsid w:val="0052304C"/>
    <w:rsid w:val="00576068"/>
    <w:rsid w:val="00597FD5"/>
    <w:rsid w:val="005A121F"/>
    <w:rsid w:val="005C5E2C"/>
    <w:rsid w:val="005D66F7"/>
    <w:rsid w:val="005E6F2C"/>
    <w:rsid w:val="0060731A"/>
    <w:rsid w:val="00650D4A"/>
    <w:rsid w:val="00651467"/>
    <w:rsid w:val="00675669"/>
    <w:rsid w:val="006777FB"/>
    <w:rsid w:val="00685244"/>
    <w:rsid w:val="006945C7"/>
    <w:rsid w:val="006961F3"/>
    <w:rsid w:val="006979F6"/>
    <w:rsid w:val="006D3CFB"/>
    <w:rsid w:val="006F2EDD"/>
    <w:rsid w:val="006F50E9"/>
    <w:rsid w:val="00713F18"/>
    <w:rsid w:val="007370CE"/>
    <w:rsid w:val="00744626"/>
    <w:rsid w:val="007461C4"/>
    <w:rsid w:val="007750CA"/>
    <w:rsid w:val="007B472D"/>
    <w:rsid w:val="007F73F1"/>
    <w:rsid w:val="00835F28"/>
    <w:rsid w:val="00851721"/>
    <w:rsid w:val="00881C03"/>
    <w:rsid w:val="00886752"/>
    <w:rsid w:val="00890D7C"/>
    <w:rsid w:val="00893E32"/>
    <w:rsid w:val="00897C5E"/>
    <w:rsid w:val="008E5614"/>
    <w:rsid w:val="009016AD"/>
    <w:rsid w:val="009111AF"/>
    <w:rsid w:val="00927AF5"/>
    <w:rsid w:val="00933EB2"/>
    <w:rsid w:val="00934B61"/>
    <w:rsid w:val="009424BD"/>
    <w:rsid w:val="00956946"/>
    <w:rsid w:val="00970EC4"/>
    <w:rsid w:val="009741C0"/>
    <w:rsid w:val="0097666A"/>
    <w:rsid w:val="00980777"/>
    <w:rsid w:val="00996E02"/>
    <w:rsid w:val="009B3950"/>
    <w:rsid w:val="009E5452"/>
    <w:rsid w:val="009F793F"/>
    <w:rsid w:val="009F7AFC"/>
    <w:rsid w:val="00A40352"/>
    <w:rsid w:val="00A70551"/>
    <w:rsid w:val="00A8245C"/>
    <w:rsid w:val="00AA0652"/>
    <w:rsid w:val="00AA29BB"/>
    <w:rsid w:val="00AF6ACF"/>
    <w:rsid w:val="00B024C6"/>
    <w:rsid w:val="00B038CB"/>
    <w:rsid w:val="00B06431"/>
    <w:rsid w:val="00B2389B"/>
    <w:rsid w:val="00B2416A"/>
    <w:rsid w:val="00B62E25"/>
    <w:rsid w:val="00BB7140"/>
    <w:rsid w:val="00BC276A"/>
    <w:rsid w:val="00BD25F1"/>
    <w:rsid w:val="00BE34EB"/>
    <w:rsid w:val="00BE37B0"/>
    <w:rsid w:val="00BE551E"/>
    <w:rsid w:val="00BF4591"/>
    <w:rsid w:val="00C01C76"/>
    <w:rsid w:val="00C4171C"/>
    <w:rsid w:val="00C54DB3"/>
    <w:rsid w:val="00C7015D"/>
    <w:rsid w:val="00C71653"/>
    <w:rsid w:val="00C8538D"/>
    <w:rsid w:val="00C91E5B"/>
    <w:rsid w:val="00CA0EDF"/>
    <w:rsid w:val="00CA14AF"/>
    <w:rsid w:val="00CB0671"/>
    <w:rsid w:val="00CB0D48"/>
    <w:rsid w:val="00CE3DAE"/>
    <w:rsid w:val="00CF5A81"/>
    <w:rsid w:val="00D10C60"/>
    <w:rsid w:val="00D27076"/>
    <w:rsid w:val="00D320CD"/>
    <w:rsid w:val="00D762DD"/>
    <w:rsid w:val="00D86A2F"/>
    <w:rsid w:val="00D9257B"/>
    <w:rsid w:val="00DC3984"/>
    <w:rsid w:val="00DE4990"/>
    <w:rsid w:val="00DE55A1"/>
    <w:rsid w:val="00E11621"/>
    <w:rsid w:val="00E3473F"/>
    <w:rsid w:val="00E4006F"/>
    <w:rsid w:val="00E45570"/>
    <w:rsid w:val="00E54DCF"/>
    <w:rsid w:val="00E72DE9"/>
    <w:rsid w:val="00E77745"/>
    <w:rsid w:val="00E904A5"/>
    <w:rsid w:val="00E94673"/>
    <w:rsid w:val="00E963E3"/>
    <w:rsid w:val="00EA3B18"/>
    <w:rsid w:val="00EB0B4B"/>
    <w:rsid w:val="00ED56DC"/>
    <w:rsid w:val="00EE3233"/>
    <w:rsid w:val="00EF0BB7"/>
    <w:rsid w:val="00EF6166"/>
    <w:rsid w:val="00F57E25"/>
    <w:rsid w:val="00F7192D"/>
    <w:rsid w:val="00F90567"/>
    <w:rsid w:val="00F90656"/>
    <w:rsid w:val="00F93085"/>
    <w:rsid w:val="00F97835"/>
    <w:rsid w:val="00FA55FD"/>
    <w:rsid w:val="00FC211F"/>
    <w:rsid w:val="00FC3B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F7BE9"/>
  <w15:chartTrackingRefBased/>
  <w15:docId w15:val="{AD3CA702-5D00-4EC1-9F71-B2A6B6455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1B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0BB7"/>
    <w:pPr>
      <w:ind w:left="720"/>
      <w:contextualSpacing/>
    </w:pPr>
  </w:style>
  <w:style w:type="paragraph" w:styleId="Textonotapie">
    <w:name w:val="footnote text"/>
    <w:basedOn w:val="Normal"/>
    <w:link w:val="TextonotapieCar"/>
    <w:uiPriority w:val="99"/>
    <w:semiHidden/>
    <w:unhideWhenUsed/>
    <w:rsid w:val="000D72A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D72A0"/>
    <w:rPr>
      <w:sz w:val="20"/>
      <w:szCs w:val="20"/>
    </w:rPr>
  </w:style>
  <w:style w:type="character" w:styleId="Refdenotaalpie">
    <w:name w:val="footnote reference"/>
    <w:basedOn w:val="Fuentedeprrafopredeter"/>
    <w:uiPriority w:val="99"/>
    <w:semiHidden/>
    <w:unhideWhenUsed/>
    <w:rsid w:val="000D72A0"/>
    <w:rPr>
      <w:vertAlign w:val="superscript"/>
    </w:rPr>
  </w:style>
  <w:style w:type="character" w:styleId="Hipervnculo">
    <w:name w:val="Hyperlink"/>
    <w:basedOn w:val="Fuentedeprrafopredeter"/>
    <w:uiPriority w:val="99"/>
    <w:unhideWhenUsed/>
    <w:rsid w:val="006F2EDD"/>
    <w:rPr>
      <w:color w:val="0563C1" w:themeColor="hyperlink"/>
      <w:u w:val="single"/>
    </w:rPr>
  </w:style>
  <w:style w:type="character" w:styleId="Mencinsinresolver">
    <w:name w:val="Unresolved Mention"/>
    <w:basedOn w:val="Fuentedeprrafopredeter"/>
    <w:uiPriority w:val="99"/>
    <w:semiHidden/>
    <w:unhideWhenUsed/>
    <w:rsid w:val="006F2EDD"/>
    <w:rPr>
      <w:color w:val="605E5C"/>
      <w:shd w:val="clear" w:color="auto" w:fill="E1DFDD"/>
    </w:rPr>
  </w:style>
  <w:style w:type="paragraph" w:customStyle="1" w:styleId="Default">
    <w:name w:val="Default"/>
    <w:rsid w:val="002734EC"/>
    <w:pPr>
      <w:autoSpaceDE w:val="0"/>
      <w:autoSpaceDN w:val="0"/>
      <w:adjustRightInd w:val="0"/>
      <w:spacing w:after="0" w:line="240" w:lineRule="auto"/>
    </w:pPr>
    <w:rPr>
      <w:rFonts w:ascii="Garamond" w:hAnsi="Garamond" w:cs="Garamond"/>
      <w:color w:val="000000"/>
      <w:sz w:val="24"/>
      <w:szCs w:val="24"/>
    </w:rPr>
  </w:style>
  <w:style w:type="character" w:styleId="Refdecomentario">
    <w:name w:val="annotation reference"/>
    <w:basedOn w:val="Fuentedeprrafopredeter"/>
    <w:uiPriority w:val="99"/>
    <w:semiHidden/>
    <w:unhideWhenUsed/>
    <w:rsid w:val="00685244"/>
    <w:rPr>
      <w:sz w:val="16"/>
      <w:szCs w:val="16"/>
    </w:rPr>
  </w:style>
  <w:style w:type="paragraph" w:styleId="Textocomentario">
    <w:name w:val="annotation text"/>
    <w:basedOn w:val="Normal"/>
    <w:link w:val="TextocomentarioCar"/>
    <w:uiPriority w:val="99"/>
    <w:semiHidden/>
    <w:unhideWhenUsed/>
    <w:rsid w:val="0068524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85244"/>
    <w:rPr>
      <w:sz w:val="20"/>
      <w:szCs w:val="20"/>
    </w:rPr>
  </w:style>
  <w:style w:type="paragraph" w:styleId="Asuntodelcomentario">
    <w:name w:val="annotation subject"/>
    <w:basedOn w:val="Textocomentario"/>
    <w:next w:val="Textocomentario"/>
    <w:link w:val="AsuntodelcomentarioCar"/>
    <w:uiPriority w:val="99"/>
    <w:semiHidden/>
    <w:unhideWhenUsed/>
    <w:rsid w:val="00685244"/>
    <w:rPr>
      <w:b/>
      <w:bCs/>
    </w:rPr>
  </w:style>
  <w:style w:type="character" w:customStyle="1" w:styleId="AsuntodelcomentarioCar">
    <w:name w:val="Asunto del comentario Car"/>
    <w:basedOn w:val="TextocomentarioCar"/>
    <w:link w:val="Asuntodelcomentario"/>
    <w:uiPriority w:val="99"/>
    <w:semiHidden/>
    <w:rsid w:val="00685244"/>
    <w:rPr>
      <w:b/>
      <w:bCs/>
      <w:sz w:val="20"/>
      <w:szCs w:val="20"/>
    </w:rPr>
  </w:style>
  <w:style w:type="paragraph" w:styleId="Textodeglobo">
    <w:name w:val="Balloon Text"/>
    <w:basedOn w:val="Normal"/>
    <w:link w:val="TextodegloboCar"/>
    <w:uiPriority w:val="99"/>
    <w:semiHidden/>
    <w:unhideWhenUsed/>
    <w:rsid w:val="008E56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56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tve.es/noticias/20210219/incendio-arrasa-poblado-chabolista-palos-frontera-huelva/2077365.shtml" TargetMode="External"/><Relationship Id="rId2" Type="http://schemas.openxmlformats.org/officeDocument/2006/relationships/hyperlink" Target="https://www.iberley.es/convenios/sector/convenio-colectivocampo-" TargetMode="External"/><Relationship Id="rId1" Type="http://schemas.openxmlformats.org/officeDocument/2006/relationships/hyperlink" Target="https://www.defensordelpueblo.es/wpcontent/uploads/2020/05/I_Informe_gestion_2019.pdf" TargetMode="External"/><Relationship Id="rId6" Type="http://schemas.openxmlformats.org/officeDocument/2006/relationships/hyperlink" Target="https://osalto.gal/migracion/administraciones-locales-contra-cuerdas-asentamientos-migrantes" TargetMode="External"/><Relationship Id="rId5" Type="http://schemas.openxmlformats.org/officeDocument/2006/relationships/hyperlink" Target="https://revista.lamardeonuba.es/dos-personas-fallecidas-en-el-segundo-incendio-esta-semana-en-un-asentamiento-chabolista-de-trabajadores-agricolas-en-huelva/" TargetMode="External"/><Relationship Id="rId4" Type="http://schemas.openxmlformats.org/officeDocument/2006/relationships/hyperlink" Target="https://www.elsaltodiario.com/temporeros/incendio-asentamiento-palos-frontera-arrasa-cien-chabol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7722D-3FE1-4B4C-B79D-6993C345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1393</Words>
  <Characters>7667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 Betrisey</dc:creator>
  <cp:keywords/>
  <dc:description/>
  <cp:lastModifiedBy>Angels</cp:lastModifiedBy>
  <cp:revision>4</cp:revision>
  <dcterms:created xsi:type="dcterms:W3CDTF">2022-10-03T08:40:00Z</dcterms:created>
  <dcterms:modified xsi:type="dcterms:W3CDTF">2022-10-03T09:20:00Z</dcterms:modified>
</cp:coreProperties>
</file>