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322" w:rsidRPr="006E1994" w:rsidRDefault="00674322" w:rsidP="00C16616">
      <w:pPr>
        <w:spacing w:line="360" w:lineRule="auto"/>
        <w:jc w:val="both"/>
        <w:rPr>
          <w:rFonts w:ascii="Century Gothic" w:hAnsi="Century Gothic" w:cs="Times New Roman"/>
          <w:sz w:val="24"/>
          <w:szCs w:val="24"/>
        </w:rPr>
      </w:pPr>
    </w:p>
    <w:p w:rsidR="005E1EA2" w:rsidRPr="006E1994" w:rsidRDefault="00984DE9" w:rsidP="00674322">
      <w:pPr>
        <w:spacing w:line="360" w:lineRule="auto"/>
        <w:jc w:val="both"/>
        <w:rPr>
          <w:rFonts w:ascii="Century Gothic" w:hAnsi="Century Gothic" w:cs="Times New Roman"/>
          <w:sz w:val="24"/>
          <w:szCs w:val="24"/>
        </w:rPr>
      </w:pPr>
      <w:r w:rsidRPr="006E1994">
        <w:rPr>
          <w:rFonts w:ascii="Century Gothic" w:hAnsi="Century Gothic" w:cs="Times New Roman"/>
          <w:b/>
          <w:sz w:val="24"/>
          <w:szCs w:val="24"/>
          <w:lang w:val="en-GB"/>
        </w:rPr>
        <w:t>Call for Input Working Group on Discrimination against Women and Girls</w:t>
      </w:r>
      <w:r w:rsidRPr="006E1994">
        <w:rPr>
          <w:rFonts w:ascii="Century Gothic" w:hAnsi="Century Gothic" w:cs="Times New Roman"/>
          <w:sz w:val="24"/>
          <w:szCs w:val="24"/>
        </w:rPr>
        <w:t xml:space="preserve"> </w:t>
      </w:r>
    </w:p>
    <w:p w:rsidR="00A33483" w:rsidRPr="006E1994" w:rsidRDefault="00A33483" w:rsidP="00674322">
      <w:pPr>
        <w:spacing w:line="360" w:lineRule="auto"/>
        <w:jc w:val="both"/>
        <w:rPr>
          <w:rFonts w:ascii="Century Gothic" w:hAnsi="Century Gothic" w:cs="Times New Roman"/>
          <w:sz w:val="24"/>
          <w:szCs w:val="24"/>
        </w:rPr>
      </w:pPr>
      <w:r w:rsidRPr="006E1994">
        <w:rPr>
          <w:rFonts w:ascii="Century Gothic" w:hAnsi="Century Gothic" w:cs="Times New Roman"/>
          <w:sz w:val="24"/>
          <w:szCs w:val="24"/>
        </w:rPr>
        <w:t>1. What are the general levels of poverty in your country/region and those specifically of women</w:t>
      </w:r>
      <w:r w:rsidR="00663A43">
        <w:rPr>
          <w:rFonts w:ascii="Century Gothic" w:hAnsi="Century Gothic" w:cs="Times New Roman"/>
          <w:sz w:val="24"/>
          <w:szCs w:val="24"/>
        </w:rPr>
        <w:t xml:space="preserve"> </w:t>
      </w:r>
      <w:r w:rsidRPr="006E1994">
        <w:rPr>
          <w:rFonts w:ascii="Century Gothic" w:hAnsi="Century Gothic" w:cs="Times New Roman"/>
          <w:sz w:val="24"/>
          <w:szCs w:val="24"/>
        </w:rPr>
        <w:t xml:space="preserve">and girls? </w:t>
      </w:r>
    </w:p>
    <w:p w:rsidR="004069AA" w:rsidRPr="006E1994" w:rsidRDefault="004069AA" w:rsidP="00674322">
      <w:pPr>
        <w:spacing w:line="360" w:lineRule="auto"/>
        <w:jc w:val="both"/>
        <w:rPr>
          <w:rFonts w:ascii="Century Gothic" w:hAnsi="Century Gothic" w:cs="Times New Roman"/>
          <w:i/>
          <w:color w:val="3D3D3D"/>
          <w:spacing w:val="2"/>
          <w:sz w:val="24"/>
          <w:szCs w:val="24"/>
          <w:shd w:val="clear" w:color="auto" w:fill="FFFFFF"/>
        </w:rPr>
      </w:pPr>
      <w:r w:rsidRPr="006E1994">
        <w:rPr>
          <w:rFonts w:ascii="Century Gothic" w:hAnsi="Century Gothic" w:cs="Times New Roman"/>
          <w:i/>
          <w:color w:val="3D3D3D"/>
          <w:spacing w:val="2"/>
          <w:sz w:val="24"/>
          <w:szCs w:val="24"/>
          <w:shd w:val="clear" w:color="auto" w:fill="FFFFFF"/>
        </w:rPr>
        <w:t xml:space="preserve">Ans. </w:t>
      </w:r>
    </w:p>
    <w:p w:rsidR="00A33483" w:rsidRPr="006E1994" w:rsidRDefault="004069AA" w:rsidP="00674322">
      <w:pPr>
        <w:spacing w:line="360" w:lineRule="auto"/>
        <w:jc w:val="both"/>
        <w:rPr>
          <w:rFonts w:ascii="Century Gothic" w:hAnsi="Century Gothic" w:cs="Times New Roman"/>
          <w:i/>
          <w:color w:val="333333"/>
          <w:sz w:val="24"/>
          <w:szCs w:val="24"/>
          <w:shd w:val="clear" w:color="auto" w:fill="FFFFFF"/>
        </w:rPr>
      </w:pPr>
      <w:r w:rsidRPr="006E1994">
        <w:rPr>
          <w:rFonts w:ascii="Century Gothic" w:hAnsi="Century Gothic" w:cs="Times New Roman"/>
          <w:i/>
          <w:color w:val="3D3D3D"/>
          <w:spacing w:val="2"/>
          <w:sz w:val="24"/>
          <w:szCs w:val="24"/>
          <w:shd w:val="clear" w:color="auto" w:fill="FFFFFF"/>
        </w:rPr>
        <w:t xml:space="preserve">a) </w:t>
      </w:r>
      <w:r w:rsidR="00D5358E" w:rsidRPr="006E1994">
        <w:rPr>
          <w:rFonts w:ascii="Century Gothic" w:hAnsi="Century Gothic" w:cs="Times New Roman"/>
          <w:i/>
          <w:color w:val="3D3D3D"/>
          <w:spacing w:val="2"/>
          <w:sz w:val="24"/>
          <w:szCs w:val="24"/>
          <w:shd w:val="clear" w:color="auto" w:fill="FFFFFF"/>
        </w:rPr>
        <w:t>Generally,</w:t>
      </w:r>
      <w:r w:rsidR="00A33483" w:rsidRPr="006E1994">
        <w:rPr>
          <w:rFonts w:ascii="Century Gothic" w:hAnsi="Century Gothic" w:cs="Times New Roman"/>
          <w:i/>
          <w:color w:val="3D3D3D"/>
          <w:spacing w:val="2"/>
          <w:sz w:val="24"/>
          <w:szCs w:val="24"/>
          <w:shd w:val="clear" w:color="auto" w:fill="FFFFFF"/>
        </w:rPr>
        <w:t xml:space="preserve"> National Burea</w:t>
      </w:r>
      <w:r w:rsidR="00D5358E" w:rsidRPr="006E1994">
        <w:rPr>
          <w:rFonts w:ascii="Century Gothic" w:hAnsi="Century Gothic" w:cs="Times New Roman"/>
          <w:i/>
          <w:color w:val="3D3D3D"/>
          <w:spacing w:val="2"/>
          <w:sz w:val="24"/>
          <w:szCs w:val="24"/>
          <w:shd w:val="clear" w:color="auto" w:fill="FFFFFF"/>
        </w:rPr>
        <w:t xml:space="preserve">u of Statistics (NBS) show </w:t>
      </w:r>
      <w:r w:rsidR="00A33483" w:rsidRPr="006E1994">
        <w:rPr>
          <w:rFonts w:ascii="Century Gothic" w:hAnsi="Century Gothic" w:cs="Times New Roman"/>
          <w:i/>
          <w:color w:val="3D3D3D"/>
          <w:spacing w:val="2"/>
          <w:sz w:val="24"/>
          <w:szCs w:val="24"/>
          <w:shd w:val="clear" w:color="auto" w:fill="FFFFFF"/>
        </w:rPr>
        <w:t>that inflation figures have climbed to a 17-year high of 20.52%. The figure rose from 19.64% in July 2022 to 20.52% in August 2022. The worst hit of inflation is food inflation that rose to 23.12% in August in the NBS report. With farmers increasingly finding it difficult to access their farms owing to banditry, kidnapping and general insecurity</w:t>
      </w:r>
      <w:r w:rsidR="00D5358E" w:rsidRPr="006E1994">
        <w:rPr>
          <w:rFonts w:ascii="Century Gothic" w:hAnsi="Century Gothic" w:cs="Times New Roman"/>
          <w:i/>
          <w:color w:val="3D3D3D"/>
          <w:spacing w:val="2"/>
          <w:sz w:val="24"/>
          <w:szCs w:val="24"/>
          <w:shd w:val="clear" w:color="auto" w:fill="FFFFFF"/>
        </w:rPr>
        <w:t xml:space="preserve"> despite</w:t>
      </w:r>
      <w:r w:rsidR="00A33483" w:rsidRPr="006E1994">
        <w:rPr>
          <w:rFonts w:ascii="Century Gothic" w:hAnsi="Century Gothic" w:cs="Times New Roman"/>
          <w:i/>
          <w:color w:val="3D3D3D"/>
          <w:spacing w:val="2"/>
          <w:sz w:val="24"/>
          <w:szCs w:val="24"/>
          <w:shd w:val="clear" w:color="auto" w:fill="FFFFFF"/>
        </w:rPr>
        <w:t xml:space="preserve"> government</w:t>
      </w:r>
      <w:r w:rsidR="00D5358E" w:rsidRPr="006E1994">
        <w:rPr>
          <w:rFonts w:ascii="Century Gothic" w:hAnsi="Century Gothic" w:cs="Times New Roman"/>
          <w:i/>
          <w:color w:val="3D3D3D"/>
          <w:spacing w:val="2"/>
          <w:sz w:val="24"/>
          <w:szCs w:val="24"/>
          <w:shd w:val="clear" w:color="auto" w:fill="FFFFFF"/>
        </w:rPr>
        <w:t>’s effort</w:t>
      </w:r>
      <w:r w:rsidR="00A33483" w:rsidRPr="006E1994">
        <w:rPr>
          <w:rFonts w:ascii="Century Gothic" w:hAnsi="Century Gothic" w:cs="Times New Roman"/>
          <w:i/>
          <w:color w:val="3D3D3D"/>
          <w:spacing w:val="2"/>
          <w:sz w:val="24"/>
          <w:szCs w:val="24"/>
          <w:shd w:val="clear" w:color="auto" w:fill="FFFFFF"/>
        </w:rPr>
        <w:t xml:space="preserve"> </w:t>
      </w:r>
      <w:r w:rsidR="00D5358E" w:rsidRPr="006E1994">
        <w:rPr>
          <w:rFonts w:ascii="Century Gothic" w:hAnsi="Century Gothic" w:cs="Times New Roman"/>
          <w:i/>
          <w:color w:val="3D3D3D"/>
          <w:spacing w:val="2"/>
          <w:sz w:val="24"/>
          <w:szCs w:val="24"/>
          <w:shd w:val="clear" w:color="auto" w:fill="FFFFFF"/>
        </w:rPr>
        <w:t>to tackling the</w:t>
      </w:r>
      <w:r w:rsidR="00A33483" w:rsidRPr="006E1994">
        <w:rPr>
          <w:rFonts w:ascii="Century Gothic" w:hAnsi="Century Gothic" w:cs="Times New Roman"/>
          <w:i/>
          <w:color w:val="3D3D3D"/>
          <w:spacing w:val="2"/>
          <w:sz w:val="24"/>
          <w:szCs w:val="24"/>
          <w:shd w:val="clear" w:color="auto" w:fill="FFFFFF"/>
        </w:rPr>
        <w:t xml:space="preserve"> ravaging insecurity in the country, there is no doubt that living con</w:t>
      </w:r>
      <w:r w:rsidR="00D5358E" w:rsidRPr="006E1994">
        <w:rPr>
          <w:rFonts w:ascii="Century Gothic" w:hAnsi="Century Gothic" w:cs="Times New Roman"/>
          <w:i/>
          <w:color w:val="3D3D3D"/>
          <w:spacing w:val="2"/>
          <w:sz w:val="24"/>
          <w:szCs w:val="24"/>
          <w:shd w:val="clear" w:color="auto" w:fill="FFFFFF"/>
        </w:rPr>
        <w:t>ditions in Nigeria will worsen as</w:t>
      </w:r>
      <w:r w:rsidR="00D5358E" w:rsidRPr="006E1994">
        <w:rPr>
          <w:rFonts w:ascii="Century Gothic" w:hAnsi="Century Gothic" w:cs="Times New Roman"/>
          <w:i/>
          <w:color w:val="333333"/>
          <w:sz w:val="24"/>
          <w:szCs w:val="24"/>
          <w:shd w:val="clear" w:color="auto" w:fill="FFFFFF"/>
        </w:rPr>
        <w:t xml:space="preserve"> a</w:t>
      </w:r>
      <w:r w:rsidR="00A33483" w:rsidRPr="006E1994">
        <w:rPr>
          <w:rFonts w:ascii="Century Gothic" w:hAnsi="Century Gothic" w:cs="Times New Roman"/>
          <w:i/>
          <w:color w:val="333333"/>
          <w:sz w:val="24"/>
          <w:szCs w:val="24"/>
          <w:shd w:val="clear" w:color="auto" w:fill="FFFFFF"/>
        </w:rPr>
        <w:t xml:space="preserve"> one in three of Nigeria’s whole population lives below the poverty line, among children this proportion surges to 75 per cent.</w:t>
      </w:r>
    </w:p>
    <w:p w:rsidR="00D5358E" w:rsidRPr="006E1994" w:rsidRDefault="002D10C7" w:rsidP="00674322">
      <w:pPr>
        <w:spacing w:line="360" w:lineRule="auto"/>
        <w:jc w:val="both"/>
        <w:rPr>
          <w:rFonts w:ascii="Century Gothic" w:hAnsi="Century Gothic" w:cs="Times New Roman"/>
          <w:i/>
          <w:sz w:val="24"/>
          <w:szCs w:val="24"/>
          <w:shd w:val="clear" w:color="auto" w:fill="FFFFFF"/>
        </w:rPr>
      </w:pPr>
      <w:r w:rsidRPr="006E1994">
        <w:rPr>
          <w:rFonts w:ascii="Century Gothic" w:hAnsi="Century Gothic" w:cs="Times New Roman"/>
          <w:i/>
          <w:color w:val="333333"/>
          <w:sz w:val="24"/>
          <w:szCs w:val="24"/>
          <w:shd w:val="clear" w:color="auto" w:fill="FFFFFF"/>
        </w:rPr>
        <w:t xml:space="preserve">b) </w:t>
      </w:r>
      <w:r w:rsidR="00D5358E" w:rsidRPr="006E1994">
        <w:rPr>
          <w:rFonts w:ascii="Century Gothic" w:hAnsi="Century Gothic" w:cs="Times New Roman"/>
          <w:i/>
          <w:sz w:val="24"/>
          <w:szCs w:val="24"/>
          <w:shd w:val="clear" w:color="auto" w:fill="FFFFFF"/>
        </w:rPr>
        <w:t xml:space="preserve">Nigeria’s 40 million women of childbearing age (between </w:t>
      </w:r>
      <w:r w:rsidR="00E06DA7" w:rsidRPr="006E1994">
        <w:rPr>
          <w:rFonts w:ascii="Century Gothic" w:hAnsi="Century Gothic" w:cs="Times New Roman"/>
          <w:i/>
          <w:sz w:val="24"/>
          <w:szCs w:val="24"/>
          <w:shd w:val="clear" w:color="auto" w:fill="FFFFFF"/>
        </w:rPr>
        <w:t>15 and 49 years of age) suffers disproportional</w:t>
      </w:r>
      <w:r w:rsidR="00D5358E" w:rsidRPr="006E1994">
        <w:rPr>
          <w:rFonts w:ascii="Century Gothic" w:hAnsi="Century Gothic" w:cs="Times New Roman"/>
          <w:i/>
          <w:sz w:val="24"/>
          <w:szCs w:val="24"/>
          <w:shd w:val="clear" w:color="auto" w:fill="FFFFFF"/>
        </w:rPr>
        <w:t xml:space="preserve"> socio-economic and political inequality. </w:t>
      </w:r>
      <w:r w:rsidRPr="006E1994">
        <w:rPr>
          <w:rFonts w:ascii="Century Gothic" w:hAnsi="Century Gothic" w:cs="Times New Roman"/>
          <w:i/>
          <w:sz w:val="24"/>
          <w:szCs w:val="24"/>
          <w:shd w:val="clear" w:color="auto" w:fill="FFFFFF"/>
        </w:rPr>
        <w:t>In 2022, an estimated population of 88.4 million people in Nigeria lived in extreme poverty. The number of men living on less than 1.90 U.S. dollars a day in the country reached around 44.7 million, while the count was at 43.7 million for women. Overall, 12.9 percent of the global population in extreme poverty were found in Nigeria as of 2022.</w:t>
      </w:r>
    </w:p>
    <w:p w:rsidR="00A33483" w:rsidRPr="006E1994" w:rsidRDefault="00A33483" w:rsidP="00674322">
      <w:pPr>
        <w:spacing w:line="360" w:lineRule="auto"/>
        <w:jc w:val="both"/>
        <w:rPr>
          <w:rFonts w:ascii="Century Gothic" w:hAnsi="Century Gothic" w:cs="Times New Roman"/>
          <w:i/>
          <w:sz w:val="24"/>
          <w:szCs w:val="24"/>
        </w:rPr>
      </w:pPr>
      <w:r w:rsidRPr="006E1994">
        <w:rPr>
          <w:rFonts w:ascii="Century Gothic" w:hAnsi="Century Gothic" w:cs="Times New Roman"/>
          <w:sz w:val="24"/>
          <w:szCs w:val="24"/>
        </w:rPr>
        <w:t>2. Which are the levels of economic inequality in your country/region? Could you present</w:t>
      </w:r>
      <w:r w:rsidR="002D10C7" w:rsidRPr="006E1994">
        <w:rPr>
          <w:rFonts w:ascii="Century Gothic" w:hAnsi="Century Gothic" w:cs="Times New Roman"/>
          <w:sz w:val="24"/>
          <w:szCs w:val="24"/>
        </w:rPr>
        <w:t xml:space="preserve"> </w:t>
      </w:r>
      <w:r w:rsidRPr="006E1994">
        <w:rPr>
          <w:rFonts w:ascii="Century Gothic" w:hAnsi="Century Gothic" w:cs="Times New Roman"/>
          <w:sz w:val="24"/>
          <w:szCs w:val="24"/>
        </w:rPr>
        <w:t>disaggregated data concerning women and girls?</w:t>
      </w:r>
      <w:r w:rsidR="004069AA" w:rsidRPr="006E1994">
        <w:rPr>
          <w:rFonts w:ascii="Century Gothic" w:hAnsi="Century Gothic" w:cs="Times New Roman"/>
          <w:sz w:val="24"/>
          <w:szCs w:val="24"/>
        </w:rPr>
        <w:t xml:space="preserve"> </w:t>
      </w:r>
      <w:r w:rsidR="004069AA" w:rsidRPr="006E1994">
        <w:rPr>
          <w:rFonts w:ascii="Century Gothic" w:hAnsi="Century Gothic" w:cs="Times New Roman"/>
          <w:i/>
          <w:sz w:val="24"/>
          <w:szCs w:val="24"/>
        </w:rPr>
        <w:t>Data can be sourced from NBS</w:t>
      </w:r>
    </w:p>
    <w:p w:rsidR="00A33483" w:rsidRPr="006E1994" w:rsidRDefault="00A33483" w:rsidP="00674322">
      <w:pPr>
        <w:spacing w:line="360" w:lineRule="auto"/>
        <w:jc w:val="both"/>
        <w:rPr>
          <w:rFonts w:ascii="Century Gothic" w:hAnsi="Century Gothic" w:cs="Times New Roman"/>
          <w:b/>
          <w:i/>
          <w:sz w:val="24"/>
          <w:szCs w:val="24"/>
        </w:rPr>
      </w:pPr>
      <w:r w:rsidRPr="006E1994">
        <w:rPr>
          <w:rFonts w:ascii="Century Gothic" w:hAnsi="Century Gothic" w:cs="Times New Roman"/>
          <w:sz w:val="24"/>
          <w:szCs w:val="24"/>
        </w:rPr>
        <w:t>3. Also, please present if available, disaggregated data on the specific conditions of such women</w:t>
      </w:r>
      <w:r w:rsidR="00C16616" w:rsidRPr="006E1994">
        <w:rPr>
          <w:rFonts w:ascii="Century Gothic" w:hAnsi="Century Gothic" w:cs="Times New Roman"/>
          <w:sz w:val="24"/>
          <w:szCs w:val="24"/>
        </w:rPr>
        <w:t xml:space="preserve"> </w:t>
      </w:r>
      <w:r w:rsidRPr="006E1994">
        <w:rPr>
          <w:rFonts w:ascii="Century Gothic" w:hAnsi="Century Gothic" w:cs="Times New Roman"/>
          <w:sz w:val="24"/>
          <w:szCs w:val="24"/>
        </w:rPr>
        <w:t xml:space="preserve">in poverty (e.g., whether they belong to an ethnic or religious </w:t>
      </w:r>
      <w:r w:rsidRPr="006E1994">
        <w:rPr>
          <w:rFonts w:ascii="Century Gothic" w:hAnsi="Century Gothic" w:cs="Times New Roman"/>
          <w:sz w:val="24"/>
          <w:szCs w:val="24"/>
        </w:rPr>
        <w:lastRenderedPageBreak/>
        <w:t>minority, are indigenous,</w:t>
      </w:r>
      <w:r w:rsidR="00E06DA7" w:rsidRPr="006E1994">
        <w:rPr>
          <w:rFonts w:ascii="Century Gothic" w:hAnsi="Century Gothic" w:cs="Times New Roman"/>
          <w:sz w:val="24"/>
          <w:szCs w:val="24"/>
        </w:rPr>
        <w:t xml:space="preserve"> </w:t>
      </w:r>
      <w:r w:rsidRPr="006E1994">
        <w:rPr>
          <w:rFonts w:ascii="Century Gothic" w:hAnsi="Century Gothic" w:cs="Times New Roman"/>
          <w:sz w:val="24"/>
          <w:szCs w:val="24"/>
        </w:rPr>
        <w:t>migrants, asylum-seekers, stateless or refugees).</w:t>
      </w:r>
      <w:r w:rsidR="00E06DA7" w:rsidRPr="006E1994">
        <w:rPr>
          <w:rFonts w:ascii="Century Gothic" w:hAnsi="Century Gothic" w:cs="Times New Roman"/>
          <w:sz w:val="24"/>
          <w:szCs w:val="24"/>
        </w:rPr>
        <w:t xml:space="preserve"> </w:t>
      </w:r>
      <w:r w:rsidRPr="006E1994">
        <w:rPr>
          <w:rFonts w:ascii="Century Gothic" w:hAnsi="Century Gothic" w:cs="Times New Roman"/>
          <w:sz w:val="24"/>
          <w:szCs w:val="24"/>
        </w:rPr>
        <w:t>Risks and structural barriers</w:t>
      </w:r>
      <w:r w:rsidR="004069AA" w:rsidRPr="006E1994">
        <w:rPr>
          <w:rFonts w:ascii="Century Gothic" w:hAnsi="Century Gothic" w:cs="Times New Roman"/>
          <w:sz w:val="24"/>
          <w:szCs w:val="24"/>
        </w:rPr>
        <w:t xml:space="preserve">. </w:t>
      </w:r>
      <w:r w:rsidR="00FB61D5" w:rsidRPr="006E1994">
        <w:rPr>
          <w:rFonts w:ascii="Century Gothic" w:hAnsi="Century Gothic" w:cs="Times New Roman"/>
          <w:i/>
          <w:sz w:val="24"/>
          <w:szCs w:val="24"/>
        </w:rPr>
        <w:t>Data can be sourced from NBS</w:t>
      </w:r>
    </w:p>
    <w:p w:rsidR="00A33483" w:rsidRPr="006E1994" w:rsidRDefault="00A33483" w:rsidP="00674322">
      <w:pPr>
        <w:spacing w:line="360" w:lineRule="auto"/>
        <w:jc w:val="both"/>
        <w:rPr>
          <w:rFonts w:ascii="Century Gothic" w:hAnsi="Century Gothic" w:cs="Times New Roman"/>
          <w:sz w:val="24"/>
          <w:szCs w:val="24"/>
        </w:rPr>
      </w:pPr>
      <w:r w:rsidRPr="006E1994">
        <w:rPr>
          <w:rFonts w:ascii="Century Gothic" w:hAnsi="Century Gothic" w:cs="Times New Roman"/>
          <w:sz w:val="24"/>
          <w:szCs w:val="24"/>
        </w:rPr>
        <w:t>4. In which way are girls and women living in poverty or experiencing a situation of economic</w:t>
      </w:r>
      <w:r w:rsidR="00C16616" w:rsidRPr="006E1994">
        <w:rPr>
          <w:rFonts w:ascii="Century Gothic" w:hAnsi="Century Gothic" w:cs="Times New Roman"/>
          <w:sz w:val="24"/>
          <w:szCs w:val="24"/>
        </w:rPr>
        <w:t xml:space="preserve"> </w:t>
      </w:r>
      <w:r w:rsidRPr="006E1994">
        <w:rPr>
          <w:rFonts w:ascii="Century Gothic" w:hAnsi="Century Gothic" w:cs="Times New Roman"/>
          <w:sz w:val="24"/>
          <w:szCs w:val="24"/>
        </w:rPr>
        <w:t>and social marginalization/disadvantage exposed to threats or risks in your country/region? In</w:t>
      </w:r>
      <w:r w:rsidR="00C16616" w:rsidRPr="006E1994">
        <w:rPr>
          <w:rFonts w:ascii="Century Gothic" w:hAnsi="Century Gothic" w:cs="Times New Roman"/>
          <w:sz w:val="24"/>
          <w:szCs w:val="24"/>
        </w:rPr>
        <w:t xml:space="preserve"> </w:t>
      </w:r>
      <w:r w:rsidRPr="006E1994">
        <w:rPr>
          <w:rFonts w:ascii="Century Gothic" w:hAnsi="Century Gothic" w:cs="Times New Roman"/>
          <w:sz w:val="24"/>
          <w:szCs w:val="24"/>
        </w:rPr>
        <w:t>particular, in terms of:</w:t>
      </w:r>
    </w:p>
    <w:p w:rsidR="00A33483" w:rsidRPr="006E1994" w:rsidRDefault="00A33483" w:rsidP="008074BE">
      <w:pPr>
        <w:pStyle w:val="ListParagraph"/>
        <w:numPr>
          <w:ilvl w:val="0"/>
          <w:numId w:val="1"/>
        </w:numPr>
        <w:spacing w:line="360" w:lineRule="auto"/>
        <w:jc w:val="both"/>
        <w:rPr>
          <w:rFonts w:ascii="Century Gothic" w:hAnsi="Century Gothic" w:cs="Times New Roman"/>
          <w:sz w:val="24"/>
          <w:szCs w:val="24"/>
        </w:rPr>
      </w:pPr>
      <w:r w:rsidRPr="006E1994">
        <w:rPr>
          <w:rFonts w:ascii="Century Gothic" w:hAnsi="Century Gothic" w:cs="Times New Roman"/>
          <w:sz w:val="24"/>
          <w:szCs w:val="24"/>
        </w:rPr>
        <w:t>having difficulty with accessing social security, health care, housing, water, food,</w:t>
      </w:r>
      <w:r w:rsidR="00C16616" w:rsidRPr="006E1994">
        <w:rPr>
          <w:rFonts w:ascii="Century Gothic" w:hAnsi="Century Gothic" w:cs="Times New Roman"/>
          <w:sz w:val="24"/>
          <w:szCs w:val="24"/>
        </w:rPr>
        <w:t xml:space="preserve"> </w:t>
      </w:r>
      <w:r w:rsidRPr="006E1994">
        <w:rPr>
          <w:rFonts w:ascii="Century Gothic" w:hAnsi="Century Gothic" w:cs="Times New Roman"/>
          <w:sz w:val="24"/>
          <w:szCs w:val="24"/>
        </w:rPr>
        <w:t>education, employment;</w:t>
      </w:r>
    </w:p>
    <w:p w:rsidR="00A33483" w:rsidRPr="006E1994" w:rsidRDefault="00A33483" w:rsidP="00674322">
      <w:pPr>
        <w:spacing w:line="360" w:lineRule="auto"/>
        <w:jc w:val="both"/>
        <w:rPr>
          <w:rFonts w:ascii="Century Gothic" w:hAnsi="Century Gothic" w:cs="Times New Roman"/>
          <w:sz w:val="24"/>
          <w:szCs w:val="24"/>
        </w:rPr>
      </w:pPr>
      <w:r w:rsidRPr="006E1994">
        <w:rPr>
          <w:rFonts w:ascii="Century Gothic" w:hAnsi="Century Gothic" w:cs="Times New Roman"/>
          <w:sz w:val="24"/>
          <w:szCs w:val="24"/>
        </w:rPr>
        <w:t> being in a situation of homelessness or experiencing social exclusion and economic</w:t>
      </w:r>
    </w:p>
    <w:p w:rsidR="00A33483" w:rsidRPr="006E1994" w:rsidRDefault="00A33483" w:rsidP="00674322">
      <w:pPr>
        <w:spacing w:line="360" w:lineRule="auto"/>
        <w:jc w:val="both"/>
        <w:rPr>
          <w:rFonts w:ascii="Century Gothic" w:hAnsi="Century Gothic" w:cs="Times New Roman"/>
          <w:sz w:val="24"/>
          <w:szCs w:val="24"/>
        </w:rPr>
      </w:pPr>
      <w:r w:rsidRPr="006E1994">
        <w:rPr>
          <w:rFonts w:ascii="Century Gothic" w:hAnsi="Century Gothic" w:cs="Times New Roman"/>
          <w:sz w:val="24"/>
          <w:szCs w:val="24"/>
        </w:rPr>
        <w:t>‘unfreedom’;</w:t>
      </w:r>
    </w:p>
    <w:p w:rsidR="00A33483" w:rsidRPr="006E1994" w:rsidRDefault="00A33483" w:rsidP="00674322">
      <w:pPr>
        <w:spacing w:line="360" w:lineRule="auto"/>
        <w:jc w:val="both"/>
        <w:rPr>
          <w:rFonts w:ascii="Century Gothic" w:hAnsi="Century Gothic" w:cs="Times New Roman"/>
          <w:sz w:val="24"/>
          <w:szCs w:val="24"/>
        </w:rPr>
      </w:pPr>
      <w:r w:rsidRPr="006E1994">
        <w:rPr>
          <w:rFonts w:ascii="Century Gothic" w:hAnsi="Century Gothic" w:cs="Times New Roman"/>
          <w:sz w:val="24"/>
          <w:szCs w:val="24"/>
        </w:rPr>
        <w:t> lacking access to justice and reparations for violations of their rights;</w:t>
      </w:r>
    </w:p>
    <w:p w:rsidR="00A33483" w:rsidRPr="006E1994" w:rsidRDefault="00A33483" w:rsidP="00674322">
      <w:pPr>
        <w:spacing w:line="360" w:lineRule="auto"/>
        <w:jc w:val="both"/>
        <w:rPr>
          <w:rFonts w:ascii="Century Gothic" w:hAnsi="Century Gothic" w:cs="Times New Roman"/>
          <w:sz w:val="24"/>
          <w:szCs w:val="24"/>
        </w:rPr>
      </w:pPr>
      <w:r w:rsidRPr="006E1994">
        <w:rPr>
          <w:rFonts w:ascii="Century Gothic" w:hAnsi="Century Gothic" w:cs="Times New Roman"/>
          <w:sz w:val="24"/>
          <w:szCs w:val="24"/>
        </w:rPr>
        <w:t> facing undue/disproportionate or excessive criminalization for different causes.</w:t>
      </w:r>
    </w:p>
    <w:p w:rsidR="00A33483" w:rsidRPr="006E1994" w:rsidRDefault="00A33483" w:rsidP="00674322">
      <w:pPr>
        <w:spacing w:line="360" w:lineRule="auto"/>
        <w:jc w:val="both"/>
        <w:rPr>
          <w:rFonts w:ascii="Century Gothic" w:hAnsi="Century Gothic" w:cs="Times New Roman"/>
          <w:sz w:val="24"/>
          <w:szCs w:val="24"/>
        </w:rPr>
      </w:pPr>
      <w:r w:rsidRPr="006E1994">
        <w:rPr>
          <w:rFonts w:ascii="Century Gothic" w:hAnsi="Century Gothic" w:cs="Times New Roman"/>
          <w:sz w:val="24"/>
          <w:szCs w:val="24"/>
        </w:rPr>
        <w:t>5. What is the legal and policy framework in your country/region to address such risks and</w:t>
      </w:r>
      <w:r w:rsidR="00C16616" w:rsidRPr="006E1994">
        <w:rPr>
          <w:rFonts w:ascii="Century Gothic" w:hAnsi="Century Gothic" w:cs="Times New Roman"/>
          <w:sz w:val="24"/>
          <w:szCs w:val="24"/>
        </w:rPr>
        <w:t xml:space="preserve"> </w:t>
      </w:r>
      <w:r w:rsidRPr="006E1994">
        <w:rPr>
          <w:rFonts w:ascii="Century Gothic" w:hAnsi="Century Gothic" w:cs="Times New Roman"/>
          <w:sz w:val="24"/>
          <w:szCs w:val="24"/>
        </w:rPr>
        <w:t>prevent human rights violations affecting women and girls in poverty?</w:t>
      </w:r>
    </w:p>
    <w:p w:rsidR="008074BE" w:rsidRPr="006E1994" w:rsidRDefault="008074BE" w:rsidP="00674322">
      <w:pPr>
        <w:pStyle w:val="Default"/>
        <w:spacing w:line="360" w:lineRule="auto"/>
        <w:jc w:val="both"/>
        <w:rPr>
          <w:rFonts w:ascii="Century Gothic" w:hAnsi="Century Gothic" w:cs="Times New Roman"/>
          <w:i/>
        </w:rPr>
      </w:pPr>
      <w:r w:rsidRPr="006E1994">
        <w:rPr>
          <w:rFonts w:ascii="Century Gothic" w:hAnsi="Century Gothic" w:cs="Times New Roman"/>
          <w:i/>
        </w:rPr>
        <w:t>Ans.</w:t>
      </w:r>
    </w:p>
    <w:p w:rsidR="00902597" w:rsidRPr="006E1994" w:rsidRDefault="00E06DA7" w:rsidP="00674322">
      <w:pPr>
        <w:pStyle w:val="Default"/>
        <w:spacing w:line="360" w:lineRule="auto"/>
        <w:jc w:val="both"/>
        <w:rPr>
          <w:rFonts w:ascii="Century Gothic" w:hAnsi="Century Gothic" w:cs="Times New Roman"/>
          <w:i/>
        </w:rPr>
      </w:pPr>
      <w:r w:rsidRPr="006E1994">
        <w:rPr>
          <w:rFonts w:ascii="Century Gothic" w:hAnsi="Century Gothic" w:cs="Times New Roman"/>
          <w:i/>
        </w:rPr>
        <w:t>The</w:t>
      </w:r>
      <w:r w:rsidR="00C16616" w:rsidRPr="006E1994">
        <w:rPr>
          <w:rFonts w:ascii="Century Gothic" w:hAnsi="Century Gothic" w:cs="Times New Roman"/>
          <w:i/>
        </w:rPr>
        <w:t>re</w:t>
      </w:r>
      <w:r w:rsidRPr="006E1994">
        <w:rPr>
          <w:rFonts w:ascii="Century Gothic" w:hAnsi="Century Gothic" w:cs="Times New Roman"/>
          <w:i/>
        </w:rPr>
        <w:t xml:space="preserve"> are numerous legal and policy framework addressin</w:t>
      </w:r>
      <w:r w:rsidR="00902597" w:rsidRPr="006E1994">
        <w:rPr>
          <w:rFonts w:ascii="Century Gothic" w:hAnsi="Century Gothic" w:cs="Times New Roman"/>
          <w:i/>
        </w:rPr>
        <w:t>g socio-economic and political inequality, violence, discriminatory practices that may lead to poverty among women and girls</w:t>
      </w:r>
      <w:r w:rsidR="00C53AE6" w:rsidRPr="006E1994">
        <w:rPr>
          <w:rFonts w:ascii="Century Gothic" w:hAnsi="Century Gothic" w:cs="Times New Roman"/>
          <w:i/>
        </w:rPr>
        <w:t xml:space="preserve"> in Nigeria</w:t>
      </w:r>
      <w:r w:rsidR="00902597" w:rsidRPr="006E1994">
        <w:rPr>
          <w:rFonts w:ascii="Century Gothic" w:hAnsi="Century Gothic" w:cs="Times New Roman"/>
          <w:i/>
        </w:rPr>
        <w:t xml:space="preserve">. They include: </w:t>
      </w:r>
    </w:p>
    <w:p w:rsidR="00902597" w:rsidRPr="006E1994" w:rsidRDefault="00902597" w:rsidP="00674322">
      <w:pPr>
        <w:pStyle w:val="Default"/>
        <w:spacing w:line="360" w:lineRule="auto"/>
        <w:jc w:val="both"/>
        <w:rPr>
          <w:rFonts w:ascii="Century Gothic" w:hAnsi="Century Gothic" w:cs="Times New Roman"/>
          <w:i/>
          <w:color w:val="auto"/>
        </w:rPr>
      </w:pPr>
      <w:r w:rsidRPr="006E1994">
        <w:rPr>
          <w:rStyle w:val="A1"/>
          <w:rFonts w:ascii="Century Gothic" w:hAnsi="Century Gothic" w:cs="Times New Roman"/>
          <w:i/>
          <w:color w:val="auto"/>
          <w:sz w:val="24"/>
          <w:szCs w:val="24"/>
        </w:rPr>
        <w:t xml:space="preserve">The Constitution of the Federal Republic of Nigeria, 1999 as amended (the Nigerian Constitution) </w:t>
      </w:r>
    </w:p>
    <w:p w:rsidR="00902597" w:rsidRPr="006E1994" w:rsidRDefault="00902597" w:rsidP="00674322">
      <w:pPr>
        <w:spacing w:line="360" w:lineRule="auto"/>
        <w:jc w:val="both"/>
        <w:rPr>
          <w:rFonts w:ascii="Century Gothic" w:hAnsi="Century Gothic" w:cs="Times New Roman"/>
          <w:i/>
          <w:sz w:val="24"/>
          <w:szCs w:val="24"/>
        </w:rPr>
      </w:pPr>
      <w:r w:rsidRPr="006E1994">
        <w:rPr>
          <w:rFonts w:ascii="Century Gothic" w:hAnsi="Century Gothic" w:cs="Times New Roman"/>
          <w:i/>
          <w:sz w:val="24"/>
          <w:szCs w:val="24"/>
        </w:rPr>
        <w:t>Child’s Rights Act (2003)</w:t>
      </w:r>
    </w:p>
    <w:p w:rsidR="00902597" w:rsidRPr="006E1994" w:rsidRDefault="00902597" w:rsidP="00674322">
      <w:pPr>
        <w:spacing w:line="360" w:lineRule="auto"/>
        <w:jc w:val="both"/>
        <w:rPr>
          <w:rFonts w:ascii="Century Gothic" w:hAnsi="Century Gothic" w:cs="Times New Roman"/>
          <w:i/>
          <w:sz w:val="24"/>
          <w:szCs w:val="24"/>
        </w:rPr>
      </w:pPr>
      <w:r w:rsidRPr="006E1994">
        <w:rPr>
          <w:rStyle w:val="A1"/>
          <w:rFonts w:ascii="Century Gothic" w:hAnsi="Century Gothic" w:cs="Times New Roman"/>
          <w:i/>
          <w:sz w:val="24"/>
          <w:szCs w:val="24"/>
        </w:rPr>
        <w:t xml:space="preserve">Violence against Persons (Prohibitions) Act (2015) (VAPP Act) </w:t>
      </w:r>
    </w:p>
    <w:p w:rsidR="00902597" w:rsidRPr="006E1994" w:rsidRDefault="00902597" w:rsidP="00674322">
      <w:pPr>
        <w:spacing w:line="360" w:lineRule="auto"/>
        <w:jc w:val="both"/>
        <w:rPr>
          <w:rFonts w:ascii="Century Gothic" w:hAnsi="Century Gothic" w:cs="Times New Roman"/>
          <w:i/>
          <w:sz w:val="24"/>
          <w:szCs w:val="24"/>
        </w:rPr>
      </w:pPr>
      <w:r w:rsidRPr="006E1994">
        <w:rPr>
          <w:rFonts w:ascii="Century Gothic" w:hAnsi="Century Gothic" w:cs="Times New Roman"/>
          <w:i/>
          <w:sz w:val="24"/>
          <w:szCs w:val="24"/>
        </w:rPr>
        <w:t>Trafficking in Persons Prohibition Act (TIPPEA)</w:t>
      </w:r>
    </w:p>
    <w:p w:rsidR="00902597" w:rsidRPr="006E1994" w:rsidRDefault="00902597" w:rsidP="00674322">
      <w:pPr>
        <w:pStyle w:val="Default"/>
        <w:spacing w:line="360" w:lineRule="auto"/>
        <w:jc w:val="both"/>
        <w:rPr>
          <w:rFonts w:ascii="Century Gothic" w:hAnsi="Century Gothic" w:cs="Times New Roman"/>
          <w:i/>
          <w:color w:val="auto"/>
        </w:rPr>
      </w:pPr>
      <w:r w:rsidRPr="006E1994">
        <w:rPr>
          <w:rStyle w:val="A1"/>
          <w:rFonts w:ascii="Century Gothic" w:hAnsi="Century Gothic" w:cs="Times New Roman"/>
          <w:i/>
          <w:color w:val="auto"/>
          <w:sz w:val="24"/>
          <w:szCs w:val="24"/>
        </w:rPr>
        <w:t xml:space="preserve">National Disability Act (2019) </w:t>
      </w:r>
    </w:p>
    <w:p w:rsidR="00902597" w:rsidRPr="006E1994" w:rsidRDefault="00902597" w:rsidP="00674322">
      <w:pPr>
        <w:spacing w:line="360" w:lineRule="auto"/>
        <w:jc w:val="both"/>
        <w:rPr>
          <w:rStyle w:val="A1"/>
          <w:rFonts w:ascii="Century Gothic" w:hAnsi="Century Gothic" w:cs="Times New Roman"/>
          <w:i/>
          <w:sz w:val="24"/>
          <w:szCs w:val="24"/>
        </w:rPr>
      </w:pPr>
      <w:r w:rsidRPr="006E1994">
        <w:rPr>
          <w:rStyle w:val="A1"/>
          <w:rFonts w:ascii="Century Gothic" w:hAnsi="Century Gothic" w:cs="Times New Roman"/>
          <w:i/>
          <w:sz w:val="24"/>
          <w:szCs w:val="24"/>
        </w:rPr>
        <w:t>National Human Rights Commission Act 2010 as amended</w:t>
      </w:r>
    </w:p>
    <w:p w:rsidR="00902597" w:rsidRPr="006E1994" w:rsidRDefault="00902597" w:rsidP="00674322">
      <w:pPr>
        <w:spacing w:line="360" w:lineRule="auto"/>
        <w:jc w:val="both"/>
        <w:rPr>
          <w:rStyle w:val="A1"/>
          <w:rFonts w:ascii="Century Gothic" w:hAnsi="Century Gothic" w:cs="Times New Roman"/>
          <w:i/>
          <w:sz w:val="24"/>
          <w:szCs w:val="24"/>
        </w:rPr>
      </w:pPr>
      <w:r w:rsidRPr="006E1994">
        <w:rPr>
          <w:rStyle w:val="A1"/>
          <w:rFonts w:ascii="Century Gothic" w:hAnsi="Century Gothic" w:cs="Times New Roman"/>
          <w:i/>
          <w:sz w:val="24"/>
          <w:szCs w:val="24"/>
        </w:rPr>
        <w:lastRenderedPageBreak/>
        <w:t>Nigeria Police (Gender specialized unit)</w:t>
      </w:r>
    </w:p>
    <w:p w:rsidR="00902597" w:rsidRPr="006E1994" w:rsidRDefault="00902597" w:rsidP="00674322">
      <w:pPr>
        <w:pStyle w:val="Default"/>
        <w:spacing w:line="360" w:lineRule="auto"/>
        <w:jc w:val="both"/>
        <w:rPr>
          <w:rStyle w:val="A1"/>
          <w:rFonts w:ascii="Century Gothic" w:hAnsi="Century Gothic" w:cs="Times New Roman"/>
          <w:i/>
          <w:color w:val="auto"/>
          <w:sz w:val="24"/>
          <w:szCs w:val="24"/>
        </w:rPr>
      </w:pPr>
      <w:r w:rsidRPr="006E1994">
        <w:rPr>
          <w:rStyle w:val="A1"/>
          <w:rFonts w:ascii="Century Gothic" w:hAnsi="Century Gothic" w:cs="Times New Roman"/>
          <w:i/>
          <w:color w:val="auto"/>
          <w:sz w:val="24"/>
          <w:szCs w:val="24"/>
        </w:rPr>
        <w:t xml:space="preserve">Legal Aid Council </w:t>
      </w:r>
    </w:p>
    <w:p w:rsidR="00902597" w:rsidRPr="006E1994" w:rsidRDefault="00902597" w:rsidP="00674322">
      <w:pPr>
        <w:pStyle w:val="Default"/>
        <w:spacing w:line="360" w:lineRule="auto"/>
        <w:jc w:val="both"/>
        <w:rPr>
          <w:rFonts w:ascii="Century Gothic" w:hAnsi="Century Gothic" w:cs="Times New Roman"/>
          <w:i/>
          <w:color w:val="auto"/>
        </w:rPr>
      </w:pPr>
      <w:r w:rsidRPr="006E1994">
        <w:rPr>
          <w:rStyle w:val="A1"/>
          <w:rFonts w:ascii="Century Gothic" w:hAnsi="Century Gothic" w:cs="Times New Roman"/>
          <w:i/>
          <w:color w:val="auto"/>
          <w:sz w:val="24"/>
          <w:szCs w:val="24"/>
        </w:rPr>
        <w:t xml:space="preserve">Universal Basic Education Act of 2004 (the UBE Act), </w:t>
      </w:r>
    </w:p>
    <w:p w:rsidR="00902597" w:rsidRPr="006E1994" w:rsidRDefault="00902597" w:rsidP="00674322">
      <w:pPr>
        <w:spacing w:line="360" w:lineRule="auto"/>
        <w:jc w:val="both"/>
        <w:rPr>
          <w:rStyle w:val="A1"/>
          <w:rFonts w:ascii="Century Gothic" w:hAnsi="Century Gothic" w:cs="Times New Roman"/>
          <w:i/>
          <w:sz w:val="24"/>
          <w:szCs w:val="24"/>
        </w:rPr>
      </w:pPr>
      <w:r w:rsidRPr="006E1994">
        <w:rPr>
          <w:rStyle w:val="A1"/>
          <w:rFonts w:ascii="Century Gothic" w:hAnsi="Century Gothic" w:cs="Times New Roman"/>
          <w:i/>
          <w:sz w:val="24"/>
          <w:szCs w:val="24"/>
        </w:rPr>
        <w:t xml:space="preserve">National Child Policy (2007) </w:t>
      </w:r>
    </w:p>
    <w:p w:rsidR="00902597" w:rsidRPr="006E1994" w:rsidRDefault="00902597" w:rsidP="00674322">
      <w:pPr>
        <w:spacing w:line="360" w:lineRule="auto"/>
        <w:jc w:val="both"/>
        <w:rPr>
          <w:rStyle w:val="A1"/>
          <w:rFonts w:ascii="Century Gothic" w:hAnsi="Century Gothic" w:cs="Times New Roman"/>
          <w:i/>
          <w:sz w:val="24"/>
          <w:szCs w:val="24"/>
        </w:rPr>
      </w:pPr>
      <w:r w:rsidRPr="006E1994">
        <w:rPr>
          <w:rStyle w:val="A1"/>
          <w:rFonts w:ascii="Century Gothic" w:hAnsi="Century Gothic" w:cs="Times New Roman"/>
          <w:i/>
          <w:sz w:val="24"/>
          <w:szCs w:val="24"/>
        </w:rPr>
        <w:t>National Policy on Gender in Basic Education (2007)</w:t>
      </w:r>
    </w:p>
    <w:p w:rsidR="00902597" w:rsidRPr="006E1994" w:rsidRDefault="00902597" w:rsidP="00674322">
      <w:pPr>
        <w:spacing w:line="360" w:lineRule="auto"/>
        <w:jc w:val="both"/>
        <w:rPr>
          <w:rStyle w:val="A1"/>
          <w:rFonts w:ascii="Century Gothic" w:hAnsi="Century Gothic" w:cs="Times New Roman"/>
          <w:i/>
          <w:sz w:val="24"/>
          <w:szCs w:val="24"/>
        </w:rPr>
      </w:pPr>
      <w:r w:rsidRPr="006E1994">
        <w:rPr>
          <w:rStyle w:val="A1"/>
          <w:rFonts w:ascii="Century Gothic" w:hAnsi="Century Gothic" w:cs="Times New Roman"/>
          <w:i/>
          <w:sz w:val="24"/>
          <w:szCs w:val="24"/>
        </w:rPr>
        <w:t>National Policy on Education (2013)</w:t>
      </w:r>
    </w:p>
    <w:p w:rsidR="00902597" w:rsidRPr="006E1994" w:rsidRDefault="00902597" w:rsidP="00674322">
      <w:pPr>
        <w:spacing w:line="360" w:lineRule="auto"/>
        <w:jc w:val="both"/>
        <w:rPr>
          <w:rStyle w:val="A1"/>
          <w:rFonts w:ascii="Century Gothic" w:hAnsi="Century Gothic" w:cs="Times New Roman"/>
          <w:i/>
          <w:sz w:val="24"/>
          <w:szCs w:val="24"/>
        </w:rPr>
      </w:pPr>
      <w:r w:rsidRPr="006E1994">
        <w:rPr>
          <w:rStyle w:val="A1"/>
          <w:rFonts w:ascii="Century Gothic" w:hAnsi="Century Gothic" w:cs="Times New Roman"/>
          <w:i/>
          <w:sz w:val="24"/>
          <w:szCs w:val="24"/>
        </w:rPr>
        <w:t>National Policy on Children with Special Needs (2015)</w:t>
      </w:r>
    </w:p>
    <w:p w:rsidR="00E06DA7" w:rsidRPr="006E1994" w:rsidRDefault="00902597" w:rsidP="00674322">
      <w:pPr>
        <w:spacing w:line="360" w:lineRule="auto"/>
        <w:jc w:val="both"/>
        <w:rPr>
          <w:rFonts w:ascii="Century Gothic" w:hAnsi="Century Gothic" w:cs="Times New Roman"/>
          <w:i/>
          <w:color w:val="000000"/>
          <w:sz w:val="24"/>
          <w:szCs w:val="24"/>
        </w:rPr>
      </w:pPr>
      <w:r w:rsidRPr="006E1994">
        <w:rPr>
          <w:rStyle w:val="A0"/>
          <w:rFonts w:ascii="Century Gothic" w:hAnsi="Century Gothic" w:cs="Times New Roman"/>
          <w:b w:val="0"/>
          <w:i/>
          <w:sz w:val="24"/>
          <w:szCs w:val="24"/>
        </w:rPr>
        <w:t>National Policy on Safety, Security and Violence-Free Schools with its Implementing Guidelines</w:t>
      </w:r>
      <w:r w:rsidRPr="006E1994">
        <w:rPr>
          <w:rFonts w:ascii="Century Gothic" w:hAnsi="Century Gothic" w:cs="Times New Roman"/>
          <w:i/>
          <w:sz w:val="24"/>
          <w:szCs w:val="24"/>
        </w:rPr>
        <w:t xml:space="preserve"> (</w:t>
      </w:r>
      <w:r w:rsidRPr="006E1994">
        <w:rPr>
          <w:rStyle w:val="A0"/>
          <w:rFonts w:ascii="Century Gothic" w:hAnsi="Century Gothic" w:cs="Times New Roman"/>
          <w:b w:val="0"/>
          <w:i/>
          <w:sz w:val="24"/>
          <w:szCs w:val="24"/>
        </w:rPr>
        <w:t>2021)</w:t>
      </w:r>
    </w:p>
    <w:p w:rsidR="008074BE" w:rsidRPr="006E1994" w:rsidRDefault="00A33483" w:rsidP="00674322">
      <w:pPr>
        <w:spacing w:line="360" w:lineRule="auto"/>
        <w:jc w:val="both"/>
        <w:rPr>
          <w:rFonts w:ascii="Century Gothic" w:hAnsi="Century Gothic" w:cs="Times New Roman"/>
          <w:sz w:val="24"/>
          <w:szCs w:val="24"/>
        </w:rPr>
      </w:pPr>
      <w:r w:rsidRPr="006E1994">
        <w:rPr>
          <w:rFonts w:ascii="Century Gothic" w:hAnsi="Century Gothic" w:cs="Times New Roman"/>
          <w:sz w:val="24"/>
          <w:szCs w:val="24"/>
        </w:rPr>
        <w:t>6. Are there any particular groups of women and girls most at risk or conditions that especially</w:t>
      </w:r>
      <w:r w:rsidR="00C16616" w:rsidRPr="006E1994">
        <w:rPr>
          <w:rFonts w:ascii="Century Gothic" w:hAnsi="Century Gothic" w:cs="Times New Roman"/>
          <w:sz w:val="24"/>
          <w:szCs w:val="24"/>
        </w:rPr>
        <w:t xml:space="preserve"> </w:t>
      </w:r>
      <w:r w:rsidRPr="006E1994">
        <w:rPr>
          <w:rFonts w:ascii="Century Gothic" w:hAnsi="Century Gothic" w:cs="Times New Roman"/>
          <w:sz w:val="24"/>
          <w:szCs w:val="24"/>
        </w:rPr>
        <w:t>determine barriers for women and girls to access such rights and why (such as by living in</w:t>
      </w:r>
      <w:r w:rsidR="00C16616" w:rsidRPr="006E1994">
        <w:rPr>
          <w:rFonts w:ascii="Century Gothic" w:hAnsi="Century Gothic" w:cs="Times New Roman"/>
          <w:sz w:val="24"/>
          <w:szCs w:val="24"/>
        </w:rPr>
        <w:t xml:space="preserve"> </w:t>
      </w:r>
      <w:r w:rsidRPr="006E1994">
        <w:rPr>
          <w:rFonts w:ascii="Century Gothic" w:hAnsi="Century Gothic" w:cs="Times New Roman"/>
          <w:sz w:val="24"/>
          <w:szCs w:val="24"/>
        </w:rPr>
        <w:t>poverty, working in the informal labor market, unpaid care work or domestic work, migrant,</w:t>
      </w:r>
      <w:r w:rsidR="00C16616" w:rsidRPr="006E1994">
        <w:rPr>
          <w:rFonts w:ascii="Century Gothic" w:hAnsi="Century Gothic" w:cs="Times New Roman"/>
          <w:sz w:val="24"/>
          <w:szCs w:val="24"/>
        </w:rPr>
        <w:t xml:space="preserve"> </w:t>
      </w:r>
      <w:r w:rsidRPr="006E1994">
        <w:rPr>
          <w:rFonts w:ascii="Century Gothic" w:hAnsi="Century Gothic" w:cs="Times New Roman"/>
          <w:sz w:val="24"/>
          <w:szCs w:val="24"/>
        </w:rPr>
        <w:t>asylum-seeker, refugee or stateless status, race, ethnicity, religion, age, gender identity, sexual</w:t>
      </w:r>
      <w:r w:rsidR="00C16616" w:rsidRPr="006E1994">
        <w:rPr>
          <w:rFonts w:ascii="Century Gothic" w:hAnsi="Century Gothic" w:cs="Times New Roman"/>
          <w:sz w:val="24"/>
          <w:szCs w:val="24"/>
        </w:rPr>
        <w:t xml:space="preserve"> </w:t>
      </w:r>
      <w:r w:rsidRPr="006E1994">
        <w:rPr>
          <w:rFonts w:ascii="Century Gothic" w:hAnsi="Century Gothic" w:cs="Times New Roman"/>
          <w:sz w:val="24"/>
          <w:szCs w:val="24"/>
        </w:rPr>
        <w:t>orientation).</w:t>
      </w:r>
    </w:p>
    <w:p w:rsidR="00A33483" w:rsidRPr="006E1994" w:rsidRDefault="008074BE" w:rsidP="00674322">
      <w:pPr>
        <w:spacing w:line="360" w:lineRule="auto"/>
        <w:jc w:val="both"/>
        <w:rPr>
          <w:rFonts w:ascii="Century Gothic" w:hAnsi="Century Gothic" w:cs="Times New Roman"/>
          <w:i/>
          <w:sz w:val="24"/>
          <w:szCs w:val="24"/>
        </w:rPr>
      </w:pPr>
      <w:r w:rsidRPr="006E1994">
        <w:rPr>
          <w:rFonts w:ascii="Century Gothic" w:hAnsi="Century Gothic" w:cs="Times New Roman"/>
          <w:sz w:val="24"/>
          <w:szCs w:val="24"/>
        </w:rPr>
        <w:t xml:space="preserve"> Ans. </w:t>
      </w:r>
      <w:r w:rsidRPr="006E1994">
        <w:rPr>
          <w:rFonts w:ascii="Century Gothic" w:hAnsi="Century Gothic" w:cs="Times New Roman"/>
          <w:i/>
          <w:sz w:val="24"/>
          <w:szCs w:val="24"/>
        </w:rPr>
        <w:t>NA</w:t>
      </w:r>
    </w:p>
    <w:p w:rsidR="008074BE" w:rsidRPr="006E1994" w:rsidRDefault="00A33483" w:rsidP="00674322">
      <w:pPr>
        <w:spacing w:line="360" w:lineRule="auto"/>
        <w:jc w:val="both"/>
        <w:rPr>
          <w:rFonts w:ascii="Century Gothic" w:hAnsi="Century Gothic" w:cs="Times New Roman"/>
          <w:sz w:val="24"/>
          <w:szCs w:val="24"/>
        </w:rPr>
      </w:pPr>
      <w:r w:rsidRPr="006E1994">
        <w:rPr>
          <w:rFonts w:ascii="Century Gothic" w:hAnsi="Century Gothic" w:cs="Times New Roman"/>
          <w:sz w:val="24"/>
          <w:szCs w:val="24"/>
        </w:rPr>
        <w:t>7. Are there laws and/or practices in your country/region which differentiate between persons on</w:t>
      </w:r>
      <w:r w:rsidR="00902597" w:rsidRPr="006E1994">
        <w:rPr>
          <w:rFonts w:ascii="Century Gothic" w:hAnsi="Century Gothic" w:cs="Times New Roman"/>
          <w:sz w:val="24"/>
          <w:szCs w:val="24"/>
        </w:rPr>
        <w:t xml:space="preserve"> </w:t>
      </w:r>
      <w:r w:rsidRPr="006E1994">
        <w:rPr>
          <w:rFonts w:ascii="Century Gothic" w:hAnsi="Century Gothic" w:cs="Times New Roman"/>
          <w:sz w:val="24"/>
          <w:szCs w:val="24"/>
        </w:rPr>
        <w:t>the basis of sex or gender, i.e., between girls and boys to access education, ability for men and</w:t>
      </w:r>
      <w:r w:rsidR="00902597" w:rsidRPr="006E1994">
        <w:rPr>
          <w:rFonts w:ascii="Century Gothic" w:hAnsi="Century Gothic" w:cs="Times New Roman"/>
          <w:sz w:val="24"/>
          <w:szCs w:val="24"/>
        </w:rPr>
        <w:t xml:space="preserve"> </w:t>
      </w:r>
      <w:r w:rsidRPr="006E1994">
        <w:rPr>
          <w:rFonts w:ascii="Century Gothic" w:hAnsi="Century Gothic" w:cs="Times New Roman"/>
          <w:sz w:val="24"/>
          <w:szCs w:val="24"/>
        </w:rPr>
        <w:t>women, both inside and outside marriage, to enter into contracts, own/administer property,</w:t>
      </w:r>
      <w:r w:rsidR="00902597" w:rsidRPr="006E1994">
        <w:rPr>
          <w:rFonts w:ascii="Century Gothic" w:hAnsi="Century Gothic" w:cs="Times New Roman"/>
          <w:sz w:val="24"/>
          <w:szCs w:val="24"/>
        </w:rPr>
        <w:t xml:space="preserve"> </w:t>
      </w:r>
      <w:r w:rsidRPr="006E1994">
        <w:rPr>
          <w:rFonts w:ascii="Century Gothic" w:hAnsi="Century Gothic" w:cs="Times New Roman"/>
          <w:sz w:val="24"/>
          <w:szCs w:val="24"/>
        </w:rPr>
        <w:t>purchase land and/or housing, own/administer business, and gain access to credit? If so, what</w:t>
      </w:r>
      <w:r w:rsidR="00902597" w:rsidRPr="006E1994">
        <w:rPr>
          <w:rFonts w:ascii="Century Gothic" w:hAnsi="Century Gothic" w:cs="Times New Roman"/>
          <w:sz w:val="24"/>
          <w:szCs w:val="24"/>
        </w:rPr>
        <w:t xml:space="preserve"> </w:t>
      </w:r>
      <w:r w:rsidRPr="006E1994">
        <w:rPr>
          <w:rFonts w:ascii="Century Gothic" w:hAnsi="Century Gothic" w:cs="Times New Roman"/>
          <w:sz w:val="24"/>
          <w:szCs w:val="24"/>
        </w:rPr>
        <w:t>are they?</w:t>
      </w:r>
    </w:p>
    <w:p w:rsidR="00A33483" w:rsidRPr="006E1994" w:rsidRDefault="008074BE" w:rsidP="00674322">
      <w:pPr>
        <w:spacing w:line="360" w:lineRule="auto"/>
        <w:jc w:val="both"/>
        <w:rPr>
          <w:rFonts w:ascii="Century Gothic" w:hAnsi="Century Gothic" w:cs="Times New Roman"/>
          <w:sz w:val="24"/>
          <w:szCs w:val="24"/>
        </w:rPr>
      </w:pPr>
      <w:r w:rsidRPr="006E1994">
        <w:rPr>
          <w:rFonts w:ascii="Century Gothic" w:hAnsi="Century Gothic" w:cs="Times New Roman"/>
          <w:sz w:val="24"/>
          <w:szCs w:val="24"/>
        </w:rPr>
        <w:t xml:space="preserve">Ans: </w:t>
      </w:r>
      <w:r w:rsidRPr="006E1994">
        <w:rPr>
          <w:rFonts w:ascii="Century Gothic" w:hAnsi="Century Gothic" w:cs="Times New Roman"/>
          <w:i/>
          <w:sz w:val="24"/>
          <w:szCs w:val="24"/>
        </w:rPr>
        <w:t>NA</w:t>
      </w:r>
    </w:p>
    <w:p w:rsidR="00516C48" w:rsidRPr="006E1994" w:rsidRDefault="00A33483" w:rsidP="00674322">
      <w:pPr>
        <w:spacing w:line="360" w:lineRule="auto"/>
        <w:jc w:val="both"/>
        <w:rPr>
          <w:rFonts w:ascii="Century Gothic" w:hAnsi="Century Gothic" w:cs="Times New Roman"/>
          <w:sz w:val="24"/>
          <w:szCs w:val="24"/>
        </w:rPr>
      </w:pPr>
      <w:r w:rsidRPr="006E1994">
        <w:rPr>
          <w:rFonts w:ascii="Century Gothic" w:hAnsi="Century Gothic" w:cs="Times New Roman"/>
          <w:sz w:val="24"/>
          <w:szCs w:val="24"/>
        </w:rPr>
        <w:t>8. How would you say that structural obstacles, and ongoing phenomena or threats in your</w:t>
      </w:r>
      <w:r w:rsidR="00902597" w:rsidRPr="006E1994">
        <w:rPr>
          <w:rFonts w:ascii="Century Gothic" w:hAnsi="Century Gothic" w:cs="Times New Roman"/>
          <w:sz w:val="24"/>
          <w:szCs w:val="24"/>
        </w:rPr>
        <w:t xml:space="preserve"> </w:t>
      </w:r>
      <w:r w:rsidRPr="006E1994">
        <w:rPr>
          <w:rFonts w:ascii="Century Gothic" w:hAnsi="Century Gothic" w:cs="Times New Roman"/>
          <w:sz w:val="24"/>
          <w:szCs w:val="24"/>
        </w:rPr>
        <w:t>country/region (such as the Covid-19 pandemic, climate change, ongoing conflict, etc.)</w:t>
      </w:r>
      <w:r w:rsidR="00902597" w:rsidRPr="006E1994">
        <w:rPr>
          <w:rFonts w:ascii="Century Gothic" w:hAnsi="Century Gothic" w:cs="Times New Roman"/>
          <w:sz w:val="24"/>
          <w:szCs w:val="24"/>
        </w:rPr>
        <w:t xml:space="preserve"> </w:t>
      </w:r>
      <w:r w:rsidRPr="006E1994">
        <w:rPr>
          <w:rFonts w:ascii="Century Gothic" w:hAnsi="Century Gothic" w:cs="Times New Roman"/>
          <w:sz w:val="24"/>
          <w:szCs w:val="24"/>
        </w:rPr>
        <w:t>impact on risks for women and girls, particularly in the way women and girls access</w:t>
      </w:r>
      <w:r w:rsidR="00902597" w:rsidRPr="006E1994">
        <w:rPr>
          <w:rFonts w:ascii="Century Gothic" w:hAnsi="Century Gothic" w:cs="Times New Roman"/>
          <w:sz w:val="24"/>
          <w:szCs w:val="24"/>
        </w:rPr>
        <w:t xml:space="preserve"> </w:t>
      </w:r>
      <w:r w:rsidRPr="006E1994">
        <w:rPr>
          <w:rFonts w:ascii="Century Gothic" w:hAnsi="Century Gothic" w:cs="Times New Roman"/>
          <w:sz w:val="24"/>
          <w:szCs w:val="24"/>
        </w:rPr>
        <w:t>economic and social rights?</w:t>
      </w:r>
      <w:r w:rsidR="00516C48" w:rsidRPr="006E1994">
        <w:rPr>
          <w:rFonts w:ascii="Century Gothic" w:hAnsi="Century Gothic" w:cs="Times New Roman"/>
          <w:sz w:val="24"/>
          <w:szCs w:val="24"/>
        </w:rPr>
        <w:t xml:space="preserve"> </w:t>
      </w:r>
    </w:p>
    <w:p w:rsidR="008074BE" w:rsidRPr="006E1994" w:rsidRDefault="008074BE" w:rsidP="00674322">
      <w:pPr>
        <w:spacing w:line="360" w:lineRule="auto"/>
        <w:jc w:val="both"/>
        <w:rPr>
          <w:rFonts w:ascii="Century Gothic" w:hAnsi="Century Gothic" w:cs="Times New Roman"/>
          <w:i/>
          <w:sz w:val="24"/>
          <w:szCs w:val="24"/>
        </w:rPr>
      </w:pPr>
      <w:r w:rsidRPr="006E1994">
        <w:rPr>
          <w:rFonts w:ascii="Century Gothic" w:hAnsi="Century Gothic" w:cs="Times New Roman"/>
          <w:sz w:val="24"/>
          <w:szCs w:val="24"/>
        </w:rPr>
        <w:lastRenderedPageBreak/>
        <w:t xml:space="preserve"> </w:t>
      </w:r>
      <w:r w:rsidR="00516C48" w:rsidRPr="006E1994">
        <w:rPr>
          <w:rFonts w:ascii="Century Gothic" w:hAnsi="Century Gothic" w:cs="Times New Roman"/>
          <w:i/>
          <w:sz w:val="24"/>
          <w:szCs w:val="24"/>
        </w:rPr>
        <w:t>Ans: The phenomena must have increased their vulnerabilities.</w:t>
      </w:r>
    </w:p>
    <w:p w:rsidR="00A33483" w:rsidRPr="006E1994" w:rsidRDefault="00902597" w:rsidP="00674322">
      <w:pPr>
        <w:spacing w:line="360" w:lineRule="auto"/>
        <w:jc w:val="both"/>
        <w:rPr>
          <w:rFonts w:ascii="Century Gothic" w:hAnsi="Century Gothic" w:cs="Times New Roman"/>
          <w:i/>
          <w:sz w:val="24"/>
          <w:szCs w:val="24"/>
        </w:rPr>
      </w:pPr>
      <w:r w:rsidRPr="006E1994">
        <w:rPr>
          <w:rFonts w:ascii="Century Gothic" w:hAnsi="Century Gothic" w:cs="Times New Roman"/>
          <w:sz w:val="24"/>
          <w:szCs w:val="24"/>
        </w:rPr>
        <w:t>9. Are there any specific</w:t>
      </w:r>
      <w:r w:rsidR="00A33483" w:rsidRPr="006E1994">
        <w:rPr>
          <w:rFonts w:ascii="Century Gothic" w:hAnsi="Century Gothic" w:cs="Times New Roman"/>
          <w:sz w:val="24"/>
          <w:szCs w:val="24"/>
        </w:rPr>
        <w:t>actors, such as business corporations, or macroeconomic norms or</w:t>
      </w:r>
      <w:r w:rsidRPr="006E1994">
        <w:rPr>
          <w:rFonts w:ascii="Century Gothic" w:hAnsi="Century Gothic" w:cs="Times New Roman"/>
          <w:sz w:val="24"/>
          <w:szCs w:val="24"/>
        </w:rPr>
        <w:t xml:space="preserve"> </w:t>
      </w:r>
      <w:r w:rsidR="00A33483" w:rsidRPr="006E1994">
        <w:rPr>
          <w:rFonts w:ascii="Century Gothic" w:hAnsi="Century Gothic" w:cs="Times New Roman"/>
          <w:sz w:val="24"/>
          <w:szCs w:val="24"/>
        </w:rPr>
        <w:t>policies in your country/region -such as trade agreements, taxation, debt and redistribution</w:t>
      </w:r>
      <w:r w:rsidRPr="006E1994">
        <w:rPr>
          <w:rFonts w:ascii="Century Gothic" w:hAnsi="Century Gothic" w:cs="Times New Roman"/>
          <w:sz w:val="24"/>
          <w:szCs w:val="24"/>
        </w:rPr>
        <w:t xml:space="preserve"> </w:t>
      </w:r>
      <w:r w:rsidR="00A33483" w:rsidRPr="006E1994">
        <w:rPr>
          <w:rFonts w:ascii="Century Gothic" w:hAnsi="Century Gothic" w:cs="Times New Roman"/>
          <w:sz w:val="24"/>
          <w:szCs w:val="24"/>
        </w:rPr>
        <w:t>measures- that create particular or disproportionate risks or concrete human rights violations</w:t>
      </w:r>
      <w:r w:rsidRPr="006E1994">
        <w:rPr>
          <w:rFonts w:ascii="Century Gothic" w:hAnsi="Century Gothic" w:cs="Times New Roman"/>
          <w:sz w:val="24"/>
          <w:szCs w:val="24"/>
        </w:rPr>
        <w:t xml:space="preserve"> </w:t>
      </w:r>
      <w:r w:rsidR="00A33483" w:rsidRPr="006E1994">
        <w:rPr>
          <w:rFonts w:ascii="Century Gothic" w:hAnsi="Century Gothic" w:cs="Times New Roman"/>
          <w:sz w:val="24"/>
          <w:szCs w:val="24"/>
        </w:rPr>
        <w:t>for women and girls?</w:t>
      </w:r>
      <w:r w:rsidR="008074BE" w:rsidRPr="006E1994">
        <w:rPr>
          <w:rFonts w:ascii="Century Gothic" w:hAnsi="Century Gothic" w:cs="Times New Roman"/>
          <w:sz w:val="24"/>
          <w:szCs w:val="24"/>
        </w:rPr>
        <w:t xml:space="preserve"> Ans</w:t>
      </w:r>
      <w:r w:rsidR="008074BE" w:rsidRPr="006E1994">
        <w:rPr>
          <w:rFonts w:ascii="Century Gothic" w:hAnsi="Century Gothic" w:cs="Times New Roman"/>
          <w:i/>
          <w:sz w:val="24"/>
          <w:szCs w:val="24"/>
        </w:rPr>
        <w:t>. NA</w:t>
      </w:r>
    </w:p>
    <w:p w:rsidR="00373649" w:rsidRPr="006E1994" w:rsidRDefault="00A33483" w:rsidP="00674322">
      <w:pPr>
        <w:spacing w:line="360" w:lineRule="auto"/>
        <w:jc w:val="both"/>
        <w:rPr>
          <w:rFonts w:ascii="Century Gothic" w:hAnsi="Century Gothic" w:cs="Times New Roman"/>
          <w:sz w:val="24"/>
          <w:szCs w:val="24"/>
        </w:rPr>
      </w:pPr>
      <w:r w:rsidRPr="006E1994">
        <w:rPr>
          <w:rFonts w:ascii="Century Gothic" w:hAnsi="Century Gothic" w:cs="Times New Roman"/>
          <w:sz w:val="24"/>
          <w:szCs w:val="24"/>
        </w:rPr>
        <w:t xml:space="preserve">10. Is there any legal framework or policy, program or part of your </w:t>
      </w:r>
      <w:r w:rsidR="00902597" w:rsidRPr="006E1994">
        <w:rPr>
          <w:rFonts w:ascii="Century Gothic" w:hAnsi="Century Gothic" w:cs="Times New Roman"/>
          <w:sz w:val="24"/>
          <w:szCs w:val="24"/>
        </w:rPr>
        <w:t>work that</w:t>
      </w:r>
      <w:r w:rsidRPr="006E1994">
        <w:rPr>
          <w:rFonts w:ascii="Century Gothic" w:hAnsi="Century Gothic" w:cs="Times New Roman"/>
          <w:sz w:val="24"/>
          <w:szCs w:val="24"/>
        </w:rPr>
        <w:t xml:space="preserve"> focuses on the role</w:t>
      </w:r>
      <w:r w:rsidR="00902597" w:rsidRPr="006E1994">
        <w:rPr>
          <w:rFonts w:ascii="Century Gothic" w:hAnsi="Century Gothic" w:cs="Times New Roman"/>
          <w:sz w:val="24"/>
          <w:szCs w:val="24"/>
        </w:rPr>
        <w:t xml:space="preserve"> </w:t>
      </w:r>
      <w:r w:rsidRPr="006E1994">
        <w:rPr>
          <w:rFonts w:ascii="Century Gothic" w:hAnsi="Century Gothic" w:cs="Times New Roman"/>
          <w:sz w:val="24"/>
          <w:szCs w:val="24"/>
        </w:rPr>
        <w:t>of men in preventing economic risks or vulnerabilities of women and girls and/or ensuring the</w:t>
      </w:r>
      <w:r w:rsidR="00902597" w:rsidRPr="006E1994">
        <w:rPr>
          <w:rFonts w:ascii="Century Gothic" w:hAnsi="Century Gothic" w:cs="Times New Roman"/>
          <w:sz w:val="24"/>
          <w:szCs w:val="24"/>
        </w:rPr>
        <w:t xml:space="preserve"> </w:t>
      </w:r>
      <w:r w:rsidRPr="006E1994">
        <w:rPr>
          <w:rFonts w:ascii="Century Gothic" w:hAnsi="Century Gothic" w:cs="Times New Roman"/>
          <w:sz w:val="24"/>
          <w:szCs w:val="24"/>
        </w:rPr>
        <w:t>human rights of women in the context of poverty and inequality? Is there any that makes</w:t>
      </w:r>
      <w:r w:rsidR="00902597" w:rsidRPr="006E1994">
        <w:rPr>
          <w:rFonts w:ascii="Century Gothic" w:hAnsi="Century Gothic" w:cs="Times New Roman"/>
          <w:sz w:val="24"/>
          <w:szCs w:val="24"/>
        </w:rPr>
        <w:t xml:space="preserve"> </w:t>
      </w:r>
      <w:r w:rsidRPr="006E1994">
        <w:rPr>
          <w:rFonts w:ascii="Century Gothic" w:hAnsi="Century Gothic" w:cs="Times New Roman"/>
          <w:sz w:val="24"/>
          <w:szCs w:val="24"/>
        </w:rPr>
        <w:t>visible or emphasizes the benefits for the whole of society of a gender-equal and inclusive</w:t>
      </w:r>
      <w:r w:rsidR="00902597" w:rsidRPr="006E1994">
        <w:rPr>
          <w:rFonts w:ascii="Century Gothic" w:hAnsi="Century Gothic" w:cs="Times New Roman"/>
          <w:sz w:val="24"/>
          <w:szCs w:val="24"/>
        </w:rPr>
        <w:t xml:space="preserve"> </w:t>
      </w:r>
      <w:r w:rsidRPr="006E1994">
        <w:rPr>
          <w:rFonts w:ascii="Century Gothic" w:hAnsi="Century Gothic" w:cs="Times New Roman"/>
          <w:sz w:val="24"/>
          <w:szCs w:val="24"/>
        </w:rPr>
        <w:t>economy?</w:t>
      </w:r>
    </w:p>
    <w:p w:rsidR="00A33483" w:rsidRPr="006E1994" w:rsidRDefault="00373649" w:rsidP="00674322">
      <w:pPr>
        <w:spacing w:line="360" w:lineRule="auto"/>
        <w:jc w:val="both"/>
        <w:rPr>
          <w:rFonts w:ascii="Century Gothic" w:hAnsi="Century Gothic" w:cs="Times New Roman"/>
          <w:i/>
          <w:sz w:val="24"/>
          <w:szCs w:val="24"/>
        </w:rPr>
      </w:pPr>
      <w:r w:rsidRPr="006E1994">
        <w:rPr>
          <w:rFonts w:ascii="Century Gothic" w:hAnsi="Century Gothic" w:cs="Times New Roman"/>
          <w:sz w:val="24"/>
          <w:szCs w:val="24"/>
        </w:rPr>
        <w:t xml:space="preserve"> </w:t>
      </w:r>
      <w:r w:rsidRPr="006E1994">
        <w:rPr>
          <w:rFonts w:ascii="Century Gothic" w:hAnsi="Century Gothic" w:cs="Times New Roman"/>
          <w:i/>
          <w:sz w:val="24"/>
          <w:szCs w:val="24"/>
        </w:rPr>
        <w:t>Ans.</w:t>
      </w:r>
      <w:r w:rsidR="00615532" w:rsidRPr="006E1994">
        <w:rPr>
          <w:rFonts w:ascii="Century Gothic" w:hAnsi="Century Gothic" w:cs="Times New Roman"/>
          <w:i/>
          <w:sz w:val="24"/>
          <w:szCs w:val="24"/>
        </w:rPr>
        <w:t xml:space="preserve"> Yes</w:t>
      </w:r>
    </w:p>
    <w:p w:rsidR="00402F93" w:rsidRPr="006E1994" w:rsidRDefault="00A33483" w:rsidP="00674322">
      <w:pPr>
        <w:spacing w:line="360" w:lineRule="auto"/>
        <w:jc w:val="both"/>
        <w:rPr>
          <w:rFonts w:ascii="Century Gothic" w:hAnsi="Century Gothic" w:cs="Times New Roman"/>
          <w:sz w:val="24"/>
          <w:szCs w:val="24"/>
        </w:rPr>
      </w:pPr>
      <w:r w:rsidRPr="006E1994">
        <w:rPr>
          <w:rFonts w:ascii="Century Gothic" w:hAnsi="Century Gothic" w:cs="Times New Roman"/>
          <w:sz w:val="24"/>
          <w:szCs w:val="24"/>
        </w:rPr>
        <w:t>11. What are the co</w:t>
      </w:r>
      <w:r w:rsidR="00902597" w:rsidRPr="006E1994">
        <w:rPr>
          <w:rFonts w:ascii="Century Gothic" w:hAnsi="Century Gothic" w:cs="Times New Roman"/>
          <w:sz w:val="24"/>
          <w:szCs w:val="24"/>
        </w:rPr>
        <w:t xml:space="preserve">ncrete ways in which the State </w:t>
      </w:r>
      <w:r w:rsidRPr="006E1994">
        <w:rPr>
          <w:rFonts w:ascii="Century Gothic" w:hAnsi="Century Gothic" w:cs="Times New Roman"/>
          <w:sz w:val="24"/>
          <w:szCs w:val="24"/>
        </w:rPr>
        <w:t>at the executive,</w:t>
      </w:r>
      <w:r w:rsidR="00902597" w:rsidRPr="006E1994">
        <w:rPr>
          <w:rFonts w:ascii="Century Gothic" w:hAnsi="Century Gothic" w:cs="Times New Roman"/>
          <w:sz w:val="24"/>
          <w:szCs w:val="24"/>
        </w:rPr>
        <w:t xml:space="preserve"> legislative or judicial branch </w:t>
      </w:r>
      <w:r w:rsidRPr="006E1994">
        <w:rPr>
          <w:rFonts w:ascii="Century Gothic" w:hAnsi="Century Gothic" w:cs="Times New Roman"/>
          <w:sz w:val="24"/>
          <w:szCs w:val="24"/>
        </w:rPr>
        <w:t>addresses the situation of women and girls’ structural disadvantage in relation to economic</w:t>
      </w:r>
      <w:r w:rsidR="00902597" w:rsidRPr="006E1994">
        <w:rPr>
          <w:rFonts w:ascii="Century Gothic" w:hAnsi="Century Gothic" w:cs="Times New Roman"/>
          <w:sz w:val="24"/>
          <w:szCs w:val="24"/>
        </w:rPr>
        <w:t xml:space="preserve"> </w:t>
      </w:r>
      <w:r w:rsidRPr="006E1994">
        <w:rPr>
          <w:rFonts w:ascii="Century Gothic" w:hAnsi="Century Gothic" w:cs="Times New Roman"/>
          <w:sz w:val="24"/>
          <w:szCs w:val="24"/>
        </w:rPr>
        <w:t>and social rights? Are there any particular issues and platforms in which the State protects</w:t>
      </w:r>
      <w:r w:rsidR="00902597" w:rsidRPr="006E1994">
        <w:rPr>
          <w:rFonts w:ascii="Century Gothic" w:hAnsi="Century Gothic" w:cs="Times New Roman"/>
          <w:sz w:val="24"/>
          <w:szCs w:val="24"/>
        </w:rPr>
        <w:t xml:space="preserve"> </w:t>
      </w:r>
      <w:r w:rsidRPr="006E1994">
        <w:rPr>
          <w:rFonts w:ascii="Century Gothic" w:hAnsi="Century Gothic" w:cs="Times New Roman"/>
          <w:sz w:val="24"/>
          <w:szCs w:val="24"/>
        </w:rPr>
        <w:t>them from the systemic threats they face due to poverty and inequality?</w:t>
      </w:r>
    </w:p>
    <w:p w:rsidR="00A33483" w:rsidRPr="006E1994" w:rsidRDefault="003279BF" w:rsidP="00674322">
      <w:pPr>
        <w:spacing w:line="360" w:lineRule="auto"/>
        <w:jc w:val="both"/>
        <w:rPr>
          <w:rFonts w:ascii="Century Gothic" w:hAnsi="Century Gothic" w:cs="Times New Roman"/>
          <w:i/>
          <w:sz w:val="24"/>
          <w:szCs w:val="24"/>
        </w:rPr>
      </w:pPr>
      <w:r w:rsidRPr="006E1994">
        <w:rPr>
          <w:rFonts w:ascii="Century Gothic" w:hAnsi="Century Gothic" w:cs="Times New Roman"/>
          <w:sz w:val="24"/>
          <w:szCs w:val="24"/>
        </w:rPr>
        <w:t xml:space="preserve"> </w:t>
      </w:r>
      <w:r w:rsidR="00402F93" w:rsidRPr="006E1994">
        <w:rPr>
          <w:rFonts w:ascii="Century Gothic" w:hAnsi="Century Gothic" w:cs="Times New Roman"/>
          <w:i/>
          <w:sz w:val="24"/>
          <w:szCs w:val="24"/>
        </w:rPr>
        <w:t>Ans</w:t>
      </w:r>
      <w:r w:rsidR="00402F93" w:rsidRPr="006E1994">
        <w:rPr>
          <w:rFonts w:ascii="Century Gothic" w:hAnsi="Century Gothic" w:cs="Times New Roman"/>
          <w:sz w:val="24"/>
          <w:szCs w:val="24"/>
        </w:rPr>
        <w:t xml:space="preserve">: </w:t>
      </w:r>
      <w:r w:rsidR="00402F93" w:rsidRPr="006E1994">
        <w:rPr>
          <w:rFonts w:ascii="Century Gothic" w:hAnsi="Century Gothic" w:cs="Times New Roman"/>
          <w:i/>
          <w:sz w:val="24"/>
          <w:szCs w:val="24"/>
        </w:rPr>
        <w:t xml:space="preserve">The legislatures often review and enact laws that address women and girls’ structural disadvantage issues on economic and social rights. </w:t>
      </w:r>
    </w:p>
    <w:p w:rsidR="00373649" w:rsidRPr="006E1994" w:rsidRDefault="00A33483" w:rsidP="00674322">
      <w:pPr>
        <w:spacing w:line="360" w:lineRule="auto"/>
        <w:jc w:val="both"/>
        <w:rPr>
          <w:rFonts w:ascii="Century Gothic" w:hAnsi="Century Gothic" w:cs="Times New Roman"/>
          <w:sz w:val="24"/>
          <w:szCs w:val="24"/>
        </w:rPr>
      </w:pPr>
      <w:r w:rsidRPr="006E1994">
        <w:rPr>
          <w:rFonts w:ascii="Century Gothic" w:hAnsi="Century Gothic" w:cs="Times New Roman"/>
          <w:sz w:val="24"/>
          <w:szCs w:val="24"/>
        </w:rPr>
        <w:t>12. How does you</w:t>
      </w:r>
      <w:r w:rsidR="00674322" w:rsidRPr="006E1994">
        <w:rPr>
          <w:rFonts w:ascii="Century Gothic" w:hAnsi="Century Gothic" w:cs="Times New Roman"/>
          <w:sz w:val="24"/>
          <w:szCs w:val="24"/>
        </w:rPr>
        <w:t>r institution/Government/organis</w:t>
      </w:r>
      <w:r w:rsidRPr="006E1994">
        <w:rPr>
          <w:rFonts w:ascii="Century Gothic" w:hAnsi="Century Gothic" w:cs="Times New Roman"/>
          <w:sz w:val="24"/>
          <w:szCs w:val="24"/>
        </w:rPr>
        <w:t>ation contribute to ensuring girls’ and</w:t>
      </w:r>
      <w:r w:rsidR="003279BF" w:rsidRPr="006E1994">
        <w:rPr>
          <w:rFonts w:ascii="Century Gothic" w:hAnsi="Century Gothic" w:cs="Times New Roman"/>
          <w:sz w:val="24"/>
          <w:szCs w:val="24"/>
        </w:rPr>
        <w:t xml:space="preserve"> </w:t>
      </w:r>
      <w:r w:rsidRPr="006E1994">
        <w:rPr>
          <w:rFonts w:ascii="Century Gothic" w:hAnsi="Century Gothic" w:cs="Times New Roman"/>
          <w:sz w:val="24"/>
          <w:szCs w:val="24"/>
        </w:rPr>
        <w:t xml:space="preserve">women’s access to their basic economic and social rights in your national context? </w:t>
      </w:r>
    </w:p>
    <w:p w:rsidR="0008183E" w:rsidRPr="006E1994" w:rsidRDefault="00373649" w:rsidP="00674322">
      <w:pPr>
        <w:spacing w:line="360" w:lineRule="auto"/>
        <w:jc w:val="both"/>
        <w:rPr>
          <w:rFonts w:ascii="Century Gothic" w:hAnsi="Century Gothic" w:cs="Times New Roman"/>
          <w:i/>
          <w:sz w:val="24"/>
          <w:szCs w:val="24"/>
        </w:rPr>
      </w:pPr>
      <w:r w:rsidRPr="006E1994">
        <w:rPr>
          <w:rFonts w:ascii="Century Gothic" w:hAnsi="Century Gothic" w:cs="Times New Roman"/>
          <w:i/>
          <w:sz w:val="24"/>
          <w:szCs w:val="24"/>
        </w:rPr>
        <w:t>Ans.</w:t>
      </w:r>
    </w:p>
    <w:p w:rsidR="00615532" w:rsidRPr="006E1994" w:rsidRDefault="00D46B4E" w:rsidP="006E1994">
      <w:pPr>
        <w:pStyle w:val="ListParagraph"/>
        <w:numPr>
          <w:ilvl w:val="0"/>
          <w:numId w:val="3"/>
        </w:numPr>
        <w:spacing w:line="360" w:lineRule="auto"/>
        <w:jc w:val="both"/>
        <w:rPr>
          <w:rFonts w:ascii="Century Gothic" w:hAnsi="Century Gothic" w:cs="Times New Roman"/>
          <w:i/>
          <w:sz w:val="24"/>
          <w:szCs w:val="24"/>
        </w:rPr>
      </w:pPr>
      <w:r w:rsidRPr="006E1994">
        <w:rPr>
          <w:rFonts w:ascii="Century Gothic" w:hAnsi="Century Gothic" w:cs="Times New Roman"/>
          <w:i/>
          <w:sz w:val="24"/>
          <w:szCs w:val="24"/>
        </w:rPr>
        <w:t>The</w:t>
      </w:r>
      <w:r w:rsidR="0008183E" w:rsidRPr="006E1994">
        <w:rPr>
          <w:rFonts w:ascii="Century Gothic" w:hAnsi="Century Gothic" w:cs="Times New Roman"/>
          <w:i/>
          <w:sz w:val="24"/>
          <w:szCs w:val="24"/>
        </w:rPr>
        <w:t xml:space="preserve"> Human Rights Education Department is task with the sensitization and promotion mandate  of the Commission as contained in its ( 2010 amendment Act)</w:t>
      </w:r>
    </w:p>
    <w:p w:rsidR="006E1994" w:rsidRPr="006E1994" w:rsidRDefault="0008183E" w:rsidP="00674322">
      <w:pPr>
        <w:pStyle w:val="ListParagraph"/>
        <w:numPr>
          <w:ilvl w:val="0"/>
          <w:numId w:val="3"/>
        </w:numPr>
        <w:spacing w:line="360" w:lineRule="auto"/>
        <w:jc w:val="both"/>
        <w:rPr>
          <w:rFonts w:ascii="Century Gothic" w:hAnsi="Century Gothic" w:cs="Times New Roman"/>
          <w:i/>
          <w:sz w:val="24"/>
          <w:szCs w:val="24"/>
        </w:rPr>
      </w:pPr>
      <w:r w:rsidRPr="006E1994">
        <w:rPr>
          <w:rFonts w:ascii="Century Gothic" w:hAnsi="Century Gothic" w:cs="Times New Roman"/>
          <w:i/>
          <w:sz w:val="24"/>
          <w:szCs w:val="24"/>
        </w:rPr>
        <w:lastRenderedPageBreak/>
        <w:t>The Commission primarily receive complaints for treatment on</w:t>
      </w:r>
      <w:r w:rsidR="006E1994">
        <w:rPr>
          <w:rFonts w:ascii="Century Gothic" w:hAnsi="Century Gothic" w:cs="Times New Roman"/>
          <w:i/>
          <w:sz w:val="24"/>
          <w:szCs w:val="24"/>
        </w:rPr>
        <w:t xml:space="preserve"> daily basis in addressing</w:t>
      </w:r>
      <w:r w:rsidRPr="006E1994">
        <w:rPr>
          <w:rFonts w:ascii="Century Gothic" w:hAnsi="Century Gothic" w:cs="Times New Roman"/>
          <w:i/>
          <w:sz w:val="24"/>
          <w:szCs w:val="24"/>
        </w:rPr>
        <w:t xml:space="preserve"> basic economic and social rights issues through a dedicated department, Economic Socio Cultural Rights Department.</w:t>
      </w:r>
    </w:p>
    <w:p w:rsidR="00D20700" w:rsidRPr="006E1994" w:rsidRDefault="00615532" w:rsidP="00674322">
      <w:pPr>
        <w:pStyle w:val="ListParagraph"/>
        <w:numPr>
          <w:ilvl w:val="0"/>
          <w:numId w:val="3"/>
        </w:numPr>
        <w:spacing w:line="360" w:lineRule="auto"/>
        <w:jc w:val="both"/>
        <w:rPr>
          <w:rFonts w:ascii="Century Gothic" w:hAnsi="Century Gothic" w:cs="Times New Roman"/>
          <w:i/>
          <w:sz w:val="24"/>
          <w:szCs w:val="24"/>
        </w:rPr>
      </w:pPr>
      <w:r w:rsidRPr="006E1994">
        <w:rPr>
          <w:rFonts w:ascii="Century Gothic" w:hAnsi="Century Gothic" w:cs="Times New Roman"/>
          <w:i/>
          <w:sz w:val="24"/>
          <w:szCs w:val="24"/>
        </w:rPr>
        <w:t>The National Human Rights Commission as an institution has a mandate to give advisories to the government and have been doing so to ensuring that girls and women access basic economic and social  rights</w:t>
      </w:r>
      <w:r w:rsidR="00D20700" w:rsidRPr="006E1994">
        <w:rPr>
          <w:rFonts w:ascii="Century Gothic" w:hAnsi="Century Gothic" w:cs="Times New Roman"/>
          <w:i/>
          <w:sz w:val="24"/>
          <w:szCs w:val="24"/>
        </w:rPr>
        <w:t>.</w:t>
      </w:r>
    </w:p>
    <w:p w:rsidR="006E1994" w:rsidRPr="006E1994" w:rsidRDefault="00D20700" w:rsidP="00674322">
      <w:pPr>
        <w:spacing w:line="360" w:lineRule="auto"/>
        <w:jc w:val="both"/>
        <w:rPr>
          <w:rFonts w:ascii="Century Gothic" w:hAnsi="Century Gothic" w:cs="Times New Roman"/>
          <w:sz w:val="24"/>
          <w:szCs w:val="24"/>
        </w:rPr>
      </w:pPr>
      <w:r w:rsidRPr="006E1994">
        <w:rPr>
          <w:rFonts w:ascii="Century Gothic" w:hAnsi="Century Gothic" w:cs="Times New Roman"/>
          <w:sz w:val="24"/>
          <w:szCs w:val="24"/>
        </w:rPr>
        <w:t xml:space="preserve">b) </w:t>
      </w:r>
      <w:r w:rsidR="00A33483" w:rsidRPr="006E1994">
        <w:rPr>
          <w:rFonts w:ascii="Century Gothic" w:hAnsi="Century Gothic" w:cs="Times New Roman"/>
          <w:sz w:val="24"/>
          <w:szCs w:val="24"/>
        </w:rPr>
        <w:t>Are there</w:t>
      </w:r>
      <w:r w:rsidR="003279BF" w:rsidRPr="006E1994">
        <w:rPr>
          <w:rFonts w:ascii="Century Gothic" w:hAnsi="Century Gothic" w:cs="Times New Roman"/>
          <w:sz w:val="24"/>
          <w:szCs w:val="24"/>
        </w:rPr>
        <w:t xml:space="preserve"> </w:t>
      </w:r>
      <w:r w:rsidR="00A33483" w:rsidRPr="006E1994">
        <w:rPr>
          <w:rFonts w:ascii="Century Gothic" w:hAnsi="Century Gothic" w:cs="Times New Roman"/>
          <w:sz w:val="24"/>
          <w:szCs w:val="24"/>
        </w:rPr>
        <w:t>particular issues, platforms or levels in which the State/your institution encourage their</w:t>
      </w:r>
      <w:r w:rsidR="003279BF" w:rsidRPr="006E1994">
        <w:rPr>
          <w:rFonts w:ascii="Century Gothic" w:hAnsi="Century Gothic" w:cs="Times New Roman"/>
          <w:sz w:val="24"/>
          <w:szCs w:val="24"/>
        </w:rPr>
        <w:t xml:space="preserve"> </w:t>
      </w:r>
      <w:r w:rsidR="00A33483" w:rsidRPr="006E1994">
        <w:rPr>
          <w:rFonts w:ascii="Century Gothic" w:hAnsi="Century Gothic" w:cs="Times New Roman"/>
          <w:sz w:val="24"/>
          <w:szCs w:val="24"/>
        </w:rPr>
        <w:t>participation, inclusion and engagement and what role does it play?</w:t>
      </w:r>
    </w:p>
    <w:p w:rsidR="006E1994" w:rsidRPr="006E1994" w:rsidRDefault="003279BF" w:rsidP="00674322">
      <w:pPr>
        <w:spacing w:line="360" w:lineRule="auto"/>
        <w:jc w:val="both"/>
        <w:rPr>
          <w:rFonts w:ascii="Century Gothic" w:hAnsi="Century Gothic" w:cs="Times New Roman"/>
          <w:i/>
          <w:sz w:val="24"/>
          <w:szCs w:val="24"/>
        </w:rPr>
      </w:pPr>
      <w:r w:rsidRPr="006E1994">
        <w:rPr>
          <w:rFonts w:ascii="Century Gothic" w:hAnsi="Century Gothic" w:cs="Times New Roman"/>
          <w:sz w:val="24"/>
          <w:szCs w:val="24"/>
        </w:rPr>
        <w:t xml:space="preserve"> </w:t>
      </w:r>
      <w:r w:rsidR="006E1994" w:rsidRPr="006E1994">
        <w:rPr>
          <w:rFonts w:ascii="Century Gothic" w:hAnsi="Century Gothic" w:cs="Times New Roman"/>
          <w:sz w:val="24"/>
          <w:szCs w:val="24"/>
        </w:rPr>
        <w:t xml:space="preserve">i) </w:t>
      </w:r>
      <w:r w:rsidRPr="006E1994">
        <w:rPr>
          <w:rFonts w:ascii="Century Gothic" w:hAnsi="Century Gothic" w:cs="Times New Roman"/>
          <w:i/>
          <w:sz w:val="24"/>
          <w:szCs w:val="24"/>
        </w:rPr>
        <w:t>The National Human Rights Commission primarily has mandates to promote, protect and enforce the rights of all citizens and foreigners living in Nigeria.</w:t>
      </w:r>
      <w:r w:rsidR="006E1994" w:rsidRPr="006E1994">
        <w:rPr>
          <w:rFonts w:ascii="Century Gothic" w:hAnsi="Century Gothic" w:cs="Times New Roman"/>
          <w:i/>
          <w:sz w:val="24"/>
          <w:szCs w:val="24"/>
        </w:rPr>
        <w:t xml:space="preserve"> In doing this, the Commission has a coverage platform and presence in all the states in Nigeria.</w:t>
      </w:r>
    </w:p>
    <w:p w:rsidR="003279BF" w:rsidRPr="006E1994" w:rsidRDefault="006E1994" w:rsidP="00674322">
      <w:pPr>
        <w:spacing w:line="360" w:lineRule="auto"/>
        <w:jc w:val="both"/>
        <w:rPr>
          <w:rFonts w:ascii="Century Gothic" w:hAnsi="Century Gothic" w:cs="Times New Roman"/>
          <w:i/>
          <w:sz w:val="24"/>
          <w:szCs w:val="24"/>
        </w:rPr>
      </w:pPr>
      <w:r w:rsidRPr="006E1994">
        <w:rPr>
          <w:rFonts w:ascii="Century Gothic" w:hAnsi="Century Gothic" w:cs="Times New Roman"/>
          <w:i/>
          <w:sz w:val="24"/>
          <w:szCs w:val="24"/>
        </w:rPr>
        <w:t xml:space="preserve">ii) </w:t>
      </w:r>
      <w:r w:rsidR="003279BF" w:rsidRPr="006E1994">
        <w:rPr>
          <w:rFonts w:ascii="Century Gothic" w:hAnsi="Century Gothic" w:cs="Times New Roman"/>
          <w:i/>
          <w:sz w:val="24"/>
          <w:szCs w:val="24"/>
        </w:rPr>
        <w:t>The Commission partnered with other stakeholders with similar mandates to alleviate the suffering of women and girls through empowerment programmes.</w:t>
      </w:r>
    </w:p>
    <w:p w:rsidR="00A33483" w:rsidRPr="006E1994" w:rsidRDefault="006E1994" w:rsidP="00674322">
      <w:pPr>
        <w:spacing w:line="360" w:lineRule="auto"/>
        <w:jc w:val="both"/>
        <w:rPr>
          <w:rFonts w:ascii="Century Gothic" w:hAnsi="Century Gothic" w:cs="Times New Roman"/>
          <w:i/>
          <w:sz w:val="24"/>
          <w:szCs w:val="24"/>
        </w:rPr>
      </w:pPr>
      <w:r w:rsidRPr="006E1994">
        <w:rPr>
          <w:rFonts w:ascii="Century Gothic" w:hAnsi="Century Gothic" w:cs="Times New Roman"/>
          <w:i/>
          <w:sz w:val="24"/>
          <w:szCs w:val="24"/>
        </w:rPr>
        <w:t xml:space="preserve">iii) </w:t>
      </w:r>
      <w:r w:rsidR="003279BF" w:rsidRPr="006E1994">
        <w:rPr>
          <w:rFonts w:ascii="Century Gothic" w:hAnsi="Century Gothic" w:cs="Times New Roman"/>
          <w:i/>
          <w:sz w:val="24"/>
          <w:szCs w:val="24"/>
        </w:rPr>
        <w:t xml:space="preserve">There is an existing platform called ‘Silent Prejudice’ where women and girls are sensitized on discriminatory practices and how to make a report to the Commission and other stakeholders with mandates to promote rights. </w:t>
      </w:r>
    </w:p>
    <w:p w:rsidR="00A33483" w:rsidRPr="006E1994" w:rsidRDefault="00A33483" w:rsidP="00674322">
      <w:pPr>
        <w:spacing w:line="360" w:lineRule="auto"/>
        <w:jc w:val="both"/>
        <w:rPr>
          <w:rFonts w:ascii="Century Gothic" w:hAnsi="Century Gothic" w:cs="Times New Roman"/>
          <w:sz w:val="24"/>
          <w:szCs w:val="24"/>
        </w:rPr>
      </w:pPr>
      <w:r w:rsidRPr="006E1994">
        <w:rPr>
          <w:rFonts w:ascii="Century Gothic" w:hAnsi="Century Gothic" w:cs="Times New Roman"/>
          <w:sz w:val="24"/>
          <w:szCs w:val="24"/>
        </w:rPr>
        <w:t>13. Could you refer to legal norms and policies for eliminating poverty, as well as for reducing</w:t>
      </w:r>
      <w:r w:rsidR="00C12354" w:rsidRPr="006E1994">
        <w:rPr>
          <w:rFonts w:ascii="Century Gothic" w:hAnsi="Century Gothic" w:cs="Times New Roman"/>
          <w:sz w:val="24"/>
          <w:szCs w:val="24"/>
        </w:rPr>
        <w:t xml:space="preserve"> </w:t>
      </w:r>
      <w:r w:rsidRPr="006E1994">
        <w:rPr>
          <w:rFonts w:ascii="Century Gothic" w:hAnsi="Century Gothic" w:cs="Times New Roman"/>
          <w:sz w:val="24"/>
          <w:szCs w:val="24"/>
        </w:rPr>
        <w:t>economic inequality, such as taxation, debt and redistribution measures, or specific economic</w:t>
      </w:r>
      <w:r w:rsidR="00C12354" w:rsidRPr="006E1994">
        <w:rPr>
          <w:rFonts w:ascii="Century Gothic" w:hAnsi="Century Gothic" w:cs="Times New Roman"/>
          <w:sz w:val="24"/>
          <w:szCs w:val="24"/>
        </w:rPr>
        <w:t xml:space="preserve"> or social policies, </w:t>
      </w:r>
      <w:r w:rsidRPr="006E1994">
        <w:rPr>
          <w:rFonts w:ascii="Century Gothic" w:hAnsi="Century Gothic" w:cs="Times New Roman"/>
          <w:sz w:val="24"/>
          <w:szCs w:val="24"/>
        </w:rPr>
        <w:t>and could you specify if they adopt a gendered perspective and/or if there</w:t>
      </w:r>
      <w:r w:rsidR="00C12354" w:rsidRPr="006E1994">
        <w:rPr>
          <w:rFonts w:ascii="Century Gothic" w:hAnsi="Century Gothic" w:cs="Times New Roman"/>
          <w:sz w:val="24"/>
          <w:szCs w:val="24"/>
        </w:rPr>
        <w:t xml:space="preserve"> </w:t>
      </w:r>
      <w:r w:rsidRPr="006E1994">
        <w:rPr>
          <w:rFonts w:ascii="Century Gothic" w:hAnsi="Century Gothic" w:cs="Times New Roman"/>
          <w:sz w:val="24"/>
          <w:szCs w:val="24"/>
        </w:rPr>
        <w:t>are any specifically directed to women and girls?</w:t>
      </w:r>
    </w:p>
    <w:p w:rsidR="006E1994" w:rsidRPr="006E1994" w:rsidRDefault="006E1994" w:rsidP="00674322">
      <w:pPr>
        <w:spacing w:line="360" w:lineRule="auto"/>
        <w:jc w:val="both"/>
        <w:rPr>
          <w:rStyle w:val="Strong"/>
          <w:rFonts w:ascii="Century Gothic" w:hAnsi="Century Gothic" w:cs="Times New Roman"/>
          <w:b w:val="0"/>
          <w:i/>
          <w:color w:val="000000"/>
          <w:sz w:val="24"/>
          <w:szCs w:val="24"/>
          <w:shd w:val="clear" w:color="auto" w:fill="FFFFFF"/>
        </w:rPr>
      </w:pPr>
      <w:r w:rsidRPr="006E1994">
        <w:rPr>
          <w:rStyle w:val="Strong"/>
          <w:rFonts w:ascii="Century Gothic" w:hAnsi="Century Gothic" w:cs="Times New Roman"/>
          <w:b w:val="0"/>
          <w:i/>
          <w:color w:val="000000"/>
          <w:sz w:val="24"/>
          <w:szCs w:val="24"/>
          <w:shd w:val="clear" w:color="auto" w:fill="FFFFFF"/>
        </w:rPr>
        <w:t>Ans.</w:t>
      </w:r>
    </w:p>
    <w:p w:rsidR="00CE5602" w:rsidRPr="006E1994" w:rsidRDefault="006E1994" w:rsidP="00674322">
      <w:pPr>
        <w:spacing w:line="360" w:lineRule="auto"/>
        <w:jc w:val="both"/>
        <w:rPr>
          <w:rFonts w:ascii="Century Gothic" w:hAnsi="Century Gothic" w:cs="Times New Roman"/>
          <w:b/>
          <w:sz w:val="24"/>
          <w:szCs w:val="24"/>
        </w:rPr>
      </w:pPr>
      <w:r w:rsidRPr="006E1994">
        <w:rPr>
          <w:rStyle w:val="Strong"/>
          <w:rFonts w:ascii="Century Gothic" w:hAnsi="Century Gothic" w:cs="Times New Roman"/>
          <w:b w:val="0"/>
          <w:color w:val="000000"/>
          <w:sz w:val="24"/>
          <w:szCs w:val="24"/>
          <w:shd w:val="clear" w:color="auto" w:fill="FFFFFF"/>
        </w:rPr>
        <w:t xml:space="preserve">i) </w:t>
      </w:r>
      <w:r w:rsidR="00CE5602" w:rsidRPr="006E1994">
        <w:rPr>
          <w:rStyle w:val="Strong"/>
          <w:rFonts w:ascii="Century Gothic" w:hAnsi="Century Gothic" w:cs="Times New Roman"/>
          <w:b w:val="0"/>
          <w:color w:val="000000"/>
          <w:sz w:val="24"/>
          <w:szCs w:val="24"/>
          <w:shd w:val="clear" w:color="auto" w:fill="FFFFFF"/>
        </w:rPr>
        <w:t xml:space="preserve">Eradicating poverty among Nigerian women through </w:t>
      </w:r>
      <w:r w:rsidR="00CE5602" w:rsidRPr="006E1994">
        <w:rPr>
          <w:rFonts w:ascii="Century Gothic" w:hAnsi="Century Gothic" w:cs="Times New Roman"/>
          <w:color w:val="000000"/>
          <w:sz w:val="24"/>
          <w:szCs w:val="24"/>
          <w:shd w:val="clear" w:color="auto" w:fill="FFFFFF"/>
        </w:rPr>
        <w:t>a community-based initiative,</w:t>
      </w:r>
      <w:r w:rsidR="00CE5602" w:rsidRPr="006E1994">
        <w:rPr>
          <w:rStyle w:val="Strong"/>
          <w:rFonts w:ascii="Century Gothic" w:hAnsi="Century Gothic" w:cs="Times New Roman"/>
          <w:b w:val="0"/>
          <w:color w:val="000000"/>
          <w:sz w:val="24"/>
          <w:szCs w:val="24"/>
          <w:shd w:val="clear" w:color="auto" w:fill="FFFFFF"/>
        </w:rPr>
        <w:t xml:space="preserve"> cash grant, </w:t>
      </w:r>
      <w:r w:rsidR="00CE5602" w:rsidRPr="006E1994">
        <w:rPr>
          <w:rFonts w:ascii="Century Gothic" w:hAnsi="Century Gothic" w:cs="Times New Roman"/>
          <w:color w:val="000000"/>
          <w:sz w:val="24"/>
          <w:szCs w:val="24"/>
          <w:shd w:val="clear" w:color="auto" w:fill="FFFFFF"/>
        </w:rPr>
        <w:t>social inclusion and poverty alleviation agenda</w:t>
      </w:r>
      <w:r w:rsidR="00CE5602" w:rsidRPr="006E1994">
        <w:rPr>
          <w:rStyle w:val="Strong"/>
          <w:rFonts w:ascii="Century Gothic" w:hAnsi="Century Gothic" w:cs="Times New Roman"/>
          <w:b w:val="0"/>
          <w:color w:val="000000"/>
          <w:sz w:val="24"/>
          <w:szCs w:val="24"/>
          <w:shd w:val="clear" w:color="auto" w:fill="FFFFFF"/>
        </w:rPr>
        <w:t xml:space="preserve"> </w:t>
      </w:r>
      <w:r w:rsidR="00CE5602" w:rsidRPr="006E1994">
        <w:rPr>
          <w:rFonts w:ascii="Century Gothic" w:hAnsi="Century Gothic" w:cs="Times New Roman"/>
          <w:color w:val="000000"/>
          <w:sz w:val="24"/>
          <w:szCs w:val="24"/>
          <w:shd w:val="clear" w:color="auto" w:fill="FFFFFF"/>
        </w:rPr>
        <w:t xml:space="preserve">by the Federal Ministry of Humanitarian Affairs, Disaster Management and Social </w:t>
      </w:r>
      <w:r w:rsidR="00CE5602" w:rsidRPr="006E1994">
        <w:rPr>
          <w:rFonts w:ascii="Century Gothic" w:hAnsi="Century Gothic" w:cs="Times New Roman"/>
          <w:color w:val="000000"/>
          <w:sz w:val="24"/>
          <w:szCs w:val="24"/>
          <w:shd w:val="clear" w:color="auto" w:fill="FFFFFF"/>
        </w:rPr>
        <w:lastRenderedPageBreak/>
        <w:t xml:space="preserve">Development in 2020 all through 2022 in all 774 local government areas of the 36 states and the FCT. </w:t>
      </w:r>
    </w:p>
    <w:p w:rsidR="006E1994" w:rsidRPr="006E1994" w:rsidRDefault="00A33483" w:rsidP="00674322">
      <w:pPr>
        <w:spacing w:line="360" w:lineRule="auto"/>
        <w:jc w:val="both"/>
        <w:rPr>
          <w:rFonts w:ascii="Century Gothic" w:hAnsi="Century Gothic" w:cs="Times New Roman"/>
          <w:sz w:val="24"/>
          <w:szCs w:val="24"/>
        </w:rPr>
      </w:pPr>
      <w:r w:rsidRPr="006E1994">
        <w:rPr>
          <w:rFonts w:ascii="Century Gothic" w:hAnsi="Century Gothic" w:cs="Times New Roman"/>
          <w:sz w:val="24"/>
          <w:szCs w:val="24"/>
        </w:rPr>
        <w:t>14. Could you refer to any good practice or innovative measure or initiative that has helped</w:t>
      </w:r>
      <w:r w:rsidR="00C12354" w:rsidRPr="006E1994">
        <w:rPr>
          <w:rFonts w:ascii="Century Gothic" w:hAnsi="Century Gothic" w:cs="Times New Roman"/>
          <w:sz w:val="24"/>
          <w:szCs w:val="24"/>
        </w:rPr>
        <w:t xml:space="preserve"> </w:t>
      </w:r>
      <w:r w:rsidRPr="006E1994">
        <w:rPr>
          <w:rFonts w:ascii="Century Gothic" w:hAnsi="Century Gothic" w:cs="Times New Roman"/>
          <w:sz w:val="24"/>
          <w:szCs w:val="24"/>
        </w:rPr>
        <w:t>advance women’s and girls’ socioeconomic human security?</w:t>
      </w:r>
    </w:p>
    <w:p w:rsidR="006E1994" w:rsidRPr="006E1994" w:rsidRDefault="006E1994" w:rsidP="00674322">
      <w:pPr>
        <w:spacing w:line="360" w:lineRule="auto"/>
        <w:jc w:val="both"/>
        <w:rPr>
          <w:rFonts w:ascii="Century Gothic" w:hAnsi="Century Gothic" w:cs="Times New Roman"/>
          <w:i/>
          <w:sz w:val="24"/>
          <w:szCs w:val="24"/>
        </w:rPr>
      </w:pPr>
      <w:r w:rsidRPr="006E1994">
        <w:rPr>
          <w:rFonts w:ascii="Century Gothic" w:hAnsi="Century Gothic" w:cs="Times New Roman"/>
          <w:i/>
          <w:sz w:val="24"/>
          <w:szCs w:val="24"/>
        </w:rPr>
        <w:t>Ans.</w:t>
      </w:r>
    </w:p>
    <w:p w:rsidR="0053350E" w:rsidRPr="006E1994" w:rsidRDefault="00C12354" w:rsidP="00674322">
      <w:pPr>
        <w:spacing w:line="360" w:lineRule="auto"/>
        <w:jc w:val="both"/>
        <w:rPr>
          <w:rFonts w:ascii="Century Gothic" w:hAnsi="Century Gothic" w:cs="Times New Roman"/>
          <w:i/>
          <w:color w:val="000000"/>
          <w:sz w:val="24"/>
          <w:szCs w:val="24"/>
          <w:shd w:val="clear" w:color="auto" w:fill="FFFFFF"/>
        </w:rPr>
      </w:pPr>
      <w:r w:rsidRPr="006E1994">
        <w:rPr>
          <w:rFonts w:ascii="Century Gothic" w:hAnsi="Century Gothic" w:cs="Times New Roman"/>
          <w:i/>
          <w:sz w:val="24"/>
          <w:szCs w:val="24"/>
        </w:rPr>
        <w:t xml:space="preserve"> Yes, </w:t>
      </w:r>
      <w:r w:rsidR="0053350E" w:rsidRPr="006E1994">
        <w:rPr>
          <w:rFonts w:ascii="Century Gothic" w:hAnsi="Century Gothic" w:cs="Times New Roman"/>
          <w:i/>
          <w:color w:val="000000"/>
          <w:sz w:val="24"/>
          <w:szCs w:val="24"/>
          <w:shd w:val="clear" w:color="auto" w:fill="FFFFFF"/>
        </w:rPr>
        <w:t xml:space="preserve">the Federal Ministry of Humanitarian Affairs, Disaster Management and Social Development </w:t>
      </w:r>
    </w:p>
    <w:p w:rsidR="0053350E" w:rsidRPr="006E1994" w:rsidRDefault="00A33483" w:rsidP="00674322">
      <w:pPr>
        <w:spacing w:line="360" w:lineRule="auto"/>
        <w:jc w:val="both"/>
        <w:rPr>
          <w:rFonts w:ascii="Century Gothic" w:hAnsi="Century Gothic" w:cs="Times New Roman"/>
          <w:sz w:val="24"/>
          <w:szCs w:val="24"/>
        </w:rPr>
      </w:pPr>
      <w:r w:rsidRPr="006E1994">
        <w:rPr>
          <w:rFonts w:ascii="Century Gothic" w:hAnsi="Century Gothic" w:cs="Times New Roman"/>
          <w:sz w:val="24"/>
          <w:szCs w:val="24"/>
        </w:rPr>
        <w:t>15. How can women and girls participate in decision-making in this area?</w:t>
      </w:r>
      <w:r w:rsidR="006E1994" w:rsidRPr="006E1994">
        <w:rPr>
          <w:rFonts w:ascii="Century Gothic" w:hAnsi="Century Gothic" w:cs="Times New Roman"/>
          <w:sz w:val="24"/>
          <w:szCs w:val="24"/>
        </w:rPr>
        <w:t xml:space="preserve"> </w:t>
      </w:r>
    </w:p>
    <w:p w:rsidR="006E1994" w:rsidRPr="006E1994" w:rsidRDefault="006E1994" w:rsidP="00674322">
      <w:pPr>
        <w:spacing w:line="360" w:lineRule="auto"/>
        <w:jc w:val="both"/>
        <w:rPr>
          <w:rFonts w:ascii="Century Gothic" w:hAnsi="Century Gothic" w:cs="Times New Roman"/>
          <w:i/>
          <w:sz w:val="24"/>
          <w:szCs w:val="24"/>
        </w:rPr>
      </w:pPr>
      <w:r w:rsidRPr="006E1994">
        <w:rPr>
          <w:rFonts w:ascii="Century Gothic" w:hAnsi="Century Gothic" w:cs="Times New Roman"/>
          <w:i/>
          <w:sz w:val="24"/>
          <w:szCs w:val="24"/>
        </w:rPr>
        <w:t>i) They can participate through their inclusion</w:t>
      </w:r>
    </w:p>
    <w:p w:rsidR="00A33483" w:rsidRPr="006E1994" w:rsidRDefault="00A33483" w:rsidP="00674322">
      <w:pPr>
        <w:spacing w:line="360" w:lineRule="auto"/>
        <w:jc w:val="both"/>
        <w:rPr>
          <w:rFonts w:ascii="Century Gothic" w:hAnsi="Century Gothic" w:cs="Times New Roman"/>
          <w:b/>
          <w:sz w:val="24"/>
          <w:szCs w:val="24"/>
        </w:rPr>
      </w:pPr>
      <w:r w:rsidRPr="006E1994">
        <w:rPr>
          <w:rFonts w:ascii="Century Gothic" w:hAnsi="Century Gothic" w:cs="Times New Roman"/>
          <w:b/>
          <w:sz w:val="24"/>
          <w:szCs w:val="24"/>
        </w:rPr>
        <w:t>Recommendations/ the way forward</w:t>
      </w:r>
    </w:p>
    <w:p w:rsidR="00A33483" w:rsidRPr="006E1994" w:rsidRDefault="00A33483" w:rsidP="00674322">
      <w:pPr>
        <w:spacing w:line="360" w:lineRule="auto"/>
        <w:jc w:val="both"/>
        <w:rPr>
          <w:rFonts w:ascii="Century Gothic" w:hAnsi="Century Gothic" w:cs="Times New Roman"/>
          <w:sz w:val="24"/>
          <w:szCs w:val="24"/>
        </w:rPr>
      </w:pPr>
      <w:r w:rsidRPr="006E1994">
        <w:rPr>
          <w:rFonts w:ascii="Century Gothic" w:hAnsi="Century Gothic" w:cs="Times New Roman"/>
          <w:sz w:val="24"/>
          <w:szCs w:val="24"/>
        </w:rPr>
        <w:t>16. What concrete measures should States adopt and implement to eradicate poverty and tackle in</w:t>
      </w:r>
      <w:r w:rsidR="0053350E" w:rsidRPr="006E1994">
        <w:rPr>
          <w:rFonts w:ascii="Century Gothic" w:hAnsi="Century Gothic" w:cs="Times New Roman"/>
          <w:sz w:val="24"/>
          <w:szCs w:val="24"/>
        </w:rPr>
        <w:t xml:space="preserve"> </w:t>
      </w:r>
      <w:r w:rsidRPr="006E1994">
        <w:rPr>
          <w:rFonts w:ascii="Century Gothic" w:hAnsi="Century Gothic" w:cs="Times New Roman"/>
          <w:sz w:val="24"/>
          <w:szCs w:val="24"/>
        </w:rPr>
        <w:t>particular the situation of women and girls living in poverty and the disproportionate impact</w:t>
      </w:r>
      <w:r w:rsidR="0053350E" w:rsidRPr="006E1994">
        <w:rPr>
          <w:rFonts w:ascii="Century Gothic" w:hAnsi="Century Gothic" w:cs="Times New Roman"/>
          <w:sz w:val="24"/>
          <w:szCs w:val="24"/>
        </w:rPr>
        <w:t xml:space="preserve"> </w:t>
      </w:r>
      <w:r w:rsidRPr="006E1994">
        <w:rPr>
          <w:rFonts w:ascii="Century Gothic" w:hAnsi="Century Gothic" w:cs="Times New Roman"/>
          <w:sz w:val="24"/>
          <w:szCs w:val="24"/>
        </w:rPr>
        <w:t>poverty has on them?</w:t>
      </w:r>
    </w:p>
    <w:p w:rsidR="00A33483" w:rsidRPr="006E1994" w:rsidRDefault="00A33483" w:rsidP="00674322">
      <w:pPr>
        <w:spacing w:line="360" w:lineRule="auto"/>
        <w:jc w:val="both"/>
        <w:rPr>
          <w:rFonts w:ascii="Century Gothic" w:hAnsi="Century Gothic" w:cs="Times New Roman"/>
          <w:sz w:val="24"/>
          <w:szCs w:val="24"/>
        </w:rPr>
      </w:pPr>
      <w:r w:rsidRPr="006E1994">
        <w:rPr>
          <w:rFonts w:ascii="Century Gothic" w:hAnsi="Century Gothic" w:cs="Times New Roman"/>
          <w:sz w:val="24"/>
          <w:szCs w:val="24"/>
        </w:rPr>
        <w:t>17. What concrete measures should States adopt to ad</w:t>
      </w:r>
      <w:r w:rsidR="0053350E" w:rsidRPr="006E1994">
        <w:rPr>
          <w:rFonts w:ascii="Century Gothic" w:hAnsi="Century Gothic" w:cs="Times New Roman"/>
          <w:sz w:val="24"/>
          <w:szCs w:val="24"/>
        </w:rPr>
        <w:t xml:space="preserve">dress systemic gender-based/age </w:t>
      </w:r>
      <w:r w:rsidRPr="006E1994">
        <w:rPr>
          <w:rFonts w:ascii="Century Gothic" w:hAnsi="Century Gothic" w:cs="Times New Roman"/>
          <w:sz w:val="24"/>
          <w:szCs w:val="24"/>
        </w:rPr>
        <w:t>based/socioeconomic-based discrimination and challenges affecting women and girls living in</w:t>
      </w:r>
      <w:r w:rsidR="0053350E" w:rsidRPr="006E1994">
        <w:rPr>
          <w:rFonts w:ascii="Century Gothic" w:hAnsi="Century Gothic" w:cs="Times New Roman"/>
          <w:sz w:val="24"/>
          <w:szCs w:val="24"/>
        </w:rPr>
        <w:t xml:space="preserve"> </w:t>
      </w:r>
      <w:r w:rsidRPr="006E1994">
        <w:rPr>
          <w:rFonts w:ascii="Century Gothic" w:hAnsi="Century Gothic" w:cs="Times New Roman"/>
          <w:sz w:val="24"/>
          <w:szCs w:val="24"/>
        </w:rPr>
        <w:t>situation of poverty?</w:t>
      </w:r>
    </w:p>
    <w:p w:rsidR="00674322" w:rsidRPr="00170627" w:rsidRDefault="0053350E" w:rsidP="00674322">
      <w:pPr>
        <w:spacing w:line="360" w:lineRule="auto"/>
        <w:jc w:val="both"/>
        <w:rPr>
          <w:rFonts w:ascii="Century Gothic" w:hAnsi="Century Gothic" w:cs="Times New Roman"/>
          <w:color w:val="333333"/>
          <w:sz w:val="24"/>
          <w:szCs w:val="24"/>
          <w:shd w:val="clear" w:color="auto" w:fill="FFFFFF"/>
        </w:rPr>
      </w:pPr>
      <w:r w:rsidRPr="006E1994">
        <w:rPr>
          <w:rFonts w:ascii="Century Gothic" w:hAnsi="Century Gothic" w:cs="Times New Roman"/>
          <w:color w:val="333333"/>
          <w:sz w:val="24"/>
          <w:szCs w:val="24"/>
          <w:shd w:val="clear" w:color="auto" w:fill="FFFFFF"/>
        </w:rPr>
        <w:t>The government in all levels to jointly define and undertake initiatives to strengthen institutional capacity, technical cap</w:t>
      </w:r>
      <w:r w:rsidR="00C16616" w:rsidRPr="006E1994">
        <w:rPr>
          <w:rFonts w:ascii="Century Gothic" w:hAnsi="Century Gothic" w:cs="Times New Roman"/>
          <w:color w:val="333333"/>
          <w:sz w:val="24"/>
          <w:szCs w:val="24"/>
          <w:shd w:val="clear" w:color="auto" w:fill="FFFFFF"/>
        </w:rPr>
        <w:t xml:space="preserve">acity (including gender inclusion) and </w:t>
      </w:r>
      <w:r w:rsidRPr="006E1994">
        <w:rPr>
          <w:rFonts w:ascii="Century Gothic" w:hAnsi="Century Gothic" w:cs="Times New Roman"/>
          <w:color w:val="333333"/>
          <w:sz w:val="24"/>
          <w:szCs w:val="24"/>
          <w:shd w:val="clear" w:color="auto" w:fill="FFFFFF"/>
        </w:rPr>
        <w:t>coordination capacity with the following objectives:</w:t>
      </w:r>
      <w:bookmarkStart w:id="0" w:name="_GoBack"/>
      <w:bookmarkEnd w:id="0"/>
      <w:r w:rsidRPr="006E1994">
        <w:rPr>
          <w:rFonts w:ascii="Century Gothic" w:hAnsi="Century Gothic" w:cs="Times New Roman"/>
          <w:color w:val="333333"/>
          <w:sz w:val="24"/>
          <w:szCs w:val="24"/>
        </w:rPr>
        <w:br/>
      </w:r>
      <w:r w:rsidR="00674322" w:rsidRPr="006E1994">
        <w:rPr>
          <w:rFonts w:ascii="Century Gothic" w:hAnsi="Century Gothic" w:cs="Times New Roman"/>
          <w:color w:val="333333"/>
          <w:sz w:val="24"/>
          <w:szCs w:val="24"/>
          <w:shd w:val="clear" w:color="auto" w:fill="FFFFFF"/>
        </w:rPr>
        <w:t>a</w:t>
      </w:r>
      <w:r w:rsidRPr="006E1994">
        <w:rPr>
          <w:rFonts w:ascii="Century Gothic" w:hAnsi="Century Gothic" w:cs="Times New Roman"/>
          <w:color w:val="333333"/>
          <w:sz w:val="24"/>
          <w:szCs w:val="24"/>
          <w:shd w:val="clear" w:color="auto" w:fill="FFFFFF"/>
        </w:rPr>
        <w:t xml:space="preserve">.   Strengthen effectiveness and efficiency of </w:t>
      </w:r>
      <w:r w:rsidR="00C16616" w:rsidRPr="006E1994">
        <w:rPr>
          <w:rFonts w:ascii="Century Gothic" w:hAnsi="Century Gothic" w:cs="Times New Roman"/>
          <w:color w:val="333333"/>
          <w:sz w:val="24"/>
          <w:szCs w:val="24"/>
          <w:shd w:val="clear" w:color="auto" w:fill="FFFFFF"/>
        </w:rPr>
        <w:t>organizational</w:t>
      </w:r>
      <w:r w:rsidRPr="006E1994">
        <w:rPr>
          <w:rFonts w:ascii="Century Gothic" w:hAnsi="Century Gothic" w:cs="Times New Roman"/>
          <w:color w:val="333333"/>
          <w:sz w:val="24"/>
          <w:szCs w:val="24"/>
          <w:shd w:val="clear" w:color="auto" w:fill="FFFFFF"/>
        </w:rPr>
        <w:t xml:space="preserve"> operations</w:t>
      </w:r>
      <w:r w:rsidR="00C16616" w:rsidRPr="006E1994">
        <w:rPr>
          <w:rFonts w:ascii="Century Gothic" w:hAnsi="Century Gothic" w:cs="Times New Roman"/>
          <w:color w:val="333333"/>
          <w:sz w:val="24"/>
          <w:szCs w:val="24"/>
          <w:shd w:val="clear" w:color="auto" w:fill="FFFFFF"/>
        </w:rPr>
        <w:t xml:space="preserve"> in the provision of safety- net for women and girls</w:t>
      </w:r>
      <w:r w:rsidR="00674322" w:rsidRPr="006E1994">
        <w:rPr>
          <w:rFonts w:ascii="Century Gothic" w:hAnsi="Century Gothic" w:cs="Times New Roman"/>
          <w:color w:val="333333"/>
          <w:sz w:val="24"/>
          <w:szCs w:val="24"/>
          <w:shd w:val="clear" w:color="auto" w:fill="FFFFFF"/>
        </w:rPr>
        <w:t>.</w:t>
      </w:r>
    </w:p>
    <w:p w:rsidR="00674322" w:rsidRPr="006E1994" w:rsidRDefault="00674322" w:rsidP="00674322">
      <w:pPr>
        <w:spacing w:line="360" w:lineRule="auto"/>
        <w:jc w:val="both"/>
        <w:rPr>
          <w:rFonts w:ascii="Century Gothic" w:hAnsi="Century Gothic" w:cs="Times New Roman"/>
          <w:color w:val="333333"/>
          <w:sz w:val="24"/>
          <w:szCs w:val="24"/>
        </w:rPr>
      </w:pPr>
      <w:r w:rsidRPr="006E1994">
        <w:rPr>
          <w:rFonts w:ascii="Century Gothic" w:hAnsi="Century Gothic" w:cs="Times New Roman"/>
          <w:color w:val="333333"/>
          <w:sz w:val="24"/>
          <w:szCs w:val="24"/>
        </w:rPr>
        <w:t xml:space="preserve">b. </w:t>
      </w:r>
      <w:r w:rsidR="0053350E" w:rsidRPr="006E1994">
        <w:rPr>
          <w:rFonts w:ascii="Century Gothic" w:hAnsi="Century Gothic" w:cs="Times New Roman"/>
          <w:color w:val="333333"/>
          <w:sz w:val="24"/>
          <w:szCs w:val="24"/>
          <w:shd w:val="clear" w:color="auto" w:fill="FFFFFF"/>
        </w:rPr>
        <w:t>Strengthen abi</w:t>
      </w:r>
      <w:r w:rsidR="00C16616" w:rsidRPr="006E1994">
        <w:rPr>
          <w:rFonts w:ascii="Century Gothic" w:hAnsi="Century Gothic" w:cs="Times New Roman"/>
          <w:color w:val="333333"/>
          <w:sz w:val="24"/>
          <w:szCs w:val="24"/>
          <w:shd w:val="clear" w:color="auto" w:fill="FFFFFF"/>
        </w:rPr>
        <w:t>lity to deliver high quality</w:t>
      </w:r>
      <w:r w:rsidR="0053350E" w:rsidRPr="006E1994">
        <w:rPr>
          <w:rFonts w:ascii="Century Gothic" w:hAnsi="Century Gothic" w:cs="Times New Roman"/>
          <w:color w:val="333333"/>
          <w:sz w:val="24"/>
          <w:szCs w:val="24"/>
          <w:shd w:val="clear" w:color="auto" w:fill="FFFFFF"/>
        </w:rPr>
        <w:t xml:space="preserve"> interventions</w:t>
      </w:r>
      <w:r w:rsidR="00C16616" w:rsidRPr="006E1994">
        <w:rPr>
          <w:rFonts w:ascii="Century Gothic" w:hAnsi="Century Gothic" w:cs="Times New Roman"/>
          <w:color w:val="333333"/>
          <w:sz w:val="24"/>
          <w:szCs w:val="24"/>
          <w:shd w:val="clear" w:color="auto" w:fill="FFFFFF"/>
        </w:rPr>
        <w:t xml:space="preserve"> to cut across health, education economy and political participation</w:t>
      </w:r>
      <w:r w:rsidRPr="006E1994">
        <w:rPr>
          <w:rFonts w:ascii="Century Gothic" w:hAnsi="Century Gothic" w:cs="Times New Roman"/>
          <w:color w:val="333333"/>
          <w:sz w:val="24"/>
          <w:szCs w:val="24"/>
        </w:rPr>
        <w:t>.</w:t>
      </w:r>
    </w:p>
    <w:p w:rsidR="0053350E" w:rsidRPr="006E1994" w:rsidRDefault="00674322" w:rsidP="00674322">
      <w:pPr>
        <w:spacing w:line="360" w:lineRule="auto"/>
        <w:jc w:val="both"/>
        <w:rPr>
          <w:rFonts w:ascii="Century Gothic" w:hAnsi="Century Gothic" w:cs="Times New Roman"/>
          <w:color w:val="333333"/>
          <w:sz w:val="24"/>
          <w:szCs w:val="24"/>
        </w:rPr>
      </w:pPr>
      <w:r w:rsidRPr="006E1994">
        <w:rPr>
          <w:rFonts w:ascii="Century Gothic" w:hAnsi="Century Gothic" w:cs="Times New Roman"/>
          <w:color w:val="333333"/>
          <w:sz w:val="24"/>
          <w:szCs w:val="24"/>
        </w:rPr>
        <w:t>c.</w:t>
      </w:r>
      <w:r w:rsidR="00C16616" w:rsidRPr="006E1994">
        <w:rPr>
          <w:rFonts w:ascii="Century Gothic" w:hAnsi="Century Gothic" w:cs="Times New Roman"/>
          <w:color w:val="333333"/>
          <w:sz w:val="24"/>
          <w:szCs w:val="24"/>
          <w:shd w:val="clear" w:color="auto" w:fill="FFFFFF"/>
        </w:rPr>
        <w:t xml:space="preserve"> Strengthen ability, access </w:t>
      </w:r>
      <w:r w:rsidR="0053350E" w:rsidRPr="006E1994">
        <w:rPr>
          <w:rFonts w:ascii="Century Gothic" w:hAnsi="Century Gothic" w:cs="Times New Roman"/>
          <w:color w:val="333333"/>
          <w:sz w:val="24"/>
          <w:szCs w:val="24"/>
          <w:shd w:val="clear" w:color="auto" w:fill="FFFFFF"/>
        </w:rPr>
        <w:t>and influence within coordination mechanisms</w:t>
      </w:r>
      <w:r w:rsidR="00C16616" w:rsidRPr="006E1994">
        <w:rPr>
          <w:rFonts w:ascii="Century Gothic" w:hAnsi="Century Gothic" w:cs="Times New Roman"/>
          <w:color w:val="333333"/>
          <w:sz w:val="24"/>
          <w:szCs w:val="24"/>
          <w:shd w:val="clear" w:color="auto" w:fill="FFFFFF"/>
        </w:rPr>
        <w:t xml:space="preserve"> for women and girls.</w:t>
      </w:r>
    </w:p>
    <w:p w:rsidR="00674322" w:rsidRDefault="00A33483" w:rsidP="00674322">
      <w:pPr>
        <w:spacing w:line="360" w:lineRule="auto"/>
        <w:jc w:val="both"/>
        <w:rPr>
          <w:rFonts w:ascii="Century Gothic" w:hAnsi="Century Gothic" w:cs="Times New Roman"/>
          <w:sz w:val="24"/>
          <w:szCs w:val="24"/>
        </w:rPr>
      </w:pPr>
      <w:r w:rsidRPr="006E1994">
        <w:rPr>
          <w:rFonts w:ascii="Century Gothic" w:hAnsi="Century Gothic" w:cs="Times New Roman"/>
          <w:sz w:val="24"/>
          <w:szCs w:val="24"/>
        </w:rPr>
        <w:lastRenderedPageBreak/>
        <w:t>18. What would be your main recommendation to advance women’s and girls’ socioeconomic</w:t>
      </w:r>
      <w:r w:rsidR="0053350E" w:rsidRPr="006E1994">
        <w:rPr>
          <w:rFonts w:ascii="Century Gothic" w:hAnsi="Century Gothic" w:cs="Times New Roman"/>
          <w:sz w:val="24"/>
          <w:szCs w:val="24"/>
        </w:rPr>
        <w:t xml:space="preserve"> </w:t>
      </w:r>
      <w:r w:rsidRPr="006E1994">
        <w:rPr>
          <w:rFonts w:ascii="Century Gothic" w:hAnsi="Century Gothic" w:cs="Times New Roman"/>
          <w:sz w:val="24"/>
          <w:szCs w:val="24"/>
        </w:rPr>
        <w:t>human security?</w:t>
      </w:r>
    </w:p>
    <w:p w:rsidR="00C73384" w:rsidRDefault="00C73384" w:rsidP="00674322">
      <w:pPr>
        <w:spacing w:line="360" w:lineRule="auto"/>
        <w:jc w:val="both"/>
        <w:rPr>
          <w:rFonts w:ascii="Century Gothic" w:hAnsi="Century Gothic" w:cs="Times New Roman"/>
          <w:sz w:val="24"/>
          <w:szCs w:val="24"/>
        </w:rPr>
      </w:pPr>
    </w:p>
    <w:p w:rsidR="00C73384" w:rsidRDefault="00C73384" w:rsidP="00674322">
      <w:pPr>
        <w:spacing w:line="360" w:lineRule="auto"/>
        <w:jc w:val="both"/>
        <w:rPr>
          <w:rFonts w:ascii="Century Gothic" w:hAnsi="Century Gothic" w:cs="Times New Roman"/>
          <w:sz w:val="24"/>
          <w:szCs w:val="24"/>
        </w:rPr>
      </w:pPr>
    </w:p>
    <w:p w:rsidR="00C73384" w:rsidRDefault="00C73384" w:rsidP="00674322">
      <w:pPr>
        <w:spacing w:line="360" w:lineRule="auto"/>
        <w:jc w:val="both"/>
        <w:rPr>
          <w:rFonts w:ascii="Century Gothic" w:hAnsi="Century Gothic" w:cs="Times New Roman"/>
          <w:sz w:val="24"/>
          <w:szCs w:val="24"/>
        </w:rPr>
      </w:pPr>
    </w:p>
    <w:p w:rsidR="00C73384" w:rsidRDefault="00C73384" w:rsidP="00674322">
      <w:pPr>
        <w:spacing w:line="360" w:lineRule="auto"/>
        <w:jc w:val="both"/>
        <w:rPr>
          <w:rFonts w:ascii="Century Gothic" w:hAnsi="Century Gothic" w:cs="Times New Roman"/>
          <w:sz w:val="24"/>
          <w:szCs w:val="24"/>
        </w:rPr>
      </w:pPr>
    </w:p>
    <w:p w:rsidR="00C73384" w:rsidRDefault="00C73384" w:rsidP="00674322">
      <w:pPr>
        <w:spacing w:line="360" w:lineRule="auto"/>
        <w:jc w:val="both"/>
        <w:rPr>
          <w:rFonts w:ascii="Century Gothic" w:hAnsi="Century Gothic" w:cs="Times New Roman"/>
          <w:sz w:val="24"/>
          <w:szCs w:val="24"/>
        </w:rPr>
      </w:pPr>
    </w:p>
    <w:p w:rsidR="00C73384" w:rsidRDefault="00C73384" w:rsidP="00674322">
      <w:pPr>
        <w:spacing w:line="360" w:lineRule="auto"/>
        <w:jc w:val="both"/>
        <w:rPr>
          <w:rFonts w:ascii="Century Gothic" w:hAnsi="Century Gothic" w:cs="Times New Roman"/>
          <w:sz w:val="24"/>
          <w:szCs w:val="24"/>
        </w:rPr>
      </w:pPr>
    </w:p>
    <w:p w:rsidR="00C73384" w:rsidRDefault="00C73384" w:rsidP="00674322">
      <w:pPr>
        <w:spacing w:line="360" w:lineRule="auto"/>
        <w:jc w:val="both"/>
        <w:rPr>
          <w:rFonts w:ascii="Century Gothic" w:hAnsi="Century Gothic" w:cs="Times New Roman"/>
          <w:sz w:val="24"/>
          <w:szCs w:val="24"/>
        </w:rPr>
      </w:pPr>
    </w:p>
    <w:p w:rsidR="00C73384" w:rsidRDefault="00C73384" w:rsidP="00674322">
      <w:pPr>
        <w:spacing w:line="360" w:lineRule="auto"/>
        <w:jc w:val="both"/>
        <w:rPr>
          <w:rFonts w:ascii="Century Gothic" w:hAnsi="Century Gothic" w:cs="Times New Roman"/>
          <w:sz w:val="24"/>
          <w:szCs w:val="24"/>
        </w:rPr>
      </w:pPr>
    </w:p>
    <w:p w:rsidR="00C73384" w:rsidRDefault="00C73384" w:rsidP="00674322">
      <w:pPr>
        <w:spacing w:line="360" w:lineRule="auto"/>
        <w:jc w:val="both"/>
        <w:rPr>
          <w:rFonts w:ascii="Century Gothic" w:hAnsi="Century Gothic" w:cs="Times New Roman"/>
          <w:sz w:val="24"/>
          <w:szCs w:val="24"/>
        </w:rPr>
      </w:pPr>
    </w:p>
    <w:p w:rsidR="00C73384" w:rsidRDefault="00C73384" w:rsidP="00674322">
      <w:pPr>
        <w:spacing w:line="360" w:lineRule="auto"/>
        <w:jc w:val="both"/>
        <w:rPr>
          <w:rFonts w:ascii="Century Gothic" w:hAnsi="Century Gothic" w:cs="Times New Roman"/>
          <w:sz w:val="24"/>
          <w:szCs w:val="24"/>
        </w:rPr>
      </w:pPr>
    </w:p>
    <w:p w:rsidR="00C73384" w:rsidRDefault="00C73384" w:rsidP="00674322">
      <w:pPr>
        <w:spacing w:line="360" w:lineRule="auto"/>
        <w:jc w:val="both"/>
        <w:rPr>
          <w:rFonts w:ascii="Century Gothic" w:hAnsi="Century Gothic" w:cs="Times New Roman"/>
          <w:sz w:val="24"/>
          <w:szCs w:val="24"/>
        </w:rPr>
      </w:pPr>
    </w:p>
    <w:p w:rsidR="00C73384" w:rsidRDefault="00C73384" w:rsidP="00674322">
      <w:pPr>
        <w:spacing w:line="360" w:lineRule="auto"/>
        <w:jc w:val="both"/>
        <w:rPr>
          <w:rFonts w:ascii="Century Gothic" w:hAnsi="Century Gothic" w:cs="Times New Roman"/>
          <w:sz w:val="24"/>
          <w:szCs w:val="24"/>
        </w:rPr>
      </w:pPr>
    </w:p>
    <w:p w:rsidR="00C73384" w:rsidRDefault="00C73384" w:rsidP="00674322">
      <w:pPr>
        <w:spacing w:line="360" w:lineRule="auto"/>
        <w:jc w:val="both"/>
        <w:rPr>
          <w:rFonts w:ascii="Century Gothic" w:hAnsi="Century Gothic" w:cs="Times New Roman"/>
          <w:sz w:val="24"/>
          <w:szCs w:val="24"/>
        </w:rPr>
      </w:pPr>
    </w:p>
    <w:p w:rsidR="00C73384" w:rsidRDefault="00C73384" w:rsidP="00674322">
      <w:pPr>
        <w:spacing w:line="360" w:lineRule="auto"/>
        <w:jc w:val="both"/>
        <w:rPr>
          <w:rFonts w:ascii="Century Gothic" w:hAnsi="Century Gothic" w:cs="Times New Roman"/>
          <w:sz w:val="24"/>
          <w:szCs w:val="24"/>
        </w:rPr>
      </w:pPr>
    </w:p>
    <w:p w:rsidR="00C73384" w:rsidRDefault="00C73384" w:rsidP="00674322">
      <w:pPr>
        <w:spacing w:line="360" w:lineRule="auto"/>
        <w:jc w:val="both"/>
        <w:rPr>
          <w:rFonts w:ascii="Century Gothic" w:hAnsi="Century Gothic" w:cs="Times New Roman"/>
          <w:sz w:val="24"/>
          <w:szCs w:val="24"/>
        </w:rPr>
      </w:pPr>
    </w:p>
    <w:p w:rsidR="00C73384" w:rsidRDefault="00C73384" w:rsidP="00674322">
      <w:pPr>
        <w:spacing w:line="360" w:lineRule="auto"/>
        <w:jc w:val="both"/>
        <w:rPr>
          <w:rFonts w:ascii="Century Gothic" w:hAnsi="Century Gothic" w:cs="Times New Roman"/>
          <w:sz w:val="24"/>
          <w:szCs w:val="24"/>
        </w:rPr>
      </w:pPr>
    </w:p>
    <w:p w:rsidR="00C73384" w:rsidRDefault="00C73384" w:rsidP="00674322">
      <w:pPr>
        <w:spacing w:line="360" w:lineRule="auto"/>
        <w:jc w:val="both"/>
        <w:rPr>
          <w:rFonts w:ascii="Century Gothic" w:hAnsi="Century Gothic" w:cs="Times New Roman"/>
          <w:sz w:val="24"/>
          <w:szCs w:val="24"/>
        </w:rPr>
      </w:pPr>
    </w:p>
    <w:p w:rsidR="00C73384" w:rsidRPr="006E1994" w:rsidRDefault="00C73384" w:rsidP="00674322">
      <w:pPr>
        <w:spacing w:line="360" w:lineRule="auto"/>
        <w:jc w:val="both"/>
        <w:rPr>
          <w:rFonts w:ascii="Century Gothic" w:hAnsi="Century Gothic" w:cs="Times New Roman"/>
          <w:sz w:val="24"/>
          <w:szCs w:val="24"/>
        </w:rPr>
      </w:pPr>
    </w:p>
    <w:p w:rsidR="00DD0EFB" w:rsidRPr="006E1994" w:rsidRDefault="00DD0EFB" w:rsidP="00B46256">
      <w:pPr>
        <w:spacing w:after="0" w:line="360" w:lineRule="auto"/>
        <w:jc w:val="both"/>
        <w:rPr>
          <w:rFonts w:ascii="Century Gothic" w:hAnsi="Century Gothic" w:cs="Times New Roman"/>
          <w:b/>
          <w:sz w:val="24"/>
          <w:szCs w:val="24"/>
          <w:lang w:val="en-GB"/>
        </w:rPr>
      </w:pPr>
    </w:p>
    <w:p w:rsidR="00DD0EFB" w:rsidRPr="006E1994" w:rsidRDefault="00DD0EFB" w:rsidP="00B46256">
      <w:pPr>
        <w:spacing w:after="0" w:line="360" w:lineRule="auto"/>
        <w:jc w:val="both"/>
        <w:rPr>
          <w:rFonts w:ascii="Century Gothic" w:hAnsi="Century Gothic" w:cs="Times New Roman"/>
          <w:b/>
          <w:sz w:val="24"/>
          <w:szCs w:val="24"/>
          <w:lang w:val="en-GB"/>
        </w:rPr>
      </w:pPr>
    </w:p>
    <w:p w:rsidR="00A47B4B" w:rsidRPr="006E1994" w:rsidRDefault="00A47B4B" w:rsidP="00B46256">
      <w:pPr>
        <w:spacing w:after="0" w:line="240" w:lineRule="auto"/>
        <w:ind w:left="1530" w:hanging="1530"/>
        <w:jc w:val="both"/>
        <w:rPr>
          <w:rFonts w:ascii="Century Gothic" w:hAnsi="Century Gothic" w:cs="Times New Roman"/>
          <w:b/>
          <w:sz w:val="24"/>
          <w:szCs w:val="24"/>
          <w:lang w:val="en-GB"/>
        </w:rPr>
      </w:pPr>
    </w:p>
    <w:p w:rsidR="00A47B4B" w:rsidRPr="006E1994" w:rsidRDefault="00A47B4B" w:rsidP="00B46256">
      <w:pPr>
        <w:spacing w:after="0" w:line="240" w:lineRule="auto"/>
        <w:ind w:left="1530" w:hanging="1530"/>
        <w:jc w:val="both"/>
        <w:rPr>
          <w:rFonts w:ascii="Century Gothic" w:hAnsi="Century Gothic" w:cs="Times New Roman"/>
          <w:b/>
          <w:sz w:val="24"/>
          <w:szCs w:val="24"/>
          <w:lang w:val="en-GB"/>
        </w:rPr>
      </w:pPr>
    </w:p>
    <w:p w:rsidR="00A47B4B" w:rsidRPr="006E1994" w:rsidRDefault="00A47B4B" w:rsidP="00B46256">
      <w:pPr>
        <w:spacing w:after="0" w:line="240" w:lineRule="auto"/>
        <w:ind w:left="1530" w:hanging="1530"/>
        <w:jc w:val="both"/>
        <w:rPr>
          <w:rFonts w:ascii="Century Gothic" w:hAnsi="Century Gothic" w:cs="Times New Roman"/>
          <w:b/>
          <w:sz w:val="24"/>
          <w:szCs w:val="24"/>
          <w:lang w:val="en-GB"/>
        </w:rPr>
      </w:pPr>
    </w:p>
    <w:p w:rsidR="00A47B4B" w:rsidRPr="006E1994" w:rsidRDefault="00A47B4B" w:rsidP="00B46256">
      <w:pPr>
        <w:spacing w:after="0" w:line="240" w:lineRule="auto"/>
        <w:ind w:left="1530" w:hanging="1530"/>
        <w:jc w:val="both"/>
        <w:rPr>
          <w:rFonts w:ascii="Century Gothic" w:hAnsi="Century Gothic" w:cs="Times New Roman"/>
          <w:b/>
          <w:sz w:val="24"/>
          <w:szCs w:val="24"/>
          <w:lang w:val="en-GB"/>
        </w:rPr>
      </w:pPr>
    </w:p>
    <w:p w:rsidR="00DD0EFB" w:rsidRPr="006E1994" w:rsidRDefault="00DD0EFB" w:rsidP="00B46256">
      <w:pPr>
        <w:spacing w:after="0" w:line="240" w:lineRule="auto"/>
        <w:ind w:left="1530" w:hanging="1530"/>
        <w:jc w:val="both"/>
        <w:rPr>
          <w:rFonts w:ascii="Century Gothic" w:hAnsi="Century Gothic" w:cs="Times New Roman"/>
          <w:b/>
          <w:sz w:val="24"/>
          <w:szCs w:val="24"/>
          <w:lang w:val="en-GB"/>
        </w:rPr>
      </w:pPr>
    </w:p>
    <w:p w:rsidR="00B46256" w:rsidRPr="006E1994" w:rsidRDefault="00B46256" w:rsidP="00B46256">
      <w:pPr>
        <w:spacing w:after="0" w:line="240" w:lineRule="auto"/>
        <w:ind w:left="1530" w:hanging="1530"/>
        <w:jc w:val="both"/>
        <w:rPr>
          <w:rFonts w:ascii="Century Gothic" w:hAnsi="Century Gothic" w:cs="Times New Roman"/>
          <w:b/>
          <w:sz w:val="24"/>
          <w:szCs w:val="24"/>
          <w:lang w:val="en-GB"/>
        </w:rPr>
      </w:pPr>
    </w:p>
    <w:p w:rsidR="00B46256" w:rsidRPr="006E1994" w:rsidRDefault="00B46256" w:rsidP="00B46256">
      <w:pPr>
        <w:rPr>
          <w:rFonts w:ascii="Century Gothic" w:hAnsi="Century Gothic" w:cs="Times New Roman"/>
          <w:b/>
          <w:sz w:val="24"/>
          <w:szCs w:val="24"/>
        </w:rPr>
      </w:pPr>
    </w:p>
    <w:p w:rsidR="00B46256" w:rsidRPr="006E1994" w:rsidRDefault="00B46256" w:rsidP="00B46256">
      <w:pPr>
        <w:rPr>
          <w:rFonts w:ascii="Century Gothic" w:hAnsi="Century Gothic" w:cs="Times New Roman"/>
          <w:b/>
          <w:sz w:val="24"/>
          <w:szCs w:val="24"/>
        </w:rPr>
      </w:pPr>
    </w:p>
    <w:p w:rsidR="00B46256" w:rsidRPr="006E1994" w:rsidRDefault="00B46256" w:rsidP="00B46256">
      <w:pPr>
        <w:jc w:val="both"/>
        <w:rPr>
          <w:rFonts w:ascii="Century Gothic" w:hAnsi="Century Gothic"/>
          <w:b/>
          <w:sz w:val="24"/>
          <w:szCs w:val="24"/>
        </w:rPr>
      </w:pPr>
    </w:p>
    <w:p w:rsidR="00B46256" w:rsidRPr="006E1994" w:rsidRDefault="00B46256" w:rsidP="00B46256">
      <w:pPr>
        <w:jc w:val="both"/>
        <w:rPr>
          <w:rFonts w:ascii="Century Gothic" w:hAnsi="Century Gothic"/>
          <w:b/>
          <w:sz w:val="24"/>
          <w:szCs w:val="24"/>
        </w:rPr>
      </w:pPr>
    </w:p>
    <w:p w:rsidR="00B46256" w:rsidRPr="006E1994" w:rsidRDefault="00B46256" w:rsidP="00B46256">
      <w:pPr>
        <w:jc w:val="both"/>
        <w:rPr>
          <w:rFonts w:ascii="Century Gothic" w:hAnsi="Century Gothic"/>
          <w:b/>
          <w:sz w:val="24"/>
          <w:szCs w:val="24"/>
        </w:rPr>
      </w:pPr>
    </w:p>
    <w:p w:rsidR="00B46256" w:rsidRPr="006E1994" w:rsidRDefault="00B46256" w:rsidP="00B46256">
      <w:pPr>
        <w:jc w:val="both"/>
        <w:rPr>
          <w:rFonts w:ascii="Century Gothic" w:hAnsi="Century Gothic"/>
          <w:b/>
          <w:sz w:val="24"/>
          <w:szCs w:val="24"/>
        </w:rPr>
      </w:pPr>
    </w:p>
    <w:p w:rsidR="00674322" w:rsidRPr="006E1994" w:rsidRDefault="00674322" w:rsidP="00674322">
      <w:pPr>
        <w:spacing w:line="360" w:lineRule="auto"/>
        <w:jc w:val="both"/>
        <w:rPr>
          <w:rFonts w:ascii="Century Gothic" w:hAnsi="Century Gothic" w:cs="Times New Roman"/>
          <w:sz w:val="24"/>
          <w:szCs w:val="24"/>
        </w:rPr>
      </w:pPr>
    </w:p>
    <w:p w:rsidR="00674322" w:rsidRPr="006E1994" w:rsidRDefault="00674322" w:rsidP="00674322">
      <w:pPr>
        <w:spacing w:line="360" w:lineRule="auto"/>
        <w:jc w:val="both"/>
        <w:rPr>
          <w:rFonts w:ascii="Century Gothic" w:hAnsi="Century Gothic" w:cs="Times New Roman"/>
          <w:sz w:val="24"/>
          <w:szCs w:val="24"/>
        </w:rPr>
      </w:pPr>
    </w:p>
    <w:p w:rsidR="00674322" w:rsidRPr="006E1994" w:rsidRDefault="00674322" w:rsidP="00674322">
      <w:pPr>
        <w:spacing w:line="360" w:lineRule="auto"/>
        <w:jc w:val="both"/>
        <w:rPr>
          <w:rFonts w:ascii="Century Gothic" w:hAnsi="Century Gothic" w:cs="Times New Roman"/>
          <w:sz w:val="24"/>
          <w:szCs w:val="24"/>
        </w:rPr>
      </w:pPr>
    </w:p>
    <w:p w:rsidR="00674322" w:rsidRPr="006E1994" w:rsidRDefault="00674322" w:rsidP="00674322">
      <w:pPr>
        <w:spacing w:line="360" w:lineRule="auto"/>
        <w:jc w:val="both"/>
        <w:rPr>
          <w:rFonts w:ascii="Century Gothic" w:hAnsi="Century Gothic" w:cs="Times New Roman"/>
          <w:sz w:val="24"/>
          <w:szCs w:val="24"/>
        </w:rPr>
      </w:pPr>
    </w:p>
    <w:p w:rsidR="00674322" w:rsidRPr="006E1994" w:rsidRDefault="00674322" w:rsidP="00674322">
      <w:pPr>
        <w:spacing w:line="360" w:lineRule="auto"/>
        <w:jc w:val="both"/>
        <w:rPr>
          <w:rFonts w:ascii="Century Gothic" w:hAnsi="Century Gothic" w:cs="Times New Roman"/>
          <w:sz w:val="24"/>
          <w:szCs w:val="24"/>
        </w:rPr>
      </w:pPr>
    </w:p>
    <w:p w:rsidR="00674322" w:rsidRPr="006E1994" w:rsidRDefault="00674322" w:rsidP="00674322">
      <w:pPr>
        <w:spacing w:line="360" w:lineRule="auto"/>
        <w:jc w:val="both"/>
        <w:rPr>
          <w:rFonts w:ascii="Century Gothic" w:hAnsi="Century Gothic" w:cs="Times New Roman"/>
          <w:sz w:val="24"/>
          <w:szCs w:val="24"/>
        </w:rPr>
      </w:pPr>
    </w:p>
    <w:p w:rsidR="00674322" w:rsidRPr="006E1994" w:rsidRDefault="00674322" w:rsidP="00C16616">
      <w:pPr>
        <w:jc w:val="both"/>
        <w:rPr>
          <w:rFonts w:ascii="Century Gothic" w:hAnsi="Century Gothic" w:cs="Times New Roman"/>
          <w:sz w:val="24"/>
          <w:szCs w:val="24"/>
        </w:rPr>
      </w:pPr>
    </w:p>
    <w:p w:rsidR="00674322" w:rsidRPr="006E1994" w:rsidRDefault="00674322" w:rsidP="00C16616">
      <w:pPr>
        <w:jc w:val="both"/>
        <w:rPr>
          <w:rFonts w:ascii="Century Gothic" w:hAnsi="Century Gothic" w:cs="Times New Roman"/>
          <w:sz w:val="24"/>
          <w:szCs w:val="24"/>
        </w:rPr>
      </w:pPr>
    </w:p>
    <w:p w:rsidR="00674322" w:rsidRPr="006E1994" w:rsidRDefault="00674322" w:rsidP="00C16616">
      <w:pPr>
        <w:jc w:val="both"/>
        <w:rPr>
          <w:rFonts w:ascii="Century Gothic" w:hAnsi="Century Gothic" w:cs="Times New Roman"/>
          <w:sz w:val="24"/>
          <w:szCs w:val="24"/>
        </w:rPr>
      </w:pPr>
    </w:p>
    <w:p w:rsidR="00674322" w:rsidRPr="006E1994" w:rsidRDefault="00674322" w:rsidP="00C16616">
      <w:pPr>
        <w:jc w:val="both"/>
        <w:rPr>
          <w:rFonts w:ascii="Century Gothic" w:hAnsi="Century Gothic" w:cs="Times New Roman"/>
          <w:sz w:val="24"/>
          <w:szCs w:val="24"/>
        </w:rPr>
      </w:pPr>
    </w:p>
    <w:p w:rsidR="00674322" w:rsidRPr="006E1994" w:rsidRDefault="00674322" w:rsidP="00C16616">
      <w:pPr>
        <w:jc w:val="both"/>
        <w:rPr>
          <w:rFonts w:ascii="Century Gothic" w:hAnsi="Century Gothic" w:cs="Times New Roman"/>
          <w:sz w:val="24"/>
          <w:szCs w:val="24"/>
        </w:rPr>
      </w:pPr>
    </w:p>
    <w:p w:rsidR="00674322" w:rsidRPr="006E1994" w:rsidRDefault="00674322" w:rsidP="00674322">
      <w:pPr>
        <w:jc w:val="both"/>
        <w:rPr>
          <w:rFonts w:ascii="Century Gothic" w:hAnsi="Century Gothic" w:cs="Times New Roman"/>
          <w:color w:val="333333"/>
          <w:sz w:val="24"/>
          <w:szCs w:val="24"/>
          <w:shd w:val="clear" w:color="auto" w:fill="FFFFFF"/>
        </w:rPr>
      </w:pPr>
    </w:p>
    <w:p w:rsidR="00674322" w:rsidRPr="006E1994" w:rsidRDefault="00674322" w:rsidP="00674322">
      <w:pPr>
        <w:jc w:val="both"/>
        <w:rPr>
          <w:rFonts w:ascii="Century Gothic" w:hAnsi="Century Gothic" w:cs="Times New Roman"/>
          <w:color w:val="333333"/>
          <w:sz w:val="24"/>
          <w:szCs w:val="24"/>
          <w:shd w:val="clear" w:color="auto" w:fill="FFFFFF"/>
        </w:rPr>
      </w:pPr>
    </w:p>
    <w:p w:rsidR="00674322" w:rsidRPr="006E1994" w:rsidRDefault="00674322" w:rsidP="00674322">
      <w:pPr>
        <w:jc w:val="both"/>
        <w:rPr>
          <w:rFonts w:ascii="Century Gothic" w:hAnsi="Century Gothic" w:cs="Times New Roman"/>
          <w:color w:val="333333"/>
          <w:sz w:val="24"/>
          <w:szCs w:val="24"/>
          <w:shd w:val="clear" w:color="auto" w:fill="FFFFFF"/>
        </w:rPr>
      </w:pPr>
      <w:r w:rsidRPr="006E1994">
        <w:rPr>
          <w:rFonts w:ascii="Century Gothic" w:hAnsi="Century Gothic" w:cs="Times New Roman"/>
          <w:color w:val="333333"/>
          <w:sz w:val="24"/>
          <w:szCs w:val="24"/>
          <w:shd w:val="clear" w:color="auto" w:fill="FFFFFF"/>
        </w:rPr>
        <w:t>https://www.worldbank.org/en/news/press-release/2022/03/21/afw-deep-structural-reforms-guided-by-evidence-are-urgently-needed-to-lift-millions-of-nigerians-out-of-poverty</w:t>
      </w:r>
    </w:p>
    <w:p w:rsidR="00674322" w:rsidRPr="006E1994" w:rsidRDefault="00674322" w:rsidP="00674322">
      <w:pPr>
        <w:jc w:val="both"/>
        <w:rPr>
          <w:rFonts w:ascii="Century Gothic" w:hAnsi="Century Gothic" w:cs="Times New Roman"/>
          <w:sz w:val="24"/>
          <w:szCs w:val="24"/>
          <w:shd w:val="clear" w:color="auto" w:fill="FFFFFF"/>
        </w:rPr>
      </w:pPr>
      <w:r w:rsidRPr="006E1994">
        <w:rPr>
          <w:rFonts w:ascii="Century Gothic" w:hAnsi="Century Gothic" w:cs="Times New Roman"/>
          <w:sz w:val="24"/>
          <w:szCs w:val="24"/>
          <w:shd w:val="clear" w:color="auto" w:fill="FFFFFF"/>
        </w:rPr>
        <w:lastRenderedPageBreak/>
        <w:t>https://www.statista.com/statistics/1287827/number-of-people-living-in-extreme-poverty-in-nigeria-by-gender/</w:t>
      </w:r>
    </w:p>
    <w:p w:rsidR="00674322" w:rsidRPr="006E1994" w:rsidRDefault="00674322" w:rsidP="00C16616">
      <w:pPr>
        <w:jc w:val="both"/>
        <w:rPr>
          <w:rFonts w:ascii="Century Gothic" w:hAnsi="Century Gothic" w:cs="Times New Roman"/>
          <w:sz w:val="24"/>
          <w:szCs w:val="24"/>
        </w:rPr>
      </w:pPr>
    </w:p>
    <w:sectPr w:rsidR="00674322" w:rsidRPr="006E1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43A90"/>
    <w:multiLevelType w:val="hybridMultilevel"/>
    <w:tmpl w:val="F22C0962"/>
    <w:lvl w:ilvl="0" w:tplc="D0B2C9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1B6B30"/>
    <w:multiLevelType w:val="hybridMultilevel"/>
    <w:tmpl w:val="410CE612"/>
    <w:lvl w:ilvl="0" w:tplc="D520B48E">
      <w:start w:val="1"/>
      <w:numFmt w:val="lowerRoman"/>
      <w:lvlText w:val="%1)"/>
      <w:lvlJc w:val="left"/>
      <w:pPr>
        <w:ind w:left="420" w:hanging="360"/>
      </w:pPr>
      <w:rPr>
        <w:rFonts w:ascii="Times New Roman" w:eastAsiaTheme="minorHAnsi" w:hAnsi="Times New Roman" w:cs="Times New Roman"/>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76A60EAA"/>
    <w:multiLevelType w:val="hybridMultilevel"/>
    <w:tmpl w:val="9C12FD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483"/>
    <w:rsid w:val="00031276"/>
    <w:rsid w:val="0008183E"/>
    <w:rsid w:val="00170627"/>
    <w:rsid w:val="001B2EFA"/>
    <w:rsid w:val="00295590"/>
    <w:rsid w:val="002D10C7"/>
    <w:rsid w:val="003279BF"/>
    <w:rsid w:val="00373649"/>
    <w:rsid w:val="003B4E7B"/>
    <w:rsid w:val="00402F93"/>
    <w:rsid w:val="004069AA"/>
    <w:rsid w:val="00502C6D"/>
    <w:rsid w:val="00516C48"/>
    <w:rsid w:val="0053350E"/>
    <w:rsid w:val="005E1EA2"/>
    <w:rsid w:val="00615532"/>
    <w:rsid w:val="00663A43"/>
    <w:rsid w:val="00674322"/>
    <w:rsid w:val="006E1994"/>
    <w:rsid w:val="00731C83"/>
    <w:rsid w:val="007825CA"/>
    <w:rsid w:val="008074BE"/>
    <w:rsid w:val="00902597"/>
    <w:rsid w:val="00984DE9"/>
    <w:rsid w:val="009F79E4"/>
    <w:rsid w:val="00A33483"/>
    <w:rsid w:val="00A47B4B"/>
    <w:rsid w:val="00A9342F"/>
    <w:rsid w:val="00B11FB6"/>
    <w:rsid w:val="00B46256"/>
    <w:rsid w:val="00C12354"/>
    <w:rsid w:val="00C16616"/>
    <w:rsid w:val="00C53AE6"/>
    <w:rsid w:val="00C73384"/>
    <w:rsid w:val="00CE5602"/>
    <w:rsid w:val="00D20700"/>
    <w:rsid w:val="00D46B4E"/>
    <w:rsid w:val="00D5358E"/>
    <w:rsid w:val="00DD0EFB"/>
    <w:rsid w:val="00DF54C3"/>
    <w:rsid w:val="00E06DA7"/>
    <w:rsid w:val="00FB6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0CA9D-7C99-45E3-8AA0-A224E601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2597"/>
    <w:pPr>
      <w:autoSpaceDE w:val="0"/>
      <w:autoSpaceDN w:val="0"/>
      <w:adjustRightInd w:val="0"/>
      <w:spacing w:after="0" w:line="240" w:lineRule="auto"/>
    </w:pPr>
    <w:rPr>
      <w:rFonts w:ascii="Montserrat" w:hAnsi="Montserrat" w:cs="Montserrat"/>
      <w:color w:val="000000"/>
      <w:sz w:val="24"/>
      <w:szCs w:val="24"/>
    </w:rPr>
  </w:style>
  <w:style w:type="character" w:customStyle="1" w:styleId="A1">
    <w:name w:val="A1"/>
    <w:uiPriority w:val="99"/>
    <w:rsid w:val="00902597"/>
    <w:rPr>
      <w:rFonts w:cs="Montserrat"/>
      <w:color w:val="000000"/>
      <w:sz w:val="20"/>
      <w:szCs w:val="20"/>
    </w:rPr>
  </w:style>
  <w:style w:type="character" w:customStyle="1" w:styleId="A0">
    <w:name w:val="A0"/>
    <w:uiPriority w:val="99"/>
    <w:rsid w:val="00902597"/>
    <w:rPr>
      <w:rFonts w:cs="Montserrat"/>
      <w:b/>
      <w:bCs/>
      <w:color w:val="000000"/>
      <w:sz w:val="28"/>
      <w:szCs w:val="28"/>
    </w:rPr>
  </w:style>
  <w:style w:type="character" w:styleId="Strong">
    <w:name w:val="Strong"/>
    <w:basedOn w:val="DefaultParagraphFont"/>
    <w:uiPriority w:val="22"/>
    <w:qFormat/>
    <w:rsid w:val="00CE5602"/>
    <w:rPr>
      <w:b/>
      <w:bCs/>
    </w:rPr>
  </w:style>
  <w:style w:type="character" w:styleId="Hyperlink">
    <w:name w:val="Hyperlink"/>
    <w:basedOn w:val="DefaultParagraphFont"/>
    <w:uiPriority w:val="99"/>
    <w:unhideWhenUsed/>
    <w:rsid w:val="00B46256"/>
    <w:rPr>
      <w:color w:val="0563C1" w:themeColor="hyperlink"/>
      <w:u w:val="single"/>
    </w:rPr>
  </w:style>
  <w:style w:type="paragraph" w:styleId="BalloonText">
    <w:name w:val="Balloon Text"/>
    <w:basedOn w:val="Normal"/>
    <w:link w:val="BalloonTextChar"/>
    <w:uiPriority w:val="99"/>
    <w:semiHidden/>
    <w:unhideWhenUsed/>
    <w:rsid w:val="001B2E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EFA"/>
    <w:rPr>
      <w:rFonts w:ascii="Segoe UI" w:hAnsi="Segoe UI" w:cs="Segoe UI"/>
      <w:sz w:val="18"/>
      <w:szCs w:val="18"/>
    </w:rPr>
  </w:style>
  <w:style w:type="paragraph" w:styleId="ListParagraph">
    <w:name w:val="List Paragraph"/>
    <w:basedOn w:val="Normal"/>
    <w:uiPriority w:val="34"/>
    <w:qFormat/>
    <w:rsid w:val="00807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9</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OLANREWAJU M.M</dc:creator>
  <cp:keywords/>
  <dc:description/>
  <cp:lastModifiedBy>OLANREWAJU M.M</cp:lastModifiedBy>
  <cp:revision>14</cp:revision>
  <cp:lastPrinted>2022-09-27T21:59:00Z</cp:lastPrinted>
  <dcterms:created xsi:type="dcterms:W3CDTF">2022-09-20T23:01:00Z</dcterms:created>
  <dcterms:modified xsi:type="dcterms:W3CDTF">2022-09-29T21:39:00Z</dcterms:modified>
</cp:coreProperties>
</file>