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E33575" w:rsidRDefault="002531E4">
      <w:pPr>
        <w:spacing w:after="0" w:line="360" w:lineRule="auto"/>
        <w:ind w:firstLine="720"/>
        <w:jc w:val="both"/>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sz w:val="24"/>
          <w:szCs w:val="24"/>
        </w:rPr>
        <w:t>The 75 years of the Universal Declaration of Human Rights, which will be celebrated in 2023, make us reflect on the importance of integrating forces for the protection of Human Rights and the advancement of the human being, the main challenge faced by glob</w:t>
      </w:r>
      <w:r>
        <w:rPr>
          <w:rFonts w:ascii="Times New Roman" w:eastAsia="Times New Roman" w:hAnsi="Times New Roman" w:cs="Times New Roman"/>
          <w:sz w:val="24"/>
          <w:szCs w:val="24"/>
        </w:rPr>
        <w:t>al society. It is through the empowerment of community, social, entrepreneurial, political and educational organizations that we will be able to face the challenges that are imposed on the world today.</w:t>
      </w:r>
    </w:p>
    <w:p w14:paraId="00000002" w14:textId="77777777" w:rsidR="00E33575" w:rsidRDefault="002531E4">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order for us to reach the 100 years of the UDHR mor</w:t>
      </w:r>
      <w:r>
        <w:rPr>
          <w:rFonts w:ascii="Times New Roman" w:eastAsia="Times New Roman" w:hAnsi="Times New Roman" w:cs="Times New Roman"/>
          <w:sz w:val="24"/>
          <w:szCs w:val="24"/>
        </w:rPr>
        <w:t xml:space="preserve">e solid as a society, in these next 25 years, we believe, fundamentally, in the strengthening of the human person. This is done based on integral education throughout our lives, first with young people and children and, along with this, </w:t>
      </w:r>
      <w:r>
        <w:rPr>
          <w:rFonts w:ascii="Times New Roman" w:eastAsia="Times New Roman" w:hAnsi="Times New Roman" w:cs="Times New Roman"/>
          <w:b/>
          <w:sz w:val="24"/>
          <w:szCs w:val="24"/>
        </w:rPr>
        <w:t>prioritizing adults</w:t>
      </w:r>
      <w:r>
        <w:rPr>
          <w:rFonts w:ascii="Times New Roman" w:eastAsia="Times New Roman" w:hAnsi="Times New Roman" w:cs="Times New Roman"/>
          <w:b/>
          <w:sz w:val="24"/>
          <w:szCs w:val="24"/>
        </w:rPr>
        <w:t xml:space="preserve"> so that they form future generations in a more responsible manner</w:t>
      </w:r>
      <w:r>
        <w:rPr>
          <w:rFonts w:ascii="Times New Roman" w:eastAsia="Times New Roman" w:hAnsi="Times New Roman" w:cs="Times New Roman"/>
          <w:sz w:val="24"/>
          <w:szCs w:val="24"/>
        </w:rPr>
        <w:t>. This is one of our main recommendations for decision makers and policy makers, such as governments, civil society, international organizations, as well as the UN, so it will be possible to</w:t>
      </w:r>
      <w:r>
        <w:rPr>
          <w:rFonts w:ascii="Times New Roman" w:eastAsia="Times New Roman" w:hAnsi="Times New Roman" w:cs="Times New Roman"/>
          <w:sz w:val="24"/>
          <w:szCs w:val="24"/>
        </w:rPr>
        <w:t xml:space="preserve"> advance Human Rights in the future, that is, to rescue the value and dignity of being a person, because a man who is completely fulfilled is a vector of functionality to himself and to the social context wherever he operates.</w:t>
      </w:r>
    </w:p>
    <w:p w14:paraId="00000003" w14:textId="77777777" w:rsidR="00E33575" w:rsidRDefault="002531E4">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way, we will be able to </w:t>
      </w:r>
      <w:r>
        <w:rPr>
          <w:rFonts w:ascii="Times New Roman" w:eastAsia="Times New Roman" w:hAnsi="Times New Roman" w:cs="Times New Roman"/>
          <w:sz w:val="24"/>
          <w:szCs w:val="24"/>
        </w:rPr>
        <w:t>awaken to a society that unites technique and know-how with social, behavioral, educational and cultural skills, starting with self-knowledge and the relevance of our role in society. A great society is made with great people – this must not remain a utopi</w:t>
      </w:r>
      <w:r>
        <w:rPr>
          <w:rFonts w:ascii="Times New Roman" w:eastAsia="Times New Roman" w:hAnsi="Times New Roman" w:cs="Times New Roman"/>
          <w:sz w:val="24"/>
          <w:szCs w:val="24"/>
        </w:rPr>
        <w:t>a, when we decide to take serious action it is possible to start implementing actions within this new logic.</w:t>
      </w:r>
    </w:p>
    <w:p w14:paraId="00000004" w14:textId="77777777" w:rsidR="00E33575" w:rsidRDefault="002531E4">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Another recommendation for Human Rights to advance in the future is a more interdisciplinary scientific vision</w:t>
      </w:r>
      <w:r>
        <w:rPr>
          <w:rFonts w:ascii="Times New Roman" w:eastAsia="Times New Roman" w:hAnsi="Times New Roman" w:cs="Times New Roman"/>
          <w:sz w:val="24"/>
          <w:szCs w:val="24"/>
        </w:rPr>
        <w:t xml:space="preserve"> as an epistemological basis for know</w:t>
      </w:r>
      <w:r>
        <w:rPr>
          <w:rFonts w:ascii="Times New Roman" w:eastAsia="Times New Roman" w:hAnsi="Times New Roman" w:cs="Times New Roman"/>
          <w:sz w:val="24"/>
          <w:szCs w:val="24"/>
        </w:rPr>
        <w:t>ledge that is truly for the benefit of human beings. The interconnection between Social, Exact and Human Sciences, acting in an interdisciplinary manner, has the capacity to improve the potential of human beings based on their universal and inalienable rig</w:t>
      </w:r>
      <w:r>
        <w:rPr>
          <w:rFonts w:ascii="Times New Roman" w:eastAsia="Times New Roman" w:hAnsi="Times New Roman" w:cs="Times New Roman"/>
          <w:sz w:val="24"/>
          <w:szCs w:val="24"/>
        </w:rPr>
        <w:t xml:space="preserve">hts, but also based on their duties, (re)creating a society in which each person can be free and responsible for his own fulfillment, </w:t>
      </w:r>
      <w:r>
        <w:rPr>
          <w:rFonts w:ascii="Times New Roman" w:eastAsia="Times New Roman" w:hAnsi="Times New Roman" w:cs="Times New Roman"/>
          <w:b/>
          <w:sz w:val="24"/>
          <w:szCs w:val="24"/>
        </w:rPr>
        <w:t>in the inseparable dialectic between rights and duties, between responsibility and reciprocity</w:t>
      </w:r>
      <w:r>
        <w:rPr>
          <w:rFonts w:ascii="Times New Roman" w:eastAsia="Times New Roman" w:hAnsi="Times New Roman" w:cs="Times New Roman"/>
          <w:sz w:val="24"/>
          <w:szCs w:val="24"/>
        </w:rPr>
        <w:t>. So that there may be the r</w:t>
      </w:r>
      <w:r>
        <w:rPr>
          <w:rFonts w:ascii="Times New Roman" w:eastAsia="Times New Roman" w:hAnsi="Times New Roman" w:cs="Times New Roman"/>
          <w:sz w:val="24"/>
          <w:szCs w:val="24"/>
        </w:rPr>
        <w:t>ight to choose, and that each choice, acted upon responsibly, may lead to human and social progress.</w:t>
      </w:r>
    </w:p>
    <w:p w14:paraId="00000005" w14:textId="77777777" w:rsidR="00E33575" w:rsidRDefault="002531E4">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Misinformation, climate change, hunger, poverty, the supremacy of digital power, and so many other issues that are imposed as challenges to the world today</w:t>
      </w:r>
      <w:r>
        <w:rPr>
          <w:rFonts w:ascii="Times New Roman" w:eastAsia="Times New Roman" w:hAnsi="Times New Roman" w:cs="Times New Roman"/>
          <w:sz w:val="24"/>
          <w:szCs w:val="24"/>
        </w:rPr>
        <w:t xml:space="preserve">, need to continue to be solved with the actions from the Sustainable Development Goals. These situations differ viscerally with the universal human rights, and can only be fought when </w:t>
      </w:r>
      <w:r>
        <w:rPr>
          <w:rFonts w:ascii="Times New Roman" w:eastAsia="Times New Roman" w:hAnsi="Times New Roman" w:cs="Times New Roman"/>
          <w:sz w:val="24"/>
          <w:szCs w:val="24"/>
        </w:rPr>
        <w:lastRenderedPageBreak/>
        <w:t xml:space="preserve">each human being converges to himself, self-fulfillment and concretely </w:t>
      </w:r>
      <w:r>
        <w:rPr>
          <w:rFonts w:ascii="Times New Roman" w:eastAsia="Times New Roman" w:hAnsi="Times New Roman" w:cs="Times New Roman"/>
          <w:sz w:val="24"/>
          <w:szCs w:val="24"/>
        </w:rPr>
        <w:t>accomplishing in history his own capabilities. It is when man exercises the capacity to be virtuous in his work, establishing himself as a social being, developing the ability to be interested in his fellow men, caring for and contributing, with his action</w:t>
      </w:r>
      <w:r>
        <w:rPr>
          <w:rFonts w:ascii="Times New Roman" w:eastAsia="Times New Roman" w:hAnsi="Times New Roman" w:cs="Times New Roman"/>
          <w:sz w:val="24"/>
          <w:szCs w:val="24"/>
        </w:rPr>
        <w:t>s, to a fair, peaceful and libertarian society.</w:t>
      </w:r>
    </w:p>
    <w:p w14:paraId="00000006" w14:textId="77777777" w:rsidR="00E33575" w:rsidRDefault="002531E4">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When preparing this new reality, presenting the future we want for Human Rights, we keep in mind that this would be a future in which </w:t>
      </w:r>
      <w:r>
        <w:rPr>
          <w:rFonts w:ascii="Times New Roman" w:eastAsia="Times New Roman" w:hAnsi="Times New Roman" w:cs="Times New Roman"/>
          <w:b/>
          <w:sz w:val="24"/>
          <w:szCs w:val="24"/>
        </w:rPr>
        <w:t>Humanism</w:t>
      </w:r>
      <w:r>
        <w:rPr>
          <w:rFonts w:ascii="Times New Roman" w:eastAsia="Times New Roman" w:hAnsi="Times New Roman" w:cs="Times New Roman"/>
          <w:sz w:val="24"/>
          <w:szCs w:val="24"/>
        </w:rPr>
        <w:t xml:space="preserve"> must be achieved, as it strengthens the vision that society shoul</w:t>
      </w:r>
      <w:r>
        <w:rPr>
          <w:rFonts w:ascii="Times New Roman" w:eastAsia="Times New Roman" w:hAnsi="Times New Roman" w:cs="Times New Roman"/>
          <w:sz w:val="24"/>
          <w:szCs w:val="24"/>
        </w:rPr>
        <w:t xml:space="preserve">d interest everyone. Today, the human being is facing the machine and, over time, it will be the primacy of human intelligence or the artificial intelligence that will exercise its dominion. Therefore, the strengthening of the </w:t>
      </w:r>
      <w:r>
        <w:rPr>
          <w:rFonts w:ascii="Times New Roman" w:eastAsia="Times New Roman" w:hAnsi="Times New Roman" w:cs="Times New Roman"/>
          <w:b/>
          <w:sz w:val="24"/>
          <w:szCs w:val="24"/>
        </w:rPr>
        <w:t>human dimension</w:t>
      </w:r>
      <w:r>
        <w:rPr>
          <w:rFonts w:ascii="Times New Roman" w:eastAsia="Times New Roman" w:hAnsi="Times New Roman" w:cs="Times New Roman"/>
          <w:sz w:val="24"/>
          <w:szCs w:val="24"/>
        </w:rPr>
        <w:t xml:space="preserve"> so that every</w:t>
      </w:r>
      <w:r>
        <w:rPr>
          <w:rFonts w:ascii="Times New Roman" w:eastAsia="Times New Roman" w:hAnsi="Times New Roman" w:cs="Times New Roman"/>
          <w:sz w:val="24"/>
          <w:szCs w:val="24"/>
        </w:rPr>
        <w:t>one, especially children and young people, get to know and are able to use artificial intelligence as an instrument at the service of themselves, of society, of business and education.</w:t>
      </w:r>
    </w:p>
    <w:p w14:paraId="00000007" w14:textId="77777777" w:rsidR="00E33575" w:rsidRDefault="002531E4">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this sense, in all the 28 educational, cultural and social projects </w:t>
      </w:r>
      <w:r>
        <w:rPr>
          <w:rFonts w:ascii="Times New Roman" w:eastAsia="Times New Roman" w:hAnsi="Times New Roman" w:cs="Times New Roman"/>
          <w:sz w:val="24"/>
          <w:szCs w:val="24"/>
        </w:rPr>
        <w:t>carried out by the Antonio Meneghetti Foundation for Cultural, Educational, Humanist and Scientific Research, integrating more than 18 thousand children, young people and adults, though an essentially humanist education, of intelligence and emancipating sk</w:t>
      </w:r>
      <w:r>
        <w:rPr>
          <w:rFonts w:ascii="Times New Roman" w:eastAsia="Times New Roman" w:hAnsi="Times New Roman" w:cs="Times New Roman"/>
          <w:sz w:val="24"/>
          <w:szCs w:val="24"/>
        </w:rPr>
        <w:t xml:space="preserve">ills and capabilities of the human being, the commitments and actions that young people can adopt so that Human Rights may advance in the future, concern, in fact, </w:t>
      </w:r>
      <w:r>
        <w:rPr>
          <w:rFonts w:ascii="Times New Roman" w:eastAsia="Times New Roman" w:hAnsi="Times New Roman" w:cs="Times New Roman"/>
          <w:b/>
          <w:sz w:val="24"/>
          <w:szCs w:val="24"/>
        </w:rPr>
        <w:t>the realization of the logic of sustainability</w:t>
      </w:r>
      <w:r>
        <w:rPr>
          <w:rFonts w:ascii="Times New Roman" w:eastAsia="Times New Roman" w:hAnsi="Times New Roman" w:cs="Times New Roman"/>
          <w:sz w:val="24"/>
          <w:szCs w:val="24"/>
        </w:rPr>
        <w:t>.</w:t>
      </w:r>
    </w:p>
    <w:p w14:paraId="00000008" w14:textId="77777777" w:rsidR="00E33575" w:rsidRDefault="002531E4">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socially, environmentally and economically</w:t>
      </w:r>
      <w:r>
        <w:rPr>
          <w:rFonts w:ascii="Times New Roman" w:eastAsia="Times New Roman" w:hAnsi="Times New Roman" w:cs="Times New Roman"/>
          <w:sz w:val="24"/>
          <w:szCs w:val="24"/>
        </w:rPr>
        <w:t xml:space="preserve"> sustainable society depends on people with a </w:t>
      </w:r>
      <w:r>
        <w:rPr>
          <w:rFonts w:ascii="Times New Roman" w:eastAsia="Times New Roman" w:hAnsi="Times New Roman" w:cs="Times New Roman"/>
          <w:b/>
          <w:sz w:val="24"/>
          <w:szCs w:val="24"/>
        </w:rPr>
        <w:t>sustainable mentality</w:t>
      </w:r>
      <w:r>
        <w:rPr>
          <w:rFonts w:ascii="Times New Roman" w:eastAsia="Times New Roman" w:hAnsi="Times New Roman" w:cs="Times New Roman"/>
          <w:sz w:val="24"/>
          <w:szCs w:val="24"/>
        </w:rPr>
        <w:t xml:space="preserve"> to constitute it, and for this, there must be training programs, such as, for example, the projects carried out by the Antonio Meneghetti Foundation in southern Brazil. </w:t>
      </w:r>
      <w:r>
        <w:rPr>
          <w:rFonts w:ascii="Times New Roman" w:eastAsia="Times New Roman" w:hAnsi="Times New Roman" w:cs="Times New Roman"/>
          <w:b/>
          <w:sz w:val="24"/>
          <w:szCs w:val="24"/>
        </w:rPr>
        <w:t>There is no environ</w:t>
      </w:r>
      <w:r>
        <w:rPr>
          <w:rFonts w:ascii="Times New Roman" w:eastAsia="Times New Roman" w:hAnsi="Times New Roman" w:cs="Times New Roman"/>
          <w:b/>
          <w:sz w:val="24"/>
          <w:szCs w:val="24"/>
        </w:rPr>
        <w:t>ment, business, education that moves by itself. Sustainability depends on people capable of responsibly providing for their own lives</w:t>
      </w:r>
      <w:r>
        <w:rPr>
          <w:rFonts w:ascii="Times New Roman" w:eastAsia="Times New Roman" w:hAnsi="Times New Roman" w:cs="Times New Roman"/>
          <w:sz w:val="24"/>
          <w:szCs w:val="24"/>
        </w:rPr>
        <w:t>. Companies, institutions, governments must be connected to the principles of the UN, so that everyone can take advantage o</w:t>
      </w:r>
      <w:r>
        <w:rPr>
          <w:rFonts w:ascii="Times New Roman" w:eastAsia="Times New Roman" w:hAnsi="Times New Roman" w:cs="Times New Roman"/>
          <w:sz w:val="24"/>
          <w:szCs w:val="24"/>
        </w:rPr>
        <w:t>f opportunities for human development, which lead to fulfillment based on dignified, chosen, performed and earned work.</w:t>
      </w:r>
    </w:p>
    <w:p w14:paraId="00000009" w14:textId="77777777" w:rsidR="00E33575" w:rsidRDefault="002531E4">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pluralism of ideas, cultures, borders is a condition for existence, and the respect for individualities, freedom of expression, mutu</w:t>
      </w:r>
      <w:r>
        <w:rPr>
          <w:rFonts w:ascii="Times New Roman" w:eastAsia="Times New Roman" w:hAnsi="Times New Roman" w:cs="Times New Roman"/>
          <w:sz w:val="24"/>
          <w:szCs w:val="24"/>
        </w:rPr>
        <w:t>al respect for gender, ethnicity, religion, is part of the law of life. Each human being is unique, unrepeatable, but everyone is part of the same nature, and from each philosophy, from each thought, is born the possibility of explaining and developing com</w:t>
      </w:r>
      <w:r>
        <w:rPr>
          <w:rFonts w:ascii="Times New Roman" w:eastAsia="Times New Roman" w:hAnsi="Times New Roman" w:cs="Times New Roman"/>
          <w:sz w:val="24"/>
          <w:szCs w:val="24"/>
        </w:rPr>
        <w:t>mon truths, encouraging discoveries and new paths. Another proposal for action concerns UNITAR, which already has expertise in training with regard to sustainability, interdisciplinarity and Humanism, which could, along with its training of young people, e</w:t>
      </w:r>
      <w:r>
        <w:rPr>
          <w:rFonts w:ascii="Times New Roman" w:eastAsia="Times New Roman" w:hAnsi="Times New Roman" w:cs="Times New Roman"/>
          <w:sz w:val="24"/>
          <w:szCs w:val="24"/>
        </w:rPr>
        <w:t>xpand to working with adults, aiming at the formation of responsible protagonism.</w:t>
      </w:r>
    </w:p>
    <w:p w14:paraId="0000000A" w14:textId="77777777" w:rsidR="00E33575" w:rsidRDefault="002531E4">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the next 25 years, </w:t>
      </w:r>
      <w:r>
        <w:rPr>
          <w:rFonts w:ascii="Times New Roman" w:eastAsia="Times New Roman" w:hAnsi="Times New Roman" w:cs="Times New Roman"/>
          <w:b/>
          <w:sz w:val="24"/>
          <w:szCs w:val="24"/>
        </w:rPr>
        <w:t xml:space="preserve">the Antonio Meneghetti Foundation believes in magnifying the appreciation of the human being as a condition for the perpetuation and acceptance of the </w:t>
      </w:r>
      <w:r>
        <w:rPr>
          <w:rFonts w:ascii="Times New Roman" w:eastAsia="Times New Roman" w:hAnsi="Times New Roman" w:cs="Times New Roman"/>
          <w:b/>
          <w:sz w:val="24"/>
          <w:szCs w:val="24"/>
        </w:rPr>
        <w:t>Universal Declaration of Human Rights.</w:t>
      </w:r>
      <w:r>
        <w:rPr>
          <w:rFonts w:ascii="Times New Roman" w:eastAsia="Times New Roman" w:hAnsi="Times New Roman" w:cs="Times New Roman"/>
          <w:sz w:val="24"/>
          <w:szCs w:val="24"/>
        </w:rPr>
        <w:t xml:space="preserve"> A human being who does not build himself on his own, since he is social by nature, but who is only able to act on the social context starting with himself, incentivizing his own abilities and an education that continu</w:t>
      </w:r>
      <w:r>
        <w:rPr>
          <w:rFonts w:ascii="Times New Roman" w:eastAsia="Times New Roman" w:hAnsi="Times New Roman" w:cs="Times New Roman"/>
          <w:sz w:val="24"/>
          <w:szCs w:val="24"/>
        </w:rPr>
        <w:t>es throughout life. It is man, by winning, by strengthening his own identity, by seeing his rights and duties practiced upon, who makes society and history win as well, in a continuous exercise of freedom, justice, peace and human fulfillment.</w:t>
      </w:r>
    </w:p>
    <w:p w14:paraId="0000000B" w14:textId="77777777" w:rsidR="00E33575" w:rsidRDefault="00E33575">
      <w:pPr>
        <w:spacing w:after="0" w:line="360" w:lineRule="auto"/>
        <w:ind w:firstLine="720"/>
        <w:jc w:val="both"/>
        <w:rPr>
          <w:rFonts w:ascii="Times New Roman" w:eastAsia="Times New Roman" w:hAnsi="Times New Roman" w:cs="Times New Roman"/>
          <w:sz w:val="24"/>
          <w:szCs w:val="24"/>
        </w:rPr>
      </w:pPr>
    </w:p>
    <w:p w14:paraId="0000000C" w14:textId="77777777" w:rsidR="00E33575" w:rsidRDefault="00E33575">
      <w:pPr>
        <w:spacing w:after="0" w:line="360" w:lineRule="auto"/>
        <w:ind w:firstLine="720"/>
        <w:jc w:val="both"/>
        <w:rPr>
          <w:rFonts w:ascii="Times New Roman" w:eastAsia="Times New Roman" w:hAnsi="Times New Roman" w:cs="Times New Roman"/>
          <w:sz w:val="24"/>
          <w:szCs w:val="24"/>
        </w:rPr>
      </w:pPr>
    </w:p>
    <w:sectPr w:rsidR="00E33575">
      <w:pgSz w:w="11906" w:h="16838"/>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575"/>
    <w:rsid w:val="002531E4"/>
    <w:rsid w:val="00E3357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7ADE5B-D813-488B-BC70-CB54CCC0B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t-BR"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4.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l9GdQOAIbp6Bvbe4C0Z4aEj4JA==">CgMxLjA4AHIhMTRUSEFGYjA0RDYxSDkxcDJyVU9iSGc1eld1T2JlZkxU</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Antonio Meneghetti Foundation</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BA974796-988B-4DC1-84DC-B1DF41C4420C}"/>
</file>

<file path=customXml/itemProps3.xml><?xml version="1.0" encoding="utf-8"?>
<ds:datastoreItem xmlns:ds="http://schemas.openxmlformats.org/officeDocument/2006/customXml" ds:itemID="{97A94942-EDA4-458C-841F-1D25E097F5E4}"/>
</file>

<file path=customXml/itemProps4.xml><?xml version="1.0" encoding="utf-8"?>
<ds:datastoreItem xmlns:ds="http://schemas.openxmlformats.org/officeDocument/2006/customXml" ds:itemID="{DE12C8A5-28FE-409F-9EE2-F576AEE6639A}"/>
</file>

<file path=docProps/app.xml><?xml version="1.0" encoding="utf-8"?>
<Properties xmlns="http://schemas.openxmlformats.org/officeDocument/2006/extended-properties" xmlns:vt="http://schemas.openxmlformats.org/officeDocument/2006/docPropsVTypes">
  <Template>Normal.dotm</Template>
  <TotalTime>0</TotalTime>
  <Pages>3</Pages>
  <Words>953</Words>
  <Characters>5437</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6378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Goulart</dc:creator>
  <cp:lastModifiedBy>YK</cp:lastModifiedBy>
  <cp:revision>2</cp:revision>
  <dcterms:created xsi:type="dcterms:W3CDTF">2023-09-08T12:30:00Z</dcterms:created>
  <dcterms:modified xsi:type="dcterms:W3CDTF">2023-09-08T12:30:00Z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