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BDAD4" w14:textId="1BC8A905" w:rsidR="00566E29" w:rsidRPr="005317CC" w:rsidRDefault="00566E29" w:rsidP="00566E29">
      <w:pPr>
        <w:spacing w:after="0" w:line="240" w:lineRule="auto"/>
        <w:jc w:val="both"/>
        <w:rPr>
          <w:rFonts w:ascii="Gadugi" w:hAnsi="Gadugi" w:cstheme="minorHAnsi"/>
          <w:color w:val="000000"/>
          <w:sz w:val="23"/>
          <w:szCs w:val="23"/>
          <w:shd w:val="clear" w:color="auto" w:fill="F5F5F1"/>
          <w:lang w:val="en-GB"/>
        </w:rPr>
      </w:pPr>
    </w:p>
    <w:p w14:paraId="7C08F104" w14:textId="0D9598B1" w:rsidR="009910A2" w:rsidRPr="005317CC" w:rsidRDefault="009910A2" w:rsidP="00566E29">
      <w:pPr>
        <w:spacing w:after="0" w:line="240" w:lineRule="auto"/>
        <w:jc w:val="both"/>
        <w:rPr>
          <w:rFonts w:ascii="Gadugi" w:hAnsi="Gadugi" w:cstheme="minorHAnsi"/>
          <w:b/>
          <w:bCs/>
          <w:color w:val="000000"/>
          <w:sz w:val="23"/>
          <w:szCs w:val="23"/>
          <w:shd w:val="clear" w:color="auto" w:fill="F5F5F1"/>
          <w:lang w:val="en-GB"/>
        </w:rPr>
      </w:pPr>
      <w:r w:rsidRPr="005317CC">
        <w:rPr>
          <w:rFonts w:ascii="Gadugi" w:hAnsi="Gadugi" w:cstheme="minorHAnsi"/>
          <w:b/>
          <w:bCs/>
          <w:color w:val="000000"/>
          <w:sz w:val="23"/>
          <w:szCs w:val="23"/>
          <w:shd w:val="clear" w:color="auto" w:fill="F5F5F1"/>
          <w:lang w:val="en-GB"/>
        </w:rPr>
        <w:t>This input to the report of the Special Rapporteur on the Right to Food regarding Covid Pandemic, handed in by the Centre for Minority Rights</w:t>
      </w:r>
      <w:r w:rsidR="00AB21F2" w:rsidRPr="005317CC">
        <w:rPr>
          <w:rFonts w:ascii="Gadugi" w:hAnsi="Gadugi" w:cstheme="minorHAnsi"/>
          <w:b/>
          <w:bCs/>
          <w:color w:val="000000"/>
          <w:sz w:val="23"/>
          <w:szCs w:val="23"/>
          <w:shd w:val="clear" w:color="auto" w:fill="F5F5F1"/>
          <w:lang w:val="en-GB"/>
        </w:rPr>
        <w:t xml:space="preserve"> Development (CEMIRIDE),</w:t>
      </w:r>
      <w:r w:rsidRPr="005317CC">
        <w:rPr>
          <w:rFonts w:ascii="Gadugi" w:hAnsi="Gadugi" w:cstheme="minorHAnsi"/>
          <w:b/>
          <w:bCs/>
          <w:color w:val="000000"/>
          <w:sz w:val="23"/>
          <w:szCs w:val="23"/>
          <w:shd w:val="clear" w:color="auto" w:fill="F5F5F1"/>
          <w:lang w:val="en-GB"/>
        </w:rPr>
        <w:t xml:space="preserve"> in Kenya </w:t>
      </w:r>
    </w:p>
    <w:p w14:paraId="32BED08E" w14:textId="77777777" w:rsidR="009910A2" w:rsidRPr="005317CC" w:rsidRDefault="009910A2" w:rsidP="00566E29">
      <w:pPr>
        <w:spacing w:after="0" w:line="240" w:lineRule="auto"/>
        <w:jc w:val="both"/>
        <w:rPr>
          <w:rFonts w:ascii="Gadugi" w:hAnsi="Gadugi" w:cstheme="minorHAnsi"/>
          <w:color w:val="000000"/>
          <w:sz w:val="23"/>
          <w:szCs w:val="23"/>
          <w:shd w:val="clear" w:color="auto" w:fill="F5F5F1"/>
          <w:lang w:val="en-GB"/>
        </w:rPr>
      </w:pPr>
    </w:p>
    <w:p w14:paraId="50B7AFBB" w14:textId="59B67FD3" w:rsidR="00276588" w:rsidRPr="000445E4" w:rsidRDefault="002B3D75" w:rsidP="00026508">
      <w:pPr>
        <w:pStyle w:val="ListParagraph"/>
        <w:numPr>
          <w:ilvl w:val="0"/>
          <w:numId w:val="5"/>
        </w:numPr>
        <w:spacing w:after="0" w:line="240" w:lineRule="auto"/>
        <w:jc w:val="both"/>
        <w:rPr>
          <w:rFonts w:ascii="Gadugi" w:hAnsi="Gadugi" w:cstheme="minorHAnsi"/>
          <w:b/>
          <w:bCs/>
          <w:sz w:val="23"/>
          <w:szCs w:val="23"/>
          <w:lang w:val="en-GB"/>
        </w:rPr>
      </w:pPr>
      <w:r w:rsidRPr="000445E4">
        <w:rPr>
          <w:rFonts w:ascii="Gadugi" w:hAnsi="Gadugi" w:cstheme="minorHAnsi"/>
          <w:b/>
          <w:bCs/>
          <w:sz w:val="23"/>
          <w:szCs w:val="23"/>
          <w:shd w:val="clear" w:color="auto" w:fill="auto"/>
          <w:lang w:val="en-GB"/>
        </w:rPr>
        <w:t>Which government programs and measures were effective during the pandemic in ensuring that people had access to good food? Please identify those measures you think should be expanded and made permanent</w:t>
      </w:r>
      <w:r w:rsidRPr="000445E4">
        <w:rPr>
          <w:rFonts w:ascii="Gadugi" w:hAnsi="Gadugi" w:cstheme="minorHAnsi"/>
          <w:b/>
          <w:bCs/>
          <w:sz w:val="23"/>
          <w:szCs w:val="23"/>
          <w:lang w:val="en-GB"/>
        </w:rPr>
        <w:t>?</w:t>
      </w:r>
    </w:p>
    <w:p w14:paraId="7B528D14" w14:textId="77777777" w:rsidR="00566E29" w:rsidRPr="000445E4" w:rsidRDefault="00566E29" w:rsidP="00566E29">
      <w:pPr>
        <w:spacing w:after="0" w:line="240" w:lineRule="auto"/>
        <w:jc w:val="both"/>
        <w:rPr>
          <w:rFonts w:ascii="Gadugi" w:hAnsi="Gadugi" w:cstheme="minorHAnsi"/>
          <w:b/>
          <w:bCs/>
          <w:sz w:val="23"/>
          <w:szCs w:val="23"/>
          <w:lang w:val="en-GB"/>
        </w:rPr>
      </w:pPr>
    </w:p>
    <w:p w14:paraId="19CB1B46" w14:textId="0CF490AD" w:rsidR="00E82054" w:rsidRPr="005317CC" w:rsidRDefault="002B3D75" w:rsidP="00566E29">
      <w:pPr>
        <w:spacing w:after="0" w:line="240" w:lineRule="auto"/>
        <w:jc w:val="both"/>
        <w:rPr>
          <w:rFonts w:ascii="Gadugi" w:hAnsi="Gadugi" w:cstheme="minorHAnsi"/>
          <w:sz w:val="23"/>
          <w:szCs w:val="23"/>
          <w:lang w:val="en-GB"/>
        </w:rPr>
      </w:pPr>
      <w:r w:rsidRPr="005317CC">
        <w:rPr>
          <w:rFonts w:ascii="Gadugi" w:hAnsi="Gadugi" w:cstheme="minorHAnsi"/>
          <w:sz w:val="23"/>
          <w:szCs w:val="23"/>
          <w:lang w:val="en-GB"/>
        </w:rPr>
        <w:t>In Kenya, the imposition of a nationwide dusk-to-dawn curfew, and restricted movement of goods and people within the urban areas among other measures occasioned economic distress among the people.</w:t>
      </w:r>
      <w:r w:rsidR="00276588" w:rsidRPr="005317CC">
        <w:rPr>
          <w:rFonts w:ascii="Gadugi" w:hAnsi="Gadugi" w:cstheme="minorHAnsi"/>
          <w:sz w:val="23"/>
          <w:szCs w:val="23"/>
          <w:lang w:val="en-GB"/>
        </w:rPr>
        <w:t xml:space="preserve"> </w:t>
      </w:r>
      <w:r w:rsidRPr="005317CC">
        <w:rPr>
          <w:rFonts w:ascii="Gadugi" w:hAnsi="Gadugi" w:cstheme="minorHAnsi"/>
          <w:sz w:val="23"/>
          <w:szCs w:val="23"/>
          <w:lang w:val="en-GB"/>
        </w:rPr>
        <w:t xml:space="preserve">To alleviate the suffering and malnutrition and ensure access to food, the Kenyan government launched a sparingly weekly cash transfer restricting the program to the elderly, poor, and vulnerable families within the urban areas. </w:t>
      </w:r>
    </w:p>
    <w:p w14:paraId="4902A1B8" w14:textId="77777777" w:rsidR="00566E29" w:rsidRPr="005317CC" w:rsidRDefault="00566E29" w:rsidP="00566E29">
      <w:pPr>
        <w:spacing w:after="0" w:line="240" w:lineRule="auto"/>
        <w:jc w:val="both"/>
        <w:rPr>
          <w:rFonts w:ascii="Gadugi" w:hAnsi="Gadugi" w:cstheme="minorHAnsi"/>
          <w:sz w:val="23"/>
          <w:szCs w:val="23"/>
          <w:lang w:val="en-GB"/>
        </w:rPr>
      </w:pPr>
    </w:p>
    <w:p w14:paraId="1FE21A48" w14:textId="185FFCA8" w:rsidR="00E82054" w:rsidRPr="005317CC" w:rsidRDefault="002B3D75" w:rsidP="00566E29">
      <w:pPr>
        <w:spacing w:after="0" w:line="240" w:lineRule="auto"/>
        <w:jc w:val="both"/>
        <w:rPr>
          <w:rFonts w:ascii="Gadugi" w:hAnsi="Gadugi" w:cstheme="minorHAnsi"/>
          <w:sz w:val="23"/>
          <w:szCs w:val="23"/>
          <w:lang w:val="en-GB"/>
        </w:rPr>
      </w:pPr>
      <w:r w:rsidRPr="005317CC">
        <w:rPr>
          <w:rFonts w:ascii="Gadugi" w:hAnsi="Gadugi" w:cstheme="minorHAnsi"/>
          <w:sz w:val="23"/>
          <w:szCs w:val="23"/>
          <w:lang w:val="en-GB"/>
        </w:rPr>
        <w:t xml:space="preserve">Water and Food rations were also provided to families in informal </w:t>
      </w:r>
      <w:r w:rsidR="00276588" w:rsidRPr="005317CC">
        <w:rPr>
          <w:rFonts w:ascii="Gadugi" w:hAnsi="Gadugi" w:cstheme="minorHAnsi"/>
          <w:sz w:val="23"/>
          <w:szCs w:val="23"/>
          <w:lang w:val="en-GB"/>
        </w:rPr>
        <w:t>settlements. Provision</w:t>
      </w:r>
      <w:r w:rsidRPr="005317CC">
        <w:rPr>
          <w:rFonts w:ascii="Gadugi" w:hAnsi="Gadugi" w:cstheme="minorHAnsi"/>
          <w:sz w:val="23"/>
          <w:szCs w:val="23"/>
          <w:lang w:val="en-GB"/>
        </w:rPr>
        <w:t xml:space="preserve"> of seed capital to small and medium enterprises through a credit guarantee scheme and Supply of farm inputs to small-scale farmers through an e-voucher scheme.</w:t>
      </w:r>
    </w:p>
    <w:p w14:paraId="5CBA4583" w14:textId="77777777" w:rsidR="00566E29" w:rsidRPr="005317CC" w:rsidRDefault="00566E29" w:rsidP="00566E29">
      <w:pPr>
        <w:spacing w:after="0" w:line="240" w:lineRule="auto"/>
        <w:jc w:val="both"/>
        <w:rPr>
          <w:rFonts w:ascii="Gadugi" w:hAnsi="Gadugi" w:cstheme="minorHAnsi"/>
          <w:sz w:val="23"/>
          <w:szCs w:val="23"/>
          <w:lang w:val="en-GB"/>
        </w:rPr>
      </w:pPr>
    </w:p>
    <w:p w14:paraId="1FB7C9C6" w14:textId="7E95ADA7" w:rsidR="00276588" w:rsidRPr="005317CC" w:rsidRDefault="002B3D75" w:rsidP="00566E29">
      <w:pPr>
        <w:spacing w:after="0" w:line="240" w:lineRule="auto"/>
        <w:jc w:val="both"/>
        <w:rPr>
          <w:rFonts w:ascii="Gadugi" w:hAnsi="Gadugi" w:cstheme="minorHAnsi"/>
          <w:sz w:val="23"/>
          <w:szCs w:val="23"/>
          <w:lang w:val="en-GB"/>
        </w:rPr>
      </w:pPr>
      <w:r w:rsidRPr="005317CC">
        <w:rPr>
          <w:rFonts w:ascii="Gadugi" w:hAnsi="Gadugi" w:cstheme="minorHAnsi"/>
          <w:sz w:val="23"/>
          <w:szCs w:val="23"/>
          <w:lang w:val="en-GB"/>
        </w:rPr>
        <w:t xml:space="preserve">The government also enhanced the Rehabilitation of Wells, water pans and erection of high-tower still water tanks, and installation of water kiosks within the informal </w:t>
      </w:r>
      <w:r w:rsidR="00D46713" w:rsidRPr="005317CC">
        <w:rPr>
          <w:rFonts w:ascii="Gadugi" w:hAnsi="Gadugi" w:cstheme="minorHAnsi"/>
          <w:sz w:val="23"/>
          <w:szCs w:val="23"/>
          <w:lang w:val="en-GB"/>
        </w:rPr>
        <w:t xml:space="preserve">settlements. </w:t>
      </w:r>
      <w:r w:rsidR="00276588" w:rsidRPr="005317CC">
        <w:rPr>
          <w:rFonts w:ascii="Gadugi" w:hAnsi="Gadugi" w:cstheme="minorHAnsi"/>
          <w:sz w:val="23"/>
          <w:szCs w:val="23"/>
          <w:lang w:val="en-GB"/>
        </w:rPr>
        <w:t xml:space="preserve">government should retain and expand </w:t>
      </w:r>
      <w:r w:rsidR="00D46713">
        <w:rPr>
          <w:rFonts w:ascii="Gadugi" w:hAnsi="Gadugi" w:cstheme="minorHAnsi"/>
          <w:sz w:val="23"/>
          <w:szCs w:val="23"/>
          <w:lang w:val="en-GB"/>
        </w:rPr>
        <w:t xml:space="preserve">these </w:t>
      </w:r>
      <w:proofErr w:type="gramStart"/>
      <w:r w:rsidR="00D46713">
        <w:rPr>
          <w:rFonts w:ascii="Gadugi" w:hAnsi="Gadugi" w:cstheme="minorHAnsi"/>
          <w:sz w:val="23"/>
          <w:szCs w:val="23"/>
          <w:lang w:val="en-GB"/>
        </w:rPr>
        <w:t>initiatives</w:t>
      </w:r>
      <w:proofErr w:type="gramEnd"/>
      <w:r w:rsidR="00D46713">
        <w:rPr>
          <w:rFonts w:ascii="Gadugi" w:hAnsi="Gadugi" w:cstheme="minorHAnsi"/>
          <w:sz w:val="23"/>
          <w:szCs w:val="23"/>
          <w:lang w:val="en-GB"/>
        </w:rPr>
        <w:t xml:space="preserve"> </w:t>
      </w:r>
    </w:p>
    <w:p w14:paraId="16C784DA" w14:textId="77777777" w:rsidR="00566E29" w:rsidRPr="005317CC" w:rsidRDefault="00566E29" w:rsidP="00566E29">
      <w:pPr>
        <w:spacing w:after="0" w:line="240" w:lineRule="auto"/>
        <w:jc w:val="both"/>
        <w:rPr>
          <w:rFonts w:ascii="Gadugi" w:hAnsi="Gadugi" w:cstheme="minorHAnsi"/>
          <w:sz w:val="23"/>
          <w:szCs w:val="23"/>
          <w:lang w:val="en-GB"/>
        </w:rPr>
      </w:pPr>
    </w:p>
    <w:p w14:paraId="7F3C5216" w14:textId="0F6BB99A" w:rsidR="00276588" w:rsidRPr="005317CC" w:rsidRDefault="00276588" w:rsidP="00566E29">
      <w:pPr>
        <w:spacing w:after="0" w:line="240" w:lineRule="auto"/>
        <w:jc w:val="both"/>
        <w:rPr>
          <w:rFonts w:ascii="Gadugi" w:hAnsi="Gadugi" w:cstheme="minorHAnsi"/>
          <w:sz w:val="23"/>
          <w:szCs w:val="23"/>
          <w:lang w:val="en-GB"/>
        </w:rPr>
      </w:pPr>
      <w:r w:rsidRPr="005317CC">
        <w:rPr>
          <w:rFonts w:ascii="Gadugi" w:hAnsi="Gadugi" w:cstheme="minorHAnsi"/>
          <w:sz w:val="23"/>
          <w:szCs w:val="23"/>
          <w:lang w:val="en-GB"/>
        </w:rPr>
        <w:t>The government should institute a better data collection on individuals in these communities who have challenges to ease reaching out to them. Corruption in some instances prevented needy cases from accessing cash transfer.</w:t>
      </w:r>
    </w:p>
    <w:p w14:paraId="61C7611F" w14:textId="77777777" w:rsidR="00566E29" w:rsidRPr="005317CC" w:rsidRDefault="00566E29" w:rsidP="00566E29">
      <w:pPr>
        <w:spacing w:after="0" w:line="240" w:lineRule="auto"/>
        <w:jc w:val="both"/>
        <w:rPr>
          <w:rFonts w:ascii="Gadugi" w:hAnsi="Gadugi" w:cstheme="minorHAnsi"/>
          <w:sz w:val="23"/>
          <w:szCs w:val="23"/>
          <w:lang w:val="en-GB"/>
        </w:rPr>
      </w:pPr>
    </w:p>
    <w:p w14:paraId="501D361D" w14:textId="44B68699" w:rsidR="009C0A22" w:rsidRPr="000445E4" w:rsidRDefault="009C0A22" w:rsidP="000445E4">
      <w:pPr>
        <w:pStyle w:val="ListParagraph"/>
        <w:numPr>
          <w:ilvl w:val="0"/>
          <w:numId w:val="5"/>
        </w:numPr>
        <w:spacing w:after="0" w:line="240" w:lineRule="auto"/>
        <w:jc w:val="both"/>
        <w:rPr>
          <w:rFonts w:ascii="Gadugi" w:eastAsia="Times New Roman" w:hAnsi="Gadugi" w:cstheme="minorHAnsi"/>
          <w:b/>
          <w:bCs/>
          <w:sz w:val="23"/>
          <w:szCs w:val="23"/>
          <w:shd w:val="clear" w:color="auto" w:fill="auto"/>
          <w:lang w:val="en-GB"/>
        </w:rPr>
      </w:pPr>
      <w:r w:rsidRPr="000445E4">
        <w:rPr>
          <w:rFonts w:ascii="Gadugi" w:eastAsia="Times New Roman" w:hAnsi="Gadugi" w:cstheme="minorHAnsi"/>
          <w:b/>
          <w:bCs/>
          <w:sz w:val="23"/>
          <w:szCs w:val="23"/>
          <w:shd w:val="clear" w:color="auto" w:fill="auto"/>
          <w:lang w:val="en-GB"/>
        </w:rPr>
        <w:t>What specific measures would you like your government to build upon or implement that would enable: 1. A just transition for workers; 2. Strong land/water rights and genuine agrarian reform; or 3. Holding corporations accountable?</w:t>
      </w:r>
    </w:p>
    <w:p w14:paraId="1EFC51F2" w14:textId="77777777" w:rsidR="009C0A22" w:rsidRPr="000445E4" w:rsidRDefault="009C0A22" w:rsidP="00566E29">
      <w:pPr>
        <w:spacing w:after="0" w:line="240" w:lineRule="auto"/>
        <w:jc w:val="both"/>
        <w:rPr>
          <w:rFonts w:ascii="Gadugi" w:hAnsi="Gadugi" w:cstheme="minorHAnsi"/>
          <w:b/>
          <w:bCs/>
          <w:sz w:val="23"/>
          <w:szCs w:val="23"/>
          <w:lang w:val="en-GB"/>
        </w:rPr>
      </w:pPr>
    </w:p>
    <w:p w14:paraId="4F1E5B8B" w14:textId="325D921E" w:rsidR="00E82054" w:rsidRPr="005317CC" w:rsidRDefault="002B3D75" w:rsidP="000445E4">
      <w:pPr>
        <w:pStyle w:val="ListParagraph"/>
        <w:numPr>
          <w:ilvl w:val="0"/>
          <w:numId w:val="5"/>
        </w:numPr>
        <w:spacing w:after="0" w:line="240" w:lineRule="auto"/>
        <w:jc w:val="both"/>
        <w:rPr>
          <w:rFonts w:ascii="Gadugi" w:hAnsi="Gadugi" w:cstheme="minorHAnsi"/>
          <w:sz w:val="23"/>
          <w:szCs w:val="23"/>
          <w:lang w:val="en-GB"/>
        </w:rPr>
      </w:pPr>
      <w:r w:rsidRPr="005317CC">
        <w:rPr>
          <w:rFonts w:ascii="Gadugi" w:hAnsi="Gadugi" w:cstheme="minorHAnsi"/>
          <w:b/>
          <w:sz w:val="23"/>
          <w:szCs w:val="23"/>
          <w:lang w:val="en-GB"/>
        </w:rPr>
        <w:t>What</w:t>
      </w:r>
      <w:r w:rsidRPr="005317CC">
        <w:rPr>
          <w:rFonts w:ascii="Gadugi" w:hAnsi="Gadugi" w:cstheme="minorHAnsi"/>
          <w:sz w:val="23"/>
          <w:szCs w:val="23"/>
          <w:lang w:val="en-GB"/>
        </w:rPr>
        <w:t xml:space="preserve"> </w:t>
      </w:r>
      <w:r w:rsidRPr="005317CC">
        <w:rPr>
          <w:rFonts w:ascii="Gadugi" w:hAnsi="Gadugi" w:cstheme="minorHAnsi"/>
          <w:b/>
          <w:sz w:val="23"/>
          <w:szCs w:val="23"/>
          <w:lang w:val="en-GB"/>
        </w:rPr>
        <w:t>government</w:t>
      </w:r>
      <w:r w:rsidRPr="005317CC">
        <w:rPr>
          <w:rFonts w:ascii="Gadugi" w:hAnsi="Gadugi" w:cstheme="minorHAnsi"/>
          <w:sz w:val="23"/>
          <w:szCs w:val="23"/>
          <w:lang w:val="en-GB"/>
        </w:rPr>
        <w:t xml:space="preserve"> </w:t>
      </w:r>
      <w:r w:rsidRPr="005317CC">
        <w:rPr>
          <w:rFonts w:ascii="Gadugi" w:hAnsi="Gadugi" w:cstheme="minorHAnsi"/>
          <w:b/>
          <w:sz w:val="23"/>
          <w:szCs w:val="23"/>
          <w:lang w:val="en-GB"/>
        </w:rPr>
        <w:t>measures</w:t>
      </w:r>
      <w:r w:rsidRPr="005317CC">
        <w:rPr>
          <w:rFonts w:ascii="Gadugi" w:hAnsi="Gadugi" w:cstheme="minorHAnsi"/>
          <w:sz w:val="23"/>
          <w:szCs w:val="23"/>
          <w:lang w:val="en-GB"/>
        </w:rPr>
        <w:t xml:space="preserve"> </w:t>
      </w:r>
      <w:r w:rsidRPr="005317CC">
        <w:rPr>
          <w:rFonts w:ascii="Gadugi" w:hAnsi="Gadugi" w:cstheme="minorHAnsi"/>
          <w:b/>
          <w:sz w:val="23"/>
          <w:szCs w:val="23"/>
          <w:lang w:val="en-GB"/>
        </w:rPr>
        <w:t>or</w:t>
      </w:r>
      <w:r w:rsidRPr="005317CC">
        <w:rPr>
          <w:rFonts w:ascii="Gadugi" w:hAnsi="Gadugi" w:cstheme="minorHAnsi"/>
          <w:sz w:val="23"/>
          <w:szCs w:val="23"/>
          <w:lang w:val="en-GB"/>
        </w:rPr>
        <w:t xml:space="preserve"> </w:t>
      </w:r>
      <w:r w:rsidRPr="005317CC">
        <w:rPr>
          <w:rFonts w:ascii="Gadugi" w:hAnsi="Gadugi" w:cstheme="minorHAnsi"/>
          <w:b/>
          <w:sz w:val="23"/>
          <w:szCs w:val="23"/>
          <w:lang w:val="en-GB"/>
        </w:rPr>
        <w:t>programs</w:t>
      </w:r>
      <w:r w:rsidRPr="005317CC">
        <w:rPr>
          <w:rFonts w:ascii="Gadugi" w:hAnsi="Gadugi" w:cstheme="minorHAnsi"/>
          <w:sz w:val="23"/>
          <w:szCs w:val="23"/>
          <w:lang w:val="en-GB"/>
        </w:rPr>
        <w:t xml:space="preserve"> </w:t>
      </w:r>
      <w:r w:rsidRPr="005317CC">
        <w:rPr>
          <w:rFonts w:ascii="Gadugi" w:hAnsi="Gadugi" w:cstheme="minorHAnsi"/>
          <w:b/>
          <w:sz w:val="23"/>
          <w:szCs w:val="23"/>
          <w:lang w:val="en-GB"/>
        </w:rPr>
        <w:t>can</w:t>
      </w:r>
      <w:r w:rsidRPr="005317CC">
        <w:rPr>
          <w:rFonts w:ascii="Gadugi" w:hAnsi="Gadugi" w:cstheme="minorHAnsi"/>
          <w:sz w:val="23"/>
          <w:szCs w:val="23"/>
          <w:lang w:val="en-GB"/>
        </w:rPr>
        <w:t xml:space="preserve"> </w:t>
      </w:r>
      <w:r w:rsidRPr="005317CC">
        <w:rPr>
          <w:rFonts w:ascii="Gadugi" w:hAnsi="Gadugi" w:cstheme="minorHAnsi"/>
          <w:b/>
          <w:sz w:val="23"/>
          <w:szCs w:val="23"/>
          <w:lang w:val="en-GB"/>
        </w:rPr>
        <w:t>better</w:t>
      </w:r>
      <w:r w:rsidRPr="005317CC">
        <w:rPr>
          <w:rFonts w:ascii="Gadugi" w:hAnsi="Gadugi" w:cstheme="minorHAnsi"/>
          <w:sz w:val="23"/>
          <w:szCs w:val="23"/>
          <w:lang w:val="en-GB"/>
        </w:rPr>
        <w:t xml:space="preserve"> </w:t>
      </w:r>
      <w:r w:rsidRPr="005317CC">
        <w:rPr>
          <w:rFonts w:ascii="Gadugi" w:hAnsi="Gadugi" w:cstheme="minorHAnsi"/>
          <w:b/>
          <w:sz w:val="23"/>
          <w:szCs w:val="23"/>
          <w:lang w:val="en-GB"/>
        </w:rPr>
        <w:t>connect</w:t>
      </w:r>
      <w:r w:rsidRPr="005317CC">
        <w:rPr>
          <w:rFonts w:ascii="Gadugi" w:hAnsi="Gadugi" w:cstheme="minorHAnsi"/>
          <w:sz w:val="23"/>
          <w:szCs w:val="23"/>
          <w:lang w:val="en-GB"/>
        </w:rPr>
        <w:t xml:space="preserve"> </w:t>
      </w:r>
      <w:r w:rsidRPr="005317CC">
        <w:rPr>
          <w:rFonts w:ascii="Gadugi" w:hAnsi="Gadugi" w:cstheme="minorHAnsi"/>
          <w:b/>
          <w:sz w:val="23"/>
          <w:szCs w:val="23"/>
          <w:lang w:val="en-GB"/>
        </w:rPr>
        <w:t>small</w:t>
      </w:r>
      <w:r w:rsidRPr="005317CC">
        <w:rPr>
          <w:rFonts w:ascii="Gadugi" w:hAnsi="Gadugi" w:cstheme="minorHAnsi"/>
          <w:sz w:val="23"/>
          <w:szCs w:val="23"/>
          <w:lang w:val="en-GB"/>
        </w:rPr>
        <w:t xml:space="preserve">, </w:t>
      </w:r>
      <w:r w:rsidRPr="005317CC">
        <w:rPr>
          <w:rFonts w:ascii="Gadugi" w:hAnsi="Gadugi" w:cstheme="minorHAnsi"/>
          <w:b/>
          <w:sz w:val="23"/>
          <w:szCs w:val="23"/>
          <w:lang w:val="en-GB"/>
        </w:rPr>
        <w:t>local</w:t>
      </w:r>
      <w:r w:rsidRPr="005317CC">
        <w:rPr>
          <w:rFonts w:ascii="Gadugi" w:hAnsi="Gadugi" w:cstheme="minorHAnsi"/>
          <w:sz w:val="23"/>
          <w:szCs w:val="23"/>
          <w:lang w:val="en-GB"/>
        </w:rPr>
        <w:t xml:space="preserve"> </w:t>
      </w:r>
      <w:r w:rsidRPr="005317CC">
        <w:rPr>
          <w:rFonts w:ascii="Gadugi" w:hAnsi="Gadugi" w:cstheme="minorHAnsi"/>
          <w:b/>
          <w:sz w:val="23"/>
          <w:szCs w:val="23"/>
          <w:lang w:val="en-GB"/>
        </w:rPr>
        <w:t>food</w:t>
      </w:r>
      <w:r w:rsidRPr="005317CC">
        <w:rPr>
          <w:rFonts w:ascii="Gadugi" w:hAnsi="Gadugi" w:cstheme="minorHAnsi"/>
          <w:sz w:val="23"/>
          <w:szCs w:val="23"/>
          <w:lang w:val="en-GB"/>
        </w:rPr>
        <w:t xml:space="preserve"> </w:t>
      </w:r>
      <w:r w:rsidRPr="005317CC">
        <w:rPr>
          <w:rFonts w:ascii="Gadugi" w:hAnsi="Gadugi" w:cstheme="minorHAnsi"/>
          <w:b/>
          <w:sz w:val="23"/>
          <w:szCs w:val="23"/>
          <w:lang w:val="en-GB"/>
        </w:rPr>
        <w:t>producers</w:t>
      </w:r>
      <w:r w:rsidRPr="005317CC">
        <w:rPr>
          <w:rFonts w:ascii="Gadugi" w:hAnsi="Gadugi" w:cstheme="minorHAnsi"/>
          <w:sz w:val="23"/>
          <w:szCs w:val="23"/>
          <w:lang w:val="en-GB"/>
        </w:rPr>
        <w:t xml:space="preserve"> </w:t>
      </w:r>
      <w:r w:rsidRPr="005317CC">
        <w:rPr>
          <w:rFonts w:ascii="Gadugi" w:hAnsi="Gadugi" w:cstheme="minorHAnsi"/>
          <w:b/>
          <w:sz w:val="23"/>
          <w:szCs w:val="23"/>
          <w:lang w:val="en-GB"/>
        </w:rPr>
        <w:t>to</w:t>
      </w:r>
      <w:r w:rsidRPr="005317CC">
        <w:rPr>
          <w:rFonts w:ascii="Gadugi" w:hAnsi="Gadugi" w:cstheme="minorHAnsi"/>
          <w:sz w:val="23"/>
          <w:szCs w:val="23"/>
          <w:lang w:val="en-GB"/>
        </w:rPr>
        <w:t xml:space="preserve"> </w:t>
      </w:r>
      <w:r w:rsidRPr="005317CC">
        <w:rPr>
          <w:rFonts w:ascii="Gadugi" w:hAnsi="Gadugi" w:cstheme="minorHAnsi"/>
          <w:b/>
          <w:sz w:val="23"/>
          <w:szCs w:val="23"/>
          <w:lang w:val="en-GB"/>
        </w:rPr>
        <w:t>consumers?</w:t>
      </w:r>
      <w:r w:rsidRPr="005317CC">
        <w:rPr>
          <w:rFonts w:ascii="Gadugi" w:hAnsi="Gadugi" w:cstheme="minorHAnsi"/>
          <w:sz w:val="23"/>
          <w:szCs w:val="23"/>
          <w:lang w:val="en-GB"/>
        </w:rPr>
        <w:t xml:space="preserve"> </w:t>
      </w:r>
    </w:p>
    <w:p w14:paraId="358CACD4" w14:textId="77777777" w:rsidR="00F66291" w:rsidRDefault="00F66291" w:rsidP="00566E29">
      <w:pPr>
        <w:spacing w:after="0" w:line="240" w:lineRule="auto"/>
        <w:jc w:val="both"/>
        <w:rPr>
          <w:rFonts w:ascii="Gadugi" w:hAnsi="Gadugi" w:cstheme="minorHAnsi"/>
          <w:sz w:val="23"/>
          <w:szCs w:val="23"/>
          <w:lang w:val="en-GB"/>
        </w:rPr>
      </w:pPr>
    </w:p>
    <w:p w14:paraId="122C3FE0" w14:textId="139E28B7" w:rsidR="009C0A22" w:rsidRPr="005317CC" w:rsidRDefault="009C0A22" w:rsidP="00566E29">
      <w:pPr>
        <w:spacing w:after="0" w:line="240" w:lineRule="auto"/>
        <w:jc w:val="both"/>
        <w:rPr>
          <w:rFonts w:ascii="Gadugi" w:hAnsi="Gadugi" w:cstheme="minorHAnsi"/>
          <w:sz w:val="23"/>
          <w:szCs w:val="23"/>
          <w:lang w:val="en-GB"/>
        </w:rPr>
      </w:pPr>
      <w:r w:rsidRPr="005317CC">
        <w:rPr>
          <w:rFonts w:ascii="Gadugi" w:hAnsi="Gadugi" w:cstheme="minorHAnsi"/>
          <w:sz w:val="23"/>
          <w:szCs w:val="23"/>
          <w:lang w:val="en-GB"/>
        </w:rPr>
        <w:t xml:space="preserve">The government should strengthen internet services and design online marketing support systems for people from indigenous communities. These communities can highly benefit from online marketing of their </w:t>
      </w:r>
      <w:proofErr w:type="gramStart"/>
      <w:r w:rsidRPr="005317CC">
        <w:rPr>
          <w:rFonts w:ascii="Gadugi" w:hAnsi="Gadugi" w:cstheme="minorHAnsi"/>
          <w:sz w:val="23"/>
          <w:szCs w:val="23"/>
          <w:lang w:val="en-GB"/>
        </w:rPr>
        <w:t>products</w:t>
      </w:r>
      <w:proofErr w:type="gramEnd"/>
      <w:r w:rsidRPr="005317CC">
        <w:rPr>
          <w:rFonts w:ascii="Gadugi" w:hAnsi="Gadugi" w:cstheme="minorHAnsi"/>
          <w:sz w:val="23"/>
          <w:szCs w:val="23"/>
          <w:lang w:val="en-GB"/>
        </w:rPr>
        <w:t xml:space="preserve"> hence improving their economic levels. This would go a long way in supporting resilience.</w:t>
      </w:r>
    </w:p>
    <w:p w14:paraId="0F5185E6" w14:textId="77777777" w:rsidR="00566E29" w:rsidRPr="005317CC" w:rsidRDefault="00566E29" w:rsidP="00566E29">
      <w:pPr>
        <w:spacing w:after="0" w:line="240" w:lineRule="auto"/>
        <w:jc w:val="both"/>
        <w:rPr>
          <w:rFonts w:ascii="Gadugi" w:hAnsi="Gadugi" w:cstheme="minorHAnsi"/>
          <w:sz w:val="23"/>
          <w:szCs w:val="23"/>
          <w:lang w:val="en-GB"/>
        </w:rPr>
      </w:pPr>
    </w:p>
    <w:p w14:paraId="63F4B4FD" w14:textId="05686D0D" w:rsidR="00E82054" w:rsidRPr="005317CC" w:rsidRDefault="002B3D75" w:rsidP="00566E29">
      <w:pPr>
        <w:spacing w:after="0" w:line="240" w:lineRule="auto"/>
        <w:jc w:val="both"/>
        <w:rPr>
          <w:rFonts w:ascii="Gadugi" w:hAnsi="Gadugi" w:cstheme="minorHAnsi"/>
          <w:sz w:val="23"/>
          <w:szCs w:val="23"/>
          <w:lang w:val="en-GB"/>
        </w:rPr>
      </w:pPr>
      <w:r w:rsidRPr="005317CC">
        <w:rPr>
          <w:rFonts w:ascii="Gadugi" w:hAnsi="Gadugi" w:cstheme="minorHAnsi"/>
          <w:sz w:val="23"/>
          <w:szCs w:val="23"/>
          <w:lang w:val="en-GB"/>
        </w:rPr>
        <w:t xml:space="preserve">The government can also ensure that small local producers are protected from extreme taxation in markets. </w:t>
      </w:r>
    </w:p>
    <w:p w14:paraId="6F03F6B6" w14:textId="77777777" w:rsidR="00566E29" w:rsidRPr="005317CC" w:rsidRDefault="00566E29" w:rsidP="00566E29">
      <w:pPr>
        <w:spacing w:after="0" w:line="240" w:lineRule="auto"/>
        <w:jc w:val="both"/>
        <w:rPr>
          <w:rFonts w:ascii="Gadugi" w:hAnsi="Gadugi" w:cstheme="minorHAnsi"/>
          <w:sz w:val="23"/>
          <w:szCs w:val="23"/>
          <w:lang w:val="en-GB"/>
        </w:rPr>
      </w:pPr>
    </w:p>
    <w:p w14:paraId="3DD03DDA" w14:textId="58081C0D" w:rsidR="00E82054" w:rsidRPr="005317CC" w:rsidRDefault="002B3D75" w:rsidP="00566E29">
      <w:pPr>
        <w:spacing w:after="0" w:line="240" w:lineRule="auto"/>
        <w:jc w:val="both"/>
        <w:rPr>
          <w:rFonts w:ascii="Gadugi" w:hAnsi="Gadugi" w:cstheme="minorHAnsi"/>
          <w:sz w:val="23"/>
          <w:szCs w:val="23"/>
          <w:lang w:val="en-GB"/>
        </w:rPr>
      </w:pPr>
      <w:r w:rsidRPr="005317CC">
        <w:rPr>
          <w:rFonts w:ascii="Gadugi" w:hAnsi="Gadugi" w:cstheme="minorHAnsi"/>
          <w:sz w:val="23"/>
          <w:szCs w:val="23"/>
          <w:shd w:val="clear" w:color="auto" w:fill="auto"/>
          <w:lang w:val="en-GB"/>
        </w:rPr>
        <w:t>Providing mar</w:t>
      </w:r>
      <w:r w:rsidRPr="005317CC">
        <w:rPr>
          <w:rFonts w:ascii="Gadugi" w:hAnsi="Gadugi" w:cstheme="minorHAnsi"/>
          <w:sz w:val="23"/>
          <w:szCs w:val="23"/>
          <w:lang w:val="en-GB"/>
        </w:rPr>
        <w:t xml:space="preserve">ket information to the </w:t>
      </w:r>
      <w:proofErr w:type="gramStart"/>
      <w:r w:rsidRPr="005317CC">
        <w:rPr>
          <w:rFonts w:ascii="Gadugi" w:hAnsi="Gadugi" w:cstheme="minorHAnsi"/>
          <w:sz w:val="23"/>
          <w:szCs w:val="23"/>
          <w:lang w:val="en-GB"/>
        </w:rPr>
        <w:t>small scale</w:t>
      </w:r>
      <w:proofErr w:type="gramEnd"/>
      <w:r w:rsidRPr="005317CC">
        <w:rPr>
          <w:rFonts w:ascii="Gadugi" w:hAnsi="Gadugi" w:cstheme="minorHAnsi"/>
          <w:sz w:val="23"/>
          <w:szCs w:val="23"/>
          <w:lang w:val="en-GB"/>
        </w:rPr>
        <w:t xml:space="preserve"> producers to increase their market awareness and easily target and identity the consumers of their produce.</w:t>
      </w:r>
      <w:r w:rsidR="009910A2" w:rsidRPr="005317CC">
        <w:rPr>
          <w:rFonts w:ascii="Gadugi" w:hAnsi="Gadugi" w:cstheme="minorHAnsi"/>
          <w:sz w:val="23"/>
          <w:szCs w:val="23"/>
          <w:lang w:val="en-GB"/>
        </w:rPr>
        <w:t xml:space="preserve"> </w:t>
      </w:r>
      <w:r w:rsidRPr="005317CC">
        <w:rPr>
          <w:rFonts w:ascii="Gadugi" w:hAnsi="Gadugi" w:cstheme="minorHAnsi"/>
          <w:sz w:val="23"/>
          <w:szCs w:val="23"/>
          <w:lang w:val="en-GB"/>
        </w:rPr>
        <w:t>Limited market information is s challenge th</w:t>
      </w:r>
      <w:r w:rsidR="009910A2" w:rsidRPr="005317CC">
        <w:rPr>
          <w:rFonts w:ascii="Gadugi" w:hAnsi="Gadugi" w:cstheme="minorHAnsi"/>
          <w:sz w:val="23"/>
          <w:szCs w:val="23"/>
          <w:lang w:val="en-GB"/>
        </w:rPr>
        <w:t>a</w:t>
      </w:r>
      <w:r w:rsidRPr="005317CC">
        <w:rPr>
          <w:rFonts w:ascii="Gadugi" w:hAnsi="Gadugi" w:cstheme="minorHAnsi"/>
          <w:sz w:val="23"/>
          <w:szCs w:val="23"/>
          <w:lang w:val="en-GB"/>
        </w:rPr>
        <w:t>t local producers often face.</w:t>
      </w:r>
    </w:p>
    <w:p w14:paraId="78E1BC44" w14:textId="77777777" w:rsidR="00E82054" w:rsidRPr="005317CC" w:rsidRDefault="00E82054" w:rsidP="00566E29">
      <w:pPr>
        <w:spacing w:after="0" w:line="240" w:lineRule="auto"/>
        <w:jc w:val="both"/>
        <w:rPr>
          <w:rFonts w:ascii="Gadugi" w:hAnsi="Gadugi" w:cstheme="minorHAnsi"/>
          <w:sz w:val="23"/>
          <w:szCs w:val="23"/>
          <w:lang w:val="en-GB"/>
        </w:rPr>
      </w:pPr>
    </w:p>
    <w:p w14:paraId="07008860" w14:textId="556F04B6" w:rsidR="00E82054" w:rsidRPr="005317CC" w:rsidRDefault="002B3D75" w:rsidP="00566E29">
      <w:pPr>
        <w:spacing w:after="0" w:line="240" w:lineRule="auto"/>
        <w:jc w:val="both"/>
        <w:rPr>
          <w:rFonts w:ascii="Gadugi" w:hAnsi="Gadugi" w:cstheme="minorHAnsi"/>
          <w:sz w:val="23"/>
          <w:szCs w:val="23"/>
          <w:lang w:val="en-GB"/>
        </w:rPr>
      </w:pPr>
      <w:r w:rsidRPr="005317CC">
        <w:rPr>
          <w:rFonts w:ascii="Gadugi" w:hAnsi="Gadugi" w:cstheme="minorHAnsi"/>
          <w:sz w:val="23"/>
          <w:szCs w:val="23"/>
          <w:lang w:val="en-GB"/>
        </w:rPr>
        <w:t>Poor infrastructure is also a challenge, especially for perishable goods. Sometimes farmers do not make it to their target consumers due to impassable roads, especially during the rainy seasons. This can be solved by the government lobbying for proper infrastructure and road networks for the community</w:t>
      </w:r>
      <w:r w:rsidR="009C0A22" w:rsidRPr="005317CC">
        <w:rPr>
          <w:rFonts w:ascii="Gadugi" w:hAnsi="Gadugi" w:cstheme="minorHAnsi"/>
          <w:sz w:val="23"/>
          <w:szCs w:val="23"/>
          <w:lang w:val="en-GB"/>
        </w:rPr>
        <w:t>. This can support both in person marketing and online marketing as the goods an</w:t>
      </w:r>
      <w:r w:rsidR="009910A2" w:rsidRPr="005317CC">
        <w:rPr>
          <w:rFonts w:ascii="Gadugi" w:hAnsi="Gadugi" w:cstheme="minorHAnsi"/>
          <w:sz w:val="23"/>
          <w:szCs w:val="23"/>
          <w:lang w:val="en-GB"/>
        </w:rPr>
        <w:t>d</w:t>
      </w:r>
      <w:r w:rsidR="009C0A22" w:rsidRPr="005317CC">
        <w:rPr>
          <w:rFonts w:ascii="Gadugi" w:hAnsi="Gadugi" w:cstheme="minorHAnsi"/>
          <w:sz w:val="23"/>
          <w:szCs w:val="23"/>
          <w:lang w:val="en-GB"/>
        </w:rPr>
        <w:t xml:space="preserve"> services can be moved quic</w:t>
      </w:r>
      <w:r w:rsidR="009910A2" w:rsidRPr="005317CC">
        <w:rPr>
          <w:rFonts w:ascii="Gadugi" w:hAnsi="Gadugi" w:cstheme="minorHAnsi"/>
          <w:sz w:val="23"/>
          <w:szCs w:val="23"/>
          <w:lang w:val="en-GB"/>
        </w:rPr>
        <w:t>k</w:t>
      </w:r>
      <w:r w:rsidR="009C0A22" w:rsidRPr="005317CC">
        <w:rPr>
          <w:rFonts w:ascii="Gadugi" w:hAnsi="Gadugi" w:cstheme="minorHAnsi"/>
          <w:sz w:val="23"/>
          <w:szCs w:val="23"/>
          <w:lang w:val="en-GB"/>
        </w:rPr>
        <w:t>ly to the consumers who have ordered online.</w:t>
      </w:r>
      <w:r w:rsidRPr="005317CC">
        <w:rPr>
          <w:rFonts w:ascii="Gadugi" w:hAnsi="Gadugi" w:cstheme="minorHAnsi"/>
          <w:sz w:val="23"/>
          <w:szCs w:val="23"/>
          <w:lang w:val="en-GB"/>
        </w:rPr>
        <w:t xml:space="preserve"> </w:t>
      </w:r>
    </w:p>
    <w:p w14:paraId="3A7C6E2B" w14:textId="77777777" w:rsidR="00E82054" w:rsidRPr="005317CC" w:rsidRDefault="002B3D75" w:rsidP="00566E29">
      <w:pPr>
        <w:spacing w:after="0" w:line="240" w:lineRule="auto"/>
        <w:jc w:val="both"/>
        <w:rPr>
          <w:rFonts w:ascii="Gadugi" w:hAnsi="Gadugi" w:cstheme="minorHAnsi"/>
          <w:sz w:val="23"/>
          <w:szCs w:val="23"/>
          <w:lang w:val="en-GB"/>
        </w:rPr>
      </w:pPr>
      <w:r w:rsidRPr="005317CC">
        <w:rPr>
          <w:rFonts w:ascii="Gadugi" w:hAnsi="Gadugi" w:cstheme="minorHAnsi"/>
          <w:sz w:val="23"/>
          <w:szCs w:val="23"/>
          <w:lang w:val="en-GB"/>
        </w:rPr>
        <w:t xml:space="preserve"> </w:t>
      </w:r>
    </w:p>
    <w:p w14:paraId="529B304D" w14:textId="60B900D3" w:rsidR="00E82054" w:rsidRPr="005317CC" w:rsidRDefault="002B3D75" w:rsidP="000445E4">
      <w:pPr>
        <w:pStyle w:val="ListParagraph"/>
        <w:numPr>
          <w:ilvl w:val="0"/>
          <w:numId w:val="5"/>
        </w:numPr>
        <w:spacing w:after="0" w:line="240" w:lineRule="auto"/>
        <w:jc w:val="both"/>
        <w:rPr>
          <w:rFonts w:ascii="Gadugi" w:hAnsi="Gadugi" w:cstheme="minorHAnsi"/>
          <w:b/>
          <w:bCs/>
          <w:sz w:val="23"/>
          <w:szCs w:val="23"/>
          <w:lang w:val="en-GB"/>
        </w:rPr>
      </w:pPr>
      <w:r w:rsidRPr="005317CC">
        <w:rPr>
          <w:rFonts w:ascii="Gadugi" w:hAnsi="Gadugi" w:cstheme="minorHAnsi"/>
          <w:b/>
          <w:bCs/>
          <w:sz w:val="23"/>
          <w:szCs w:val="23"/>
          <w:shd w:val="clear" w:color="auto" w:fill="auto"/>
          <w:lang w:val="en-GB"/>
        </w:rPr>
        <w:t>What government measures or programs can better encourage local agroecological practice and movements?</w:t>
      </w:r>
    </w:p>
    <w:p w14:paraId="511C578F" w14:textId="1730B57E" w:rsidR="00E82054" w:rsidRDefault="009C0A22" w:rsidP="00566E29">
      <w:pPr>
        <w:spacing w:after="0" w:line="240" w:lineRule="auto"/>
        <w:jc w:val="both"/>
        <w:rPr>
          <w:rFonts w:ascii="Gadugi" w:hAnsi="Gadugi" w:cstheme="minorHAnsi"/>
          <w:sz w:val="23"/>
          <w:szCs w:val="23"/>
          <w:lang w:val="en-GB"/>
        </w:rPr>
      </w:pPr>
      <w:r w:rsidRPr="005317CC">
        <w:rPr>
          <w:rFonts w:ascii="Gadugi" w:hAnsi="Gadugi" w:cstheme="minorHAnsi"/>
          <w:sz w:val="23"/>
          <w:szCs w:val="23"/>
          <w:lang w:val="en-GB"/>
        </w:rPr>
        <w:t xml:space="preserve">Kenya already has several policies and programmes that target </w:t>
      </w:r>
      <w:r w:rsidR="002B3D75" w:rsidRPr="005317CC">
        <w:rPr>
          <w:rFonts w:ascii="Gadugi" w:hAnsi="Gadugi" w:cstheme="minorHAnsi"/>
          <w:sz w:val="23"/>
          <w:szCs w:val="23"/>
          <w:lang w:val="en-GB"/>
        </w:rPr>
        <w:t xml:space="preserve">promoting agricultural productivity with the goal of ending all forms of hunger and malnutrition by 2030 making all people have access to </w:t>
      </w:r>
      <w:r w:rsidRPr="005317CC">
        <w:rPr>
          <w:rFonts w:ascii="Gadugi" w:hAnsi="Gadugi" w:cstheme="minorHAnsi"/>
          <w:sz w:val="23"/>
          <w:szCs w:val="23"/>
          <w:lang w:val="en-GB"/>
        </w:rPr>
        <w:t>sufficient and</w:t>
      </w:r>
      <w:r w:rsidR="002B3D75" w:rsidRPr="005317CC">
        <w:rPr>
          <w:rFonts w:ascii="Gadugi" w:hAnsi="Gadugi" w:cstheme="minorHAnsi"/>
          <w:sz w:val="23"/>
          <w:szCs w:val="23"/>
          <w:lang w:val="en-GB"/>
        </w:rPr>
        <w:t xml:space="preserve"> nutritious food.</w:t>
      </w:r>
      <w:r w:rsidRPr="005317CC">
        <w:rPr>
          <w:rFonts w:ascii="Gadugi" w:hAnsi="Gadugi" w:cstheme="minorHAnsi"/>
          <w:sz w:val="23"/>
          <w:szCs w:val="23"/>
          <w:lang w:val="en-GB"/>
        </w:rPr>
        <w:t xml:space="preserve"> However, agroecology is still not given a strong focus. Only two counties, Kiambu and </w:t>
      </w:r>
      <w:proofErr w:type="spellStart"/>
      <w:r w:rsidRPr="005317CC">
        <w:rPr>
          <w:rFonts w:ascii="Gadugi" w:hAnsi="Gadugi" w:cstheme="minorHAnsi"/>
          <w:sz w:val="23"/>
          <w:szCs w:val="23"/>
          <w:lang w:val="en-GB"/>
        </w:rPr>
        <w:t>Muranga</w:t>
      </w:r>
      <w:proofErr w:type="spellEnd"/>
      <w:r w:rsidRPr="005317CC">
        <w:rPr>
          <w:rFonts w:ascii="Gadugi" w:hAnsi="Gadugi" w:cstheme="minorHAnsi"/>
          <w:sz w:val="23"/>
          <w:szCs w:val="23"/>
          <w:lang w:val="en-GB"/>
        </w:rPr>
        <w:t xml:space="preserve"> have passed an agroecological policy. Kenya needs to re purpose its efforts towards agroecology, and especially work towards ensuring that ownership and access rights for indigenous communities is achieved, for them to effectively engage in sustainable agriculture. This will definitely contribute to the country being able to </w:t>
      </w:r>
      <w:proofErr w:type="gramStart"/>
      <w:r w:rsidRPr="005317CC">
        <w:rPr>
          <w:rFonts w:ascii="Gadugi" w:hAnsi="Gadugi" w:cstheme="minorHAnsi"/>
          <w:sz w:val="23"/>
          <w:szCs w:val="23"/>
          <w:lang w:val="en-GB"/>
        </w:rPr>
        <w:t>meeting</w:t>
      </w:r>
      <w:proofErr w:type="gramEnd"/>
      <w:r w:rsidRPr="005317CC">
        <w:rPr>
          <w:rFonts w:ascii="Gadugi" w:hAnsi="Gadugi" w:cstheme="minorHAnsi"/>
          <w:sz w:val="23"/>
          <w:szCs w:val="23"/>
          <w:lang w:val="en-GB"/>
        </w:rPr>
        <w:t xml:space="preserve"> other rights like right to food, across a bigger section of the population, considering that indigenous peoples are more than 20% of the Kenya’s population. Below are some specific areas that would need attention</w:t>
      </w:r>
      <w:r w:rsidR="005317CC" w:rsidRPr="005317CC">
        <w:rPr>
          <w:rFonts w:ascii="Gadugi" w:hAnsi="Gadugi" w:cstheme="minorHAnsi"/>
          <w:sz w:val="23"/>
          <w:szCs w:val="23"/>
          <w:lang w:val="en-GB"/>
        </w:rPr>
        <w:t>:</w:t>
      </w:r>
    </w:p>
    <w:p w14:paraId="59744C01" w14:textId="77777777" w:rsidR="00050CE2" w:rsidRPr="005317CC" w:rsidRDefault="00050CE2" w:rsidP="00566E29">
      <w:pPr>
        <w:spacing w:after="0" w:line="240" w:lineRule="auto"/>
        <w:jc w:val="both"/>
        <w:rPr>
          <w:rFonts w:ascii="Gadugi" w:hAnsi="Gadugi" w:cstheme="minorHAnsi"/>
          <w:sz w:val="23"/>
          <w:szCs w:val="23"/>
          <w:lang w:val="en-GB"/>
        </w:rPr>
      </w:pPr>
    </w:p>
    <w:p w14:paraId="4757F479" w14:textId="1040EE92" w:rsidR="00E82054" w:rsidRPr="005317CC" w:rsidRDefault="002B3D75" w:rsidP="00566E29">
      <w:pPr>
        <w:pStyle w:val="ListParagraph"/>
        <w:numPr>
          <w:ilvl w:val="0"/>
          <w:numId w:val="4"/>
        </w:numPr>
        <w:spacing w:after="0" w:line="240" w:lineRule="auto"/>
        <w:jc w:val="both"/>
        <w:rPr>
          <w:rFonts w:ascii="Gadugi" w:hAnsi="Gadugi" w:cstheme="minorHAnsi"/>
          <w:sz w:val="23"/>
          <w:szCs w:val="23"/>
          <w:lang w:val="en-GB"/>
        </w:rPr>
      </w:pPr>
      <w:r w:rsidRPr="005317CC">
        <w:rPr>
          <w:rFonts w:ascii="Gadugi" w:hAnsi="Gadugi" w:cstheme="minorHAnsi"/>
          <w:sz w:val="23"/>
          <w:szCs w:val="23"/>
          <w:lang w:val="en-GB"/>
        </w:rPr>
        <w:t xml:space="preserve">Pasture/hay production </w:t>
      </w:r>
    </w:p>
    <w:p w14:paraId="05DA46B3" w14:textId="3E8C4A39" w:rsidR="00E82054" w:rsidRPr="005317CC" w:rsidRDefault="002B3D75" w:rsidP="00566E29">
      <w:pPr>
        <w:spacing w:after="0" w:line="240" w:lineRule="auto"/>
        <w:jc w:val="both"/>
        <w:rPr>
          <w:rFonts w:ascii="Gadugi" w:eastAsiaTheme="minorEastAsia" w:hAnsi="Gadugi" w:cstheme="minorHAnsi"/>
          <w:sz w:val="23"/>
          <w:szCs w:val="23"/>
          <w:lang w:val="en-GB"/>
        </w:rPr>
      </w:pPr>
      <w:r w:rsidRPr="005317CC">
        <w:rPr>
          <w:rFonts w:ascii="Gadugi" w:hAnsi="Gadugi" w:cstheme="minorHAnsi"/>
          <w:sz w:val="23"/>
          <w:szCs w:val="23"/>
          <w:lang w:val="en-GB"/>
        </w:rPr>
        <w:t>During drought men move livestock</w:t>
      </w:r>
      <w:r w:rsidR="0062294E">
        <w:rPr>
          <w:rFonts w:ascii="Gadugi" w:hAnsi="Gadugi" w:cstheme="minorHAnsi"/>
          <w:sz w:val="23"/>
          <w:szCs w:val="23"/>
          <w:lang w:val="en-GB"/>
        </w:rPr>
        <w:t xml:space="preserve"> leaving behind </w:t>
      </w:r>
      <w:r w:rsidRPr="005317CC">
        <w:rPr>
          <w:rFonts w:ascii="Gadugi" w:hAnsi="Gadugi" w:cstheme="minorHAnsi"/>
          <w:sz w:val="23"/>
          <w:szCs w:val="23"/>
          <w:lang w:val="en-GB"/>
        </w:rPr>
        <w:t>women and children.</w:t>
      </w:r>
      <w:r w:rsidR="009C0A22" w:rsidRPr="005317CC">
        <w:rPr>
          <w:rFonts w:ascii="Gadugi" w:hAnsi="Gadugi" w:cstheme="minorHAnsi"/>
          <w:sz w:val="23"/>
          <w:szCs w:val="23"/>
          <w:lang w:val="en-GB"/>
        </w:rPr>
        <w:t xml:space="preserve"> </w:t>
      </w:r>
      <w:r w:rsidRPr="005317CC">
        <w:rPr>
          <w:rFonts w:ascii="Gadugi" w:hAnsi="Gadugi" w:cstheme="minorHAnsi"/>
          <w:sz w:val="23"/>
          <w:szCs w:val="23"/>
          <w:lang w:val="en-GB"/>
        </w:rPr>
        <w:t xml:space="preserve">Women </w:t>
      </w:r>
      <w:r w:rsidR="00207168">
        <w:rPr>
          <w:rFonts w:ascii="Gadugi" w:hAnsi="Gadugi" w:cstheme="minorHAnsi"/>
          <w:sz w:val="23"/>
          <w:szCs w:val="23"/>
          <w:lang w:val="en-GB"/>
        </w:rPr>
        <w:t>should be supported g</w:t>
      </w:r>
      <w:r w:rsidRPr="005317CC">
        <w:rPr>
          <w:rFonts w:ascii="Gadugi" w:hAnsi="Gadugi" w:cstheme="minorHAnsi"/>
          <w:sz w:val="23"/>
          <w:szCs w:val="23"/>
          <w:lang w:val="en-GB"/>
        </w:rPr>
        <w:t xml:space="preserve">row pasture to stop this movement and improve their resilience to drought. Pasture </w:t>
      </w:r>
      <w:r w:rsidR="006F201D">
        <w:rPr>
          <w:rFonts w:ascii="Gadugi" w:hAnsi="Gadugi" w:cstheme="minorHAnsi"/>
          <w:sz w:val="23"/>
          <w:szCs w:val="23"/>
          <w:lang w:val="en-GB"/>
        </w:rPr>
        <w:t>availability leads</w:t>
      </w:r>
      <w:r w:rsidRPr="005317CC">
        <w:rPr>
          <w:rFonts w:ascii="Gadugi" w:hAnsi="Gadugi" w:cstheme="minorHAnsi"/>
          <w:sz w:val="23"/>
          <w:szCs w:val="23"/>
          <w:lang w:val="en-GB"/>
        </w:rPr>
        <w:t xml:space="preserve"> to </w:t>
      </w:r>
      <w:r w:rsidR="00CA29ED">
        <w:rPr>
          <w:rFonts w:ascii="Gadugi" w:hAnsi="Gadugi" w:cstheme="minorHAnsi"/>
          <w:sz w:val="23"/>
          <w:szCs w:val="23"/>
          <w:lang w:val="en-GB"/>
        </w:rPr>
        <w:t xml:space="preserve">better </w:t>
      </w:r>
      <w:r w:rsidRPr="005317CC">
        <w:rPr>
          <w:rFonts w:ascii="Gadugi" w:hAnsi="Gadugi" w:cstheme="minorHAnsi"/>
          <w:sz w:val="23"/>
          <w:szCs w:val="23"/>
          <w:lang w:val="en-GB"/>
        </w:rPr>
        <w:t>milk production which increases household income and nutrition.</w:t>
      </w:r>
      <w:r w:rsidRPr="005317CC">
        <w:rPr>
          <w:rFonts w:ascii="Gadugi" w:eastAsiaTheme="minorEastAsia" w:hAnsi="Gadugi" w:cstheme="minorHAnsi"/>
          <w:sz w:val="23"/>
          <w:szCs w:val="23"/>
          <w:lang w:val="en-GB"/>
        </w:rPr>
        <w:t xml:space="preserve"> </w:t>
      </w:r>
      <w:r w:rsidR="009C0A22" w:rsidRPr="005317CC">
        <w:rPr>
          <w:rFonts w:ascii="Gadugi" w:eastAsiaTheme="minorEastAsia" w:hAnsi="Gadugi" w:cstheme="minorHAnsi"/>
          <w:sz w:val="23"/>
          <w:szCs w:val="23"/>
          <w:lang w:val="en-GB"/>
        </w:rPr>
        <w:t xml:space="preserve"> County governments should thus move to ensure there is enough land, and resources to support pasture production. This will also contribute to better </w:t>
      </w:r>
      <w:r w:rsidR="00345BAD" w:rsidRPr="005317CC">
        <w:rPr>
          <w:rFonts w:ascii="Gadugi" w:eastAsiaTheme="minorEastAsia" w:hAnsi="Gadugi" w:cstheme="minorHAnsi"/>
          <w:sz w:val="23"/>
          <w:szCs w:val="23"/>
          <w:lang w:val="en-GB"/>
        </w:rPr>
        <w:t>nourishment</w:t>
      </w:r>
      <w:r w:rsidR="009C0A22" w:rsidRPr="005317CC">
        <w:rPr>
          <w:rFonts w:ascii="Gadugi" w:eastAsiaTheme="minorEastAsia" w:hAnsi="Gadugi" w:cstheme="minorHAnsi"/>
          <w:sz w:val="23"/>
          <w:szCs w:val="23"/>
          <w:lang w:val="en-GB"/>
        </w:rPr>
        <w:t xml:space="preserve"> of </w:t>
      </w:r>
      <w:r w:rsidR="00345BAD" w:rsidRPr="005317CC">
        <w:rPr>
          <w:rFonts w:ascii="Gadugi" w:eastAsiaTheme="minorEastAsia" w:hAnsi="Gadugi" w:cstheme="minorHAnsi"/>
          <w:sz w:val="23"/>
          <w:szCs w:val="23"/>
          <w:lang w:val="en-GB"/>
        </w:rPr>
        <w:t>soils</w:t>
      </w:r>
      <w:r w:rsidR="009C0A22" w:rsidRPr="005317CC">
        <w:rPr>
          <w:rFonts w:ascii="Gadugi" w:eastAsiaTheme="minorEastAsia" w:hAnsi="Gadugi" w:cstheme="minorHAnsi"/>
          <w:sz w:val="23"/>
          <w:szCs w:val="23"/>
          <w:lang w:val="en-GB"/>
        </w:rPr>
        <w:t xml:space="preserve"> </w:t>
      </w:r>
      <w:r w:rsidR="00345BAD" w:rsidRPr="005317CC">
        <w:rPr>
          <w:rFonts w:ascii="Gadugi" w:eastAsiaTheme="minorEastAsia" w:hAnsi="Gadugi" w:cstheme="minorHAnsi"/>
          <w:sz w:val="23"/>
          <w:szCs w:val="23"/>
          <w:lang w:val="en-GB"/>
        </w:rPr>
        <w:t>enhance</w:t>
      </w:r>
      <w:r w:rsidR="009C0A22" w:rsidRPr="005317CC">
        <w:rPr>
          <w:rFonts w:ascii="Gadugi" w:eastAsiaTheme="minorEastAsia" w:hAnsi="Gadugi" w:cstheme="minorHAnsi"/>
          <w:sz w:val="23"/>
          <w:szCs w:val="23"/>
          <w:lang w:val="en-GB"/>
        </w:rPr>
        <w:t xml:space="preserve"> better biodiversity for a better </w:t>
      </w:r>
      <w:r w:rsidR="00345BAD" w:rsidRPr="005317CC">
        <w:rPr>
          <w:rFonts w:ascii="Gadugi" w:eastAsiaTheme="minorEastAsia" w:hAnsi="Gadugi" w:cstheme="minorHAnsi"/>
          <w:sz w:val="23"/>
          <w:szCs w:val="23"/>
          <w:lang w:val="en-GB"/>
        </w:rPr>
        <w:t xml:space="preserve">mitigation of climate change (carbon sequestration) </w:t>
      </w:r>
    </w:p>
    <w:p w14:paraId="10FE9063" w14:textId="77777777" w:rsidR="00566E29" w:rsidRPr="005317CC" w:rsidRDefault="00566E29" w:rsidP="00566E29">
      <w:pPr>
        <w:spacing w:after="0" w:line="240" w:lineRule="auto"/>
        <w:jc w:val="both"/>
        <w:rPr>
          <w:rFonts w:ascii="Gadugi" w:hAnsi="Gadugi" w:cstheme="minorHAnsi"/>
          <w:sz w:val="23"/>
          <w:szCs w:val="23"/>
          <w:lang w:val="en-GB"/>
        </w:rPr>
      </w:pPr>
    </w:p>
    <w:p w14:paraId="21D6EFEF" w14:textId="0072CF64" w:rsidR="00E82054" w:rsidRPr="005317CC" w:rsidRDefault="002B3D75" w:rsidP="00566E29">
      <w:pPr>
        <w:pStyle w:val="ListParagraph"/>
        <w:numPr>
          <w:ilvl w:val="0"/>
          <w:numId w:val="4"/>
        </w:numPr>
        <w:spacing w:after="0" w:line="240" w:lineRule="auto"/>
        <w:jc w:val="both"/>
        <w:rPr>
          <w:rFonts w:ascii="Gadugi" w:hAnsi="Gadugi" w:cstheme="minorHAnsi"/>
          <w:sz w:val="23"/>
          <w:szCs w:val="23"/>
          <w:lang w:val="en-GB"/>
        </w:rPr>
      </w:pPr>
      <w:r w:rsidRPr="005317CC">
        <w:rPr>
          <w:rFonts w:ascii="Gadugi" w:hAnsi="Gadugi" w:cstheme="minorHAnsi"/>
          <w:sz w:val="23"/>
          <w:szCs w:val="23"/>
          <w:lang w:val="en-GB"/>
        </w:rPr>
        <w:t>Building capacity of communit</w:t>
      </w:r>
      <w:r w:rsidR="0051445D">
        <w:rPr>
          <w:rFonts w:ascii="Gadugi" w:hAnsi="Gadugi" w:cstheme="minorHAnsi"/>
          <w:sz w:val="23"/>
          <w:szCs w:val="23"/>
          <w:lang w:val="en-GB"/>
        </w:rPr>
        <w:t xml:space="preserve">ies in </w:t>
      </w:r>
      <w:proofErr w:type="spellStart"/>
      <w:r w:rsidR="0051445D">
        <w:rPr>
          <w:rFonts w:ascii="Gadugi" w:hAnsi="Gadugi" w:cstheme="minorHAnsi"/>
          <w:sz w:val="23"/>
          <w:szCs w:val="23"/>
          <w:lang w:val="en-GB"/>
        </w:rPr>
        <w:t>eco tourism</w:t>
      </w:r>
      <w:proofErr w:type="spellEnd"/>
      <w:r w:rsidRPr="005317CC">
        <w:rPr>
          <w:rFonts w:ascii="Gadugi" w:hAnsi="Gadugi" w:cstheme="minorHAnsi"/>
          <w:sz w:val="23"/>
          <w:szCs w:val="23"/>
          <w:lang w:val="en-GB"/>
        </w:rPr>
        <w:t>.</w:t>
      </w:r>
    </w:p>
    <w:p w14:paraId="4DBF726C" w14:textId="04CC0BEC" w:rsidR="00E82054" w:rsidRPr="005317CC" w:rsidRDefault="00345BAD" w:rsidP="00566E29">
      <w:pPr>
        <w:spacing w:after="0" w:line="240" w:lineRule="auto"/>
        <w:jc w:val="both"/>
        <w:rPr>
          <w:rFonts w:ascii="Gadugi" w:hAnsi="Gadugi" w:cstheme="minorHAnsi"/>
          <w:sz w:val="23"/>
          <w:szCs w:val="23"/>
          <w:lang w:val="en-GB"/>
        </w:rPr>
      </w:pPr>
      <w:r w:rsidRPr="005317CC">
        <w:rPr>
          <w:rFonts w:ascii="Gadugi" w:hAnsi="Gadugi" w:cstheme="minorHAnsi"/>
          <w:sz w:val="23"/>
          <w:szCs w:val="23"/>
          <w:lang w:val="en-GB"/>
        </w:rPr>
        <w:t xml:space="preserve">Alternative sources of income for indigenous communities, like </w:t>
      </w:r>
      <w:r w:rsidR="006F201D" w:rsidRPr="005317CC">
        <w:rPr>
          <w:rFonts w:ascii="Gadugi" w:hAnsi="Gadugi" w:cstheme="minorHAnsi"/>
          <w:sz w:val="23"/>
          <w:szCs w:val="23"/>
          <w:lang w:val="en-GB"/>
        </w:rPr>
        <w:t>eco-tourism</w:t>
      </w:r>
      <w:r w:rsidRPr="005317CC">
        <w:rPr>
          <w:rFonts w:ascii="Gadugi" w:hAnsi="Gadugi" w:cstheme="minorHAnsi"/>
          <w:sz w:val="23"/>
          <w:szCs w:val="23"/>
          <w:lang w:val="en-GB"/>
        </w:rPr>
        <w:t>, should be stre</w:t>
      </w:r>
      <w:r w:rsidR="009910A2" w:rsidRPr="005317CC">
        <w:rPr>
          <w:rFonts w:ascii="Gadugi" w:hAnsi="Gadugi" w:cstheme="minorHAnsi"/>
          <w:sz w:val="23"/>
          <w:szCs w:val="23"/>
          <w:lang w:val="en-GB"/>
        </w:rPr>
        <w:t>n</w:t>
      </w:r>
      <w:r w:rsidRPr="005317CC">
        <w:rPr>
          <w:rFonts w:ascii="Gadugi" w:hAnsi="Gadugi" w:cstheme="minorHAnsi"/>
          <w:sz w:val="23"/>
          <w:szCs w:val="23"/>
          <w:lang w:val="en-GB"/>
        </w:rPr>
        <w:t>gt</w:t>
      </w:r>
      <w:r w:rsidR="009910A2" w:rsidRPr="005317CC">
        <w:rPr>
          <w:rFonts w:ascii="Gadugi" w:hAnsi="Gadugi" w:cstheme="minorHAnsi"/>
          <w:sz w:val="23"/>
          <w:szCs w:val="23"/>
          <w:lang w:val="en-GB"/>
        </w:rPr>
        <w:t>h</w:t>
      </w:r>
      <w:r w:rsidRPr="005317CC">
        <w:rPr>
          <w:rFonts w:ascii="Gadugi" w:hAnsi="Gadugi" w:cstheme="minorHAnsi"/>
          <w:sz w:val="23"/>
          <w:szCs w:val="23"/>
          <w:lang w:val="en-GB"/>
        </w:rPr>
        <w:t>en</w:t>
      </w:r>
      <w:r w:rsidR="009910A2" w:rsidRPr="005317CC">
        <w:rPr>
          <w:rFonts w:ascii="Gadugi" w:hAnsi="Gadugi" w:cstheme="minorHAnsi"/>
          <w:sz w:val="23"/>
          <w:szCs w:val="23"/>
          <w:lang w:val="en-GB"/>
        </w:rPr>
        <w:t>e</w:t>
      </w:r>
      <w:r w:rsidRPr="005317CC">
        <w:rPr>
          <w:rFonts w:ascii="Gadugi" w:hAnsi="Gadugi" w:cstheme="minorHAnsi"/>
          <w:sz w:val="23"/>
          <w:szCs w:val="23"/>
          <w:lang w:val="en-GB"/>
        </w:rPr>
        <w:t xml:space="preserve">d. Indigenous communities occupy areas very rich in </w:t>
      </w:r>
      <w:r w:rsidR="009910A2" w:rsidRPr="005317CC">
        <w:rPr>
          <w:rFonts w:ascii="Gadugi" w:hAnsi="Gadugi" w:cstheme="minorHAnsi"/>
          <w:sz w:val="23"/>
          <w:szCs w:val="23"/>
          <w:lang w:val="en-GB"/>
        </w:rPr>
        <w:t>tourism</w:t>
      </w:r>
      <w:r w:rsidRPr="005317CC">
        <w:rPr>
          <w:rFonts w:ascii="Gadugi" w:hAnsi="Gadugi" w:cstheme="minorHAnsi"/>
          <w:sz w:val="23"/>
          <w:szCs w:val="23"/>
          <w:lang w:val="en-GB"/>
        </w:rPr>
        <w:t xml:space="preserve"> attraction sites that have not been properly harnessed. This would reduce over </w:t>
      </w:r>
      <w:r w:rsidR="009910A2" w:rsidRPr="005317CC">
        <w:rPr>
          <w:rFonts w:ascii="Gadugi" w:hAnsi="Gadugi" w:cstheme="minorHAnsi"/>
          <w:sz w:val="23"/>
          <w:szCs w:val="23"/>
          <w:lang w:val="en-GB"/>
        </w:rPr>
        <w:t>dependence</w:t>
      </w:r>
      <w:r w:rsidRPr="005317CC">
        <w:rPr>
          <w:rFonts w:ascii="Gadugi" w:hAnsi="Gadugi" w:cstheme="minorHAnsi"/>
          <w:sz w:val="23"/>
          <w:szCs w:val="23"/>
          <w:lang w:val="en-GB"/>
        </w:rPr>
        <w:t xml:space="preserve"> on the traditional livelihoods leading to sustainable agroecological practices. </w:t>
      </w:r>
    </w:p>
    <w:p w14:paraId="45415797" w14:textId="77777777" w:rsidR="00566E29" w:rsidRPr="005317CC" w:rsidRDefault="00566E29" w:rsidP="00566E29">
      <w:pPr>
        <w:spacing w:after="0" w:line="240" w:lineRule="auto"/>
        <w:jc w:val="both"/>
        <w:rPr>
          <w:rFonts w:ascii="Gadugi" w:hAnsi="Gadugi" w:cstheme="minorHAnsi"/>
          <w:sz w:val="23"/>
          <w:szCs w:val="23"/>
          <w:lang w:val="en-GB"/>
        </w:rPr>
      </w:pPr>
    </w:p>
    <w:p w14:paraId="117E8182" w14:textId="3A6186EA" w:rsidR="00E82054" w:rsidRPr="005317CC" w:rsidRDefault="002B3D75" w:rsidP="00566E29">
      <w:pPr>
        <w:pStyle w:val="ListParagraph"/>
        <w:numPr>
          <w:ilvl w:val="0"/>
          <w:numId w:val="4"/>
        </w:numPr>
        <w:spacing w:after="0" w:line="240" w:lineRule="auto"/>
        <w:jc w:val="both"/>
        <w:rPr>
          <w:rFonts w:ascii="Gadugi" w:hAnsi="Gadugi" w:cstheme="minorHAnsi"/>
          <w:sz w:val="23"/>
          <w:szCs w:val="23"/>
          <w:lang w:val="en-GB"/>
        </w:rPr>
      </w:pPr>
      <w:r w:rsidRPr="005317CC">
        <w:rPr>
          <w:rFonts w:ascii="Gadugi" w:hAnsi="Gadugi" w:cstheme="minorHAnsi"/>
          <w:sz w:val="23"/>
          <w:szCs w:val="23"/>
          <w:lang w:val="en-GB"/>
        </w:rPr>
        <w:t xml:space="preserve">Financing </w:t>
      </w:r>
      <w:r w:rsidR="00345BAD" w:rsidRPr="005317CC">
        <w:rPr>
          <w:rFonts w:ascii="Gadugi" w:hAnsi="Gadugi" w:cstheme="minorHAnsi"/>
          <w:sz w:val="23"/>
          <w:szCs w:val="23"/>
          <w:lang w:val="en-GB"/>
        </w:rPr>
        <w:t>locally led</w:t>
      </w:r>
      <w:r w:rsidRPr="005317CC">
        <w:rPr>
          <w:rFonts w:ascii="Gadugi" w:hAnsi="Gadugi" w:cstheme="minorHAnsi"/>
          <w:sz w:val="23"/>
          <w:szCs w:val="23"/>
          <w:lang w:val="en-GB"/>
        </w:rPr>
        <w:t xml:space="preserve"> climate activities and agroecological practices.</w:t>
      </w:r>
    </w:p>
    <w:p w14:paraId="335AAD12" w14:textId="29A40AAE" w:rsidR="009910A2" w:rsidRPr="005317CC" w:rsidRDefault="002B3D75" w:rsidP="00566E29">
      <w:pPr>
        <w:spacing w:after="0" w:line="240" w:lineRule="auto"/>
        <w:jc w:val="both"/>
        <w:rPr>
          <w:rFonts w:ascii="Gadugi" w:hAnsi="Gadugi" w:cstheme="minorHAnsi"/>
          <w:sz w:val="23"/>
          <w:szCs w:val="23"/>
          <w:lang w:val="en-GB"/>
        </w:rPr>
      </w:pPr>
      <w:r w:rsidRPr="005317CC">
        <w:rPr>
          <w:rFonts w:ascii="Gadugi" w:hAnsi="Gadugi" w:cstheme="minorHAnsi"/>
          <w:sz w:val="23"/>
          <w:szCs w:val="23"/>
          <w:lang w:val="en-GB"/>
        </w:rPr>
        <w:t>Supporting campaigns to improve food security at the household level by providing incentives. Kitchen gardens are easy to manage and use little water.</w:t>
      </w:r>
      <w:r w:rsidR="00345BAD" w:rsidRPr="005317CC">
        <w:rPr>
          <w:rFonts w:ascii="Gadugi" w:hAnsi="Gadugi" w:cstheme="minorHAnsi"/>
          <w:sz w:val="23"/>
          <w:szCs w:val="23"/>
          <w:lang w:val="en-GB"/>
        </w:rPr>
        <w:t xml:space="preserve"> </w:t>
      </w:r>
      <w:r w:rsidRPr="005317CC">
        <w:rPr>
          <w:rFonts w:ascii="Gadugi" w:hAnsi="Gadugi" w:cstheme="minorHAnsi"/>
          <w:sz w:val="23"/>
          <w:szCs w:val="23"/>
          <w:lang w:val="en-GB"/>
        </w:rPr>
        <w:t xml:space="preserve">Providing irrigation kits </w:t>
      </w:r>
      <w:r w:rsidRPr="005317CC">
        <w:rPr>
          <w:rFonts w:ascii="Gadugi" w:hAnsi="Gadugi" w:cstheme="minorHAnsi"/>
          <w:sz w:val="23"/>
          <w:szCs w:val="23"/>
          <w:lang w:val="en-GB"/>
        </w:rPr>
        <w:lastRenderedPageBreak/>
        <w:t xml:space="preserve">and water harvesting tanks at the household level will </w:t>
      </w:r>
      <w:r w:rsidRPr="005317CC">
        <w:rPr>
          <w:rFonts w:ascii="Gadugi" w:hAnsi="Gadugi" w:cstheme="minorHAnsi"/>
          <w:sz w:val="23"/>
          <w:szCs w:val="23"/>
          <w:u w:val="single"/>
          <w:lang w:val="en-GB"/>
        </w:rPr>
        <w:t xml:space="preserve">encourage </w:t>
      </w:r>
      <w:r w:rsidR="00345BAD" w:rsidRPr="005317CC">
        <w:rPr>
          <w:rFonts w:ascii="Gadugi" w:hAnsi="Gadugi" w:cstheme="minorHAnsi"/>
          <w:sz w:val="23"/>
          <w:szCs w:val="23"/>
          <w:lang w:val="en-GB"/>
        </w:rPr>
        <w:t xml:space="preserve">agriculture. Indigenous communities would then be encouraged to revitalize indigenous knowledge and practices and incorporate them into holistic agriculture at household levels. This </w:t>
      </w:r>
      <w:r w:rsidR="007C2979">
        <w:rPr>
          <w:rFonts w:ascii="Gadugi" w:hAnsi="Gadugi" w:cstheme="minorHAnsi"/>
          <w:sz w:val="23"/>
          <w:szCs w:val="23"/>
          <w:lang w:val="en-GB"/>
        </w:rPr>
        <w:t>should</w:t>
      </w:r>
      <w:r w:rsidR="00345BAD" w:rsidRPr="005317CC">
        <w:rPr>
          <w:rFonts w:ascii="Gadugi" w:hAnsi="Gadugi" w:cstheme="minorHAnsi"/>
          <w:sz w:val="23"/>
          <w:szCs w:val="23"/>
          <w:lang w:val="en-GB"/>
        </w:rPr>
        <w:t xml:space="preserve"> be effectively practiced with community agroecological interventions</w:t>
      </w:r>
      <w:r w:rsidR="0061355C">
        <w:rPr>
          <w:rFonts w:ascii="Gadugi" w:hAnsi="Gadugi" w:cstheme="minorHAnsi"/>
          <w:sz w:val="23"/>
          <w:szCs w:val="23"/>
          <w:lang w:val="en-GB"/>
        </w:rPr>
        <w:t>.</w:t>
      </w:r>
    </w:p>
    <w:p w14:paraId="17026A61" w14:textId="77777777" w:rsidR="009910A2" w:rsidRPr="005317CC" w:rsidRDefault="009910A2" w:rsidP="00566E29">
      <w:pPr>
        <w:spacing w:after="0" w:line="240" w:lineRule="auto"/>
        <w:jc w:val="both"/>
        <w:rPr>
          <w:rFonts w:ascii="Gadugi" w:hAnsi="Gadugi" w:cstheme="minorHAnsi"/>
          <w:sz w:val="23"/>
          <w:szCs w:val="23"/>
          <w:lang w:val="en-GB"/>
        </w:rPr>
      </w:pPr>
    </w:p>
    <w:p w14:paraId="1C0332FF" w14:textId="681B695A" w:rsidR="009910A2" w:rsidRPr="005317CC" w:rsidRDefault="009910A2" w:rsidP="00566E29">
      <w:pPr>
        <w:spacing w:after="0" w:line="240" w:lineRule="auto"/>
        <w:jc w:val="both"/>
        <w:rPr>
          <w:rFonts w:ascii="Gadugi" w:hAnsi="Gadugi" w:cstheme="minorHAnsi"/>
          <w:sz w:val="23"/>
          <w:szCs w:val="23"/>
          <w:lang w:val="en-GB"/>
        </w:rPr>
      </w:pPr>
      <w:r w:rsidRPr="005317CC">
        <w:rPr>
          <w:rFonts w:ascii="Gadugi" w:hAnsi="Gadugi" w:cstheme="minorHAnsi"/>
          <w:sz w:val="23"/>
          <w:szCs w:val="23"/>
          <w:lang w:val="en-GB"/>
        </w:rPr>
        <w:t xml:space="preserve">d. </w:t>
      </w:r>
      <w:r w:rsidR="0061355C">
        <w:rPr>
          <w:rFonts w:ascii="Gadugi" w:hAnsi="Gadugi" w:cstheme="minorHAnsi"/>
          <w:sz w:val="23"/>
          <w:szCs w:val="23"/>
          <w:lang w:val="en-GB"/>
        </w:rPr>
        <w:t xml:space="preserve">Indigenous </w:t>
      </w:r>
      <w:r w:rsidR="00345BAD" w:rsidRPr="005317CC">
        <w:rPr>
          <w:rFonts w:ascii="Gadugi" w:hAnsi="Gadugi" w:cstheme="minorHAnsi"/>
          <w:sz w:val="23"/>
          <w:szCs w:val="23"/>
          <w:lang w:val="en-GB"/>
        </w:rPr>
        <w:t xml:space="preserve">Land tenure and ownership systems need to be </w:t>
      </w:r>
      <w:r w:rsidR="0061355C">
        <w:rPr>
          <w:rFonts w:ascii="Gadugi" w:hAnsi="Gadugi" w:cstheme="minorHAnsi"/>
          <w:sz w:val="23"/>
          <w:szCs w:val="23"/>
          <w:lang w:val="en-GB"/>
        </w:rPr>
        <w:t>revitalised</w:t>
      </w:r>
      <w:r w:rsidR="00345BAD" w:rsidRPr="005317CC">
        <w:rPr>
          <w:rFonts w:ascii="Gadugi" w:hAnsi="Gadugi" w:cstheme="minorHAnsi"/>
          <w:sz w:val="23"/>
          <w:szCs w:val="23"/>
          <w:lang w:val="en-GB"/>
        </w:rPr>
        <w:t xml:space="preserve"> to ensure that families can access lands (including women, youth and PWDs) </w:t>
      </w:r>
      <w:r w:rsidR="00566E29" w:rsidRPr="005317CC">
        <w:rPr>
          <w:rFonts w:ascii="Gadugi" w:hAnsi="Gadugi" w:cstheme="minorHAnsi"/>
          <w:sz w:val="23"/>
          <w:szCs w:val="23"/>
          <w:lang w:val="en-GB"/>
        </w:rPr>
        <w:t>to ensure</w:t>
      </w:r>
      <w:r w:rsidR="00345BAD" w:rsidRPr="005317CC">
        <w:rPr>
          <w:rFonts w:ascii="Gadugi" w:hAnsi="Gadugi" w:cstheme="minorHAnsi"/>
          <w:sz w:val="23"/>
          <w:szCs w:val="23"/>
          <w:lang w:val="en-GB"/>
        </w:rPr>
        <w:t xml:space="preserve"> sustainable production.</w:t>
      </w:r>
      <w:r w:rsidR="00B714EC" w:rsidRPr="005317CC">
        <w:rPr>
          <w:rFonts w:ascii="Gadugi" w:hAnsi="Gadugi" w:cstheme="minorHAnsi"/>
          <w:sz w:val="23"/>
          <w:szCs w:val="23"/>
          <w:lang w:val="en-GB"/>
        </w:rPr>
        <w:t xml:space="preserve"> </w:t>
      </w:r>
      <w:r w:rsidR="00C822C4">
        <w:rPr>
          <w:rFonts w:ascii="Gadugi" w:hAnsi="Gadugi" w:cstheme="minorHAnsi"/>
          <w:sz w:val="23"/>
          <w:szCs w:val="23"/>
          <w:lang w:val="en-GB"/>
        </w:rPr>
        <w:t>I</w:t>
      </w:r>
      <w:r w:rsidR="00B714EC" w:rsidRPr="005317CC">
        <w:rPr>
          <w:rFonts w:ascii="Gadugi" w:hAnsi="Gadugi" w:cstheme="minorHAnsi"/>
          <w:sz w:val="23"/>
          <w:szCs w:val="23"/>
          <w:lang w:val="en-GB"/>
        </w:rPr>
        <w:t xml:space="preserve">ncreased pressure </w:t>
      </w:r>
      <w:r w:rsidR="00CA209C" w:rsidRPr="005317CC">
        <w:rPr>
          <w:rFonts w:ascii="Gadugi" w:hAnsi="Gadugi" w:cstheme="minorHAnsi"/>
          <w:sz w:val="23"/>
          <w:szCs w:val="23"/>
          <w:lang w:val="en-GB"/>
        </w:rPr>
        <w:t xml:space="preserve">on land (access, ownership) due to population pressure, as well as large scale </w:t>
      </w:r>
      <w:r w:rsidR="00187464" w:rsidRPr="005317CC">
        <w:rPr>
          <w:rFonts w:ascii="Gadugi" w:hAnsi="Gadugi" w:cstheme="minorHAnsi"/>
          <w:sz w:val="23"/>
          <w:szCs w:val="23"/>
          <w:lang w:val="en-GB"/>
        </w:rPr>
        <w:t>investments</w:t>
      </w:r>
      <w:r w:rsidR="00CA209C" w:rsidRPr="005317CC">
        <w:rPr>
          <w:rFonts w:ascii="Gadugi" w:hAnsi="Gadugi" w:cstheme="minorHAnsi"/>
          <w:sz w:val="23"/>
          <w:szCs w:val="23"/>
          <w:lang w:val="en-GB"/>
        </w:rPr>
        <w:t xml:space="preserve"> and developments by government and private sector</w:t>
      </w:r>
      <w:r w:rsidR="00C822C4">
        <w:rPr>
          <w:rFonts w:ascii="Gadugi" w:hAnsi="Gadugi" w:cstheme="minorHAnsi"/>
          <w:sz w:val="23"/>
          <w:szCs w:val="23"/>
          <w:lang w:val="en-GB"/>
        </w:rPr>
        <w:t xml:space="preserve"> are disrupting these </w:t>
      </w:r>
      <w:r w:rsidR="0049106A">
        <w:rPr>
          <w:rFonts w:ascii="Gadugi" w:hAnsi="Gadugi" w:cstheme="minorHAnsi"/>
          <w:sz w:val="23"/>
          <w:szCs w:val="23"/>
          <w:lang w:val="en-GB"/>
        </w:rPr>
        <w:t>systems</w:t>
      </w:r>
      <w:r w:rsidR="00CA209C" w:rsidRPr="005317CC">
        <w:rPr>
          <w:rFonts w:ascii="Gadugi" w:hAnsi="Gadugi" w:cstheme="minorHAnsi"/>
          <w:sz w:val="23"/>
          <w:szCs w:val="23"/>
          <w:lang w:val="en-GB"/>
        </w:rPr>
        <w:t xml:space="preserve">. </w:t>
      </w:r>
    </w:p>
    <w:p w14:paraId="162953E0" w14:textId="77777777" w:rsidR="009910A2" w:rsidRPr="005317CC" w:rsidRDefault="009910A2" w:rsidP="00566E29">
      <w:pPr>
        <w:spacing w:after="0" w:line="240" w:lineRule="auto"/>
        <w:jc w:val="both"/>
        <w:rPr>
          <w:rFonts w:ascii="Gadugi" w:hAnsi="Gadugi" w:cstheme="minorHAnsi"/>
          <w:sz w:val="23"/>
          <w:szCs w:val="23"/>
          <w:lang w:val="en-GB"/>
        </w:rPr>
      </w:pPr>
    </w:p>
    <w:p w14:paraId="6A4CFB50" w14:textId="42459609" w:rsidR="00E82054" w:rsidRPr="005317CC" w:rsidRDefault="002B3D75" w:rsidP="000445E4">
      <w:pPr>
        <w:pStyle w:val="ListParagraph"/>
        <w:numPr>
          <w:ilvl w:val="0"/>
          <w:numId w:val="5"/>
        </w:numPr>
        <w:spacing w:after="0" w:line="240" w:lineRule="auto"/>
        <w:jc w:val="both"/>
        <w:rPr>
          <w:rFonts w:ascii="Gadugi" w:hAnsi="Gadugi" w:cstheme="minorHAnsi"/>
          <w:sz w:val="23"/>
          <w:szCs w:val="23"/>
          <w:lang w:val="en-GB"/>
        </w:rPr>
      </w:pPr>
      <w:r w:rsidRPr="005317CC">
        <w:rPr>
          <w:rFonts w:ascii="Gadugi" w:hAnsi="Gadugi" w:cstheme="minorHAnsi"/>
          <w:sz w:val="23"/>
          <w:szCs w:val="23"/>
          <w:lang w:val="en-GB"/>
        </w:rPr>
        <w:t xml:space="preserve">What should an international coordination plan </w:t>
      </w:r>
      <w:r w:rsidR="00566E29" w:rsidRPr="005317CC">
        <w:rPr>
          <w:rFonts w:ascii="Gadugi" w:hAnsi="Gadugi" w:cstheme="minorHAnsi"/>
          <w:sz w:val="23"/>
          <w:szCs w:val="23"/>
          <w:lang w:val="en-GB"/>
        </w:rPr>
        <w:t>to respond</w:t>
      </w:r>
      <w:r w:rsidRPr="005317CC">
        <w:rPr>
          <w:rFonts w:ascii="Gadugi" w:hAnsi="Gadugi" w:cstheme="minorHAnsi"/>
          <w:sz w:val="23"/>
          <w:szCs w:val="23"/>
          <w:lang w:val="en-GB"/>
        </w:rPr>
        <w:t xml:space="preserve"> to the food crisis and based on the right to food focus on and include?</w:t>
      </w:r>
    </w:p>
    <w:p w14:paraId="2652133E" w14:textId="77777777" w:rsidR="00E82054" w:rsidRPr="005317CC" w:rsidRDefault="00E82054" w:rsidP="00566E29">
      <w:pPr>
        <w:spacing w:after="0" w:line="240" w:lineRule="auto"/>
        <w:jc w:val="both"/>
        <w:rPr>
          <w:rFonts w:ascii="Gadugi" w:hAnsi="Gadugi" w:cstheme="minorHAnsi"/>
          <w:sz w:val="23"/>
          <w:szCs w:val="23"/>
          <w:lang w:val="en-GB"/>
        </w:rPr>
      </w:pPr>
    </w:p>
    <w:p w14:paraId="2610E8AB" w14:textId="77777777" w:rsidR="00304728" w:rsidRPr="005317CC" w:rsidRDefault="00DE149F" w:rsidP="00566E29">
      <w:pPr>
        <w:spacing w:after="0" w:line="240" w:lineRule="auto"/>
        <w:jc w:val="both"/>
        <w:rPr>
          <w:rStyle w:val="cf01"/>
          <w:rFonts w:ascii="Gadugi" w:hAnsi="Gadugi"/>
          <w:sz w:val="23"/>
          <w:szCs w:val="23"/>
        </w:rPr>
      </w:pPr>
      <w:r w:rsidRPr="005317CC">
        <w:rPr>
          <w:rStyle w:val="cf01"/>
          <w:rFonts w:ascii="Gadugi" w:hAnsi="Gadugi"/>
          <w:sz w:val="23"/>
          <w:szCs w:val="23"/>
        </w:rPr>
        <w:t xml:space="preserve">There is </w:t>
      </w:r>
      <w:r w:rsidR="000F380C" w:rsidRPr="005317CC">
        <w:rPr>
          <w:rStyle w:val="cf01"/>
          <w:rFonts w:ascii="Gadugi" w:hAnsi="Gadugi"/>
          <w:sz w:val="23"/>
          <w:szCs w:val="23"/>
        </w:rPr>
        <w:t xml:space="preserve">urgent need of the international community to ensure and implement the fundamental rights such as right to food, as mentioned in the UNDROP which was already in 2018 by the international community, and Kenya supported it, seeing now the counter effects after Covid Pandemic, the urgency to implement all aspects of UNDROP and UNDRIP are highly relevant for indigenous </w:t>
      </w:r>
      <w:proofErr w:type="gramStart"/>
      <w:r w:rsidR="000F380C" w:rsidRPr="005317CC">
        <w:rPr>
          <w:rStyle w:val="cf01"/>
          <w:rFonts w:ascii="Gadugi" w:hAnsi="Gadugi"/>
          <w:sz w:val="23"/>
          <w:szCs w:val="23"/>
        </w:rPr>
        <w:t>peoples</w:t>
      </w:r>
      <w:proofErr w:type="gramEnd"/>
      <w:r w:rsidR="000F380C" w:rsidRPr="005317CC">
        <w:rPr>
          <w:rStyle w:val="cf01"/>
          <w:rFonts w:ascii="Gadugi" w:hAnsi="Gadugi"/>
          <w:sz w:val="23"/>
          <w:szCs w:val="23"/>
        </w:rPr>
        <w:t xml:space="preserve"> food sovereignty in the long-run. </w:t>
      </w:r>
    </w:p>
    <w:p w14:paraId="2020C08C" w14:textId="77777777" w:rsidR="00304728" w:rsidRPr="005317CC" w:rsidRDefault="00304728" w:rsidP="00566E29">
      <w:pPr>
        <w:spacing w:after="0" w:line="240" w:lineRule="auto"/>
        <w:jc w:val="both"/>
        <w:rPr>
          <w:rStyle w:val="cf01"/>
          <w:rFonts w:ascii="Gadugi" w:hAnsi="Gadugi"/>
          <w:sz w:val="23"/>
          <w:szCs w:val="23"/>
        </w:rPr>
      </w:pPr>
    </w:p>
    <w:p w14:paraId="53C0BE8C" w14:textId="5091ECF8" w:rsidR="00E82054" w:rsidRPr="005317CC" w:rsidRDefault="002B3D75" w:rsidP="00566E29">
      <w:pPr>
        <w:spacing w:after="0" w:line="240" w:lineRule="auto"/>
        <w:jc w:val="both"/>
        <w:rPr>
          <w:rFonts w:ascii="Gadugi" w:hAnsi="Gadugi" w:cstheme="minorHAnsi"/>
          <w:sz w:val="23"/>
          <w:szCs w:val="23"/>
          <w:lang w:val="en-GB"/>
        </w:rPr>
      </w:pPr>
      <w:r w:rsidRPr="005317CC">
        <w:rPr>
          <w:rFonts w:ascii="Gadugi" w:hAnsi="Gadugi" w:cstheme="minorHAnsi"/>
          <w:sz w:val="23"/>
          <w:szCs w:val="23"/>
          <w:lang w:val="en-GB"/>
        </w:rPr>
        <w:t>An international coordination plan responding to the food crisis and based on the right to food should focus on</w:t>
      </w:r>
      <w:r w:rsidR="00345BAD" w:rsidRPr="005317CC">
        <w:rPr>
          <w:rFonts w:ascii="Gadugi" w:hAnsi="Gadugi" w:cstheme="minorHAnsi"/>
          <w:sz w:val="23"/>
          <w:szCs w:val="23"/>
          <w:lang w:val="en-GB"/>
        </w:rPr>
        <w:t xml:space="preserve"> t</w:t>
      </w:r>
      <w:r w:rsidRPr="005317CC">
        <w:rPr>
          <w:rFonts w:ascii="Gadugi" w:hAnsi="Gadugi" w:cstheme="minorHAnsi"/>
          <w:sz w:val="23"/>
          <w:szCs w:val="23"/>
          <w:lang w:val="en-GB"/>
        </w:rPr>
        <w:t>he reali</w:t>
      </w:r>
      <w:r w:rsidR="00810135">
        <w:rPr>
          <w:rFonts w:ascii="Gadugi" w:hAnsi="Gadugi" w:cstheme="minorHAnsi"/>
          <w:sz w:val="23"/>
          <w:szCs w:val="23"/>
          <w:lang w:val="en-GB"/>
        </w:rPr>
        <w:t>s</w:t>
      </w:r>
      <w:r w:rsidRPr="005317CC">
        <w:rPr>
          <w:rFonts w:ascii="Gadugi" w:hAnsi="Gadugi" w:cstheme="minorHAnsi"/>
          <w:sz w:val="23"/>
          <w:szCs w:val="23"/>
          <w:lang w:val="en-GB"/>
        </w:rPr>
        <w:t>ation of the rights of excluded and marginalized populations</w:t>
      </w:r>
      <w:r w:rsidR="00345BAD" w:rsidRPr="005317CC">
        <w:rPr>
          <w:rFonts w:ascii="Gadugi" w:hAnsi="Gadugi" w:cstheme="minorHAnsi"/>
          <w:sz w:val="23"/>
          <w:szCs w:val="23"/>
          <w:lang w:val="en-GB"/>
        </w:rPr>
        <w:t>,</w:t>
      </w:r>
      <w:r w:rsidRPr="005317CC">
        <w:rPr>
          <w:rFonts w:ascii="Gadugi" w:hAnsi="Gadugi" w:cstheme="minorHAnsi"/>
          <w:sz w:val="23"/>
          <w:szCs w:val="23"/>
          <w:lang w:val="en-GB"/>
        </w:rPr>
        <w:t xml:space="preserve"> and those whose rights are at risk of being </w:t>
      </w:r>
      <w:r w:rsidR="00345BAD" w:rsidRPr="005317CC">
        <w:rPr>
          <w:rFonts w:ascii="Gadugi" w:hAnsi="Gadugi" w:cstheme="minorHAnsi"/>
          <w:sz w:val="23"/>
          <w:szCs w:val="23"/>
          <w:lang w:val="en-GB"/>
        </w:rPr>
        <w:t>violated, in this case indigenous peoples</w:t>
      </w:r>
      <w:r w:rsidRPr="005317CC">
        <w:rPr>
          <w:rFonts w:ascii="Gadugi" w:hAnsi="Gadugi" w:cstheme="minorHAnsi"/>
          <w:sz w:val="23"/>
          <w:szCs w:val="23"/>
          <w:lang w:val="en-GB"/>
        </w:rPr>
        <w:t>.</w:t>
      </w:r>
      <w:r w:rsidR="00345BAD" w:rsidRPr="005317CC">
        <w:rPr>
          <w:rFonts w:ascii="Gadugi" w:hAnsi="Gadugi" w:cstheme="minorHAnsi"/>
          <w:sz w:val="23"/>
          <w:szCs w:val="23"/>
          <w:lang w:val="en-GB"/>
        </w:rPr>
        <w:t xml:space="preserve"> Such a strategy would </w:t>
      </w:r>
      <w:r w:rsidRPr="005317CC">
        <w:rPr>
          <w:rFonts w:ascii="Gadugi" w:hAnsi="Gadugi" w:cstheme="minorHAnsi"/>
          <w:sz w:val="23"/>
          <w:szCs w:val="23"/>
          <w:lang w:val="en-GB"/>
        </w:rPr>
        <w:t>seek to both assist in the participatory formulation of the needed policy and legislative framework and to ensure that democratic and participatory processes are institutionalized locally and nationally.</w:t>
      </w:r>
      <w:r w:rsidR="00345BAD" w:rsidRPr="005317CC">
        <w:rPr>
          <w:rFonts w:ascii="Gadugi" w:hAnsi="Gadugi" w:cstheme="minorHAnsi"/>
          <w:sz w:val="23"/>
          <w:szCs w:val="23"/>
          <w:lang w:val="en-GB"/>
        </w:rPr>
        <w:t xml:space="preserve"> </w:t>
      </w:r>
      <w:r w:rsidR="00566E29" w:rsidRPr="005317CC">
        <w:rPr>
          <w:rFonts w:ascii="Gadugi" w:hAnsi="Gadugi" w:cstheme="minorHAnsi"/>
          <w:sz w:val="23"/>
          <w:szCs w:val="23"/>
          <w:lang w:val="en-GB"/>
        </w:rPr>
        <w:t xml:space="preserve">Such a </w:t>
      </w:r>
      <w:r w:rsidRPr="005317CC">
        <w:rPr>
          <w:rFonts w:ascii="Gadugi" w:hAnsi="Gadugi" w:cstheme="minorHAnsi"/>
          <w:sz w:val="23"/>
          <w:szCs w:val="23"/>
          <w:lang w:val="en-GB"/>
        </w:rPr>
        <w:t>mechanism</w:t>
      </w:r>
      <w:r w:rsidR="00566E29" w:rsidRPr="005317CC">
        <w:rPr>
          <w:rFonts w:ascii="Gadugi" w:hAnsi="Gadugi" w:cstheme="minorHAnsi"/>
          <w:sz w:val="23"/>
          <w:szCs w:val="23"/>
          <w:lang w:val="en-GB"/>
        </w:rPr>
        <w:t xml:space="preserve"> would thus support a protection and promotion of civic space by ensuring laws are not restrictive, there are opportunities for capacity building, that will </w:t>
      </w:r>
      <w:r w:rsidR="00566E29" w:rsidRPr="005317CC">
        <w:rPr>
          <w:rStyle w:val="Strong"/>
          <w:rFonts w:ascii="Gadugi" w:hAnsi="Gadugi" w:cstheme="minorHAnsi"/>
          <w:color w:val="4A4A4A"/>
          <w:spacing w:val="4"/>
          <w:sz w:val="23"/>
          <w:szCs w:val="23"/>
          <w:lang w:val="en-GB"/>
        </w:rPr>
        <w:t>promote </w:t>
      </w:r>
      <w:r w:rsidR="00566E29" w:rsidRPr="005317CC">
        <w:rPr>
          <w:rFonts w:ascii="Gadugi" w:hAnsi="Gadugi" w:cstheme="minorHAnsi"/>
          <w:color w:val="4A4A4A"/>
          <w:spacing w:val="4"/>
          <w:sz w:val="23"/>
          <w:szCs w:val="23"/>
          <w:lang w:val="en-GB"/>
        </w:rPr>
        <w:t xml:space="preserve">inclusive, </w:t>
      </w:r>
      <w:proofErr w:type="gramStart"/>
      <w:r w:rsidR="00566E29" w:rsidRPr="005317CC">
        <w:rPr>
          <w:rFonts w:ascii="Gadugi" w:hAnsi="Gadugi" w:cstheme="minorHAnsi"/>
          <w:color w:val="4A4A4A"/>
          <w:spacing w:val="4"/>
          <w:sz w:val="23"/>
          <w:szCs w:val="23"/>
          <w:lang w:val="en-GB"/>
        </w:rPr>
        <w:t>safe</w:t>
      </w:r>
      <w:proofErr w:type="gramEnd"/>
      <w:r w:rsidR="00566E29" w:rsidRPr="005317CC">
        <w:rPr>
          <w:rFonts w:ascii="Gadugi" w:hAnsi="Gadugi" w:cstheme="minorHAnsi"/>
          <w:color w:val="4A4A4A"/>
          <w:spacing w:val="4"/>
          <w:sz w:val="23"/>
          <w:szCs w:val="23"/>
          <w:lang w:val="en-GB"/>
        </w:rPr>
        <w:t xml:space="preserve"> and meaningful civil society participation in decision-making and open </w:t>
      </w:r>
      <w:r w:rsidR="00566E29" w:rsidRPr="005317CC">
        <w:rPr>
          <w:rStyle w:val="Strong"/>
          <w:rFonts w:ascii="Gadugi" w:hAnsi="Gadugi" w:cstheme="minorHAnsi"/>
          <w:color w:val="4A4A4A"/>
          <w:spacing w:val="4"/>
          <w:sz w:val="23"/>
          <w:szCs w:val="23"/>
          <w:lang w:val="en-GB"/>
        </w:rPr>
        <w:t>civic space</w:t>
      </w:r>
      <w:r w:rsidR="00566E29" w:rsidRPr="005317CC">
        <w:rPr>
          <w:rFonts w:ascii="Gadugi" w:hAnsi="Gadugi" w:cstheme="minorHAnsi"/>
          <w:color w:val="4A4A4A"/>
          <w:spacing w:val="4"/>
          <w:sz w:val="23"/>
          <w:szCs w:val="23"/>
          <w:lang w:val="en-GB"/>
        </w:rPr>
        <w:t>, including participating in legal and policy frameworks that facilitate debate and allow civil society to organise freely.</w:t>
      </w:r>
    </w:p>
    <w:p w14:paraId="245AD71B" w14:textId="77777777" w:rsidR="00E82054" w:rsidRPr="005317CC" w:rsidRDefault="00E82054" w:rsidP="00566E29">
      <w:pPr>
        <w:spacing w:after="0" w:line="240" w:lineRule="auto"/>
        <w:jc w:val="both"/>
        <w:rPr>
          <w:rFonts w:ascii="Gadugi" w:hAnsi="Gadugi" w:cstheme="minorHAnsi"/>
          <w:sz w:val="23"/>
          <w:szCs w:val="23"/>
          <w:lang w:val="en-GB"/>
        </w:rPr>
      </w:pPr>
    </w:p>
    <w:p w14:paraId="4BFADCE8" w14:textId="77777777" w:rsidR="00E82054" w:rsidRPr="005317CC" w:rsidRDefault="00E82054" w:rsidP="00566E29">
      <w:pPr>
        <w:spacing w:after="0" w:line="240" w:lineRule="auto"/>
        <w:jc w:val="both"/>
        <w:rPr>
          <w:rFonts w:ascii="Gadugi" w:hAnsi="Gadugi" w:cstheme="minorHAnsi"/>
          <w:sz w:val="23"/>
          <w:szCs w:val="23"/>
          <w:lang w:val="en-GB"/>
        </w:rPr>
      </w:pPr>
    </w:p>
    <w:p w14:paraId="71F98FAA" w14:textId="77777777" w:rsidR="00E82054" w:rsidRPr="005317CC" w:rsidRDefault="00E82054" w:rsidP="00566E29">
      <w:pPr>
        <w:spacing w:after="0" w:line="240" w:lineRule="auto"/>
        <w:jc w:val="both"/>
        <w:rPr>
          <w:rFonts w:ascii="Gadugi" w:hAnsi="Gadugi" w:cstheme="minorHAnsi"/>
          <w:sz w:val="23"/>
          <w:szCs w:val="23"/>
          <w:lang w:val="en-GB"/>
        </w:rPr>
      </w:pPr>
    </w:p>
    <w:sectPr w:rsidR="00E82054" w:rsidRPr="005317CC">
      <w:pgSz w:w="12240" w:h="15840"/>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2578"/>
    <w:multiLevelType w:val="hybridMultilevel"/>
    <w:tmpl w:val="A8706E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A96A66"/>
    <w:multiLevelType w:val="multilevel"/>
    <w:tmpl w:val="1ADE3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30764F"/>
    <w:multiLevelType w:val="hybridMultilevel"/>
    <w:tmpl w:val="5546E7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2437F2B"/>
    <w:multiLevelType w:val="hybridMultilevel"/>
    <w:tmpl w:val="F536C630"/>
    <w:lvl w:ilvl="0" w:tplc="6E38D774">
      <w:start w:val="1"/>
      <w:numFmt w:val="lowerLetter"/>
      <w:lvlText w:val="%1."/>
      <w:lvlJc w:val="left"/>
      <w:pPr>
        <w:ind w:left="720" w:hanging="360"/>
      </w:pPr>
      <w:rPr>
        <w:rFonts w:hint="default"/>
        <w:b/>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E0D6E60"/>
    <w:multiLevelType w:val="multilevel"/>
    <w:tmpl w:val="4E021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6416892">
    <w:abstractNumId w:val="0"/>
  </w:num>
  <w:num w:numId="2" w16cid:durableId="756945744">
    <w:abstractNumId w:val="1"/>
  </w:num>
  <w:num w:numId="3" w16cid:durableId="1751996406">
    <w:abstractNumId w:val="4"/>
  </w:num>
  <w:num w:numId="4" w16cid:durableId="1146168757">
    <w:abstractNumId w:val="3"/>
  </w:num>
  <w:num w:numId="5" w16cid:durableId="501238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54"/>
    <w:rsid w:val="00026508"/>
    <w:rsid w:val="000445E4"/>
    <w:rsid w:val="00050CE2"/>
    <w:rsid w:val="00064A81"/>
    <w:rsid w:val="00082F92"/>
    <w:rsid w:val="000A5C28"/>
    <w:rsid w:val="000F380C"/>
    <w:rsid w:val="0015241C"/>
    <w:rsid w:val="00187464"/>
    <w:rsid w:val="00207168"/>
    <w:rsid w:val="00276588"/>
    <w:rsid w:val="002B3D75"/>
    <w:rsid w:val="00304728"/>
    <w:rsid w:val="00345BAD"/>
    <w:rsid w:val="0049106A"/>
    <w:rsid w:val="0051445D"/>
    <w:rsid w:val="005317CC"/>
    <w:rsid w:val="00566E29"/>
    <w:rsid w:val="0061355C"/>
    <w:rsid w:val="00621BE7"/>
    <w:rsid w:val="0062294E"/>
    <w:rsid w:val="006F201D"/>
    <w:rsid w:val="0079022D"/>
    <w:rsid w:val="007A2E18"/>
    <w:rsid w:val="007C2979"/>
    <w:rsid w:val="00810135"/>
    <w:rsid w:val="008429F4"/>
    <w:rsid w:val="008F1418"/>
    <w:rsid w:val="008F216B"/>
    <w:rsid w:val="00972E95"/>
    <w:rsid w:val="009910A2"/>
    <w:rsid w:val="009C0A22"/>
    <w:rsid w:val="00AB21F2"/>
    <w:rsid w:val="00AE72F0"/>
    <w:rsid w:val="00B714EC"/>
    <w:rsid w:val="00C822C4"/>
    <w:rsid w:val="00CA209C"/>
    <w:rsid w:val="00CA29ED"/>
    <w:rsid w:val="00D46713"/>
    <w:rsid w:val="00DE149F"/>
    <w:rsid w:val="00DF53B7"/>
    <w:rsid w:val="00E82054"/>
    <w:rsid w:val="00F05D94"/>
    <w:rsid w:val="00F66291"/>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67E20"/>
  <w15:docId w15:val="{6737C8EA-3CAF-415E-9395-33705409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shd w:val="clear" w:color="000000" w:fill="auto"/>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Times New Roman" w:hAnsi="Times New Roman" w:cs="Times New Roman"/>
      <w:sz w:val="24"/>
      <w:szCs w:val="24"/>
    </w:rPr>
  </w:style>
  <w:style w:type="paragraph" w:styleId="ListParagraph">
    <w:name w:val="List Paragraph"/>
    <w:basedOn w:val="Normal"/>
    <w:uiPriority w:val="34"/>
    <w:qFormat/>
    <w:rsid w:val="00276588"/>
    <w:pPr>
      <w:ind w:left="720"/>
      <w:contextualSpacing/>
    </w:pPr>
  </w:style>
  <w:style w:type="character" w:styleId="Strong">
    <w:name w:val="Strong"/>
    <w:basedOn w:val="DefaultParagraphFont"/>
    <w:uiPriority w:val="22"/>
    <w:qFormat/>
    <w:rsid w:val="00566E29"/>
    <w:rPr>
      <w:b/>
      <w:bCs/>
    </w:rPr>
  </w:style>
  <w:style w:type="paragraph" w:styleId="Revision">
    <w:name w:val="Revision"/>
    <w:hidden/>
    <w:uiPriority w:val="99"/>
    <w:semiHidden/>
    <w:rsid w:val="009910A2"/>
    <w:pPr>
      <w:spacing w:after="0" w:line="240" w:lineRule="auto"/>
    </w:pPr>
  </w:style>
  <w:style w:type="character" w:styleId="CommentReference">
    <w:name w:val="annotation reference"/>
    <w:basedOn w:val="DefaultParagraphFont"/>
    <w:uiPriority w:val="99"/>
    <w:semiHidden/>
    <w:unhideWhenUsed/>
    <w:rsid w:val="009910A2"/>
    <w:rPr>
      <w:sz w:val="16"/>
      <w:szCs w:val="16"/>
    </w:rPr>
  </w:style>
  <w:style w:type="paragraph" w:styleId="CommentText">
    <w:name w:val="annotation text"/>
    <w:basedOn w:val="Normal"/>
    <w:link w:val="CommentTextChar"/>
    <w:uiPriority w:val="99"/>
    <w:unhideWhenUsed/>
    <w:rsid w:val="009910A2"/>
    <w:pPr>
      <w:spacing w:line="240" w:lineRule="auto"/>
    </w:pPr>
    <w:rPr>
      <w:sz w:val="20"/>
      <w:szCs w:val="20"/>
    </w:rPr>
  </w:style>
  <w:style w:type="character" w:customStyle="1" w:styleId="CommentTextChar">
    <w:name w:val="Comment Text Char"/>
    <w:basedOn w:val="DefaultParagraphFont"/>
    <w:link w:val="CommentText"/>
    <w:uiPriority w:val="99"/>
    <w:rsid w:val="009910A2"/>
    <w:rPr>
      <w:sz w:val="20"/>
      <w:szCs w:val="20"/>
      <w:shd w:val="clear" w:color="auto" w:fill="auto"/>
    </w:rPr>
  </w:style>
  <w:style w:type="paragraph" w:styleId="CommentSubject">
    <w:name w:val="annotation subject"/>
    <w:basedOn w:val="CommentText"/>
    <w:next w:val="CommentText"/>
    <w:link w:val="CommentSubjectChar"/>
    <w:uiPriority w:val="99"/>
    <w:semiHidden/>
    <w:unhideWhenUsed/>
    <w:rsid w:val="009910A2"/>
    <w:rPr>
      <w:b/>
      <w:bCs/>
    </w:rPr>
  </w:style>
  <w:style w:type="character" w:customStyle="1" w:styleId="CommentSubjectChar">
    <w:name w:val="Comment Subject Char"/>
    <w:basedOn w:val="CommentTextChar"/>
    <w:link w:val="CommentSubject"/>
    <w:uiPriority w:val="99"/>
    <w:semiHidden/>
    <w:rsid w:val="009910A2"/>
    <w:rPr>
      <w:b/>
      <w:bCs/>
      <w:sz w:val="20"/>
      <w:szCs w:val="20"/>
      <w:shd w:val="clear" w:color="auto" w:fill="auto"/>
    </w:rPr>
  </w:style>
  <w:style w:type="paragraph" w:customStyle="1" w:styleId="pf0">
    <w:name w:val="pf0"/>
    <w:basedOn w:val="Normal"/>
    <w:rsid w:val="000F380C"/>
    <w:pPr>
      <w:spacing w:before="100" w:beforeAutospacing="1" w:after="100" w:afterAutospacing="1" w:line="240" w:lineRule="auto"/>
    </w:pPr>
    <w:rPr>
      <w:rFonts w:ascii="Times New Roman" w:eastAsia="Times New Roman" w:hAnsi="Times New Roman" w:cs="Times New Roman"/>
      <w:sz w:val="24"/>
      <w:szCs w:val="24"/>
      <w:shd w:val="clear" w:color="auto" w:fill="auto"/>
      <w:lang w:val="en-KE" w:eastAsia="en-KE"/>
    </w:rPr>
  </w:style>
  <w:style w:type="character" w:customStyle="1" w:styleId="cf01">
    <w:name w:val="cf01"/>
    <w:basedOn w:val="DefaultParagraphFont"/>
    <w:rsid w:val="000F38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023173">
      <w:bodyDiv w:val="1"/>
      <w:marLeft w:val="0"/>
      <w:marRight w:val="0"/>
      <w:marTop w:val="0"/>
      <w:marBottom w:val="0"/>
      <w:divBdr>
        <w:top w:val="none" w:sz="0" w:space="0" w:color="auto"/>
        <w:left w:val="none" w:sz="0" w:space="0" w:color="auto"/>
        <w:bottom w:val="none" w:sz="0" w:space="0" w:color="auto"/>
        <w:right w:val="none" w:sz="0" w:space="0" w:color="auto"/>
      </w:divBdr>
    </w:div>
    <w:div w:id="1576669675">
      <w:bodyDiv w:val="1"/>
      <w:marLeft w:val="0"/>
      <w:marRight w:val="0"/>
      <w:marTop w:val="0"/>
      <w:marBottom w:val="0"/>
      <w:divBdr>
        <w:top w:val="none" w:sz="0" w:space="0" w:color="auto"/>
        <w:left w:val="none" w:sz="0" w:space="0" w:color="auto"/>
        <w:bottom w:val="none" w:sz="0" w:space="0" w:color="auto"/>
        <w:right w:val="none" w:sz="0" w:space="0" w:color="auto"/>
      </w:divBdr>
    </w:div>
    <w:div w:id="183548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1074</Words>
  <Characters>6202</Characters>
  <Application>Microsoft Office Word</Application>
  <DocSecurity>0</DocSecurity>
  <Lines>51</Lines>
  <Paragraphs>14</Paragraphs>
  <MMClips>0</MMClip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Nyang'ori Ohenjo</cp:lastModifiedBy>
  <cp:revision>28</cp:revision>
  <dcterms:created xsi:type="dcterms:W3CDTF">2023-05-12T16:24:00Z</dcterms:created>
  <dcterms:modified xsi:type="dcterms:W3CDTF">2023-05-12T16:48:00Z</dcterms:modified>
</cp:coreProperties>
</file>