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B0" w:rsidRPr="006416FB" w:rsidRDefault="00CF1DE0" w:rsidP="00940EA8">
      <w:pPr>
        <w:widowControl/>
        <w:jc w:val="center"/>
      </w:pPr>
      <w:bookmarkStart w:id="0" w:name="_GoBack"/>
      <w:bookmarkEnd w:id="0"/>
      <w:r>
        <w:rPr>
          <w:rFonts w:ascii="Verdana" w:hAnsi="Verdana"/>
          <w:noProof/>
          <w:color w:val="000000"/>
          <w:sz w:val="18"/>
          <w:szCs w:val="18"/>
          <w:lang w:val="fr-FR" w:eastAsia="fr-FR"/>
        </w:rPr>
        <w:drawing>
          <wp:inline distT="0" distB="0" distL="0" distR="0">
            <wp:extent cx="3009900" cy="2009775"/>
            <wp:effectExtent l="0" t="0" r="0" b="9525"/>
            <wp:docPr id="1" name="図 1" descr="日の丸 900x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日の丸 900x6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p w:rsidR="00E802B0" w:rsidRPr="00376B58" w:rsidRDefault="000C400C" w:rsidP="00376B58">
      <w:pPr>
        <w:widowControl/>
        <w:jc w:val="center"/>
        <w:rPr>
          <w:rFonts w:cs="Arial"/>
          <w:b/>
          <w:sz w:val="48"/>
          <w:szCs w:val="48"/>
        </w:rPr>
      </w:pPr>
      <w:r>
        <w:rPr>
          <w:rFonts w:cs="Arial" w:hint="eastAsia"/>
          <w:b/>
          <w:sz w:val="48"/>
          <w:szCs w:val="48"/>
        </w:rPr>
        <w:t>The Government</w:t>
      </w:r>
      <w:r w:rsidR="00E802B0" w:rsidRPr="0060626F">
        <w:rPr>
          <w:rFonts w:cs="Arial"/>
          <w:b/>
          <w:sz w:val="48"/>
          <w:szCs w:val="48"/>
        </w:rPr>
        <w:t xml:space="preserve"> of Japan</w:t>
      </w:r>
    </w:p>
    <w:p w:rsidR="00376B58" w:rsidRDefault="00376B58" w:rsidP="00300F66">
      <w:pPr>
        <w:widowControl/>
        <w:jc w:val="center"/>
        <w:rPr>
          <w:rFonts w:cs="Arial" w:hint="eastAsia"/>
          <w:b/>
          <w:sz w:val="32"/>
          <w:szCs w:val="32"/>
        </w:rPr>
      </w:pPr>
    </w:p>
    <w:p w:rsidR="002C1EDF" w:rsidRPr="002C1EDF" w:rsidRDefault="002C1EDF" w:rsidP="002C1EDF">
      <w:pPr>
        <w:widowControl/>
        <w:jc w:val="center"/>
        <w:rPr>
          <w:rFonts w:cs="Arial"/>
          <w:b/>
          <w:sz w:val="32"/>
          <w:szCs w:val="32"/>
        </w:rPr>
      </w:pPr>
      <w:r w:rsidRPr="002C1EDF">
        <w:rPr>
          <w:rFonts w:cs="Arial"/>
          <w:b/>
          <w:sz w:val="32"/>
          <w:szCs w:val="32"/>
        </w:rPr>
        <w:t>Mid-term Report on the progress made</w:t>
      </w:r>
    </w:p>
    <w:p w:rsidR="002C1EDF" w:rsidRPr="002C1EDF" w:rsidRDefault="002C1EDF" w:rsidP="002C1EDF">
      <w:pPr>
        <w:widowControl/>
        <w:jc w:val="center"/>
        <w:rPr>
          <w:rFonts w:cs="Arial"/>
          <w:b/>
          <w:sz w:val="32"/>
          <w:szCs w:val="32"/>
        </w:rPr>
      </w:pPr>
      <w:r w:rsidRPr="002C1EDF">
        <w:rPr>
          <w:rFonts w:cs="Arial"/>
          <w:b/>
          <w:sz w:val="32"/>
          <w:szCs w:val="32"/>
        </w:rPr>
        <w:t>in the implementation of the recommendations</w:t>
      </w:r>
    </w:p>
    <w:p w:rsidR="002C1EDF" w:rsidRDefault="002C1EDF" w:rsidP="002C1EDF">
      <w:pPr>
        <w:widowControl/>
        <w:jc w:val="center"/>
        <w:rPr>
          <w:rFonts w:cs="Arial" w:hint="eastAsia"/>
          <w:b/>
          <w:sz w:val="32"/>
          <w:szCs w:val="32"/>
        </w:rPr>
      </w:pPr>
      <w:r w:rsidRPr="002C1EDF">
        <w:rPr>
          <w:rFonts w:cs="Arial"/>
          <w:b/>
          <w:sz w:val="32"/>
          <w:szCs w:val="32"/>
        </w:rPr>
        <w:t>issued at the second cycle of the Universal Periodic Review</w:t>
      </w:r>
    </w:p>
    <w:p w:rsidR="002C1EDF" w:rsidRDefault="002C1EDF" w:rsidP="00300F66">
      <w:pPr>
        <w:widowControl/>
        <w:jc w:val="center"/>
        <w:rPr>
          <w:rFonts w:cs="Arial" w:hint="eastAsia"/>
          <w:b/>
          <w:sz w:val="32"/>
          <w:szCs w:val="32"/>
        </w:rPr>
      </w:pPr>
    </w:p>
    <w:p w:rsidR="002C1EDF" w:rsidRDefault="001070A4" w:rsidP="00300F66">
      <w:pPr>
        <w:widowControl/>
        <w:jc w:val="center"/>
        <w:rPr>
          <w:rFonts w:cs="Arial" w:hint="eastAsia"/>
          <w:b/>
          <w:sz w:val="32"/>
          <w:szCs w:val="32"/>
        </w:rPr>
      </w:pPr>
      <w:r>
        <w:rPr>
          <w:rFonts w:cs="Arial" w:hint="eastAsia"/>
          <w:b/>
          <w:sz w:val="32"/>
          <w:szCs w:val="32"/>
        </w:rPr>
        <w:t>January 2017</w:t>
      </w:r>
    </w:p>
    <w:p w:rsidR="002C1EDF" w:rsidRPr="0042751F" w:rsidRDefault="002C1EDF" w:rsidP="00300F66">
      <w:pPr>
        <w:widowControl/>
        <w:jc w:val="center"/>
        <w:rPr>
          <w:rFonts w:cs="Arial"/>
          <w:b/>
          <w:sz w:val="32"/>
          <w:szCs w:val="32"/>
        </w:rPr>
      </w:pPr>
    </w:p>
    <w:tbl>
      <w:tblPr>
        <w:tblW w:w="13183"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4"/>
        <w:gridCol w:w="7189"/>
      </w:tblGrid>
      <w:tr w:rsidR="00617586" w:rsidRPr="00D469EE" w:rsidTr="006A39C0">
        <w:trPr>
          <w:trHeight w:val="12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jc w:val="center"/>
              <w:rPr>
                <w:rFonts w:ascii="Times New Roman" w:hAnsi="Times New Roman"/>
              </w:rPr>
            </w:pPr>
            <w:r w:rsidRPr="00D469EE">
              <w:rPr>
                <w:rFonts w:ascii="Times New Roman" w:eastAsia="Arial Unicode MS" w:hAnsi="Times New Roman"/>
                <w:b/>
                <w:sz w:val="28"/>
                <w:szCs w:val="28"/>
              </w:rPr>
              <w:t>UPR Recommendation</w:t>
            </w:r>
          </w:p>
          <w:p w:rsidR="00617586" w:rsidRPr="00D469EE" w:rsidRDefault="00617586" w:rsidP="00EE4EBB">
            <w:pPr>
              <w:spacing w:line="240" w:lineRule="exact"/>
              <w:ind w:left="11"/>
              <w:rPr>
                <w:rFonts w:ascii="Times New Roman" w:hAnsi="Times New Roman"/>
              </w:rPr>
            </w:pPr>
            <w:r w:rsidRPr="00D469EE">
              <w:rPr>
                <w:rFonts w:ascii="Times New Roman" w:eastAsia="Arial Unicode MS" w:hAnsi="Times New Roman"/>
                <w:szCs w:val="21"/>
              </w:rPr>
              <w:t>（</w:t>
            </w:r>
            <w:r w:rsidRPr="00D469EE">
              <w:rPr>
                <w:rFonts w:ascii="Times New Roman" w:eastAsia="Arial Unicode MS" w:hAnsi="Times New Roman"/>
                <w:szCs w:val="21"/>
              </w:rPr>
              <w:t>The followings are recommendations which Japan accepted to follow</w:t>
            </w:r>
            <w:r>
              <w:rPr>
                <w:rFonts w:ascii="Times New Roman" w:eastAsia="Arial Unicode MS" w:hAnsi="Times New Roman"/>
                <w:szCs w:val="21"/>
              </w:rPr>
              <w:t>-</w:t>
            </w:r>
            <w:r w:rsidRPr="00D469EE">
              <w:rPr>
                <w:rFonts w:ascii="Times New Roman" w:eastAsia="Arial Unicode MS" w:hAnsi="Times New Roman"/>
                <w:szCs w:val="21"/>
              </w:rPr>
              <w:t>up</w:t>
            </w:r>
            <w:r>
              <w:rPr>
                <w:rFonts w:ascii="Times New Roman" w:eastAsia="Arial Unicode MS" w:hAnsi="Times New Roman"/>
                <w:szCs w:val="21"/>
              </w:rPr>
              <w:t xml:space="preserve"> on.</w:t>
            </w:r>
            <w:r w:rsidRPr="00D469EE">
              <w:rPr>
                <w:rFonts w:ascii="Times New Roman" w:eastAsia="Arial Unicode MS" w:hAnsi="Times New Roman"/>
                <w:szCs w:val="21"/>
              </w:rPr>
              <w:t>）</w:t>
            </w:r>
          </w:p>
        </w:tc>
        <w:tc>
          <w:tcPr>
            <w:tcW w:w="7189" w:type="dxa"/>
            <w:tcBorders>
              <w:top w:val="single" w:sz="18" w:space="0" w:color="000000"/>
              <w:left w:val="single" w:sz="18" w:space="0" w:color="000000"/>
              <w:bottom w:val="single" w:sz="18" w:space="0" w:color="000000"/>
              <w:right w:val="single" w:sz="18" w:space="0" w:color="000000"/>
            </w:tcBorders>
          </w:tcPr>
          <w:p w:rsidR="00617586" w:rsidRPr="001C3CAD" w:rsidRDefault="00617586" w:rsidP="00617586">
            <w:pPr>
              <w:jc w:val="center"/>
              <w:rPr>
                <w:rFonts w:ascii="Times New Roman" w:hAnsi="Times New Roman"/>
                <w:szCs w:val="21"/>
              </w:rPr>
            </w:pPr>
            <w:r w:rsidRPr="008933DC">
              <w:rPr>
                <w:rFonts w:ascii="Times New Roman" w:eastAsia="Arial Unicode MS" w:hAnsi="Times New Roman"/>
                <w:b/>
                <w:szCs w:val="21"/>
              </w:rPr>
              <w:t>Japan’s follow-up</w:t>
            </w:r>
          </w:p>
          <w:p w:rsidR="00617586" w:rsidRPr="00FF1AA9" w:rsidRDefault="00617586" w:rsidP="00617586">
            <w:pPr>
              <w:rPr>
                <w:rFonts w:ascii="Times New Roman" w:hAnsi="Times New Roman"/>
                <w:szCs w:val="21"/>
              </w:rPr>
            </w:pPr>
          </w:p>
        </w:tc>
      </w:tr>
      <w:tr w:rsidR="00617586" w:rsidRPr="00D469EE" w:rsidTr="008F0413">
        <w:trPr>
          <w:trHeight w:val="1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1.Proceed with the ratification of instruments that have not yet been ratified and accelerate the process of withdrawing reservations in order to ensure the fullest enjoyment of human rights for the population (Benin)</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2.Take further steps to ratify relevant treaties and conventions, keeping in line its priorities and the domestic legislative process (Cambodia)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3.Ratify the optional protocols of the human rights conventions to which Japan is a party (Hungary)</w:t>
            </w:r>
          </w:p>
          <w:p w:rsidR="00617586" w:rsidRPr="008F0413" w:rsidRDefault="00617586" w:rsidP="00617586">
            <w:pPr>
              <w:numPr>
                <w:ilvl w:val="0"/>
                <w:numId w:val="11"/>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Convention on the Elimination of all Forms of Discrimination against Women Optional Protocol (Individual complaint)</w:t>
            </w:r>
          </w:p>
          <w:p w:rsidR="00617586" w:rsidRPr="008F0413" w:rsidRDefault="00617586" w:rsidP="00617586">
            <w:pPr>
              <w:numPr>
                <w:ilvl w:val="0"/>
                <w:numId w:val="10"/>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Convention on the Rights of Persons with Disabilities</w:t>
            </w:r>
          </w:p>
          <w:p w:rsidR="00617586" w:rsidRPr="008F0413" w:rsidRDefault="00617586" w:rsidP="00617586">
            <w:pPr>
              <w:numPr>
                <w:ilvl w:val="0"/>
                <w:numId w:val="10"/>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Convention on the Rights of Persons with Disabilities Optional Protocol (Individual complaint)</w:t>
            </w:r>
          </w:p>
          <w:p w:rsidR="00617586" w:rsidRPr="008F0413" w:rsidRDefault="00617586" w:rsidP="00617586">
            <w:pPr>
              <w:numPr>
                <w:ilvl w:val="0"/>
                <w:numId w:val="15"/>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Convention against Torture and Other Cruel, Inhuman or Degrading Treatment or Punishment (Access to detainees)</w:t>
            </w:r>
          </w:p>
          <w:p w:rsidR="00617586" w:rsidRPr="008F0413" w:rsidRDefault="00617586" w:rsidP="00617586">
            <w:pPr>
              <w:numPr>
                <w:ilvl w:val="0"/>
                <w:numId w:val="14"/>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ICCPR 1st Optional Protocol (Individual complaint)</w:t>
            </w:r>
          </w:p>
          <w:p w:rsidR="00617586" w:rsidRPr="008F0413" w:rsidRDefault="00617586" w:rsidP="00617586">
            <w:pPr>
              <w:numPr>
                <w:ilvl w:val="0"/>
                <w:numId w:val="13"/>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lastRenderedPageBreak/>
              <w:t>ICCPR 2nd Optional Protocol (Capital punishment)</w:t>
            </w:r>
          </w:p>
          <w:p w:rsidR="00617586" w:rsidRPr="008F0413" w:rsidRDefault="00617586" w:rsidP="00617586">
            <w:pPr>
              <w:numPr>
                <w:ilvl w:val="0"/>
                <w:numId w:val="8"/>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Convention on the Protection of the Rights of All Migrant Workers and Members of Their Families</w:t>
            </w:r>
          </w:p>
          <w:p w:rsidR="00617586" w:rsidRPr="008F0413" w:rsidRDefault="00617586" w:rsidP="00617586">
            <w:pPr>
              <w:numPr>
                <w:ilvl w:val="0"/>
                <w:numId w:val="9"/>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ICESCR (Reservation)</w:t>
            </w:r>
          </w:p>
          <w:p w:rsidR="00617586" w:rsidRPr="008F0413" w:rsidRDefault="00617586" w:rsidP="00617586">
            <w:pPr>
              <w:numPr>
                <w:ilvl w:val="0"/>
                <w:numId w:val="16"/>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Convention on the Elimination of All Forms of Racial Discrimination (Reservation)</w:t>
            </w:r>
          </w:p>
          <w:p w:rsidR="00617586" w:rsidRPr="008F0413" w:rsidRDefault="00617586" w:rsidP="00617586">
            <w:pPr>
              <w:numPr>
                <w:ilvl w:val="0"/>
                <w:numId w:val="12"/>
              </w:numPr>
              <w:ind w:hanging="360"/>
              <w:contextualSpacing/>
              <w:jc w:val="left"/>
              <w:rPr>
                <w:rFonts w:ascii="Times New Roman" w:eastAsia="MS Gothic" w:hAnsi="Times New Roman"/>
                <w:color w:val="000000"/>
                <w:szCs w:val="21"/>
              </w:rPr>
            </w:pPr>
            <w:r w:rsidRPr="008F0413">
              <w:rPr>
                <w:rFonts w:ascii="Times New Roman" w:eastAsia="MS Gothic" w:hAnsi="Times New Roman"/>
                <w:color w:val="000000"/>
                <w:szCs w:val="21"/>
              </w:rPr>
              <w:t>Convention on the Rights of the Child (Reservation)</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4.Recognize the competence of the treaty bodies to receive and examine complaints from individuals, by ratifying the relevant treaties (Republic of Korea)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5.Consider taking necessary measures to accept individual complaints about violations of rights enshrined in Human Rights treaties and protocols ratified by Japan that foresee such a procedure (Austria)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11.Sign the Optional Protocol to the International Covenant of Economic, Social and Cultural Rights (OP-ICESCR) (Portugal)</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12.Consider ratifying the Optional Protocol to the Convention on the Elimination of All Forms of Discrimination against Women (CEDAW) (Brazil)</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13.Recognize the competence of the Committee on Enforced Disappearances (CPED) to receive and consider communications from or on behalf of victims and other States Parties for violations of the provisions of the Convention (Uruguay)</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15.Consider the early ratification of the third Optional Protocol to the CRC on a Communication Procedure (OP-CRC-IC) (Slovakia)</w:t>
            </w:r>
          </w:p>
          <w:p w:rsidR="00617586" w:rsidRPr="00D469EE" w:rsidRDefault="00617586" w:rsidP="00617586">
            <w:pPr>
              <w:rPr>
                <w:rFonts w:ascii="Times New Roman" w:hAnsi="Times New Roman"/>
              </w:rPr>
            </w:pP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rPr>
                <w:rFonts w:ascii="Times New Roman" w:hAnsi="Times New Roman"/>
                <w:szCs w:val="21"/>
              </w:rPr>
            </w:pPr>
            <w:r w:rsidRPr="00FF1AA9">
              <w:rPr>
                <w:rFonts w:ascii="Times New Roman" w:eastAsia="MS Gothic" w:hAnsi="Times New Roman"/>
                <w:szCs w:val="21"/>
              </w:rPr>
              <w:lastRenderedPageBreak/>
              <w:t xml:space="preserve">1. Japan will consider entering into the </w:t>
            </w:r>
            <w:r w:rsidR="009535B6" w:rsidRPr="00FF1AA9">
              <w:rPr>
                <w:rFonts w:ascii="Times New Roman" w:eastAsia="MS Gothic" w:hAnsi="Times New Roman"/>
                <w:szCs w:val="21"/>
              </w:rPr>
              <w:t xml:space="preserve">conventions </w:t>
            </w:r>
            <w:r w:rsidRPr="00FF1AA9">
              <w:rPr>
                <w:rFonts w:ascii="Times New Roman" w:eastAsia="MS Gothic" w:hAnsi="Times New Roman"/>
                <w:szCs w:val="21"/>
              </w:rPr>
              <w:t xml:space="preserve">on </w:t>
            </w:r>
            <w:r w:rsidR="009535B6" w:rsidRPr="00FF1AA9">
              <w:rPr>
                <w:rFonts w:ascii="Times New Roman" w:eastAsia="MS Gothic" w:hAnsi="Times New Roman"/>
                <w:szCs w:val="21"/>
              </w:rPr>
              <w:t xml:space="preserve">human rights </w:t>
            </w:r>
            <w:r w:rsidRPr="00FF1AA9">
              <w:rPr>
                <w:rFonts w:ascii="Times New Roman" w:eastAsia="MS Gothic" w:hAnsi="Times New Roman"/>
                <w:szCs w:val="21"/>
              </w:rPr>
              <w:t>mentioned in the recommendation, excluding the Second Protocol to the International Covenant on Civil and Political Rights (</w:t>
            </w:r>
            <w:r w:rsidR="00764228">
              <w:rPr>
                <w:rFonts w:ascii="Times New Roman" w:eastAsia="MS Gothic" w:hAnsi="Times New Roman" w:hint="eastAsia"/>
                <w:szCs w:val="21"/>
              </w:rPr>
              <w:t xml:space="preserve">hereinafter referred to as </w:t>
            </w:r>
            <w:r w:rsidRPr="00FF1AA9">
              <w:rPr>
                <w:rFonts w:ascii="Times New Roman" w:eastAsia="MS Gothic" w:hAnsi="Times New Roman"/>
                <w:szCs w:val="21"/>
              </w:rPr>
              <w:t>ICCPR).</w:t>
            </w:r>
          </w:p>
          <w:p w:rsidR="00617586" w:rsidRPr="00FF1AA9" w:rsidRDefault="00617586" w:rsidP="00617586">
            <w:pPr>
              <w:ind w:left="13"/>
              <w:rPr>
                <w:rFonts w:ascii="Times New Roman" w:hAnsi="Times New Roman"/>
                <w:szCs w:val="21"/>
              </w:rPr>
            </w:pPr>
            <w:r w:rsidRPr="00FF1AA9">
              <w:rPr>
                <w:rFonts w:ascii="Times New Roman" w:eastAsia="MS Gothic" w:hAnsi="Times New Roman"/>
                <w:szCs w:val="21"/>
              </w:rPr>
              <w:t xml:space="preserve">2. Japan’s position on the Second Protocol to </w:t>
            </w:r>
            <w:r w:rsidR="0087018C" w:rsidRPr="00FF1AA9">
              <w:rPr>
                <w:rFonts w:ascii="Times New Roman" w:eastAsia="MS Gothic" w:hAnsi="Times New Roman"/>
                <w:szCs w:val="21"/>
              </w:rPr>
              <w:t xml:space="preserve">the </w:t>
            </w:r>
            <w:r w:rsidRPr="00FF1AA9">
              <w:rPr>
                <w:rFonts w:ascii="Times New Roman" w:eastAsia="MS Gothic" w:hAnsi="Times New Roman"/>
                <w:szCs w:val="21"/>
              </w:rPr>
              <w:t>ICCPR is as follows.</w:t>
            </w:r>
          </w:p>
          <w:p w:rsidR="00617586" w:rsidRPr="00FF1AA9" w:rsidRDefault="00617586" w:rsidP="00617586">
            <w:pPr>
              <w:ind w:left="13"/>
              <w:rPr>
                <w:rFonts w:ascii="Times New Roman" w:hAnsi="Times New Roman"/>
                <w:szCs w:val="21"/>
              </w:rPr>
            </w:pPr>
            <w:r w:rsidRPr="00FF1AA9">
              <w:rPr>
                <w:rFonts w:ascii="Times New Roman" w:eastAsia="MS Gothic" w:hAnsi="Times New Roman"/>
                <w:szCs w:val="21"/>
              </w:rPr>
              <w:t xml:space="preserve">     In regard to the abolishment of capital punishment, in principle Japan considers it a matter that must be decided independently by each country after serious consideration of </w:t>
            </w:r>
            <w:r w:rsidR="00764228">
              <w:rPr>
                <w:rFonts w:ascii="Times New Roman" w:eastAsia="MS Gothic" w:hAnsi="Times New Roman"/>
                <w:szCs w:val="21"/>
              </w:rPr>
              <w:t>relevant</w:t>
            </w:r>
            <w:r w:rsidR="00764228">
              <w:rPr>
                <w:rFonts w:ascii="Times New Roman" w:eastAsia="MS Gothic" w:hAnsi="Times New Roman" w:hint="eastAsia"/>
                <w:szCs w:val="21"/>
              </w:rPr>
              <w:t xml:space="preserve"> </w:t>
            </w:r>
            <w:r w:rsidR="00E806B3">
              <w:rPr>
                <w:rFonts w:ascii="Times New Roman" w:eastAsia="MS Gothic" w:hAnsi="Times New Roman"/>
                <w:szCs w:val="21"/>
              </w:rPr>
              <w:t>issues such</w:t>
            </w:r>
            <w:r w:rsidRPr="00FF1AA9">
              <w:rPr>
                <w:rFonts w:ascii="Times New Roman" w:eastAsia="MS Gothic" w:hAnsi="Times New Roman"/>
                <w:szCs w:val="21"/>
              </w:rPr>
              <w:t xml:space="preserve"> as the attitudes of their citizens, the state of criminal affairs, and their law enforcement policies.</w:t>
            </w:r>
          </w:p>
          <w:p w:rsidR="00617586" w:rsidRPr="00FF1AA9" w:rsidRDefault="00617586" w:rsidP="00617586">
            <w:pPr>
              <w:ind w:left="13"/>
              <w:rPr>
                <w:rFonts w:ascii="Times New Roman" w:hAnsi="Times New Roman"/>
                <w:szCs w:val="21"/>
              </w:rPr>
            </w:pPr>
            <w:r w:rsidRPr="00FF1AA9">
              <w:rPr>
                <w:rFonts w:ascii="Times New Roman" w:eastAsia="MS Gothic" w:hAnsi="Times New Roman"/>
                <w:szCs w:val="21"/>
              </w:rPr>
              <w:t xml:space="preserve">     As for the abolishment of capital punishment</w:t>
            </w:r>
            <w:r w:rsidR="00764228">
              <w:rPr>
                <w:rFonts w:ascii="Times New Roman" w:eastAsia="MS Gothic" w:hAnsi="Times New Roman" w:hint="eastAsia"/>
                <w:szCs w:val="21"/>
              </w:rPr>
              <w:t>,</w:t>
            </w:r>
            <w:r w:rsidRPr="00FF1AA9">
              <w:rPr>
                <w:rFonts w:ascii="Times New Roman" w:eastAsia="MS Gothic" w:hAnsi="Times New Roman"/>
                <w:szCs w:val="21"/>
              </w:rPr>
              <w:t xml:space="preserve"> </w:t>
            </w:r>
            <w:r w:rsidR="00764228">
              <w:rPr>
                <w:rFonts w:ascii="Times New Roman" w:eastAsia="MS Gothic" w:hAnsi="Times New Roman" w:hint="eastAsia"/>
                <w:szCs w:val="21"/>
              </w:rPr>
              <w:t>in</w:t>
            </w:r>
            <w:r w:rsidR="00E806B3">
              <w:rPr>
                <w:rFonts w:ascii="Times New Roman" w:eastAsia="MS Gothic" w:hAnsi="Times New Roman" w:hint="eastAsia"/>
                <w:szCs w:val="21"/>
              </w:rPr>
              <w:t xml:space="preserve"> </w:t>
            </w:r>
            <w:r w:rsidRPr="00FF1AA9">
              <w:rPr>
                <w:rFonts w:ascii="Times New Roman" w:eastAsia="MS Gothic" w:hAnsi="Times New Roman"/>
                <w:szCs w:val="21"/>
              </w:rPr>
              <w:t xml:space="preserve">Japan, it is a critical issue affecting the foundation of the criminal justice system, and must be seriously considered from a variety of viewpoints such as the realization of justice within society, while considering the public opinion of Japan’s citizens.  Taking into account that many consider </w:t>
            </w:r>
            <w:r w:rsidR="00764228">
              <w:rPr>
                <w:rFonts w:ascii="Times New Roman" w:eastAsia="MS Gothic" w:hAnsi="Times New Roman" w:hint="eastAsia"/>
                <w:szCs w:val="21"/>
              </w:rPr>
              <w:t xml:space="preserve">that </w:t>
            </w:r>
            <w:r w:rsidRPr="00FF1AA9">
              <w:rPr>
                <w:rFonts w:ascii="Times New Roman" w:eastAsia="MS Gothic" w:hAnsi="Times New Roman"/>
                <w:szCs w:val="21"/>
              </w:rPr>
              <w:t xml:space="preserve">capital punishment </w:t>
            </w:r>
            <w:r w:rsidR="00764228">
              <w:rPr>
                <w:rFonts w:ascii="Times New Roman" w:eastAsia="MS Gothic" w:hAnsi="Times New Roman" w:hint="eastAsia"/>
                <w:szCs w:val="21"/>
              </w:rPr>
              <w:t>is</w:t>
            </w:r>
            <w:r w:rsidR="00764228" w:rsidRPr="00FF1AA9">
              <w:rPr>
                <w:rFonts w:ascii="Times New Roman" w:eastAsia="MS Gothic" w:hAnsi="Times New Roman"/>
                <w:szCs w:val="21"/>
              </w:rPr>
              <w:t xml:space="preserve"> </w:t>
            </w:r>
            <w:r w:rsidRPr="00FF1AA9">
              <w:rPr>
                <w:rFonts w:ascii="Times New Roman" w:eastAsia="MS Gothic" w:hAnsi="Times New Roman"/>
                <w:szCs w:val="21"/>
              </w:rPr>
              <w:t>necessary for extremely violent and heinous crimes (according to the public opinion survey, held from November - December 2009, 85.6% answered “Capital punishment cannot be avoided</w:t>
            </w:r>
            <w:r w:rsidR="00B67E32">
              <w:rPr>
                <w:rFonts w:ascii="Times New Roman" w:eastAsia="MS Gothic" w:hAnsi="Times New Roman" w:hint="eastAsia"/>
                <w:szCs w:val="21"/>
              </w:rPr>
              <w:t xml:space="preserve"> in some cases</w:t>
            </w:r>
            <w:r w:rsidRPr="00FF1AA9">
              <w:rPr>
                <w:rFonts w:ascii="Times New Roman" w:eastAsia="MS Gothic" w:hAnsi="Times New Roman"/>
                <w:szCs w:val="21"/>
              </w:rPr>
              <w:t xml:space="preserve">”) and that heinous crimes still cannot be expected to cease, it is therefore necessary to carry out capital punishment on criminals who </w:t>
            </w:r>
            <w:r w:rsidR="003A5FC7" w:rsidRPr="00FF1AA9">
              <w:rPr>
                <w:rFonts w:ascii="Times New Roman" w:eastAsia="MS Gothic" w:hAnsi="Times New Roman"/>
                <w:szCs w:val="21"/>
              </w:rPr>
              <w:t xml:space="preserve">are responsible </w:t>
            </w:r>
            <w:r w:rsidRPr="00FF1AA9">
              <w:rPr>
                <w:rFonts w:ascii="Times New Roman" w:eastAsia="MS Gothic" w:hAnsi="Times New Roman"/>
                <w:szCs w:val="21"/>
              </w:rPr>
              <w:t xml:space="preserve">for </w:t>
            </w:r>
            <w:r w:rsidRPr="001C3CAD">
              <w:rPr>
                <w:rFonts w:ascii="Times New Roman" w:eastAsia="MS Gothic" w:hAnsi="Times New Roman"/>
                <w:szCs w:val="21"/>
              </w:rPr>
              <w:t xml:space="preserve">heinous crimes, and therefore Japan does not consider the </w:t>
            </w:r>
            <w:r w:rsidRPr="001C3CAD">
              <w:rPr>
                <w:rFonts w:ascii="Times New Roman" w:eastAsia="MS Gothic" w:hAnsi="Times New Roman"/>
                <w:szCs w:val="21"/>
              </w:rPr>
              <w:lastRenderedPageBreak/>
              <w:t>abolishment of capital punishment appropriate.</w:t>
            </w:r>
          </w:p>
          <w:p w:rsidR="00617586" w:rsidRPr="00FF1AA9" w:rsidRDefault="00617586" w:rsidP="00617586">
            <w:pPr>
              <w:ind w:left="13"/>
              <w:rPr>
                <w:rFonts w:ascii="Times New Roman" w:hAnsi="Times New Roman"/>
                <w:szCs w:val="21"/>
              </w:rPr>
            </w:pPr>
            <w:r w:rsidRPr="00FF1AA9">
              <w:rPr>
                <w:rFonts w:ascii="Times New Roman" w:eastAsia="MS Gothic" w:hAnsi="Times New Roman"/>
                <w:szCs w:val="21"/>
              </w:rPr>
              <w:t xml:space="preserve">    Based on the aforementioned reasons, Japan considers</w:t>
            </w:r>
            <w:r w:rsidR="00764228">
              <w:rPr>
                <w:rFonts w:ascii="Times New Roman" w:eastAsia="MS Gothic" w:hAnsi="Times New Roman" w:hint="eastAsia"/>
                <w:szCs w:val="21"/>
              </w:rPr>
              <w:t xml:space="preserve"> that</w:t>
            </w:r>
            <w:r w:rsidRPr="00FF1AA9">
              <w:rPr>
                <w:rFonts w:ascii="Times New Roman" w:eastAsia="MS Gothic" w:hAnsi="Times New Roman"/>
                <w:szCs w:val="21"/>
              </w:rPr>
              <w:t xml:space="preserve"> serious </w:t>
            </w:r>
            <w:r w:rsidR="00764228">
              <w:rPr>
                <w:rFonts w:ascii="Times New Roman" w:eastAsia="MS Gothic" w:hAnsi="Times New Roman" w:hint="eastAsia"/>
                <w:szCs w:val="21"/>
              </w:rPr>
              <w:t>consideration</w:t>
            </w:r>
            <w:r w:rsidR="00764228" w:rsidRPr="00FF1AA9">
              <w:rPr>
                <w:rFonts w:ascii="Times New Roman" w:eastAsia="MS Gothic" w:hAnsi="Times New Roman"/>
                <w:szCs w:val="21"/>
              </w:rPr>
              <w:t xml:space="preserve"> </w:t>
            </w:r>
            <w:r w:rsidRPr="00FF1AA9">
              <w:rPr>
                <w:rFonts w:ascii="Times New Roman" w:eastAsia="MS Gothic" w:hAnsi="Times New Roman"/>
                <w:szCs w:val="21"/>
              </w:rPr>
              <w:t>of the issues surrounding entry to the Second Optional Protocol of the ICCPR</w:t>
            </w:r>
            <w:r w:rsidR="00764228">
              <w:rPr>
                <w:rFonts w:ascii="Times New Roman" w:eastAsia="MS Gothic" w:hAnsi="Times New Roman" w:hint="eastAsia"/>
                <w:szCs w:val="21"/>
              </w:rPr>
              <w:t xml:space="preserve"> is</w:t>
            </w:r>
            <w:r w:rsidRPr="00FF1AA9">
              <w:rPr>
                <w:rFonts w:ascii="Times New Roman" w:eastAsia="MS Gothic" w:hAnsi="Times New Roman"/>
                <w:szCs w:val="21"/>
              </w:rPr>
              <w:t xml:space="preserve"> necessary.</w:t>
            </w:r>
          </w:p>
          <w:p w:rsidR="00617586" w:rsidRPr="00FF1AA9" w:rsidRDefault="00617586" w:rsidP="00617586">
            <w:pPr>
              <w:rPr>
                <w:rFonts w:ascii="Times New Roman" w:hAnsi="Times New Roman"/>
                <w:szCs w:val="21"/>
              </w:rPr>
            </w:pPr>
          </w:p>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(Japan’s position on </w:t>
            </w:r>
            <w:r w:rsidR="00764228">
              <w:rPr>
                <w:rFonts w:ascii="Times New Roman" w:eastAsia="MS Gothic" w:hAnsi="Times New Roman" w:hint="eastAsia"/>
                <w:szCs w:val="21"/>
              </w:rPr>
              <w:t xml:space="preserve">the issue of </w:t>
            </w:r>
            <w:r w:rsidRPr="00FF1AA9">
              <w:rPr>
                <w:rFonts w:ascii="Times New Roman" w:eastAsia="MS Gothic" w:hAnsi="Times New Roman"/>
                <w:szCs w:val="21"/>
              </w:rPr>
              <w:t>reservation)</w:t>
            </w:r>
          </w:p>
          <w:p w:rsidR="00617586" w:rsidRPr="00FF1AA9" w:rsidRDefault="00617586" w:rsidP="00617586">
            <w:pPr>
              <w:ind w:left="13"/>
              <w:rPr>
                <w:rFonts w:ascii="Times New Roman" w:hAnsi="Times New Roman"/>
                <w:szCs w:val="21"/>
              </w:rPr>
            </w:pPr>
            <w:r w:rsidRPr="00FF1AA9">
              <w:rPr>
                <w:rFonts w:ascii="Times New Roman" w:eastAsia="MS Gothic" w:hAnsi="Times New Roman"/>
                <w:szCs w:val="21"/>
              </w:rPr>
              <w:t xml:space="preserve">3. </w:t>
            </w:r>
            <w:r w:rsidR="00764228">
              <w:rPr>
                <w:rFonts w:ascii="Times New Roman" w:eastAsia="MS Gothic" w:hAnsi="Times New Roman" w:hint="eastAsia"/>
                <w:szCs w:val="21"/>
              </w:rPr>
              <w:t>With</w:t>
            </w:r>
            <w:r w:rsidRPr="00FF1AA9">
              <w:rPr>
                <w:rFonts w:ascii="Times New Roman" w:eastAsia="MS Gothic" w:hAnsi="Times New Roman"/>
                <w:szCs w:val="21"/>
              </w:rPr>
              <w:t xml:space="preserve"> regard to the reservation of </w:t>
            </w:r>
            <w:r w:rsidR="00764228">
              <w:rPr>
                <w:rFonts w:ascii="Times New Roman" w:eastAsia="MS Gothic" w:hAnsi="Times New Roman" w:hint="eastAsia"/>
                <w:szCs w:val="21"/>
              </w:rPr>
              <w:t>A</w:t>
            </w:r>
            <w:r w:rsidRPr="00FF1AA9">
              <w:rPr>
                <w:rFonts w:ascii="Times New Roman" w:eastAsia="MS Gothic" w:hAnsi="Times New Roman"/>
                <w:szCs w:val="21"/>
              </w:rPr>
              <w:t>rticle 7 (d) of the International Covenant on Economic, Social and Cultural Rights (</w:t>
            </w:r>
            <w:r w:rsidR="00764228">
              <w:rPr>
                <w:rFonts w:ascii="Times New Roman" w:eastAsia="MS Gothic" w:hAnsi="Times New Roman" w:hint="eastAsia"/>
                <w:szCs w:val="21"/>
              </w:rPr>
              <w:t xml:space="preserve">hereinafter referred to as </w:t>
            </w:r>
            <w:r w:rsidRPr="00FF1AA9">
              <w:rPr>
                <w:rFonts w:ascii="Times New Roman" w:eastAsia="MS Gothic" w:hAnsi="Times New Roman"/>
                <w:szCs w:val="21"/>
              </w:rPr>
              <w:t xml:space="preserve">ICESCR), taking into account the lack of societal </w:t>
            </w:r>
            <w:r w:rsidR="00764228">
              <w:rPr>
                <w:rFonts w:ascii="Times New Roman" w:eastAsia="MS Gothic" w:hAnsi="Times New Roman" w:hint="eastAsia"/>
                <w:szCs w:val="21"/>
              </w:rPr>
              <w:t>consensus</w:t>
            </w:r>
            <w:r w:rsidRPr="00FF1AA9">
              <w:rPr>
                <w:rFonts w:ascii="Times New Roman" w:eastAsia="MS Gothic" w:hAnsi="Times New Roman"/>
                <w:szCs w:val="21"/>
              </w:rPr>
              <w:t xml:space="preserve"> for the payment of wages on public holidays, the government considers it appropriate to leave the matter of payment of remuneration on public holidays to an agreement between labor and management.</w:t>
            </w:r>
          </w:p>
          <w:p w:rsidR="00617586" w:rsidRPr="001C3CAD" w:rsidRDefault="00617586" w:rsidP="00617586">
            <w:pPr>
              <w:ind w:left="13"/>
              <w:rPr>
                <w:rFonts w:ascii="Times New Roman" w:hAnsi="Times New Roman"/>
                <w:szCs w:val="21"/>
              </w:rPr>
            </w:pPr>
            <w:r w:rsidRPr="00FF1AA9">
              <w:rPr>
                <w:rFonts w:ascii="Times New Roman" w:eastAsia="MS Gothic" w:hAnsi="Times New Roman"/>
                <w:szCs w:val="21"/>
              </w:rPr>
              <w:t>4. ICESCR Article 8, known as the basic labor rights</w:t>
            </w:r>
            <w:r w:rsidR="00764228">
              <w:rPr>
                <w:rFonts w:ascii="Times New Roman" w:eastAsia="MS Gothic" w:hAnsi="Times New Roman" w:hint="eastAsia"/>
                <w:szCs w:val="21"/>
              </w:rPr>
              <w:t xml:space="preserve"> clause</w:t>
            </w:r>
            <w:r w:rsidRPr="00FF1AA9">
              <w:rPr>
                <w:rFonts w:ascii="Times New Roman" w:eastAsia="MS Gothic" w:hAnsi="Times New Roman"/>
                <w:szCs w:val="21"/>
              </w:rPr>
              <w:t xml:space="preserve">, </w:t>
            </w:r>
            <w:r w:rsidR="00386E4E" w:rsidRPr="008933DC">
              <w:rPr>
                <w:rFonts w:ascii="Times New Roman" w:eastAsia="MS Gothic" w:hAnsi="Times New Roman"/>
                <w:szCs w:val="21"/>
              </w:rPr>
              <w:t xml:space="preserve">provides </w:t>
            </w:r>
            <w:r w:rsidRPr="001C3CAD">
              <w:rPr>
                <w:rFonts w:ascii="Times New Roman" w:eastAsia="MS Gothic" w:hAnsi="Times New Roman"/>
                <w:szCs w:val="21"/>
              </w:rPr>
              <w:t xml:space="preserve">the right to </w:t>
            </w:r>
            <w:r w:rsidRPr="00AE75A3">
              <w:rPr>
                <w:rFonts w:ascii="Times New Roman" w:eastAsia="MS Gothic" w:hAnsi="Times New Roman"/>
                <w:szCs w:val="21"/>
              </w:rPr>
              <w:t>organized labor strikes</w:t>
            </w:r>
            <w:r w:rsidR="0009563F">
              <w:rPr>
                <w:rFonts w:ascii="Times New Roman" w:eastAsia="MS Gothic" w:hAnsi="Times New Roman" w:hint="eastAsia"/>
                <w:szCs w:val="21"/>
              </w:rPr>
              <w:t xml:space="preserve"> under the provision of 1 (d)</w:t>
            </w:r>
            <w:r w:rsidRPr="001C3CAD">
              <w:rPr>
                <w:rFonts w:ascii="Times New Roman" w:eastAsia="MS Gothic" w:hAnsi="Times New Roman"/>
                <w:szCs w:val="21"/>
              </w:rPr>
              <w:t>.  On the other hand, taking into account that no agreement would be possible between</w:t>
            </w:r>
            <w:r w:rsidRPr="00FF1AA9">
              <w:rPr>
                <w:rFonts w:ascii="Times New Roman" w:eastAsia="MS Gothic" w:hAnsi="Times New Roman"/>
                <w:szCs w:val="21"/>
              </w:rPr>
              <w:t xml:space="preserve"> the laws and ordinances of Japan and the </w:t>
            </w:r>
            <w:r w:rsidR="00386E4E" w:rsidRPr="00FF1AA9">
              <w:rPr>
                <w:rFonts w:ascii="Times New Roman" w:eastAsia="MS Gothic" w:hAnsi="Times New Roman"/>
                <w:szCs w:val="21"/>
              </w:rPr>
              <w:t xml:space="preserve">provision </w:t>
            </w:r>
            <w:r w:rsidRPr="00FF1AA9">
              <w:rPr>
                <w:rFonts w:ascii="Times New Roman" w:eastAsia="MS Gothic" w:hAnsi="Times New Roman"/>
                <w:szCs w:val="21"/>
              </w:rPr>
              <w:t xml:space="preserve">of Article 8 </w:t>
            </w:r>
            <w:r w:rsidR="006626F6" w:rsidRPr="008933DC">
              <w:rPr>
                <w:rFonts w:ascii="Times New Roman" w:eastAsia="MS Gothic" w:hAnsi="Times New Roman"/>
                <w:szCs w:val="21"/>
              </w:rPr>
              <w:t xml:space="preserve">paragraph </w:t>
            </w:r>
            <w:r w:rsidRPr="001C3CAD">
              <w:rPr>
                <w:rFonts w:ascii="Times New Roman" w:eastAsia="MS Gothic" w:hAnsi="Times New Roman"/>
                <w:szCs w:val="21"/>
              </w:rPr>
              <w:t>2 that no hindrance shall be placed upon the lawful limitation of the sphere of “civil servants,” which would be affected by the limitation, Japan reserves the right not</w:t>
            </w:r>
            <w:r w:rsidR="00764228">
              <w:rPr>
                <w:rFonts w:ascii="Times New Roman" w:eastAsia="MS Gothic" w:hAnsi="Times New Roman" w:hint="eastAsia"/>
                <w:szCs w:val="21"/>
              </w:rPr>
              <w:t xml:space="preserve"> to</w:t>
            </w:r>
            <w:r w:rsidR="004F1E4B">
              <w:rPr>
                <w:rFonts w:ascii="Times New Roman" w:eastAsia="MS Gothic" w:hAnsi="Times New Roman" w:hint="eastAsia"/>
                <w:szCs w:val="21"/>
              </w:rPr>
              <w:t xml:space="preserve"> </w:t>
            </w:r>
            <w:r w:rsidRPr="001C3CAD">
              <w:rPr>
                <w:rFonts w:ascii="Times New Roman" w:eastAsia="MS Gothic" w:hAnsi="Times New Roman"/>
                <w:szCs w:val="21"/>
              </w:rPr>
              <w:t xml:space="preserve">be restricted by the </w:t>
            </w:r>
            <w:r w:rsidR="00386E4E" w:rsidRPr="001C3CAD">
              <w:rPr>
                <w:rFonts w:ascii="Times New Roman" w:eastAsia="MS Gothic" w:hAnsi="Times New Roman"/>
                <w:szCs w:val="21"/>
              </w:rPr>
              <w:t>provision</w:t>
            </w:r>
            <w:r w:rsidR="00386E4E" w:rsidRPr="001C3CAD" w:rsidDel="00386E4E">
              <w:rPr>
                <w:rFonts w:ascii="Times New Roman" w:eastAsia="MS Gothic" w:hAnsi="Times New Roman"/>
                <w:szCs w:val="21"/>
              </w:rPr>
              <w:t xml:space="preserve"> </w:t>
            </w:r>
            <w:r w:rsidRPr="001C3CAD">
              <w:rPr>
                <w:rFonts w:ascii="Times New Roman" w:eastAsia="MS Gothic" w:hAnsi="Times New Roman"/>
                <w:szCs w:val="21"/>
              </w:rPr>
              <w:t xml:space="preserve">of 1 (d).  However, some </w:t>
            </w:r>
            <w:r w:rsidR="00040293" w:rsidRPr="00040293">
              <w:rPr>
                <w:rFonts w:ascii="Times New Roman" w:eastAsia="MS Gothic" w:hAnsi="Times New Roman"/>
                <w:szCs w:val="21"/>
              </w:rPr>
              <w:t>sectors</w:t>
            </w:r>
            <w:r w:rsidR="00040293">
              <w:rPr>
                <w:rFonts w:ascii="Times New Roman" w:eastAsia="MS Gothic" w:hAnsi="Times New Roman" w:hint="eastAsia"/>
                <w:szCs w:val="21"/>
              </w:rPr>
              <w:t xml:space="preserve"> </w:t>
            </w:r>
            <w:r w:rsidRPr="001C3CAD">
              <w:rPr>
                <w:rFonts w:ascii="Times New Roman" w:eastAsia="MS Gothic" w:hAnsi="Times New Roman"/>
                <w:szCs w:val="21"/>
              </w:rPr>
              <w:t xml:space="preserve">would still have the right to </w:t>
            </w:r>
            <w:r w:rsidRPr="00AE75A3">
              <w:rPr>
                <w:rFonts w:ascii="Times New Roman" w:eastAsia="MS Gothic" w:hAnsi="Times New Roman"/>
                <w:szCs w:val="21"/>
              </w:rPr>
              <w:t>strike</w:t>
            </w:r>
            <w:r w:rsidRPr="001C3CAD">
              <w:rPr>
                <w:rFonts w:ascii="Times New Roman" w:eastAsia="MS Gothic" w:hAnsi="Times New Roman"/>
                <w:szCs w:val="21"/>
              </w:rPr>
              <w:t xml:space="preserve"> </w:t>
            </w:r>
            <w:r w:rsidR="0009563F">
              <w:rPr>
                <w:rFonts w:ascii="Times New Roman" w:eastAsia="MS Gothic" w:hAnsi="Times New Roman" w:hint="eastAsia"/>
                <w:szCs w:val="21"/>
              </w:rPr>
              <w:t>if they were already given the right under</w:t>
            </w:r>
            <w:r w:rsidRPr="001C3CAD">
              <w:rPr>
                <w:rFonts w:ascii="Times New Roman" w:eastAsia="MS Gothic" w:hAnsi="Times New Roman"/>
                <w:szCs w:val="21"/>
              </w:rPr>
              <w:t xml:space="preserve"> Japanese law </w:t>
            </w:r>
            <w:r w:rsidR="00467BD1" w:rsidRPr="000E30C1">
              <w:rPr>
                <w:rFonts w:ascii="Times New Roman" w:eastAsia="MS Gothic" w:hAnsi="Times New Roman" w:hint="eastAsia"/>
                <w:szCs w:val="21"/>
              </w:rPr>
              <w:t xml:space="preserve">at </w:t>
            </w:r>
            <w:r w:rsidR="00467BD1" w:rsidRPr="000E30C1">
              <w:rPr>
                <w:rFonts w:ascii="Times New Roman" w:eastAsia="MS Gothic" w:hAnsi="Times New Roman"/>
                <w:szCs w:val="21"/>
              </w:rPr>
              <w:t>the</w:t>
            </w:r>
            <w:r w:rsidR="00467BD1" w:rsidRPr="000E30C1">
              <w:rPr>
                <w:rFonts w:ascii="Times New Roman" w:eastAsia="MS Gothic" w:hAnsi="Times New Roman" w:hint="eastAsia"/>
                <w:szCs w:val="21"/>
              </w:rPr>
              <w:t xml:space="preserve"> time of</w:t>
            </w:r>
            <w:r w:rsidRPr="00AE75A3">
              <w:rPr>
                <w:rFonts w:ascii="Times New Roman" w:eastAsia="MS Gothic" w:hAnsi="Times New Roman"/>
                <w:szCs w:val="21"/>
              </w:rPr>
              <w:t xml:space="preserve"> the</w:t>
            </w:r>
            <w:r w:rsidRPr="001C3CAD">
              <w:rPr>
                <w:rFonts w:ascii="Times New Roman" w:eastAsia="MS Gothic" w:hAnsi="Times New Roman"/>
                <w:szCs w:val="21"/>
              </w:rPr>
              <w:t xml:space="preserve"> ratification </w:t>
            </w:r>
            <w:r w:rsidR="00E82083" w:rsidRPr="00CC6134">
              <w:rPr>
                <w:rFonts w:ascii="Times New Roman" w:eastAsia="MS Gothic" w:hAnsi="Times New Roman"/>
                <w:szCs w:val="21"/>
              </w:rPr>
              <w:t xml:space="preserve">of </w:t>
            </w:r>
            <w:r w:rsidRPr="001C3CAD">
              <w:rPr>
                <w:rFonts w:ascii="Times New Roman" w:eastAsia="MS Gothic" w:hAnsi="Times New Roman"/>
                <w:szCs w:val="21"/>
              </w:rPr>
              <w:t xml:space="preserve">the convention. </w:t>
            </w:r>
          </w:p>
          <w:p w:rsidR="00617586" w:rsidRPr="001C3CAD" w:rsidRDefault="00617586" w:rsidP="00FC45C2">
            <w:pPr>
              <w:ind w:left="13"/>
              <w:rPr>
                <w:rFonts w:ascii="Times New Roman" w:hAnsi="Times New Roman"/>
                <w:szCs w:val="21"/>
              </w:rPr>
            </w:pPr>
            <w:r w:rsidRPr="00FF1AA9">
              <w:rPr>
                <w:rFonts w:ascii="Times New Roman" w:eastAsia="MS Gothic" w:hAnsi="Times New Roman"/>
                <w:szCs w:val="21"/>
              </w:rPr>
              <w:t xml:space="preserve">5. </w:t>
            </w:r>
            <w:r w:rsidR="00764228">
              <w:rPr>
                <w:rFonts w:ascii="Times New Roman" w:eastAsia="MS Gothic" w:hAnsi="Times New Roman" w:hint="eastAsia"/>
                <w:szCs w:val="21"/>
              </w:rPr>
              <w:t>With</w:t>
            </w:r>
            <w:r w:rsidRPr="00FF1AA9">
              <w:rPr>
                <w:rFonts w:ascii="Times New Roman" w:eastAsia="MS Gothic" w:hAnsi="Times New Roman"/>
                <w:szCs w:val="21"/>
              </w:rPr>
              <w:t xml:space="preserve"> regard to the reservation applied to the Convention on the Elimination of All Forms of Racial Discrimination (</w:t>
            </w:r>
            <w:r w:rsidR="00764228">
              <w:rPr>
                <w:rFonts w:ascii="Times New Roman" w:eastAsia="MS Gothic" w:hAnsi="Times New Roman" w:hint="eastAsia"/>
                <w:szCs w:val="21"/>
              </w:rPr>
              <w:t xml:space="preserve">hereafter referred to as </w:t>
            </w:r>
            <w:r w:rsidRPr="00FF1AA9">
              <w:rPr>
                <w:rFonts w:ascii="Times New Roman" w:eastAsia="MS Gothic" w:hAnsi="Times New Roman"/>
                <w:szCs w:val="21"/>
              </w:rPr>
              <w:t xml:space="preserve">ICERD) Article 4 (a) </w:t>
            </w:r>
            <w:r w:rsidRPr="00FF1AA9">
              <w:rPr>
                <w:rFonts w:ascii="Times New Roman" w:eastAsia="MS Gothic" w:hAnsi="Times New Roman"/>
                <w:szCs w:val="21"/>
              </w:rPr>
              <w:lastRenderedPageBreak/>
              <w:t xml:space="preserve">(b), </w:t>
            </w:r>
            <w:r w:rsidR="00196A30" w:rsidRPr="008933DC">
              <w:rPr>
                <w:rFonts w:ascii="Times New Roman" w:eastAsia="MS Gothic" w:hAnsi="Times New Roman"/>
                <w:szCs w:val="21"/>
              </w:rPr>
              <w:t>even though t</w:t>
            </w:r>
            <w:r w:rsidR="00196A30" w:rsidRPr="001C3CAD">
              <w:rPr>
                <w:rFonts w:ascii="Times New Roman" w:eastAsia="MS Gothic" w:hAnsi="Times New Roman"/>
                <w:szCs w:val="21"/>
              </w:rPr>
              <w:t>he Government of Japan</w:t>
            </w:r>
            <w:r w:rsidR="00196A30" w:rsidRPr="008933DC">
              <w:rPr>
                <w:rFonts w:ascii="Times New Roman" w:eastAsia="MS Gothic" w:hAnsi="Times New Roman"/>
                <w:szCs w:val="21"/>
              </w:rPr>
              <w:t xml:space="preserve"> takes into account the </w:t>
            </w:r>
            <w:r w:rsidR="00196A30" w:rsidRPr="001C3CAD">
              <w:rPr>
                <w:rFonts w:ascii="Times New Roman" w:eastAsia="MS Gothic" w:hAnsi="Times New Roman"/>
                <w:szCs w:val="21"/>
              </w:rPr>
              <w:t xml:space="preserve">circumstances </w:t>
            </w:r>
            <w:r w:rsidR="00196A30" w:rsidRPr="008933DC">
              <w:rPr>
                <w:rFonts w:ascii="Times New Roman" w:eastAsia="MS Gothic" w:hAnsi="Times New Roman"/>
                <w:szCs w:val="21"/>
              </w:rPr>
              <w:t xml:space="preserve">since the submission of the previous report, </w:t>
            </w:r>
            <w:r w:rsidR="00FC45C2" w:rsidRPr="008933DC">
              <w:rPr>
                <w:rFonts w:ascii="Times New Roman" w:eastAsia="MS Gothic" w:hAnsi="Times New Roman"/>
                <w:szCs w:val="21"/>
              </w:rPr>
              <w:t>t</w:t>
            </w:r>
            <w:r w:rsidR="00FC45C2" w:rsidRPr="001C3CAD">
              <w:rPr>
                <w:rFonts w:ascii="Times New Roman" w:eastAsia="MS Gothic" w:hAnsi="Times New Roman"/>
                <w:szCs w:val="21"/>
              </w:rPr>
              <w:t>he Government of Japan does not believe that, in present-day Japan, racist</w:t>
            </w:r>
            <w:r w:rsidR="00FC45C2" w:rsidRPr="008933DC">
              <w:rPr>
                <w:rFonts w:ascii="Times New Roman" w:eastAsia="MS Gothic" w:hAnsi="Times New Roman"/>
                <w:szCs w:val="21"/>
              </w:rPr>
              <w:t xml:space="preserve"> </w:t>
            </w:r>
            <w:r w:rsidR="00FC45C2" w:rsidRPr="001C3CAD">
              <w:rPr>
                <w:rFonts w:ascii="Times New Roman" w:eastAsia="MS Gothic" w:hAnsi="Times New Roman"/>
                <w:szCs w:val="21"/>
              </w:rPr>
              <w:t>thoughts are disseminated and racial discrimination is incited</w:t>
            </w:r>
            <w:r w:rsidR="00FC45C2" w:rsidRPr="00FF1AA9">
              <w:rPr>
                <w:rFonts w:ascii="Times New Roman" w:eastAsia="MS Gothic" w:hAnsi="Times New Roman"/>
                <w:szCs w:val="21"/>
              </w:rPr>
              <w:t xml:space="preserve"> to the extent that the</w:t>
            </w:r>
            <w:r w:rsidR="00FC45C2" w:rsidRPr="008933DC">
              <w:rPr>
                <w:rFonts w:ascii="Times New Roman" w:eastAsia="MS Gothic" w:hAnsi="Times New Roman"/>
                <w:szCs w:val="21"/>
              </w:rPr>
              <w:t xml:space="preserve"> </w:t>
            </w:r>
            <w:r w:rsidR="00FC45C2" w:rsidRPr="001C3CAD">
              <w:rPr>
                <w:rFonts w:ascii="Times New Roman" w:eastAsia="MS Gothic" w:hAnsi="Times New Roman"/>
                <w:szCs w:val="21"/>
              </w:rPr>
              <w:t xml:space="preserve">withdrawal of its reservations </w:t>
            </w:r>
            <w:r w:rsidR="00E84B4B">
              <w:rPr>
                <w:rFonts w:ascii="Times New Roman" w:eastAsia="MS Gothic" w:hAnsi="Times New Roman" w:hint="eastAsia"/>
                <w:szCs w:val="21"/>
              </w:rPr>
              <w:t xml:space="preserve">and </w:t>
            </w:r>
            <w:r w:rsidR="00FC45C2" w:rsidRPr="001C3CAD">
              <w:rPr>
                <w:rFonts w:ascii="Times New Roman" w:eastAsia="MS Gothic" w:hAnsi="Times New Roman"/>
                <w:szCs w:val="21"/>
              </w:rPr>
              <w:t>legislation to impose punishment against dissemination</w:t>
            </w:r>
            <w:r w:rsidR="00FC45C2" w:rsidRPr="008933DC">
              <w:rPr>
                <w:rFonts w:ascii="Times New Roman" w:eastAsia="MS Gothic" w:hAnsi="Times New Roman"/>
                <w:szCs w:val="21"/>
              </w:rPr>
              <w:t xml:space="preserve"> </w:t>
            </w:r>
            <w:r w:rsidR="00FC45C2" w:rsidRPr="001C3CAD">
              <w:rPr>
                <w:rFonts w:ascii="Times New Roman" w:eastAsia="MS Gothic" w:hAnsi="Times New Roman"/>
                <w:szCs w:val="21"/>
              </w:rPr>
              <w:t>of racist thoughts and other acts should be considered even at the risk of unduly stifling</w:t>
            </w:r>
            <w:r w:rsidR="00FC45C2" w:rsidRPr="008933DC">
              <w:rPr>
                <w:rFonts w:ascii="Times New Roman" w:eastAsia="MS Gothic" w:hAnsi="Times New Roman"/>
                <w:szCs w:val="21"/>
              </w:rPr>
              <w:t xml:space="preserve"> </w:t>
            </w:r>
            <w:r w:rsidR="00FC45C2" w:rsidRPr="001C3CAD">
              <w:rPr>
                <w:rFonts w:ascii="Times New Roman" w:eastAsia="MS Gothic" w:hAnsi="Times New Roman"/>
                <w:szCs w:val="21"/>
              </w:rPr>
              <w:t>legitimate speech</w:t>
            </w:r>
            <w:r w:rsidR="00FC45C2" w:rsidRPr="008933DC">
              <w:rPr>
                <w:rFonts w:ascii="Times New Roman" w:eastAsia="MS Gothic" w:hAnsi="Times New Roman"/>
                <w:szCs w:val="21"/>
              </w:rPr>
              <w:t>.</w:t>
            </w:r>
          </w:p>
          <w:p w:rsidR="00C6115B" w:rsidRPr="001C3CAD" w:rsidRDefault="00617586" w:rsidP="00C6115B">
            <w:pPr>
              <w:ind w:left="13"/>
              <w:rPr>
                <w:rFonts w:ascii="Times New Roman" w:hAnsi="Times New Roman"/>
                <w:szCs w:val="21"/>
              </w:rPr>
            </w:pPr>
            <w:r w:rsidRPr="00FF1AA9">
              <w:rPr>
                <w:rFonts w:ascii="Times New Roman" w:eastAsia="MS Gothic" w:hAnsi="Times New Roman"/>
                <w:szCs w:val="21"/>
              </w:rPr>
              <w:t xml:space="preserve">6. In regard to the reservation applied to the Convention on the Rights of the Child Article 37 (c), </w:t>
            </w:r>
            <w:r w:rsidR="00C6115B" w:rsidRPr="00ED0950">
              <w:rPr>
                <w:rFonts w:ascii="Times New Roman" w:eastAsia="MS Gothic" w:hAnsi="Times New Roman"/>
                <w:szCs w:val="21"/>
              </w:rPr>
              <w:t xml:space="preserve">under the Juvenile </w:t>
            </w:r>
            <w:r w:rsidR="00C6115B">
              <w:rPr>
                <w:rFonts w:ascii="Times New Roman" w:eastAsia="MS Gothic" w:hAnsi="Times New Roman" w:hint="eastAsia"/>
                <w:szCs w:val="21"/>
              </w:rPr>
              <w:t>Act</w:t>
            </w:r>
            <w:r w:rsidR="00C6115B" w:rsidRPr="00ED0950">
              <w:rPr>
                <w:rFonts w:ascii="Times New Roman" w:eastAsia="MS Gothic" w:hAnsi="Times New Roman"/>
                <w:szCs w:val="21"/>
              </w:rPr>
              <w:t xml:space="preserve"> of Japan, </w:t>
            </w:r>
            <w:r w:rsidR="00C6115B">
              <w:rPr>
                <w:rFonts w:ascii="Times New Roman" w:eastAsia="MS Gothic" w:hAnsi="Times New Roman"/>
                <w:szCs w:val="21"/>
              </w:rPr>
              <w:t xml:space="preserve">persons under 20 years of age </w:t>
            </w:r>
            <w:r w:rsidR="00C6115B">
              <w:rPr>
                <w:rFonts w:ascii="Times New Roman" w:eastAsia="MS Gothic" w:hAnsi="Times New Roman" w:hint="eastAsia"/>
                <w:szCs w:val="21"/>
              </w:rPr>
              <w:t>are</w:t>
            </w:r>
            <w:r w:rsidR="00C6115B" w:rsidRPr="00ED0950">
              <w:rPr>
                <w:rFonts w:ascii="Times New Roman" w:eastAsia="MS Gothic" w:hAnsi="Times New Roman"/>
                <w:szCs w:val="21"/>
              </w:rPr>
              <w:t xml:space="preserve"> treated as “juvenile</w:t>
            </w:r>
            <w:r w:rsidR="008360AC">
              <w:rPr>
                <w:rFonts w:ascii="Times New Roman" w:eastAsia="MS Gothic" w:hAnsi="Times New Roman"/>
                <w:szCs w:val="21"/>
              </w:rPr>
              <w:t>s,</w:t>
            </w:r>
            <w:r w:rsidR="00C6115B" w:rsidRPr="00ED0950">
              <w:rPr>
                <w:rFonts w:ascii="Times New Roman" w:eastAsia="MS Gothic" w:hAnsi="Times New Roman"/>
                <w:szCs w:val="21"/>
              </w:rPr>
              <w:t>” and this applies to persons deprived of liberty as well. The persons who are under 20 years of age (so called, “juveniles”) are, in principle, separated from persons who are 20 yea</w:t>
            </w:r>
            <w:r w:rsidR="00C6115B">
              <w:rPr>
                <w:rFonts w:ascii="Times New Roman" w:eastAsia="MS Gothic" w:hAnsi="Times New Roman"/>
                <w:szCs w:val="21"/>
              </w:rPr>
              <w:t>rs of age or over (adults)</w:t>
            </w:r>
            <w:r w:rsidR="00C6115B" w:rsidRPr="00ED0950">
              <w:rPr>
                <w:rFonts w:ascii="Times New Roman" w:eastAsia="MS Gothic" w:hAnsi="Times New Roman"/>
                <w:szCs w:val="21"/>
              </w:rPr>
              <w:t>.  This measure can be regarded as one step further advanced than the provision of this Convention under which a person under 18 years of age is to receive careful protection as a “child</w:t>
            </w:r>
            <w:r w:rsidR="00CC4A0B">
              <w:rPr>
                <w:rFonts w:ascii="Times New Roman" w:eastAsia="MS Gothic" w:hAnsi="Times New Roman"/>
                <w:szCs w:val="21"/>
              </w:rPr>
              <w:t>,</w:t>
            </w:r>
            <w:r w:rsidR="00C6115B" w:rsidRPr="00ED0950">
              <w:rPr>
                <w:rFonts w:ascii="Times New Roman" w:eastAsia="MS Gothic" w:hAnsi="Times New Roman"/>
                <w:szCs w:val="21"/>
              </w:rPr>
              <w:t xml:space="preserve">” since the Japanese system includes persons even up until under 20 years of age among those who are subject to protection. </w:t>
            </w:r>
            <w:r w:rsidR="00C6115B">
              <w:rPr>
                <w:rFonts w:ascii="Times New Roman" w:eastAsia="MS Gothic" w:hAnsi="Times New Roman" w:hint="eastAsia"/>
                <w:szCs w:val="21"/>
              </w:rPr>
              <w:t xml:space="preserve"> </w:t>
            </w:r>
            <w:r w:rsidR="00C6115B" w:rsidRPr="00ED0950">
              <w:rPr>
                <w:rFonts w:ascii="Times New Roman" w:eastAsia="MS Gothic" w:hAnsi="Times New Roman"/>
                <w:szCs w:val="21"/>
              </w:rPr>
              <w:t>This conforms to the aim and objective of the provisions of Article 37 (c), namely, to protect young people from harmful influence by separating them from older persons.</w:t>
            </w:r>
          </w:p>
          <w:p w:rsidR="00617586" w:rsidRPr="00FF1AA9" w:rsidRDefault="00617586" w:rsidP="00617586">
            <w:pPr>
              <w:ind w:left="13"/>
              <w:rPr>
                <w:rFonts w:ascii="Times New Roman" w:hAnsi="Times New Roman"/>
                <w:szCs w:val="21"/>
              </w:rPr>
            </w:pPr>
            <w:r w:rsidRPr="001C3CAD">
              <w:rPr>
                <w:rFonts w:ascii="Times New Roman" w:eastAsia="MS Gothic" w:hAnsi="Times New Roman"/>
                <w:szCs w:val="21"/>
              </w:rPr>
              <w:t xml:space="preserve">7. Japan </w:t>
            </w:r>
            <w:r w:rsidR="00116EE0" w:rsidRPr="008933DC">
              <w:rPr>
                <w:rFonts w:ascii="Times New Roman" w:eastAsia="MS Gothic" w:hAnsi="Times New Roman"/>
                <w:szCs w:val="21"/>
              </w:rPr>
              <w:t xml:space="preserve">ratified </w:t>
            </w:r>
            <w:r w:rsidRPr="001C3CAD">
              <w:rPr>
                <w:rFonts w:ascii="Times New Roman" w:eastAsia="MS Gothic" w:hAnsi="Times New Roman"/>
                <w:szCs w:val="21"/>
              </w:rPr>
              <w:t>the Convention on the Rights of Persons with Disabilities in January 2014.</w:t>
            </w:r>
          </w:p>
          <w:p w:rsidR="00617586" w:rsidRPr="001C3CAD" w:rsidRDefault="00220F02" w:rsidP="000E30C1">
            <w:pPr>
              <w:pStyle w:val="CommentText"/>
              <w:rPr>
                <w:rFonts w:ascii="Times New Roman" w:hAnsi="Times New Roman"/>
                <w:szCs w:val="21"/>
              </w:rPr>
            </w:pPr>
            <w:r w:rsidRPr="00FF1AA9">
              <w:rPr>
                <w:rFonts w:ascii="Times New Roman" w:eastAsia="MS Gothic" w:hAnsi="Times New Roman"/>
                <w:szCs w:val="21"/>
              </w:rPr>
              <w:t xml:space="preserve">8. </w:t>
            </w:r>
            <w:r w:rsidR="00EF6338" w:rsidRPr="008933DC">
              <w:rPr>
                <w:rFonts w:ascii="Times New Roman" w:hAnsi="Times New Roman"/>
                <w:szCs w:val="21"/>
              </w:rPr>
              <w:t>With regard to the individual communications procedure stipulated in</w:t>
            </w:r>
            <w:r w:rsidR="00FB6967">
              <w:rPr>
                <w:rFonts w:ascii="Times New Roman" w:hAnsi="Times New Roman"/>
                <w:szCs w:val="21"/>
              </w:rPr>
              <w:t xml:space="preserve"> </w:t>
            </w:r>
            <w:r w:rsidR="00EF6338" w:rsidRPr="008933DC">
              <w:rPr>
                <w:rFonts w:ascii="Times New Roman" w:hAnsi="Times New Roman"/>
                <w:szCs w:val="21"/>
              </w:rPr>
              <w:t xml:space="preserve">the First Optional Protocol to the International Covenant on Civil and Political Rights, the Optional Protocol to the Convention on the Elimination of All Forms of </w:t>
            </w:r>
            <w:r w:rsidR="00EF6338" w:rsidRPr="008933DC">
              <w:rPr>
                <w:rFonts w:ascii="Times New Roman" w:hAnsi="Times New Roman"/>
                <w:szCs w:val="21"/>
              </w:rPr>
              <w:lastRenderedPageBreak/>
              <w:t>Discrimination against Women</w:t>
            </w:r>
            <w:r w:rsidR="002478CD">
              <w:rPr>
                <w:rFonts w:ascii="Times New Roman" w:hAnsi="Times New Roman" w:hint="eastAsia"/>
                <w:szCs w:val="21"/>
              </w:rPr>
              <w:t xml:space="preserve"> ,the</w:t>
            </w:r>
            <w:r w:rsidR="00EF6338" w:rsidRPr="008933DC">
              <w:rPr>
                <w:rFonts w:ascii="Times New Roman" w:hAnsi="Times New Roman"/>
                <w:szCs w:val="21"/>
              </w:rPr>
              <w:t xml:space="preserve"> </w:t>
            </w:r>
            <w:r w:rsidR="002478CD" w:rsidRPr="008933DC">
              <w:rPr>
                <w:rFonts w:ascii="Times New Roman" w:hAnsi="Times New Roman"/>
                <w:szCs w:val="21"/>
              </w:rPr>
              <w:t xml:space="preserve">Optional Protocol to the Convention on the </w:t>
            </w:r>
            <w:r w:rsidR="002478CD" w:rsidRPr="001C3CAD">
              <w:rPr>
                <w:rFonts w:ascii="Times New Roman" w:eastAsia="MS Gothic" w:hAnsi="Times New Roman"/>
                <w:szCs w:val="21"/>
              </w:rPr>
              <w:t>Rights of Persons with Disabilities</w:t>
            </w:r>
            <w:r w:rsidR="002478CD" w:rsidRPr="008933DC">
              <w:rPr>
                <w:rFonts w:ascii="Times New Roman" w:hAnsi="Times New Roman"/>
                <w:szCs w:val="21"/>
              </w:rPr>
              <w:t xml:space="preserve"> </w:t>
            </w:r>
            <w:r w:rsidR="00EF6338" w:rsidRPr="008933DC">
              <w:rPr>
                <w:rFonts w:ascii="Times New Roman" w:hAnsi="Times New Roman"/>
                <w:szCs w:val="21"/>
              </w:rPr>
              <w:t>and others, the Government of Japan established a Division for Implementation of Human Rights Treaties in the Ministry of Foreign Affairs in April 2010, thereby giving serious consideration as to whether or not to accept the</w:t>
            </w:r>
            <w:r w:rsidR="00FF1AA9">
              <w:rPr>
                <w:rFonts w:ascii="Times New Roman" w:hAnsi="Times New Roman"/>
                <w:szCs w:val="21"/>
              </w:rPr>
              <w:t xml:space="preserve"> </w:t>
            </w:r>
            <w:r w:rsidR="00EF6338" w:rsidRPr="00D15D7E">
              <w:rPr>
                <w:rFonts w:ascii="Times New Roman" w:hAnsi="Times New Roman"/>
                <w:szCs w:val="21"/>
              </w:rPr>
              <w:t xml:space="preserve">procedure. Specifically, consideration </w:t>
            </w:r>
            <w:r w:rsidR="00FB6967">
              <w:rPr>
                <w:rFonts w:ascii="Times New Roman" w:hAnsi="Times New Roman"/>
                <w:szCs w:val="21"/>
              </w:rPr>
              <w:t>has been</w:t>
            </w:r>
            <w:r w:rsidR="00FB6967" w:rsidRPr="00CC6134">
              <w:rPr>
                <w:rFonts w:ascii="Times New Roman" w:hAnsi="Times New Roman"/>
                <w:szCs w:val="21"/>
              </w:rPr>
              <w:t xml:space="preserve"> </w:t>
            </w:r>
            <w:r w:rsidR="00EF6338" w:rsidRPr="00CC6134">
              <w:rPr>
                <w:rFonts w:ascii="Times New Roman" w:hAnsi="Times New Roman"/>
                <w:szCs w:val="21"/>
              </w:rPr>
              <w:t xml:space="preserve">given to aspects </w:t>
            </w:r>
            <w:r w:rsidR="00FB6967" w:rsidRPr="00785771">
              <w:rPr>
                <w:rFonts w:ascii="Times New Roman" w:hAnsi="Times New Roman"/>
                <w:szCs w:val="21"/>
              </w:rPr>
              <w:t xml:space="preserve">such </w:t>
            </w:r>
            <w:r w:rsidR="00EF6338" w:rsidRPr="00D15D7E">
              <w:rPr>
                <w:rFonts w:ascii="Times New Roman" w:hAnsi="Times New Roman"/>
                <w:szCs w:val="21"/>
              </w:rPr>
              <w:t xml:space="preserve">as whether there are any problems in relation to Japan's justice system and legislative policy, and </w:t>
            </w:r>
            <w:r w:rsidR="00FB6967">
              <w:rPr>
                <w:rFonts w:ascii="Times New Roman" w:hAnsi="Times New Roman"/>
                <w:szCs w:val="21"/>
              </w:rPr>
              <w:t xml:space="preserve">the kind of </w:t>
            </w:r>
            <w:r w:rsidR="00EF6338" w:rsidRPr="00D15D7E">
              <w:rPr>
                <w:rFonts w:ascii="Times New Roman" w:hAnsi="Times New Roman"/>
                <w:szCs w:val="21"/>
              </w:rPr>
              <w:t xml:space="preserve">system </w:t>
            </w:r>
            <w:r w:rsidR="00FB6967">
              <w:rPr>
                <w:rFonts w:ascii="Times New Roman" w:hAnsi="Times New Roman"/>
                <w:szCs w:val="21"/>
              </w:rPr>
              <w:t>that would need to</w:t>
            </w:r>
            <w:r w:rsidR="00FB6967" w:rsidRPr="008933DC">
              <w:rPr>
                <w:rFonts w:ascii="Times New Roman" w:hAnsi="Times New Roman"/>
                <w:szCs w:val="21"/>
              </w:rPr>
              <w:t xml:space="preserve"> </w:t>
            </w:r>
            <w:r w:rsidR="00EF6338" w:rsidRPr="008933DC">
              <w:rPr>
                <w:rFonts w:ascii="Times New Roman" w:hAnsi="Times New Roman"/>
                <w:szCs w:val="21"/>
              </w:rPr>
              <w:t>be established for</w:t>
            </w:r>
            <w:r w:rsidR="00FB6967">
              <w:rPr>
                <w:rFonts w:ascii="Times New Roman" w:hAnsi="Times New Roman"/>
                <w:szCs w:val="21"/>
              </w:rPr>
              <w:t xml:space="preserve"> </w:t>
            </w:r>
            <w:r w:rsidR="00EF6338" w:rsidRPr="00D15D7E">
              <w:rPr>
                <w:rFonts w:ascii="Times New Roman" w:hAnsi="Times New Roman"/>
                <w:szCs w:val="21"/>
              </w:rPr>
              <w:t xml:space="preserve">implementation of the individual communications procedure </w:t>
            </w:r>
            <w:r w:rsidR="00FB6967">
              <w:rPr>
                <w:rFonts w:ascii="Times New Roman" w:hAnsi="Times New Roman"/>
                <w:szCs w:val="21"/>
              </w:rPr>
              <w:t>in the case that</w:t>
            </w:r>
            <w:r w:rsidR="00FB6967" w:rsidRPr="00D15D7E">
              <w:rPr>
                <w:rFonts w:ascii="Times New Roman" w:hAnsi="Times New Roman"/>
                <w:szCs w:val="21"/>
              </w:rPr>
              <w:t xml:space="preserve"> </w:t>
            </w:r>
            <w:r w:rsidR="00EF6338" w:rsidRPr="00D15D7E">
              <w:rPr>
                <w:rFonts w:ascii="Times New Roman" w:hAnsi="Times New Roman"/>
                <w:szCs w:val="21"/>
              </w:rPr>
              <w:t xml:space="preserve">Japan accepts </w:t>
            </w:r>
            <w:r w:rsidR="00FB6967">
              <w:rPr>
                <w:rFonts w:ascii="Times New Roman" w:hAnsi="Times New Roman"/>
                <w:szCs w:val="21"/>
              </w:rPr>
              <w:t>it</w:t>
            </w:r>
            <w:r w:rsidR="002478CD">
              <w:rPr>
                <w:rFonts w:ascii="Times New Roman" w:hAnsi="Times New Roman" w:hint="eastAsia"/>
                <w:szCs w:val="21"/>
              </w:rPr>
              <w:t xml:space="preserve"> by holding meetings with relevant ministries to further discuss the issue</w:t>
            </w:r>
            <w:r w:rsidR="00EF6338" w:rsidRPr="008933DC">
              <w:rPr>
                <w:rFonts w:ascii="Times New Roman" w:hAnsi="Times New Roman"/>
                <w:szCs w:val="21"/>
              </w:rPr>
              <w:t>.</w:t>
            </w:r>
          </w:p>
        </w:tc>
      </w:tr>
      <w:tr w:rsidR="00617586" w:rsidRPr="00D469EE" w:rsidTr="008F0413">
        <w:trPr>
          <w:trHeight w:val="1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8.Accede to the ICCPR-OP 2 and also the Optional Protocol to the Convention against Torture (OP-CAT) (Australia)</w:t>
            </w:r>
          </w:p>
          <w:p w:rsidR="00617586" w:rsidRPr="00D469EE" w:rsidRDefault="00617586" w:rsidP="00617586">
            <w:pPr>
              <w:rPr>
                <w:rFonts w:ascii="Times New Roman" w:hAnsi="Times New Roman"/>
              </w:rPr>
            </w:pPr>
            <w:r w:rsidRPr="00D469EE">
              <w:rPr>
                <w:rFonts w:ascii="Times New Roman" w:eastAsia="MS Gothic" w:hAnsi="Times New Roman"/>
                <w:szCs w:val="21"/>
              </w:rPr>
              <w:t>9.Consider the possibility to ratify OP-CAT (Tunisia)</w:t>
            </w:r>
          </w:p>
          <w:p w:rsidR="00617586" w:rsidRPr="00D469EE" w:rsidRDefault="00617586" w:rsidP="00617586">
            <w:pPr>
              <w:rPr>
                <w:rFonts w:ascii="Times New Roman" w:hAnsi="Times New Roman"/>
              </w:rPr>
            </w:pPr>
            <w:r w:rsidRPr="00D469EE">
              <w:rPr>
                <w:rFonts w:ascii="Times New Roman" w:eastAsia="MS Gothic" w:hAnsi="Times New Roman"/>
                <w:szCs w:val="21"/>
              </w:rPr>
              <w:t>10. Accede to the OP-CAT (Czech Republic)</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1. Japan will consider entering into the </w:t>
            </w:r>
            <w:r w:rsidR="00FB6967">
              <w:rPr>
                <w:rFonts w:ascii="Times New Roman" w:eastAsia="MS Gothic" w:hAnsi="Times New Roman"/>
                <w:szCs w:val="21"/>
              </w:rPr>
              <w:t>c</w:t>
            </w:r>
            <w:r w:rsidRPr="00FF1AA9">
              <w:rPr>
                <w:rFonts w:ascii="Times New Roman" w:eastAsia="MS Gothic" w:hAnsi="Times New Roman"/>
                <w:szCs w:val="21"/>
              </w:rPr>
              <w:t>onvention</w:t>
            </w:r>
            <w:r w:rsidR="00FB6967">
              <w:rPr>
                <w:rFonts w:ascii="Times New Roman" w:eastAsia="MS Gothic" w:hAnsi="Times New Roman"/>
                <w:szCs w:val="21"/>
              </w:rPr>
              <w:t>s</w:t>
            </w:r>
            <w:r w:rsidRPr="00FF1AA9">
              <w:rPr>
                <w:rFonts w:ascii="Times New Roman" w:eastAsia="MS Gothic" w:hAnsi="Times New Roman"/>
                <w:szCs w:val="21"/>
              </w:rPr>
              <w:t xml:space="preserve"> on </w:t>
            </w:r>
            <w:r w:rsidR="00FB6967">
              <w:rPr>
                <w:rFonts w:ascii="Times New Roman" w:eastAsia="MS Gothic" w:hAnsi="Times New Roman"/>
                <w:szCs w:val="21"/>
              </w:rPr>
              <w:t>h</w:t>
            </w:r>
            <w:r w:rsidRPr="00FF1AA9">
              <w:rPr>
                <w:rFonts w:ascii="Times New Roman" w:eastAsia="MS Gothic" w:hAnsi="Times New Roman"/>
                <w:szCs w:val="21"/>
              </w:rPr>
              <w:t xml:space="preserve">uman </w:t>
            </w:r>
            <w:r w:rsidR="00FB6967">
              <w:rPr>
                <w:rFonts w:ascii="Times New Roman" w:eastAsia="MS Gothic" w:hAnsi="Times New Roman"/>
                <w:szCs w:val="21"/>
              </w:rPr>
              <w:t>r</w:t>
            </w:r>
            <w:r w:rsidRPr="00FF1AA9">
              <w:rPr>
                <w:rFonts w:ascii="Times New Roman" w:eastAsia="MS Gothic" w:hAnsi="Times New Roman"/>
                <w:szCs w:val="21"/>
              </w:rPr>
              <w:t>ights as mentioned in the recommendation, excluding the Second Protocol to the ICCPR.</w:t>
            </w:r>
          </w:p>
          <w:p w:rsidR="00617586" w:rsidRPr="00FF1AA9" w:rsidRDefault="00617586" w:rsidP="00617586">
            <w:pPr>
              <w:rPr>
                <w:rFonts w:ascii="Times New Roman" w:hAnsi="Times New Roman"/>
                <w:szCs w:val="21"/>
              </w:rPr>
            </w:pPr>
            <w:r w:rsidRPr="00FF1AA9">
              <w:rPr>
                <w:rFonts w:ascii="Times New Roman" w:eastAsia="MS Gothic" w:hAnsi="Times New Roman"/>
                <w:szCs w:val="21"/>
              </w:rPr>
              <w:t>2. Japan’s position regarding the Second Protocol of the ICCPR is as stated in Recommendation 1 Item 2 of this document.</w:t>
            </w:r>
          </w:p>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3. Additionally, </w:t>
            </w:r>
            <w:r w:rsidR="00764228">
              <w:rPr>
                <w:rFonts w:ascii="Times New Roman" w:eastAsia="MS Gothic" w:hAnsi="Times New Roman" w:hint="eastAsia"/>
                <w:szCs w:val="21"/>
              </w:rPr>
              <w:t>with</w:t>
            </w:r>
            <w:r w:rsidRPr="00FF1AA9">
              <w:rPr>
                <w:rFonts w:ascii="Times New Roman" w:eastAsia="MS Gothic" w:hAnsi="Times New Roman"/>
                <w:szCs w:val="21"/>
              </w:rPr>
              <w:t xml:space="preserve"> regard to the Optional Protocol of the Convention against Torture, the Government of Japan is currently considering the practical aspects of </w:t>
            </w:r>
            <w:r w:rsidR="00FA3259">
              <w:rPr>
                <w:rFonts w:ascii="Times New Roman" w:eastAsia="MS Gothic" w:hAnsi="Times New Roman"/>
                <w:szCs w:val="21"/>
              </w:rPr>
              <w:t xml:space="preserve">what </w:t>
            </w:r>
            <w:r w:rsidRPr="00FF1AA9">
              <w:rPr>
                <w:rFonts w:ascii="Times New Roman" w:eastAsia="MS Gothic" w:hAnsi="Times New Roman"/>
                <w:szCs w:val="21"/>
              </w:rPr>
              <w:t>“inspection” and other</w:t>
            </w:r>
            <w:r w:rsidR="00FA3259">
              <w:rPr>
                <w:rFonts w:ascii="Times New Roman" w:eastAsia="MS Gothic" w:hAnsi="Times New Roman"/>
                <w:szCs w:val="21"/>
              </w:rPr>
              <w:t xml:space="preserve"> elements should consist of</w:t>
            </w:r>
            <w:r w:rsidRPr="00FF1AA9">
              <w:rPr>
                <w:rFonts w:ascii="Times New Roman" w:eastAsia="MS Gothic" w:hAnsi="Times New Roman"/>
                <w:szCs w:val="21"/>
              </w:rPr>
              <w:t xml:space="preserve">, and how the terms of the protocol would relate to domestic laws and others, and </w:t>
            </w:r>
            <w:r w:rsidR="00FA3259">
              <w:rPr>
                <w:rFonts w:ascii="Times New Roman" w:eastAsia="MS Gothic" w:hAnsi="Times New Roman"/>
                <w:szCs w:val="21"/>
              </w:rPr>
              <w:t xml:space="preserve">therefore </w:t>
            </w:r>
            <w:r w:rsidRPr="00FF1AA9">
              <w:rPr>
                <w:rFonts w:ascii="Times New Roman" w:eastAsia="MS Gothic" w:hAnsi="Times New Roman"/>
                <w:szCs w:val="21"/>
              </w:rPr>
              <w:t>wishes to continue considering this protocol.</w:t>
            </w:r>
          </w:p>
        </w:tc>
      </w:tr>
      <w:tr w:rsidR="00617586" w:rsidRPr="00D469EE" w:rsidTr="008F0413">
        <w:trPr>
          <w:trHeight w:val="16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16.Ratify the Convention on the Rights of Persons with Disabilities (CRPD) convention and enact legislation to protect persons with disabilities in accordance with CRPD standards (Slovenia)</w:t>
            </w:r>
          </w:p>
          <w:p w:rsidR="00617586" w:rsidRPr="00D469EE" w:rsidRDefault="00617586" w:rsidP="00617586">
            <w:pPr>
              <w:rPr>
                <w:rFonts w:ascii="Times New Roman" w:hAnsi="Times New Roman"/>
              </w:rPr>
            </w:pPr>
            <w:r w:rsidRPr="00D469EE">
              <w:rPr>
                <w:rFonts w:ascii="Times New Roman" w:eastAsia="MS Gothic" w:hAnsi="Times New Roman"/>
                <w:szCs w:val="21"/>
              </w:rPr>
              <w:t>17.Ratify the CRPD (Spain; India; Iraq)</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18. Ratify the CRPD and adopt discrimination laws to protect persons with disabilities (Kuwait)</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rPr>
                <w:rFonts w:ascii="Times New Roman" w:hAnsi="Times New Roman"/>
                <w:szCs w:val="21"/>
              </w:rPr>
            </w:pPr>
            <w:r w:rsidRPr="00FF1AA9">
              <w:rPr>
                <w:rFonts w:ascii="Times New Roman" w:eastAsia="MS Gothic" w:hAnsi="Times New Roman"/>
                <w:szCs w:val="21"/>
              </w:rPr>
              <w:lastRenderedPageBreak/>
              <w:t>1. Japan will consider entering into the Convention on Human Rights as mentioned in the recommendation, excluding the Second Protocol to the ICCPR.</w:t>
            </w:r>
          </w:p>
          <w:p w:rsidR="00617586" w:rsidRPr="00FF1AA9" w:rsidRDefault="00617586" w:rsidP="00896702">
            <w:pPr>
              <w:rPr>
                <w:rFonts w:ascii="Times New Roman" w:hAnsi="Times New Roman"/>
                <w:szCs w:val="21"/>
              </w:rPr>
            </w:pPr>
            <w:r w:rsidRPr="00FF1AA9">
              <w:rPr>
                <w:rFonts w:ascii="Times New Roman" w:eastAsia="MS Gothic" w:hAnsi="Times New Roman"/>
                <w:szCs w:val="21"/>
              </w:rPr>
              <w:t xml:space="preserve">2. Japan signed the CRPD in September 2007, revised the Basic Act for Persons with Disabilities in August 2011, passed the </w:t>
            </w:r>
            <w:r w:rsidR="00BF2158" w:rsidRPr="00FF1AA9">
              <w:rPr>
                <w:rFonts w:ascii="Times New Roman" w:eastAsia="MS Gothic" w:hAnsi="Times New Roman"/>
                <w:szCs w:val="21"/>
              </w:rPr>
              <w:t xml:space="preserve">Act on Comprehensive Support for </w:t>
            </w:r>
            <w:r w:rsidR="00BF2158" w:rsidRPr="00FF1AA9">
              <w:rPr>
                <w:rFonts w:ascii="Times New Roman" w:eastAsia="MS Gothic" w:hAnsi="Times New Roman"/>
                <w:szCs w:val="21"/>
              </w:rPr>
              <w:lastRenderedPageBreak/>
              <w:t>Persons with Disabilities</w:t>
            </w:r>
            <w:r w:rsidR="00BF2158" w:rsidRPr="00FF1AA9" w:rsidDel="00BF2158">
              <w:rPr>
                <w:rFonts w:ascii="Times New Roman" w:eastAsia="MS Gothic" w:hAnsi="Times New Roman"/>
                <w:szCs w:val="21"/>
              </w:rPr>
              <w:t xml:space="preserve"> </w:t>
            </w:r>
            <w:r w:rsidRPr="00FF1AA9">
              <w:rPr>
                <w:rFonts w:ascii="Times New Roman" w:eastAsia="MS Gothic" w:hAnsi="Times New Roman"/>
                <w:szCs w:val="21"/>
              </w:rPr>
              <w:t xml:space="preserve">in June 2012, passed </w:t>
            </w:r>
            <w:r w:rsidR="00BF2158" w:rsidRPr="008933DC">
              <w:rPr>
                <w:rFonts w:ascii="Times New Roman" w:eastAsia="MS Gothic" w:hAnsi="Times New Roman"/>
                <w:szCs w:val="21"/>
              </w:rPr>
              <w:t>t</w:t>
            </w:r>
            <w:r w:rsidR="00BF2158" w:rsidRPr="008933DC">
              <w:rPr>
                <w:rFonts w:ascii="Times New Roman" w:hAnsi="Times New Roman"/>
                <w:szCs w:val="21"/>
              </w:rPr>
              <w:t>he Act for Eliminating Discrimination against Persons with Disabilities</w:t>
            </w:r>
            <w:r w:rsidRPr="001C3CAD">
              <w:rPr>
                <w:rFonts w:ascii="Times New Roman" w:eastAsia="MS Gothic" w:hAnsi="Times New Roman"/>
                <w:szCs w:val="21"/>
              </w:rPr>
              <w:t xml:space="preserve"> and revised </w:t>
            </w:r>
            <w:r w:rsidR="00BF2158" w:rsidRPr="001C3CAD">
              <w:rPr>
                <w:rFonts w:ascii="Times New Roman" w:eastAsia="MS Gothic" w:hAnsi="Times New Roman"/>
                <w:szCs w:val="21"/>
              </w:rPr>
              <w:t>the Act for Employment Promotion etc. of Persons with D</w:t>
            </w:r>
            <w:r w:rsidR="00BF2158" w:rsidRPr="00FF1AA9">
              <w:rPr>
                <w:rFonts w:ascii="Times New Roman" w:eastAsia="MS Gothic" w:hAnsi="Times New Roman"/>
                <w:szCs w:val="21"/>
              </w:rPr>
              <w:t>isabilities</w:t>
            </w:r>
            <w:r w:rsidR="00BF2158" w:rsidRPr="00FF1AA9" w:rsidDel="00BF2158">
              <w:rPr>
                <w:rFonts w:ascii="Times New Roman" w:eastAsia="MS Gothic" w:hAnsi="Times New Roman"/>
                <w:szCs w:val="21"/>
              </w:rPr>
              <w:t xml:space="preserve"> </w:t>
            </w:r>
            <w:r w:rsidR="00896702">
              <w:rPr>
                <w:rFonts w:ascii="Times New Roman" w:eastAsia="MS Gothic" w:hAnsi="Times New Roman"/>
                <w:szCs w:val="21"/>
              </w:rPr>
              <w:t xml:space="preserve">among others </w:t>
            </w:r>
            <w:r w:rsidRPr="00FF1AA9">
              <w:rPr>
                <w:rFonts w:ascii="Times New Roman" w:eastAsia="MS Gothic" w:hAnsi="Times New Roman"/>
                <w:szCs w:val="21"/>
              </w:rPr>
              <w:t>in June 2013</w:t>
            </w:r>
            <w:r w:rsidR="00896702">
              <w:rPr>
                <w:rFonts w:ascii="Times New Roman" w:eastAsia="MS Gothic" w:hAnsi="Times New Roman"/>
                <w:szCs w:val="21"/>
              </w:rPr>
              <w:t>. H</w:t>
            </w:r>
            <w:r w:rsidRPr="00FF1AA9">
              <w:rPr>
                <w:rFonts w:ascii="Times New Roman" w:eastAsia="MS Gothic" w:hAnsi="Times New Roman"/>
                <w:szCs w:val="21"/>
              </w:rPr>
              <w:t>aving implemented a variety of policy reforms</w:t>
            </w:r>
            <w:r w:rsidR="00896702">
              <w:rPr>
                <w:rFonts w:ascii="Times New Roman" w:eastAsia="MS Gothic" w:hAnsi="Times New Roman"/>
                <w:szCs w:val="21"/>
              </w:rPr>
              <w:t xml:space="preserve"> in this way</w:t>
            </w:r>
            <w:r w:rsidRPr="00FF1AA9">
              <w:rPr>
                <w:rFonts w:ascii="Times New Roman" w:eastAsia="MS Gothic" w:hAnsi="Times New Roman"/>
                <w:szCs w:val="21"/>
              </w:rPr>
              <w:t xml:space="preserve">, </w:t>
            </w:r>
            <w:r w:rsidR="00896702">
              <w:rPr>
                <w:rFonts w:ascii="Times New Roman" w:eastAsia="MS Gothic" w:hAnsi="Times New Roman"/>
                <w:szCs w:val="21"/>
              </w:rPr>
              <w:t xml:space="preserve">Japan </w:t>
            </w:r>
            <w:r w:rsidR="00BF2158" w:rsidRPr="00FF1AA9">
              <w:rPr>
                <w:rFonts w:ascii="Times New Roman" w:eastAsia="MS Gothic" w:hAnsi="Times New Roman"/>
                <w:szCs w:val="21"/>
              </w:rPr>
              <w:t>deposited the instrument</w:t>
            </w:r>
            <w:r w:rsidR="00BF2158" w:rsidRPr="00FF1AA9" w:rsidDel="00BF2158">
              <w:rPr>
                <w:rFonts w:ascii="Times New Roman" w:eastAsia="MS Gothic" w:hAnsi="Times New Roman"/>
                <w:szCs w:val="21"/>
              </w:rPr>
              <w:t xml:space="preserve"> </w:t>
            </w:r>
            <w:r w:rsidRPr="00FF1AA9">
              <w:rPr>
                <w:rFonts w:ascii="Times New Roman" w:eastAsia="MS Gothic" w:hAnsi="Times New Roman"/>
                <w:szCs w:val="21"/>
              </w:rPr>
              <w:t xml:space="preserve">of ratification in January 2014, and the convention has </w:t>
            </w:r>
            <w:r w:rsidR="00BF2158" w:rsidRPr="00FF1AA9">
              <w:rPr>
                <w:rFonts w:ascii="Times New Roman" w:eastAsia="MS Gothic" w:hAnsi="Times New Roman"/>
                <w:szCs w:val="21"/>
              </w:rPr>
              <w:t>entered into force</w:t>
            </w:r>
            <w:r w:rsidR="00BF2158" w:rsidRPr="00FF1AA9" w:rsidDel="00BF2158">
              <w:rPr>
                <w:rFonts w:ascii="Times New Roman" w:eastAsia="MS Gothic" w:hAnsi="Times New Roman"/>
                <w:szCs w:val="21"/>
              </w:rPr>
              <w:t xml:space="preserve"> </w:t>
            </w:r>
            <w:r w:rsidRPr="00FF1AA9">
              <w:rPr>
                <w:rFonts w:ascii="Times New Roman" w:eastAsia="MS Gothic" w:hAnsi="Times New Roman"/>
                <w:szCs w:val="21"/>
              </w:rPr>
              <w:t>in Japan since February of the same year.</w:t>
            </w:r>
          </w:p>
        </w:tc>
      </w:tr>
      <w:tr w:rsidR="00617586" w:rsidRPr="00D469EE" w:rsidTr="008F0413">
        <w:trPr>
          <w:trHeight w:val="1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19.Continue with the efforts to ratify the CRPD and the International Convention on the Protection of the Rights of All Migrant Workers and Members of Their Families (ICRMW) (Argentina)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20. Encourage the ratification of the conventions that are still pending, particularly the ICRMW (Chile)</w:t>
            </w:r>
          </w:p>
          <w:p w:rsidR="00617586" w:rsidRPr="00D469EE" w:rsidRDefault="00617586" w:rsidP="00617586">
            <w:pPr>
              <w:rPr>
                <w:rFonts w:ascii="Times New Roman" w:hAnsi="Times New Roman"/>
              </w:rPr>
            </w:pPr>
            <w:r w:rsidRPr="00D469EE">
              <w:rPr>
                <w:rFonts w:ascii="Times New Roman" w:eastAsia="MS Gothic" w:hAnsi="Times New Roman"/>
                <w:szCs w:val="21"/>
              </w:rPr>
              <w:t>21. Consider the ratification of the ICRMW (Rwanda)</w:t>
            </w:r>
          </w:p>
          <w:p w:rsidR="00617586" w:rsidRPr="00D469EE" w:rsidRDefault="00617586" w:rsidP="00617586">
            <w:pPr>
              <w:rPr>
                <w:rFonts w:ascii="Times New Roman" w:hAnsi="Times New Roman"/>
              </w:rPr>
            </w:pPr>
            <w:r w:rsidRPr="00D469EE">
              <w:rPr>
                <w:rFonts w:ascii="Times New Roman" w:eastAsia="MS Gothic" w:hAnsi="Times New Roman"/>
                <w:szCs w:val="21"/>
              </w:rPr>
              <w:t>22.Accelerate the ratification of the ICRMW (Indonesia)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23. Consider ratifying the ICRMW as well as the ILO Convention 189 (Philippines)</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rPr>
                <w:rFonts w:ascii="Times New Roman" w:hAnsi="Times New Roman"/>
                <w:szCs w:val="21"/>
              </w:rPr>
            </w:pPr>
            <w:r w:rsidRPr="00FF1AA9">
              <w:rPr>
                <w:rFonts w:ascii="Times New Roman" w:eastAsia="MS Gothic" w:hAnsi="Times New Roman"/>
                <w:color w:val="0D0D0D"/>
                <w:szCs w:val="21"/>
              </w:rPr>
              <w:t xml:space="preserve">1. Japan </w:t>
            </w:r>
            <w:r w:rsidR="00654F62" w:rsidRPr="008933DC">
              <w:rPr>
                <w:rFonts w:ascii="Times New Roman" w:eastAsia="MS Gothic" w:hAnsi="Times New Roman"/>
                <w:color w:val="0D0D0D"/>
                <w:szCs w:val="21"/>
              </w:rPr>
              <w:t xml:space="preserve">ratified </w:t>
            </w:r>
            <w:r w:rsidRPr="001C3CAD">
              <w:rPr>
                <w:rFonts w:ascii="Times New Roman" w:eastAsia="MS Gothic" w:hAnsi="Times New Roman"/>
                <w:color w:val="0D0D0D"/>
                <w:szCs w:val="21"/>
              </w:rPr>
              <w:t xml:space="preserve">the </w:t>
            </w:r>
            <w:r w:rsidR="00456FF9" w:rsidRPr="001C3CAD">
              <w:rPr>
                <w:rFonts w:ascii="Times New Roman" w:eastAsia="MS Gothic" w:hAnsi="Times New Roman"/>
                <w:szCs w:val="21"/>
              </w:rPr>
              <w:t>CRPD</w:t>
            </w:r>
            <w:r w:rsidR="00456FF9" w:rsidRPr="00FF1AA9" w:rsidDel="00456FF9">
              <w:rPr>
                <w:rFonts w:ascii="Times New Roman" w:eastAsia="MS Gothic" w:hAnsi="Times New Roman"/>
                <w:color w:val="0D0D0D"/>
                <w:szCs w:val="21"/>
              </w:rPr>
              <w:t xml:space="preserve"> </w:t>
            </w:r>
            <w:r w:rsidRPr="00FF1AA9">
              <w:rPr>
                <w:rFonts w:ascii="Times New Roman" w:eastAsia="MS Gothic" w:hAnsi="Times New Roman"/>
                <w:color w:val="0D0D0D"/>
                <w:szCs w:val="21"/>
              </w:rPr>
              <w:t>in January 2014.</w:t>
            </w:r>
          </w:p>
          <w:p w:rsidR="00617586" w:rsidRPr="00FF1AA9" w:rsidRDefault="00617586" w:rsidP="00617586">
            <w:pPr>
              <w:rPr>
                <w:rFonts w:ascii="Times New Roman" w:hAnsi="Times New Roman"/>
                <w:szCs w:val="21"/>
              </w:rPr>
            </w:pPr>
            <w:r w:rsidRPr="00FF1AA9">
              <w:rPr>
                <w:rFonts w:ascii="Times New Roman" w:eastAsia="MS Gothic" w:hAnsi="Times New Roman"/>
                <w:color w:val="0D0D0D"/>
                <w:szCs w:val="21"/>
              </w:rPr>
              <w:t>2. In regard to the ICRMW, Japan understands the convention</w:t>
            </w:r>
            <w:r w:rsidR="00AA09FA">
              <w:rPr>
                <w:rFonts w:ascii="Times New Roman" w:eastAsia="MS Gothic" w:hAnsi="Times New Roman"/>
                <w:color w:val="0D0D0D"/>
                <w:szCs w:val="21"/>
              </w:rPr>
              <w:t>’</w:t>
            </w:r>
            <w:r w:rsidRPr="00FF1AA9">
              <w:rPr>
                <w:rFonts w:ascii="Times New Roman" w:eastAsia="MS Gothic" w:hAnsi="Times New Roman"/>
                <w:color w:val="0D0D0D"/>
                <w:szCs w:val="21"/>
              </w:rPr>
              <w:t xml:space="preserve">s goal of preserving the rights of migrant workers and their families, but considering </w:t>
            </w:r>
            <w:r w:rsidR="00AA09FA">
              <w:rPr>
                <w:rFonts w:ascii="Times New Roman" w:eastAsia="MS Gothic" w:hAnsi="Times New Roman"/>
                <w:color w:val="0D0D0D"/>
                <w:szCs w:val="21"/>
              </w:rPr>
              <w:t xml:space="preserve">that </w:t>
            </w:r>
            <w:r w:rsidRPr="00FF1AA9">
              <w:rPr>
                <w:rFonts w:ascii="Times New Roman" w:eastAsia="MS Gothic" w:hAnsi="Times New Roman"/>
                <w:color w:val="0D0D0D"/>
                <w:szCs w:val="21"/>
              </w:rPr>
              <w:t xml:space="preserve">the contents of the convention include greater rights for migrant workers than other individuals, Japan recognizes the need for serious and thorough </w:t>
            </w:r>
            <w:r w:rsidR="00764228">
              <w:rPr>
                <w:rFonts w:ascii="Times New Roman" w:eastAsia="MS Gothic" w:hAnsi="Times New Roman" w:hint="eastAsia"/>
                <w:color w:val="0D0D0D"/>
                <w:szCs w:val="21"/>
              </w:rPr>
              <w:t>consideration</w:t>
            </w:r>
            <w:r w:rsidR="00764228" w:rsidRPr="00FF1AA9">
              <w:rPr>
                <w:rFonts w:ascii="Times New Roman" w:eastAsia="MS Gothic" w:hAnsi="Times New Roman"/>
                <w:color w:val="0D0D0D"/>
                <w:szCs w:val="21"/>
              </w:rPr>
              <w:t xml:space="preserve"> </w:t>
            </w:r>
            <w:r w:rsidRPr="00FF1AA9">
              <w:rPr>
                <w:rFonts w:ascii="Times New Roman" w:eastAsia="MS Gothic" w:hAnsi="Times New Roman"/>
                <w:color w:val="0D0D0D"/>
                <w:szCs w:val="21"/>
              </w:rPr>
              <w:t>of the convention from the perspective</w:t>
            </w:r>
            <w:r w:rsidR="00AA09FA">
              <w:rPr>
                <w:rFonts w:ascii="Times New Roman" w:eastAsia="MS Gothic" w:hAnsi="Times New Roman"/>
                <w:color w:val="0D0D0D"/>
                <w:szCs w:val="21"/>
              </w:rPr>
              <w:t>s</w:t>
            </w:r>
            <w:r w:rsidRPr="00FF1AA9">
              <w:rPr>
                <w:rFonts w:ascii="Times New Roman" w:eastAsia="MS Gothic" w:hAnsi="Times New Roman"/>
                <w:color w:val="0D0D0D"/>
                <w:szCs w:val="21"/>
              </w:rPr>
              <w:t xml:space="preserve"> of equality</w:t>
            </w:r>
            <w:r w:rsidR="00AA09FA">
              <w:rPr>
                <w:rFonts w:ascii="Times New Roman" w:eastAsia="MS Gothic" w:hAnsi="Times New Roman"/>
                <w:color w:val="0D0D0D"/>
                <w:szCs w:val="21"/>
              </w:rPr>
              <w:t xml:space="preserve"> and </w:t>
            </w:r>
            <w:r w:rsidRPr="00FF1AA9">
              <w:rPr>
                <w:rFonts w:ascii="Times New Roman" w:eastAsia="MS Gothic" w:hAnsi="Times New Roman"/>
                <w:color w:val="0D0D0D"/>
                <w:szCs w:val="21"/>
              </w:rPr>
              <w:t xml:space="preserve">Japan’s various domestic </w:t>
            </w:r>
            <w:r w:rsidR="00764228">
              <w:rPr>
                <w:rFonts w:ascii="Times New Roman" w:eastAsia="MS Gothic" w:hAnsi="Times New Roman" w:hint="eastAsia"/>
                <w:color w:val="0D0D0D"/>
                <w:szCs w:val="21"/>
              </w:rPr>
              <w:t>systems</w:t>
            </w:r>
            <w:r w:rsidR="00764228" w:rsidRPr="00FF1AA9">
              <w:rPr>
                <w:rFonts w:ascii="Times New Roman" w:eastAsia="MS Gothic" w:hAnsi="Times New Roman"/>
                <w:color w:val="0D0D0D"/>
                <w:szCs w:val="21"/>
              </w:rPr>
              <w:t xml:space="preserve"> </w:t>
            </w:r>
            <w:r w:rsidR="00AA09FA">
              <w:rPr>
                <w:rFonts w:ascii="Times New Roman" w:eastAsia="MS Gothic" w:hAnsi="Times New Roman"/>
                <w:color w:val="0D0D0D"/>
                <w:szCs w:val="21"/>
              </w:rPr>
              <w:t>among</w:t>
            </w:r>
            <w:r w:rsidR="00AA09FA" w:rsidRPr="00FF1AA9">
              <w:rPr>
                <w:rFonts w:ascii="Times New Roman" w:eastAsia="MS Gothic" w:hAnsi="Times New Roman"/>
                <w:color w:val="0D0D0D"/>
                <w:szCs w:val="21"/>
              </w:rPr>
              <w:t xml:space="preserve"> </w:t>
            </w:r>
            <w:r w:rsidRPr="00FF1AA9">
              <w:rPr>
                <w:rFonts w:ascii="Times New Roman" w:eastAsia="MS Gothic" w:hAnsi="Times New Roman"/>
                <w:color w:val="0D0D0D"/>
                <w:szCs w:val="21"/>
              </w:rPr>
              <w:t>others.</w:t>
            </w:r>
          </w:p>
          <w:p w:rsidR="00974BE2" w:rsidRPr="001C3CAD" w:rsidRDefault="00617586" w:rsidP="00974BE2">
            <w:pPr>
              <w:rPr>
                <w:rFonts w:ascii="Times New Roman" w:hAnsi="Times New Roman"/>
                <w:szCs w:val="21"/>
              </w:rPr>
            </w:pPr>
            <w:r w:rsidRPr="00FF1AA9">
              <w:rPr>
                <w:rFonts w:ascii="Times New Roman" w:eastAsia="MS Gothic" w:hAnsi="Times New Roman"/>
                <w:color w:val="0D0D0D"/>
                <w:szCs w:val="21"/>
              </w:rPr>
              <w:t xml:space="preserve">3. </w:t>
            </w:r>
            <w:r w:rsidR="00974BE2" w:rsidRPr="00FF1AA9">
              <w:rPr>
                <w:rFonts w:ascii="Times New Roman" w:hAnsi="Times New Roman"/>
                <w:szCs w:val="21"/>
              </w:rPr>
              <w:t>Unlike other countries, the number of housekeepers</w:t>
            </w:r>
            <w:r w:rsidR="00193002">
              <w:rPr>
                <w:rFonts w:ascii="Times New Roman" w:hAnsi="Times New Roman"/>
                <w:szCs w:val="21"/>
              </w:rPr>
              <w:t xml:space="preserve"> </w:t>
            </w:r>
            <w:r w:rsidR="00193002" w:rsidRPr="00FF1AA9">
              <w:rPr>
                <w:rFonts w:ascii="Times New Roman" w:hAnsi="Times New Roman"/>
                <w:szCs w:val="21"/>
              </w:rPr>
              <w:t>(domestic workers)</w:t>
            </w:r>
            <w:r w:rsidR="00974BE2" w:rsidRPr="00FF1AA9">
              <w:rPr>
                <w:rFonts w:ascii="Times New Roman" w:hAnsi="Times New Roman"/>
                <w:szCs w:val="21"/>
              </w:rPr>
              <w:t xml:space="preserve"> in Japan is small and has been on the decrease, and entry into Japan to work as housekeepers </w:t>
            </w:r>
            <w:r w:rsidR="00FA5F7A" w:rsidRPr="00FF1AA9">
              <w:rPr>
                <w:rFonts w:ascii="Times New Roman" w:hAnsi="Times New Roman"/>
                <w:szCs w:val="21"/>
              </w:rPr>
              <w:t xml:space="preserve">(domestic workers) </w:t>
            </w:r>
            <w:r w:rsidR="00974BE2" w:rsidRPr="00FF1AA9">
              <w:rPr>
                <w:rFonts w:ascii="Times New Roman" w:hAnsi="Times New Roman"/>
                <w:szCs w:val="21"/>
              </w:rPr>
              <w:t>is not permitted</w:t>
            </w:r>
            <w:r w:rsidR="00974BE2" w:rsidRPr="008933DC">
              <w:rPr>
                <w:rFonts w:ascii="Times New Roman" w:hAnsi="Times New Roman"/>
                <w:szCs w:val="21"/>
              </w:rPr>
              <w:t>.</w:t>
            </w:r>
          </w:p>
          <w:p w:rsidR="00617586" w:rsidRPr="00FF1AA9" w:rsidRDefault="00974BE2" w:rsidP="00467BD1">
            <w:pPr>
              <w:rPr>
                <w:rFonts w:ascii="Times New Roman" w:hAnsi="Times New Roman"/>
                <w:szCs w:val="21"/>
              </w:rPr>
            </w:pPr>
            <w:r w:rsidRPr="00FF1AA9">
              <w:rPr>
                <w:rFonts w:ascii="Times New Roman" w:hAnsi="Times New Roman"/>
                <w:szCs w:val="21"/>
              </w:rPr>
              <w:t xml:space="preserve">Furthermore, some of </w:t>
            </w:r>
            <w:r w:rsidR="00193002">
              <w:rPr>
                <w:rFonts w:ascii="Times New Roman" w:hAnsi="Times New Roman"/>
                <w:szCs w:val="21"/>
              </w:rPr>
              <w:t xml:space="preserve">the </w:t>
            </w:r>
            <w:r w:rsidRPr="00FF1AA9">
              <w:rPr>
                <w:rFonts w:ascii="Times New Roman" w:hAnsi="Times New Roman"/>
                <w:szCs w:val="21"/>
              </w:rPr>
              <w:t xml:space="preserve">housekeepers </w:t>
            </w:r>
            <w:r w:rsidR="00193002" w:rsidRPr="00FF1AA9">
              <w:rPr>
                <w:rFonts w:ascii="Times New Roman" w:hAnsi="Times New Roman"/>
                <w:szCs w:val="21"/>
              </w:rPr>
              <w:t xml:space="preserve">(domestic workers) </w:t>
            </w:r>
            <w:r w:rsidRPr="00FF1AA9">
              <w:rPr>
                <w:rFonts w:ascii="Times New Roman" w:hAnsi="Times New Roman"/>
                <w:szCs w:val="21"/>
              </w:rPr>
              <w:t>in Japan are not covered by the Labor Standards Act.</w:t>
            </w:r>
            <w:r w:rsidRPr="008933DC">
              <w:rPr>
                <w:rFonts w:ascii="Times New Roman" w:hAnsi="Times New Roman"/>
                <w:szCs w:val="21"/>
              </w:rPr>
              <w:t xml:space="preserve"> </w:t>
            </w:r>
            <w:r w:rsidRPr="001C3CAD">
              <w:rPr>
                <w:rFonts w:ascii="Times New Roman" w:hAnsi="Times New Roman"/>
                <w:szCs w:val="21"/>
              </w:rPr>
              <w:t xml:space="preserve">In regard to the ratification of the ILO Convention No.189, it is necessary to make a careful consideration in light of </w:t>
            </w:r>
            <w:r w:rsidRPr="00176D37">
              <w:rPr>
                <w:rFonts w:ascii="Times New Roman" w:hAnsi="Times New Roman"/>
              </w:rPr>
              <w:t>actual</w:t>
            </w:r>
            <w:r w:rsidRPr="001C3CAD">
              <w:rPr>
                <w:rFonts w:ascii="Times New Roman" w:hAnsi="Times New Roman"/>
                <w:szCs w:val="21"/>
              </w:rPr>
              <w:t xml:space="preserve"> situations in Japan.</w:t>
            </w:r>
          </w:p>
        </w:tc>
      </w:tr>
      <w:tr w:rsidR="00617586" w:rsidRPr="00D469EE" w:rsidTr="008F0413">
        <w:trPr>
          <w:trHeight w:val="22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24.Exert utmost efforts in ratifying the Palermo Protocol (Philippines)</w:t>
            </w:r>
          </w:p>
          <w:p w:rsidR="00617586" w:rsidRPr="00D469EE" w:rsidRDefault="00617586" w:rsidP="00617586">
            <w:pPr>
              <w:rPr>
                <w:rFonts w:ascii="Times New Roman" w:hAnsi="Times New Roman"/>
              </w:rPr>
            </w:pPr>
            <w:r w:rsidRPr="00D469EE">
              <w:rPr>
                <w:rFonts w:ascii="Times New Roman" w:eastAsia="MS Gothic" w:hAnsi="Times New Roman"/>
                <w:szCs w:val="21"/>
              </w:rPr>
              <w:t>25. Ratify the Palermo Protocol (India)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26. Ratify the Palermo Convention (Convention against Transnational Organized Crime) as well as its Protocol on the Trafficking in Persons (France)</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617586">
            <w:pPr>
              <w:rPr>
                <w:rFonts w:ascii="Times New Roman" w:hAnsi="Times New Roman"/>
                <w:szCs w:val="21"/>
              </w:rPr>
            </w:pPr>
            <w:r w:rsidRPr="00FF1AA9">
              <w:rPr>
                <w:rFonts w:ascii="Times New Roman" w:eastAsia="MS Gothic" w:hAnsi="Times New Roman"/>
                <w:szCs w:val="21"/>
              </w:rPr>
              <w:lastRenderedPageBreak/>
              <w:t xml:space="preserve">1. Japan signed the Palermo </w:t>
            </w:r>
            <w:r w:rsidR="00B14BF4" w:rsidRPr="008933DC">
              <w:rPr>
                <w:rFonts w:ascii="Times New Roman" w:eastAsia="MS Gothic" w:hAnsi="Times New Roman"/>
                <w:szCs w:val="21"/>
              </w:rPr>
              <w:t xml:space="preserve">Convention </w:t>
            </w:r>
            <w:r w:rsidRPr="001C3CAD">
              <w:rPr>
                <w:rFonts w:ascii="Times New Roman" w:eastAsia="MS Gothic" w:hAnsi="Times New Roman"/>
                <w:szCs w:val="21"/>
              </w:rPr>
              <w:t>(</w:t>
            </w:r>
            <w:r w:rsidR="00B14BF4" w:rsidRPr="008933DC">
              <w:rPr>
                <w:rFonts w:ascii="Times New Roman" w:eastAsia="MS Gothic" w:hAnsi="Times New Roman"/>
                <w:szCs w:val="21"/>
              </w:rPr>
              <w:t xml:space="preserve">United Nations </w:t>
            </w:r>
            <w:r w:rsidRPr="001C3CAD">
              <w:rPr>
                <w:rFonts w:ascii="Times New Roman" w:eastAsia="MS Gothic" w:hAnsi="Times New Roman"/>
                <w:szCs w:val="21"/>
              </w:rPr>
              <w:t>Convention against Transnational Organized Crime) in December 2000</w:t>
            </w:r>
            <w:r w:rsidR="00B14BF4" w:rsidRPr="008933DC">
              <w:rPr>
                <w:rFonts w:ascii="Times New Roman" w:eastAsia="MS Gothic" w:hAnsi="Times New Roman"/>
                <w:szCs w:val="21"/>
              </w:rPr>
              <w:t xml:space="preserve"> and </w:t>
            </w:r>
            <w:r w:rsidR="00BD0B7A">
              <w:rPr>
                <w:rFonts w:ascii="Times New Roman" w:eastAsia="MS Gothic" w:hAnsi="Times New Roman" w:hint="eastAsia"/>
                <w:szCs w:val="21"/>
              </w:rPr>
              <w:t>obtained</w:t>
            </w:r>
            <w:r w:rsidR="00B14BF4" w:rsidRPr="008933DC">
              <w:rPr>
                <w:rFonts w:ascii="Times New Roman" w:eastAsia="MS Gothic" w:hAnsi="Times New Roman"/>
                <w:szCs w:val="21"/>
              </w:rPr>
              <w:t xml:space="preserve"> </w:t>
            </w:r>
            <w:r w:rsidR="00BD0B7A">
              <w:rPr>
                <w:rFonts w:ascii="Times New Roman" w:eastAsia="MS Gothic" w:hAnsi="Times New Roman" w:hint="eastAsia"/>
                <w:szCs w:val="21"/>
              </w:rPr>
              <w:t xml:space="preserve">the </w:t>
            </w:r>
            <w:r w:rsidR="00B14BF4" w:rsidRPr="008933DC">
              <w:rPr>
                <w:rFonts w:ascii="Times New Roman" w:eastAsia="MS Gothic" w:hAnsi="Times New Roman"/>
                <w:szCs w:val="21"/>
              </w:rPr>
              <w:t xml:space="preserve">approval </w:t>
            </w:r>
            <w:r w:rsidR="00BD0B7A">
              <w:rPr>
                <w:rFonts w:ascii="Times New Roman" w:eastAsia="MS Gothic" w:hAnsi="Times New Roman" w:hint="eastAsia"/>
                <w:szCs w:val="21"/>
              </w:rPr>
              <w:t>of</w:t>
            </w:r>
            <w:r w:rsidRPr="001C3CAD">
              <w:rPr>
                <w:rFonts w:ascii="Times New Roman" w:eastAsia="MS Gothic" w:hAnsi="Times New Roman"/>
                <w:szCs w:val="21"/>
              </w:rPr>
              <w:t xml:space="preserve"> the Diet</w:t>
            </w:r>
            <w:r w:rsidR="00B14BF4" w:rsidRPr="001C3CAD">
              <w:rPr>
                <w:rFonts w:ascii="Times New Roman" w:eastAsia="MS Gothic" w:hAnsi="Times New Roman"/>
                <w:szCs w:val="21"/>
              </w:rPr>
              <w:t xml:space="preserve"> </w:t>
            </w:r>
            <w:r w:rsidR="00BD0B7A">
              <w:rPr>
                <w:rFonts w:ascii="Times New Roman" w:eastAsia="MS Gothic" w:hAnsi="Times New Roman" w:hint="eastAsia"/>
                <w:szCs w:val="21"/>
              </w:rPr>
              <w:t>to conclude the Palermo Convention</w:t>
            </w:r>
            <w:r w:rsidRPr="001C3CAD">
              <w:rPr>
                <w:rFonts w:ascii="Times New Roman" w:eastAsia="MS Gothic" w:hAnsi="Times New Roman"/>
                <w:szCs w:val="21"/>
              </w:rPr>
              <w:t xml:space="preserve"> in May 2003</w:t>
            </w:r>
            <w:r w:rsidR="00B14BF4" w:rsidRPr="008933DC">
              <w:rPr>
                <w:rFonts w:ascii="Times New Roman" w:eastAsia="MS Gothic" w:hAnsi="Times New Roman"/>
                <w:szCs w:val="21"/>
              </w:rPr>
              <w:t>.</w:t>
            </w:r>
            <w:r w:rsidRPr="001C3CAD">
              <w:rPr>
                <w:rFonts w:ascii="Times New Roman" w:eastAsia="MS Gothic" w:hAnsi="Times New Roman"/>
                <w:szCs w:val="21"/>
              </w:rPr>
              <w:t xml:space="preserve"> </w:t>
            </w:r>
            <w:r w:rsidR="00B14BF4" w:rsidRPr="001C3CAD">
              <w:rPr>
                <w:rFonts w:ascii="Times New Roman" w:eastAsia="MS Gothic" w:hAnsi="Times New Roman"/>
                <w:szCs w:val="21"/>
              </w:rPr>
              <w:t>Similarly</w:t>
            </w:r>
            <w:r w:rsidR="00B14BF4" w:rsidRPr="008933DC">
              <w:rPr>
                <w:rFonts w:ascii="Times New Roman" w:eastAsia="MS Gothic" w:hAnsi="Times New Roman"/>
                <w:szCs w:val="21"/>
              </w:rPr>
              <w:t xml:space="preserve">, Japan </w:t>
            </w:r>
            <w:r w:rsidRPr="001C3CAD">
              <w:rPr>
                <w:rFonts w:ascii="Times New Roman" w:eastAsia="MS Gothic" w:hAnsi="Times New Roman"/>
                <w:szCs w:val="21"/>
              </w:rPr>
              <w:lastRenderedPageBreak/>
              <w:t xml:space="preserve">signed the Trafficking </w:t>
            </w:r>
            <w:r w:rsidR="00B14BF4" w:rsidRPr="008933DC">
              <w:rPr>
                <w:rFonts w:ascii="Times New Roman" w:eastAsia="MS Gothic" w:hAnsi="Times New Roman"/>
                <w:szCs w:val="21"/>
              </w:rPr>
              <w:t xml:space="preserve">in Persons </w:t>
            </w:r>
            <w:r w:rsidRPr="001C3CAD">
              <w:rPr>
                <w:rFonts w:ascii="Times New Roman" w:eastAsia="MS Gothic" w:hAnsi="Times New Roman"/>
                <w:szCs w:val="21"/>
              </w:rPr>
              <w:t>Protocol in December 2002 and</w:t>
            </w:r>
            <w:r w:rsidR="00B14BF4" w:rsidRPr="008933DC">
              <w:rPr>
                <w:rFonts w:ascii="Times New Roman" w:eastAsia="MS Gothic" w:hAnsi="Times New Roman"/>
                <w:szCs w:val="21"/>
              </w:rPr>
              <w:t xml:space="preserve"> </w:t>
            </w:r>
            <w:r w:rsidR="00BD0B7A">
              <w:rPr>
                <w:rFonts w:ascii="Times New Roman" w:eastAsia="MS Gothic" w:hAnsi="Times New Roman" w:hint="eastAsia"/>
                <w:szCs w:val="21"/>
              </w:rPr>
              <w:t>obtained</w:t>
            </w:r>
            <w:r w:rsidR="00B14BF4" w:rsidRPr="008933DC">
              <w:rPr>
                <w:rFonts w:ascii="Times New Roman" w:eastAsia="MS Gothic" w:hAnsi="Times New Roman"/>
                <w:szCs w:val="21"/>
              </w:rPr>
              <w:t xml:space="preserve"> </w:t>
            </w:r>
            <w:r w:rsidR="00BD0B7A">
              <w:rPr>
                <w:rFonts w:ascii="Times New Roman" w:eastAsia="MS Gothic" w:hAnsi="Times New Roman" w:hint="eastAsia"/>
                <w:szCs w:val="21"/>
              </w:rPr>
              <w:t xml:space="preserve">the </w:t>
            </w:r>
            <w:r w:rsidR="00B14BF4" w:rsidRPr="008933DC">
              <w:rPr>
                <w:rFonts w:ascii="Times New Roman" w:eastAsia="MS Gothic" w:hAnsi="Times New Roman"/>
                <w:szCs w:val="21"/>
              </w:rPr>
              <w:t xml:space="preserve">approval </w:t>
            </w:r>
            <w:r w:rsidR="00BD0B7A">
              <w:rPr>
                <w:rFonts w:ascii="Times New Roman" w:eastAsia="MS Gothic" w:hAnsi="Times New Roman" w:hint="eastAsia"/>
                <w:szCs w:val="21"/>
              </w:rPr>
              <w:t>of</w:t>
            </w:r>
            <w:r w:rsidR="00B14BF4" w:rsidRPr="008933DC">
              <w:rPr>
                <w:rFonts w:ascii="Times New Roman" w:eastAsia="MS Gothic" w:hAnsi="Times New Roman"/>
                <w:szCs w:val="21"/>
              </w:rPr>
              <w:t xml:space="preserve"> </w:t>
            </w:r>
            <w:r w:rsidRPr="001C3CAD">
              <w:rPr>
                <w:rFonts w:ascii="Times New Roman" w:eastAsia="MS Gothic" w:hAnsi="Times New Roman"/>
                <w:szCs w:val="21"/>
              </w:rPr>
              <w:t xml:space="preserve">the Diet </w:t>
            </w:r>
            <w:r w:rsidR="00BD0B7A">
              <w:rPr>
                <w:rFonts w:ascii="Times New Roman" w:eastAsia="MS Gothic" w:hAnsi="Times New Roman" w:hint="eastAsia"/>
                <w:szCs w:val="21"/>
              </w:rPr>
              <w:t>to conclude the Protocol</w:t>
            </w:r>
            <w:r w:rsidR="00B14BF4" w:rsidRPr="008933DC">
              <w:rPr>
                <w:rFonts w:ascii="Times New Roman" w:eastAsia="MS Gothic" w:hAnsi="Times New Roman"/>
                <w:szCs w:val="21"/>
              </w:rPr>
              <w:t xml:space="preserve"> </w:t>
            </w:r>
            <w:r w:rsidRPr="001C3CAD">
              <w:rPr>
                <w:rFonts w:ascii="Times New Roman" w:eastAsia="MS Gothic" w:hAnsi="Times New Roman"/>
                <w:szCs w:val="21"/>
              </w:rPr>
              <w:t>in June 2005.</w:t>
            </w:r>
          </w:p>
          <w:p w:rsidR="00617586" w:rsidRPr="001C3CAD" w:rsidRDefault="00617586" w:rsidP="00617586">
            <w:pPr>
              <w:rPr>
                <w:rFonts w:ascii="Times New Roman" w:hAnsi="Times New Roman"/>
                <w:szCs w:val="21"/>
              </w:rPr>
            </w:pPr>
            <w:r w:rsidRPr="00FF1AA9">
              <w:rPr>
                <w:rFonts w:ascii="Times New Roman" w:eastAsia="MS Gothic" w:hAnsi="Times New Roman"/>
                <w:szCs w:val="21"/>
              </w:rPr>
              <w:t xml:space="preserve">2. </w:t>
            </w:r>
            <w:r w:rsidR="008128FE" w:rsidRPr="008933DC">
              <w:rPr>
                <w:rFonts w:ascii="Times New Roman" w:eastAsia="MS Gothic" w:hAnsi="Times New Roman"/>
                <w:szCs w:val="21"/>
              </w:rPr>
              <w:t>H</w:t>
            </w:r>
            <w:r w:rsidRPr="001C3CAD">
              <w:rPr>
                <w:rFonts w:ascii="Times New Roman" w:eastAsia="MS Gothic" w:hAnsi="Times New Roman"/>
                <w:szCs w:val="21"/>
              </w:rPr>
              <w:t xml:space="preserve">owever, </w:t>
            </w:r>
            <w:r w:rsidR="00B14BF4" w:rsidRPr="008933DC">
              <w:rPr>
                <w:rFonts w:ascii="Times New Roman" w:eastAsia="MS Gothic" w:hAnsi="Times New Roman"/>
                <w:szCs w:val="21"/>
              </w:rPr>
              <w:t xml:space="preserve">since </w:t>
            </w:r>
            <w:r w:rsidRPr="001C3CAD">
              <w:rPr>
                <w:rFonts w:ascii="Times New Roman" w:eastAsia="MS Gothic" w:hAnsi="Times New Roman"/>
                <w:szCs w:val="21"/>
              </w:rPr>
              <w:t xml:space="preserve">the </w:t>
            </w:r>
            <w:r w:rsidR="00B14BF4" w:rsidRPr="008933DC">
              <w:rPr>
                <w:rFonts w:ascii="Times New Roman" w:eastAsia="MS Gothic" w:hAnsi="Times New Roman"/>
                <w:szCs w:val="21"/>
              </w:rPr>
              <w:t xml:space="preserve">bill </w:t>
            </w:r>
            <w:r w:rsidR="00BD0B7A">
              <w:rPr>
                <w:rFonts w:ascii="Times New Roman" w:eastAsia="MS Gothic" w:hAnsi="Times New Roman" w:hint="eastAsia"/>
                <w:szCs w:val="21"/>
              </w:rPr>
              <w:t>necessary to implement the requirements</w:t>
            </w:r>
            <w:r w:rsidR="00B14BF4" w:rsidRPr="001C3CAD">
              <w:rPr>
                <w:rFonts w:ascii="Times New Roman" w:eastAsia="MS Gothic" w:hAnsi="Times New Roman"/>
                <w:szCs w:val="21"/>
              </w:rPr>
              <w:t xml:space="preserve"> of the </w:t>
            </w:r>
            <w:r w:rsidRPr="00FF1AA9">
              <w:rPr>
                <w:rFonts w:ascii="Times New Roman" w:eastAsia="MS Gothic" w:hAnsi="Times New Roman"/>
                <w:szCs w:val="21"/>
              </w:rPr>
              <w:t xml:space="preserve">Palermo </w:t>
            </w:r>
            <w:r w:rsidR="00B14BF4" w:rsidRPr="008933DC">
              <w:rPr>
                <w:rFonts w:ascii="Times New Roman" w:eastAsia="MS Gothic" w:hAnsi="Times New Roman"/>
                <w:szCs w:val="21"/>
              </w:rPr>
              <w:t xml:space="preserve">Convention </w:t>
            </w:r>
            <w:r w:rsidRPr="001C3CAD">
              <w:rPr>
                <w:rFonts w:ascii="Times New Roman" w:eastAsia="MS Gothic" w:hAnsi="Times New Roman"/>
                <w:szCs w:val="21"/>
              </w:rPr>
              <w:t>ha</w:t>
            </w:r>
            <w:r w:rsidR="008128FE" w:rsidRPr="008933DC">
              <w:rPr>
                <w:rFonts w:ascii="Times New Roman" w:eastAsia="MS Gothic" w:hAnsi="Times New Roman"/>
                <w:szCs w:val="21"/>
              </w:rPr>
              <w:t>s</w:t>
            </w:r>
            <w:r w:rsidRPr="001C3CAD">
              <w:rPr>
                <w:rFonts w:ascii="Times New Roman" w:eastAsia="MS Gothic" w:hAnsi="Times New Roman"/>
                <w:szCs w:val="21"/>
              </w:rPr>
              <w:t xml:space="preserve"> not </w:t>
            </w:r>
            <w:r w:rsidR="008128FE" w:rsidRPr="008933DC">
              <w:rPr>
                <w:rFonts w:ascii="Times New Roman" w:eastAsia="MS Gothic" w:hAnsi="Times New Roman"/>
                <w:szCs w:val="21"/>
              </w:rPr>
              <w:t>yet</w:t>
            </w:r>
            <w:r w:rsidRPr="001C3CAD">
              <w:rPr>
                <w:rFonts w:ascii="Times New Roman" w:eastAsia="MS Gothic" w:hAnsi="Times New Roman"/>
                <w:szCs w:val="21"/>
              </w:rPr>
              <w:t xml:space="preserve"> </w:t>
            </w:r>
            <w:r w:rsidR="00BD0B7A">
              <w:rPr>
                <w:rFonts w:ascii="Times New Roman" w:eastAsia="MS Gothic" w:hAnsi="Times New Roman" w:hint="eastAsia"/>
                <w:szCs w:val="21"/>
              </w:rPr>
              <w:t xml:space="preserve">been </w:t>
            </w:r>
            <w:r w:rsidRPr="001C3CAD">
              <w:rPr>
                <w:rFonts w:ascii="Times New Roman" w:eastAsia="MS Gothic" w:hAnsi="Times New Roman"/>
                <w:szCs w:val="21"/>
              </w:rPr>
              <w:t>passed in the Diet</w:t>
            </w:r>
            <w:r w:rsidR="00B14BF4" w:rsidRPr="008933DC">
              <w:rPr>
                <w:rFonts w:ascii="Times New Roman" w:eastAsia="MS Gothic" w:hAnsi="Times New Roman"/>
                <w:szCs w:val="21"/>
              </w:rPr>
              <w:t xml:space="preserve"> as of 2016</w:t>
            </w:r>
            <w:r w:rsidRPr="001C3CAD">
              <w:rPr>
                <w:rFonts w:ascii="Times New Roman" w:eastAsia="MS Gothic" w:hAnsi="Times New Roman"/>
                <w:szCs w:val="21"/>
              </w:rPr>
              <w:t xml:space="preserve">, </w:t>
            </w:r>
            <w:r w:rsidR="00B14BF4" w:rsidRPr="001C3CAD">
              <w:rPr>
                <w:rFonts w:ascii="Times New Roman" w:eastAsia="MS Gothic" w:hAnsi="Times New Roman"/>
                <w:szCs w:val="21"/>
              </w:rPr>
              <w:t xml:space="preserve">Japan is not ready to </w:t>
            </w:r>
            <w:r w:rsidR="00B14BF4" w:rsidRPr="00FF1AA9">
              <w:rPr>
                <w:rFonts w:ascii="Times New Roman" w:eastAsia="MS Gothic" w:hAnsi="Times New Roman"/>
                <w:szCs w:val="21"/>
              </w:rPr>
              <w:t xml:space="preserve">immediately conclude </w:t>
            </w:r>
            <w:r w:rsidRPr="00FF1AA9">
              <w:rPr>
                <w:rFonts w:ascii="Times New Roman" w:eastAsia="MS Gothic" w:hAnsi="Times New Roman"/>
                <w:szCs w:val="21"/>
              </w:rPr>
              <w:t>the</w:t>
            </w:r>
            <w:r w:rsidR="00C73AD7">
              <w:rPr>
                <w:rFonts w:ascii="Times New Roman" w:eastAsia="MS Gothic" w:hAnsi="Times New Roman"/>
                <w:szCs w:val="21"/>
              </w:rPr>
              <w:t xml:space="preserve"> </w:t>
            </w:r>
            <w:r w:rsidR="00BD0B7A">
              <w:rPr>
                <w:rFonts w:ascii="Times New Roman" w:eastAsia="MS Gothic" w:hAnsi="Times New Roman" w:hint="eastAsia"/>
                <w:szCs w:val="21"/>
              </w:rPr>
              <w:t>Palermo C</w:t>
            </w:r>
            <w:r w:rsidR="00B14BF4" w:rsidRPr="008933DC">
              <w:rPr>
                <w:rFonts w:ascii="Times New Roman" w:eastAsia="MS Gothic" w:hAnsi="Times New Roman"/>
                <w:szCs w:val="21"/>
              </w:rPr>
              <w:t>onvention</w:t>
            </w:r>
            <w:r w:rsidRPr="001C3CAD">
              <w:rPr>
                <w:rFonts w:ascii="Times New Roman" w:eastAsia="MS Gothic" w:hAnsi="Times New Roman"/>
                <w:szCs w:val="21"/>
              </w:rPr>
              <w:t xml:space="preserve">. As the conclusion of the Palermo </w:t>
            </w:r>
            <w:r w:rsidR="00B14BF4" w:rsidRPr="008933DC">
              <w:rPr>
                <w:rFonts w:ascii="Times New Roman" w:eastAsia="MS Gothic" w:hAnsi="Times New Roman"/>
                <w:szCs w:val="21"/>
              </w:rPr>
              <w:t xml:space="preserve">Convention </w:t>
            </w:r>
            <w:r w:rsidRPr="001C3CAD">
              <w:rPr>
                <w:rFonts w:ascii="Times New Roman" w:eastAsia="MS Gothic" w:hAnsi="Times New Roman"/>
                <w:szCs w:val="21"/>
              </w:rPr>
              <w:t xml:space="preserve">is </w:t>
            </w:r>
            <w:r w:rsidR="00B14BF4" w:rsidRPr="008933DC">
              <w:rPr>
                <w:rFonts w:ascii="Times New Roman" w:eastAsia="MS Gothic" w:hAnsi="Times New Roman"/>
                <w:szCs w:val="21"/>
              </w:rPr>
              <w:t xml:space="preserve">the precondition </w:t>
            </w:r>
            <w:r w:rsidRPr="001C3CAD">
              <w:rPr>
                <w:rFonts w:ascii="Times New Roman" w:eastAsia="MS Gothic" w:hAnsi="Times New Roman"/>
                <w:szCs w:val="21"/>
              </w:rPr>
              <w:t xml:space="preserve">for the conclusion of the Protocol, </w:t>
            </w:r>
            <w:r w:rsidR="00B14BF4" w:rsidRPr="008933DC">
              <w:rPr>
                <w:rFonts w:ascii="Times New Roman" w:eastAsia="MS Gothic" w:hAnsi="Times New Roman"/>
                <w:szCs w:val="21"/>
              </w:rPr>
              <w:t xml:space="preserve">Japan is </w:t>
            </w:r>
            <w:r w:rsidRPr="001C3CAD">
              <w:rPr>
                <w:rFonts w:ascii="Times New Roman" w:eastAsia="MS Gothic" w:hAnsi="Times New Roman"/>
                <w:szCs w:val="21"/>
              </w:rPr>
              <w:t xml:space="preserve">also </w:t>
            </w:r>
            <w:r w:rsidR="00B14BF4" w:rsidRPr="001C3CAD">
              <w:rPr>
                <w:rFonts w:ascii="Times New Roman" w:eastAsia="MS Gothic" w:hAnsi="Times New Roman"/>
                <w:szCs w:val="21"/>
              </w:rPr>
              <w:t>not ready to immediately</w:t>
            </w:r>
            <w:r w:rsidR="00B14BF4" w:rsidRPr="00FF1AA9" w:rsidDel="00430FB9">
              <w:rPr>
                <w:rFonts w:ascii="Times New Roman" w:eastAsia="MS Gothic" w:hAnsi="Times New Roman"/>
                <w:szCs w:val="21"/>
              </w:rPr>
              <w:t xml:space="preserve"> </w:t>
            </w:r>
            <w:r w:rsidRPr="00FF1AA9">
              <w:rPr>
                <w:rFonts w:ascii="Times New Roman" w:eastAsia="MS Gothic" w:hAnsi="Times New Roman"/>
                <w:szCs w:val="21"/>
              </w:rPr>
              <w:t>conclude</w:t>
            </w:r>
            <w:r w:rsidR="00B14BF4" w:rsidRPr="008933DC">
              <w:rPr>
                <w:rFonts w:ascii="Times New Roman" w:eastAsia="MS Gothic" w:hAnsi="Times New Roman"/>
                <w:szCs w:val="21"/>
              </w:rPr>
              <w:t xml:space="preserve"> the Protocol</w:t>
            </w:r>
            <w:r w:rsidRPr="001C3CAD">
              <w:rPr>
                <w:rFonts w:ascii="Times New Roman" w:eastAsia="MS Gothic" w:hAnsi="Times New Roman"/>
                <w:szCs w:val="21"/>
              </w:rPr>
              <w:t>.</w:t>
            </w:r>
          </w:p>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3. As cooperating with international society to fight against organized crime is a major issue, Japan considers it necessary to </w:t>
            </w:r>
            <w:r w:rsidR="00C605BE" w:rsidRPr="008933DC">
              <w:rPr>
                <w:rFonts w:ascii="Times New Roman" w:eastAsia="MS Gothic" w:hAnsi="Times New Roman"/>
                <w:szCs w:val="21"/>
              </w:rPr>
              <w:t>establish</w:t>
            </w:r>
            <w:r w:rsidR="00C605BE" w:rsidRPr="001C3CAD">
              <w:rPr>
                <w:rFonts w:ascii="Times New Roman" w:eastAsia="MS Gothic" w:hAnsi="Times New Roman"/>
                <w:szCs w:val="21"/>
              </w:rPr>
              <w:t xml:space="preserve"> </w:t>
            </w:r>
            <w:r w:rsidRPr="001C3CAD">
              <w:rPr>
                <w:rFonts w:ascii="Times New Roman" w:eastAsia="MS Gothic" w:hAnsi="Times New Roman"/>
                <w:szCs w:val="21"/>
              </w:rPr>
              <w:t xml:space="preserve">laws </w:t>
            </w:r>
            <w:r w:rsidR="00C605BE" w:rsidRPr="00D15D7E">
              <w:rPr>
                <w:rFonts w:ascii="Times New Roman" w:eastAsia="MS Gothic" w:hAnsi="Times New Roman"/>
                <w:szCs w:val="21"/>
              </w:rPr>
              <w:t>to conclude</w:t>
            </w:r>
            <w:r w:rsidRPr="001C3CAD">
              <w:rPr>
                <w:rFonts w:ascii="Times New Roman" w:eastAsia="MS Gothic" w:hAnsi="Times New Roman"/>
                <w:szCs w:val="21"/>
              </w:rPr>
              <w:t xml:space="preserve"> the Palermo </w:t>
            </w:r>
            <w:r w:rsidR="00BD0B7A">
              <w:rPr>
                <w:rFonts w:ascii="Times New Roman" w:eastAsia="MS Gothic" w:hAnsi="Times New Roman" w:hint="eastAsia"/>
                <w:szCs w:val="21"/>
              </w:rPr>
              <w:t>Convention</w:t>
            </w:r>
            <w:r w:rsidRPr="001C3CAD">
              <w:rPr>
                <w:rFonts w:ascii="Times New Roman" w:eastAsia="MS Gothic" w:hAnsi="Times New Roman"/>
                <w:szCs w:val="21"/>
              </w:rPr>
              <w:t xml:space="preserve"> and continues </w:t>
            </w:r>
            <w:r w:rsidR="00BD0B7A">
              <w:rPr>
                <w:rFonts w:ascii="Times New Roman" w:eastAsia="MS Gothic" w:hAnsi="Times New Roman" w:hint="eastAsia"/>
                <w:szCs w:val="21"/>
              </w:rPr>
              <w:t>consultation among relevant ministries</w:t>
            </w:r>
            <w:r w:rsidRPr="001C3CAD">
              <w:rPr>
                <w:rFonts w:ascii="Times New Roman" w:eastAsia="MS Gothic" w:hAnsi="Times New Roman"/>
                <w:szCs w:val="21"/>
              </w:rPr>
              <w:t>.</w:t>
            </w:r>
          </w:p>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4. </w:t>
            </w:r>
            <w:r w:rsidR="00702B2F" w:rsidRPr="00FF1AA9">
              <w:rPr>
                <w:rFonts w:ascii="Times New Roman" w:eastAsia="MS Gothic" w:hAnsi="Times New Roman"/>
                <w:szCs w:val="21"/>
              </w:rPr>
              <w:t xml:space="preserve">Japan continues </w:t>
            </w:r>
            <w:r w:rsidR="00702B2F">
              <w:rPr>
                <w:rFonts w:ascii="Times New Roman" w:eastAsia="MS Gothic" w:hAnsi="Times New Roman" w:hint="eastAsia"/>
                <w:szCs w:val="21"/>
              </w:rPr>
              <w:t xml:space="preserve">relevant work so as </w:t>
            </w:r>
            <w:r w:rsidR="00702B2F" w:rsidRPr="00FF1AA9">
              <w:rPr>
                <w:rFonts w:ascii="Times New Roman" w:eastAsia="MS Gothic" w:hAnsi="Times New Roman"/>
                <w:szCs w:val="21"/>
              </w:rPr>
              <w:t xml:space="preserve">to </w:t>
            </w:r>
            <w:r w:rsidR="00702B2F">
              <w:rPr>
                <w:rFonts w:ascii="Times New Roman" w:eastAsia="MS Gothic" w:hAnsi="Times New Roman"/>
                <w:szCs w:val="21"/>
              </w:rPr>
              <w:t>achiev</w:t>
            </w:r>
            <w:r w:rsidR="00702B2F">
              <w:rPr>
                <w:rFonts w:ascii="Times New Roman" w:eastAsia="MS Gothic" w:hAnsi="Times New Roman" w:hint="eastAsia"/>
                <w:szCs w:val="21"/>
              </w:rPr>
              <w:t>e</w:t>
            </w:r>
            <w:r w:rsidR="00702B2F" w:rsidRPr="00FF1AA9">
              <w:rPr>
                <w:rFonts w:ascii="Times New Roman" w:eastAsia="MS Gothic" w:hAnsi="Times New Roman"/>
                <w:szCs w:val="21"/>
              </w:rPr>
              <w:t xml:space="preserve"> a </w:t>
            </w:r>
            <w:r w:rsidR="00702B2F" w:rsidRPr="008933DC">
              <w:rPr>
                <w:rFonts w:ascii="Times New Roman" w:eastAsia="MS Gothic" w:hAnsi="Times New Roman"/>
                <w:szCs w:val="21"/>
              </w:rPr>
              <w:t>swift</w:t>
            </w:r>
            <w:r w:rsidR="00702B2F" w:rsidRPr="001C3CAD" w:rsidDel="00C605BE">
              <w:rPr>
                <w:rFonts w:ascii="Times New Roman" w:eastAsia="MS Gothic" w:hAnsi="Times New Roman"/>
                <w:szCs w:val="21"/>
              </w:rPr>
              <w:t xml:space="preserve"> </w:t>
            </w:r>
            <w:r w:rsidR="00702B2F" w:rsidRPr="001C3CAD">
              <w:rPr>
                <w:rFonts w:ascii="Times New Roman" w:eastAsia="MS Gothic" w:hAnsi="Times New Roman"/>
                <w:szCs w:val="21"/>
              </w:rPr>
              <w:t xml:space="preserve">conclusion of the Palermo </w:t>
            </w:r>
            <w:r w:rsidR="00702B2F">
              <w:rPr>
                <w:rFonts w:ascii="Times New Roman" w:eastAsia="MS Gothic" w:hAnsi="Times New Roman" w:hint="eastAsia"/>
                <w:szCs w:val="21"/>
              </w:rPr>
              <w:t>Convention</w:t>
            </w:r>
            <w:r w:rsidR="00702B2F" w:rsidRPr="001C3CAD">
              <w:rPr>
                <w:rFonts w:ascii="Times New Roman" w:eastAsia="MS Gothic" w:hAnsi="Times New Roman"/>
                <w:szCs w:val="21"/>
              </w:rPr>
              <w:t>.</w:t>
            </w:r>
          </w:p>
          <w:p w:rsidR="00617586" w:rsidRPr="00FF1AA9" w:rsidRDefault="00617586" w:rsidP="00617586">
            <w:pPr>
              <w:rPr>
                <w:rFonts w:ascii="Times New Roman" w:hAnsi="Times New Roman"/>
                <w:szCs w:val="21"/>
              </w:rPr>
            </w:pPr>
            <w:r w:rsidRPr="00FF1AA9">
              <w:rPr>
                <w:rFonts w:ascii="Times New Roman" w:eastAsia="MS Gothic" w:hAnsi="Times New Roman"/>
                <w:szCs w:val="21"/>
              </w:rPr>
              <w:t>5. Human trafficking was criminalized through the revision of the penal code in 2005, as required by the Protocol.</w:t>
            </w:r>
          </w:p>
        </w:tc>
      </w:tr>
      <w:tr w:rsidR="00617586" w:rsidRPr="00D469EE" w:rsidTr="008F0413">
        <w:trPr>
          <w:trHeight w:val="2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27.Continue its efforts to finalize its ratification of the 1980 Hague Convention on the Civil Aspects of International Child Abduction (Hague Convention). Canada acknowledges Japan’s progress to date in this regard, notably its development of domestic legislation for Diet approval, and encourages progress towards ratification and implementation to continue in a timely fashion (Canada)</w:t>
            </w:r>
          </w:p>
          <w:p w:rsidR="00617586" w:rsidRPr="00D469EE" w:rsidRDefault="00617586" w:rsidP="00617586">
            <w:pPr>
              <w:rPr>
                <w:rFonts w:ascii="Times New Roman" w:hAnsi="Times New Roman"/>
              </w:rPr>
            </w:pPr>
            <w:r w:rsidRPr="00D469EE">
              <w:rPr>
                <w:rFonts w:ascii="Times New Roman" w:eastAsia="MS Gothic" w:hAnsi="Times New Roman"/>
                <w:szCs w:val="21"/>
              </w:rPr>
              <w:t>28. Consider ratifying the Hague Convention (Slovakia)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 xml:space="preserve">30. Accelerate the procedure to accede to the Hague Convention </w:t>
            </w:r>
            <w:r w:rsidRPr="00D469EE">
              <w:rPr>
                <w:rFonts w:ascii="Times New Roman" w:eastAsia="MS Gothic" w:hAnsi="Times New Roman"/>
                <w:szCs w:val="21"/>
              </w:rPr>
              <w:lastRenderedPageBreak/>
              <w:t>(Italy)</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617586">
            <w:pPr>
              <w:rPr>
                <w:rFonts w:ascii="Times New Roman" w:hAnsi="Times New Roman"/>
                <w:szCs w:val="21"/>
              </w:rPr>
            </w:pPr>
            <w:r w:rsidRPr="00FF1AA9">
              <w:rPr>
                <w:rFonts w:ascii="Times New Roman" w:eastAsia="MS Gothic" w:hAnsi="Times New Roman"/>
                <w:szCs w:val="21"/>
              </w:rPr>
              <w:lastRenderedPageBreak/>
              <w:t xml:space="preserve">1. On January 24, 2014, </w:t>
            </w:r>
            <w:r w:rsidR="00707A2E">
              <w:rPr>
                <w:rFonts w:ascii="Times New Roman" w:eastAsia="MS Gothic" w:hAnsi="Times New Roman" w:hint="eastAsia"/>
                <w:szCs w:val="21"/>
              </w:rPr>
              <w:t>after the</w:t>
            </w:r>
            <w:r w:rsidRPr="00FF1AA9">
              <w:rPr>
                <w:rFonts w:ascii="Times New Roman" w:eastAsia="MS Gothic" w:hAnsi="Times New Roman"/>
                <w:szCs w:val="21"/>
              </w:rPr>
              <w:t xml:space="preserve"> Cabinet </w:t>
            </w:r>
            <w:r w:rsidR="00707A2E">
              <w:rPr>
                <w:rFonts w:ascii="Times New Roman" w:eastAsia="MS Gothic" w:hAnsi="Times New Roman" w:hint="eastAsia"/>
                <w:szCs w:val="21"/>
              </w:rPr>
              <w:t>decision</w:t>
            </w:r>
            <w:r w:rsidR="00707A2E" w:rsidRPr="008933DC">
              <w:rPr>
                <w:rFonts w:ascii="Times New Roman" w:eastAsia="MS Gothic" w:hAnsi="Times New Roman"/>
                <w:szCs w:val="21"/>
              </w:rPr>
              <w:t xml:space="preserve"> </w:t>
            </w:r>
            <w:r w:rsidR="00FB0807" w:rsidRPr="008933DC">
              <w:rPr>
                <w:rFonts w:ascii="Times New Roman" w:eastAsia="MS Gothic" w:hAnsi="Times New Roman"/>
                <w:szCs w:val="21"/>
              </w:rPr>
              <w:t>on signature, conclusion and promulgation of</w:t>
            </w:r>
            <w:r w:rsidR="00FB0807" w:rsidRPr="001C3CAD">
              <w:rPr>
                <w:rFonts w:ascii="Times New Roman" w:eastAsia="MS Gothic" w:hAnsi="Times New Roman"/>
                <w:szCs w:val="21"/>
              </w:rPr>
              <w:t xml:space="preserve"> </w:t>
            </w:r>
            <w:r w:rsidRPr="001C3CAD">
              <w:rPr>
                <w:rFonts w:ascii="Times New Roman" w:eastAsia="MS Gothic" w:hAnsi="Times New Roman"/>
                <w:szCs w:val="21"/>
              </w:rPr>
              <w:t xml:space="preserve">the </w:t>
            </w:r>
            <w:r w:rsidR="00FB0807" w:rsidRPr="008933DC">
              <w:rPr>
                <w:rFonts w:ascii="Times New Roman" w:eastAsia="MS Gothic" w:hAnsi="Times New Roman"/>
                <w:szCs w:val="21"/>
              </w:rPr>
              <w:t>C</w:t>
            </w:r>
            <w:r w:rsidRPr="001C3CAD">
              <w:rPr>
                <w:rFonts w:ascii="Times New Roman" w:eastAsia="MS Gothic" w:hAnsi="Times New Roman"/>
                <w:szCs w:val="21"/>
              </w:rPr>
              <w:t xml:space="preserve">onvention, the </w:t>
            </w:r>
            <w:r w:rsidR="00FB0807" w:rsidRPr="008933DC">
              <w:rPr>
                <w:rFonts w:ascii="Times New Roman" w:eastAsia="MS Gothic" w:hAnsi="Times New Roman"/>
                <w:szCs w:val="21"/>
              </w:rPr>
              <w:t xml:space="preserve">Government of Japan signed the Convention and </w:t>
            </w:r>
            <w:r w:rsidR="00707A2E">
              <w:rPr>
                <w:rFonts w:ascii="Times New Roman" w:eastAsia="MS Gothic" w:hAnsi="Times New Roman" w:hint="eastAsia"/>
                <w:szCs w:val="21"/>
              </w:rPr>
              <w:t>deposited</w:t>
            </w:r>
            <w:r w:rsidR="00FB0807" w:rsidRPr="008933DC">
              <w:rPr>
                <w:rFonts w:ascii="Times New Roman" w:eastAsia="MS Gothic" w:hAnsi="Times New Roman"/>
                <w:szCs w:val="21"/>
              </w:rPr>
              <w:t xml:space="preserve"> </w:t>
            </w:r>
            <w:r w:rsidR="00707A2E">
              <w:rPr>
                <w:rFonts w:ascii="Times New Roman" w:eastAsia="MS Gothic" w:hAnsi="Times New Roman" w:hint="eastAsia"/>
                <w:szCs w:val="21"/>
              </w:rPr>
              <w:t>its</w:t>
            </w:r>
            <w:r w:rsidR="00FB0807" w:rsidRPr="008933DC">
              <w:rPr>
                <w:rFonts w:ascii="Times New Roman" w:eastAsia="MS Gothic" w:hAnsi="Times New Roman"/>
                <w:szCs w:val="21"/>
              </w:rPr>
              <w:t xml:space="preserve"> instrument of acceptance </w:t>
            </w:r>
            <w:r w:rsidR="00707A2E">
              <w:rPr>
                <w:rFonts w:ascii="Times New Roman" w:eastAsia="MS Gothic" w:hAnsi="Times New Roman" w:hint="eastAsia"/>
                <w:szCs w:val="21"/>
              </w:rPr>
              <w:t>with</w:t>
            </w:r>
            <w:r w:rsidR="00FB0807" w:rsidRPr="008933DC">
              <w:rPr>
                <w:rFonts w:ascii="Times New Roman" w:eastAsia="MS Gothic" w:hAnsi="Times New Roman"/>
                <w:szCs w:val="21"/>
              </w:rPr>
              <w:t xml:space="preserve"> </w:t>
            </w:r>
            <w:r w:rsidRPr="001C3CAD">
              <w:rPr>
                <w:rFonts w:ascii="Times New Roman" w:eastAsia="MS Gothic" w:hAnsi="Times New Roman"/>
                <w:szCs w:val="21"/>
              </w:rPr>
              <w:t>the Ministry of</w:t>
            </w:r>
            <w:r w:rsidR="00FB0807" w:rsidRPr="008933DC">
              <w:rPr>
                <w:rFonts w:ascii="Times New Roman" w:eastAsia="MS Gothic" w:hAnsi="Times New Roman"/>
                <w:szCs w:val="21"/>
              </w:rPr>
              <w:t xml:space="preserve"> Foreign Affairs of the Netherlands</w:t>
            </w:r>
            <w:r w:rsidRPr="001C3CAD">
              <w:rPr>
                <w:rFonts w:ascii="Times New Roman" w:eastAsia="MS Gothic" w:hAnsi="Times New Roman"/>
                <w:szCs w:val="21"/>
              </w:rPr>
              <w:t>.</w:t>
            </w:r>
          </w:p>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2. The Hague Convention </w:t>
            </w:r>
            <w:r w:rsidR="00707A2E">
              <w:rPr>
                <w:rFonts w:ascii="Times New Roman" w:eastAsia="MS Gothic" w:hAnsi="Times New Roman" w:hint="eastAsia"/>
                <w:szCs w:val="21"/>
              </w:rPr>
              <w:t xml:space="preserve">entered into force for </w:t>
            </w:r>
            <w:r w:rsidRPr="00FF1AA9">
              <w:rPr>
                <w:rFonts w:ascii="Times New Roman" w:eastAsia="MS Gothic" w:hAnsi="Times New Roman"/>
                <w:szCs w:val="21"/>
              </w:rPr>
              <w:t>Japan on April 1, 2014.</w:t>
            </w:r>
          </w:p>
          <w:p w:rsidR="00617586" w:rsidRPr="00FF1AA9" w:rsidRDefault="00617586" w:rsidP="00617586">
            <w:pPr>
              <w:rPr>
                <w:rFonts w:ascii="Times New Roman" w:hAnsi="Times New Roman"/>
                <w:szCs w:val="21"/>
              </w:rPr>
            </w:pPr>
          </w:p>
          <w:p w:rsidR="00617586" w:rsidRPr="00FF1AA9" w:rsidRDefault="00617586" w:rsidP="00617586">
            <w:pPr>
              <w:rPr>
                <w:rFonts w:ascii="Times New Roman" w:hAnsi="Times New Roman"/>
                <w:szCs w:val="21"/>
              </w:rPr>
            </w:pPr>
          </w:p>
          <w:p w:rsidR="00617586" w:rsidRPr="00FF1AA9" w:rsidRDefault="00617586" w:rsidP="00617586">
            <w:pPr>
              <w:ind w:firstLine="210"/>
              <w:rPr>
                <w:rFonts w:ascii="Times New Roman" w:hAnsi="Times New Roman"/>
                <w:szCs w:val="21"/>
              </w:rPr>
            </w:pPr>
          </w:p>
          <w:p w:rsidR="00617586" w:rsidRPr="00FF1AA9" w:rsidRDefault="00617586" w:rsidP="00617586">
            <w:pPr>
              <w:rPr>
                <w:rFonts w:ascii="Times New Roman" w:hAnsi="Times New Roman"/>
                <w:szCs w:val="21"/>
              </w:rPr>
            </w:pPr>
          </w:p>
        </w:tc>
      </w:tr>
      <w:tr w:rsidR="00617586" w:rsidRPr="00D469EE" w:rsidTr="008F0413">
        <w:trPr>
          <w:trHeight w:val="6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31.Continue to refine its domestic legislative, institutional and administrative structures to strengthen its work in the field in human rights (Zimbabwe)</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707A2E">
            <w:pPr>
              <w:ind w:firstLine="210"/>
              <w:rPr>
                <w:rFonts w:ascii="Times New Roman" w:hAnsi="Times New Roman"/>
                <w:szCs w:val="21"/>
              </w:rPr>
            </w:pPr>
            <w:r w:rsidRPr="00FF1AA9">
              <w:rPr>
                <w:rFonts w:ascii="Times New Roman" w:eastAsia="MS Gothic" w:hAnsi="Times New Roman"/>
                <w:szCs w:val="21"/>
              </w:rPr>
              <w:t xml:space="preserve">Japan is </w:t>
            </w:r>
            <w:r w:rsidR="00A625EB">
              <w:rPr>
                <w:rFonts w:ascii="Times New Roman" w:eastAsia="MS Gothic" w:hAnsi="Times New Roman"/>
                <w:szCs w:val="21"/>
              </w:rPr>
              <w:t>conducting</w:t>
            </w:r>
            <w:r w:rsidR="00A625EB" w:rsidRPr="00FF1AA9">
              <w:rPr>
                <w:rFonts w:ascii="Times New Roman" w:eastAsia="MS Gothic" w:hAnsi="Times New Roman"/>
                <w:szCs w:val="21"/>
              </w:rPr>
              <w:t xml:space="preserve"> </w:t>
            </w:r>
            <w:r w:rsidRPr="00FF1AA9">
              <w:rPr>
                <w:rFonts w:ascii="Times New Roman" w:eastAsia="MS Gothic" w:hAnsi="Times New Roman"/>
                <w:szCs w:val="21"/>
              </w:rPr>
              <w:t xml:space="preserve">an appropriate review of the </w:t>
            </w:r>
            <w:r w:rsidR="00DE65A0" w:rsidRPr="00FF1AA9">
              <w:rPr>
                <w:rFonts w:ascii="Times New Roman" w:eastAsia="MS Gothic" w:hAnsi="Times New Roman"/>
                <w:szCs w:val="21"/>
              </w:rPr>
              <w:t>framework</w:t>
            </w:r>
            <w:r w:rsidR="00DE65A0" w:rsidRPr="00D15D7E">
              <w:rPr>
                <w:rFonts w:ascii="Times New Roman" w:eastAsia="MS Gothic" w:hAnsi="Times New Roman"/>
                <w:szCs w:val="21"/>
              </w:rPr>
              <w:t xml:space="preserve"> </w:t>
            </w:r>
            <w:r w:rsidRPr="001C3CAD">
              <w:rPr>
                <w:rFonts w:ascii="Times New Roman" w:eastAsia="MS Gothic" w:hAnsi="Times New Roman"/>
                <w:szCs w:val="21"/>
              </w:rPr>
              <w:t xml:space="preserve">of </w:t>
            </w:r>
            <w:r w:rsidR="00DE65A0" w:rsidRPr="008933DC">
              <w:rPr>
                <w:rFonts w:ascii="Times New Roman" w:eastAsia="MS Gothic" w:hAnsi="Times New Roman"/>
                <w:szCs w:val="21"/>
              </w:rPr>
              <w:t>the</w:t>
            </w:r>
            <w:r w:rsidRPr="001C3CAD">
              <w:rPr>
                <w:rFonts w:ascii="Times New Roman" w:eastAsia="MS Gothic" w:hAnsi="Times New Roman"/>
                <w:szCs w:val="21"/>
              </w:rPr>
              <w:t xml:space="preserve"> human rights </w:t>
            </w:r>
            <w:r w:rsidR="00DE65A0" w:rsidRPr="001C3CAD">
              <w:rPr>
                <w:rFonts w:ascii="Times New Roman" w:eastAsia="MS Gothic" w:hAnsi="Times New Roman"/>
                <w:szCs w:val="21"/>
              </w:rPr>
              <w:t xml:space="preserve">remedy </w:t>
            </w:r>
            <w:r w:rsidR="00DE65A0" w:rsidRPr="00D15D7E">
              <w:rPr>
                <w:rFonts w:ascii="Times New Roman" w:eastAsia="MS Gothic" w:hAnsi="Times New Roman"/>
                <w:szCs w:val="21"/>
              </w:rPr>
              <w:t>system</w:t>
            </w:r>
            <w:r w:rsidR="00C202F8" w:rsidRPr="00D15D7E">
              <w:rPr>
                <w:rFonts w:ascii="Times New Roman" w:eastAsia="MS Gothic" w:hAnsi="Times New Roman"/>
                <w:szCs w:val="21"/>
              </w:rPr>
              <w:t>,</w:t>
            </w:r>
            <w:r w:rsidRPr="001C3CAD">
              <w:rPr>
                <w:rFonts w:ascii="Times New Roman" w:eastAsia="MS Gothic" w:hAnsi="Times New Roman"/>
                <w:szCs w:val="21"/>
              </w:rPr>
              <w:t xml:space="preserve"> </w:t>
            </w:r>
            <w:r w:rsidR="00707A2E">
              <w:rPr>
                <w:rFonts w:ascii="Times New Roman" w:eastAsia="MS Gothic" w:hAnsi="Times New Roman" w:hint="eastAsia"/>
                <w:szCs w:val="21"/>
              </w:rPr>
              <w:t>taking</w:t>
            </w:r>
            <w:r w:rsidR="00707A2E" w:rsidRPr="001C3CAD">
              <w:rPr>
                <w:rFonts w:ascii="Times New Roman" w:eastAsia="MS Gothic" w:hAnsi="Times New Roman"/>
                <w:szCs w:val="21"/>
              </w:rPr>
              <w:t xml:space="preserve"> </w:t>
            </w:r>
            <w:r w:rsidRPr="001C3CAD">
              <w:rPr>
                <w:rFonts w:ascii="Times New Roman" w:eastAsia="MS Gothic" w:hAnsi="Times New Roman"/>
                <w:szCs w:val="21"/>
              </w:rPr>
              <w:t>the discussions made thus far</w:t>
            </w:r>
            <w:r w:rsidR="00707A2E">
              <w:rPr>
                <w:rFonts w:ascii="Times New Roman" w:eastAsia="MS Gothic" w:hAnsi="Times New Roman" w:hint="eastAsia"/>
                <w:szCs w:val="21"/>
              </w:rPr>
              <w:t xml:space="preserve"> into account</w:t>
            </w:r>
            <w:r w:rsidRPr="001C3CAD">
              <w:rPr>
                <w:rFonts w:ascii="Times New Roman" w:eastAsia="MS Gothic" w:hAnsi="Times New Roman"/>
                <w:szCs w:val="21"/>
              </w:rPr>
              <w:t>.</w:t>
            </w:r>
          </w:p>
        </w:tc>
      </w:tr>
      <w:tr w:rsidR="00617586" w:rsidRPr="00D469EE" w:rsidTr="008F0413">
        <w:trPr>
          <w:trHeight w:val="3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32.Ensure that economic, social and cultural rights be enjoyed on an equal footing in national legislation (Palestine)</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A0CC3">
            <w:pPr>
              <w:ind w:firstLine="210"/>
              <w:rPr>
                <w:rFonts w:ascii="Times New Roman" w:hAnsi="Times New Roman"/>
                <w:szCs w:val="21"/>
              </w:rPr>
            </w:pPr>
            <w:r w:rsidRPr="00FF1AA9">
              <w:rPr>
                <w:rFonts w:ascii="Times New Roman" w:eastAsia="MS Gothic" w:hAnsi="Times New Roman"/>
                <w:szCs w:val="21"/>
              </w:rPr>
              <w:t xml:space="preserve">Japan has entered into ICESCR, and the rights </w:t>
            </w:r>
            <w:r w:rsidR="00386E4E" w:rsidRPr="00FF1AA9">
              <w:rPr>
                <w:rFonts w:ascii="Times New Roman" w:eastAsia="MS Gothic" w:hAnsi="Times New Roman"/>
                <w:szCs w:val="21"/>
              </w:rPr>
              <w:t>provide</w:t>
            </w:r>
            <w:r w:rsidR="00386E4E" w:rsidRPr="008933DC">
              <w:rPr>
                <w:rFonts w:ascii="Times New Roman" w:eastAsia="MS Gothic" w:hAnsi="Times New Roman"/>
                <w:szCs w:val="21"/>
              </w:rPr>
              <w:t xml:space="preserve">d </w:t>
            </w:r>
            <w:r w:rsidRPr="001C3CAD">
              <w:rPr>
                <w:rFonts w:ascii="Times New Roman" w:eastAsia="MS Gothic" w:hAnsi="Times New Roman"/>
                <w:szCs w:val="21"/>
              </w:rPr>
              <w:t>in the covenant are already being ensured by the laws</w:t>
            </w:r>
            <w:r w:rsidR="00707A2E">
              <w:rPr>
                <w:rFonts w:ascii="Times New Roman" w:eastAsia="MS Gothic" w:hAnsi="Times New Roman" w:hint="eastAsia"/>
                <w:szCs w:val="21"/>
              </w:rPr>
              <w:t xml:space="preserve"> in force</w:t>
            </w:r>
            <w:r w:rsidRPr="001C3CAD">
              <w:rPr>
                <w:rFonts w:ascii="Times New Roman" w:eastAsia="MS Gothic" w:hAnsi="Times New Roman"/>
                <w:szCs w:val="21"/>
              </w:rPr>
              <w:t xml:space="preserve"> </w:t>
            </w:r>
            <w:r w:rsidR="006A0CC3">
              <w:rPr>
                <w:rFonts w:ascii="Times New Roman" w:eastAsia="MS Gothic" w:hAnsi="Times New Roman" w:hint="eastAsia"/>
                <w:szCs w:val="21"/>
              </w:rPr>
              <w:t>in</w:t>
            </w:r>
            <w:r w:rsidR="006A0CC3" w:rsidRPr="001C3CAD">
              <w:rPr>
                <w:rFonts w:ascii="Times New Roman" w:eastAsia="MS Gothic" w:hAnsi="Times New Roman"/>
                <w:szCs w:val="21"/>
              </w:rPr>
              <w:t xml:space="preserve"> </w:t>
            </w:r>
            <w:r w:rsidRPr="001C3CAD">
              <w:rPr>
                <w:rFonts w:ascii="Times New Roman" w:eastAsia="MS Gothic" w:hAnsi="Times New Roman"/>
                <w:szCs w:val="21"/>
              </w:rPr>
              <w:t>Japan.</w:t>
            </w:r>
          </w:p>
        </w:tc>
      </w:tr>
      <w:tr w:rsidR="00617586" w:rsidRPr="00D469EE" w:rsidTr="008F0413">
        <w:trPr>
          <w:trHeight w:val="60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33.Ensure the full applicability and incorporation in the domestic legal system of the CEDAW (Bulgaria)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220F02" w:rsidP="00707A2E">
            <w:pPr>
              <w:ind w:firstLine="210"/>
              <w:rPr>
                <w:rFonts w:ascii="Times New Roman" w:hAnsi="Times New Roman"/>
                <w:szCs w:val="21"/>
              </w:rPr>
            </w:pPr>
            <w:r w:rsidRPr="00FF1AA9">
              <w:rPr>
                <w:rFonts w:ascii="Times New Roman" w:eastAsia="MS Gothic" w:hAnsi="Times New Roman"/>
                <w:szCs w:val="21"/>
              </w:rPr>
              <w:t>Article 98 paragraph</w:t>
            </w:r>
            <w:r w:rsidRPr="00FF1AA9" w:rsidDel="006626F6">
              <w:rPr>
                <w:rFonts w:ascii="Times New Roman" w:eastAsia="MS Gothic" w:hAnsi="Times New Roman"/>
                <w:szCs w:val="21"/>
              </w:rPr>
              <w:t xml:space="preserve"> </w:t>
            </w:r>
            <w:r w:rsidRPr="00FF1AA9">
              <w:rPr>
                <w:rFonts w:ascii="Times New Roman" w:eastAsia="MS Gothic" w:hAnsi="Times New Roman"/>
                <w:szCs w:val="21"/>
              </w:rPr>
              <w:t xml:space="preserve">2 of the Japanese Constitution states, </w:t>
            </w:r>
            <w:r w:rsidRPr="00FF1AA9">
              <w:rPr>
                <w:rFonts w:ascii="Times New Roman" w:eastAsia="MS Gothic" w:hAnsi="Times New Roman"/>
                <w:color w:val="000000"/>
                <w:szCs w:val="21"/>
              </w:rPr>
              <w:t xml:space="preserve">“The treaties concluded by Japan and established laws of nations shall be faithfully observed.” Therefore, the Government of Japan has enacted domestic laws </w:t>
            </w:r>
            <w:r w:rsidR="00707A2E">
              <w:rPr>
                <w:rFonts w:ascii="Times New Roman" w:eastAsia="MS Gothic" w:hAnsi="Times New Roman" w:hint="eastAsia"/>
                <w:color w:val="000000"/>
                <w:szCs w:val="21"/>
              </w:rPr>
              <w:t xml:space="preserve">necessary </w:t>
            </w:r>
            <w:r w:rsidRPr="00FF1AA9">
              <w:rPr>
                <w:rFonts w:ascii="Times New Roman" w:eastAsia="MS Gothic" w:hAnsi="Times New Roman"/>
                <w:color w:val="000000"/>
                <w:szCs w:val="21"/>
              </w:rPr>
              <w:t>to comply with the obligations under the convention, and implemented related policies.</w:t>
            </w:r>
          </w:p>
        </w:tc>
      </w:tr>
      <w:tr w:rsidR="00617586" w:rsidRPr="00D469EE" w:rsidTr="008F0413">
        <w:trPr>
          <w:trHeight w:val="4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34.Consider strengthening legislative protection from racial discrimination and discrimination based on sexual orientation (Canada)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1. </w:t>
            </w:r>
            <w:r w:rsidR="00DE65A0" w:rsidRPr="00FF1AA9">
              <w:rPr>
                <w:rFonts w:ascii="Times New Roman" w:eastAsia="MS Gothic" w:hAnsi="Times New Roman"/>
                <w:szCs w:val="21"/>
              </w:rPr>
              <w:t xml:space="preserve">The Government of Japan recognizes that racially discriminatory motive </w:t>
            </w:r>
            <w:r w:rsidR="003A72EE">
              <w:rPr>
                <w:rFonts w:ascii="Times New Roman" w:eastAsia="MS Gothic" w:hAnsi="Times New Roman" w:hint="eastAsia"/>
                <w:szCs w:val="21"/>
              </w:rPr>
              <w:t xml:space="preserve">is </w:t>
            </w:r>
            <w:r w:rsidR="00DE65A0" w:rsidRPr="00FF1AA9">
              <w:rPr>
                <w:rFonts w:ascii="Times New Roman" w:eastAsia="MS Gothic" w:hAnsi="Times New Roman"/>
                <w:szCs w:val="21"/>
              </w:rPr>
              <w:t xml:space="preserve">proven </w:t>
            </w:r>
            <w:r w:rsidR="003A72EE">
              <w:rPr>
                <w:rFonts w:ascii="Times New Roman" w:eastAsia="MS Gothic" w:hAnsi="Times New Roman" w:hint="eastAsia"/>
                <w:szCs w:val="21"/>
              </w:rPr>
              <w:t>as</w:t>
            </w:r>
            <w:r w:rsidR="00942007" w:rsidRPr="00FF1AA9">
              <w:rPr>
                <w:rFonts w:ascii="Times New Roman" w:eastAsia="MS Gothic" w:hAnsi="Times New Roman"/>
                <w:szCs w:val="21"/>
              </w:rPr>
              <w:t xml:space="preserve"> </w:t>
            </w:r>
            <w:r w:rsidR="00DE65A0" w:rsidRPr="00FF1AA9">
              <w:rPr>
                <w:rFonts w:ascii="Times New Roman" w:eastAsia="MS Gothic" w:hAnsi="Times New Roman"/>
                <w:szCs w:val="21"/>
              </w:rPr>
              <w:t xml:space="preserve">vicious motive accordingly in the criminal trials in Japan and that the court takes </w:t>
            </w:r>
            <w:r w:rsidR="003A72EE">
              <w:rPr>
                <w:rFonts w:ascii="Times New Roman" w:eastAsia="MS Gothic" w:hAnsi="Times New Roman" w:hint="eastAsia"/>
                <w:szCs w:val="21"/>
              </w:rPr>
              <w:t>it</w:t>
            </w:r>
            <w:r w:rsidR="00942007" w:rsidRPr="00FF1AA9">
              <w:rPr>
                <w:rFonts w:ascii="Times New Roman" w:eastAsia="MS Gothic" w:hAnsi="Times New Roman"/>
                <w:szCs w:val="21"/>
              </w:rPr>
              <w:t xml:space="preserve"> </w:t>
            </w:r>
            <w:r w:rsidR="00DE65A0" w:rsidRPr="00FF1AA9">
              <w:rPr>
                <w:rFonts w:ascii="Times New Roman" w:eastAsia="MS Gothic" w:hAnsi="Times New Roman"/>
                <w:szCs w:val="21"/>
              </w:rPr>
              <w:t>into consideration in sentencing.</w:t>
            </w:r>
            <w:r w:rsidRPr="00FF1AA9">
              <w:rPr>
                <w:rFonts w:ascii="Times New Roman" w:eastAsia="MS Gothic" w:hAnsi="Times New Roman"/>
                <w:szCs w:val="21"/>
              </w:rPr>
              <w:br/>
              <w:t xml:space="preserve">2. The </w:t>
            </w:r>
            <w:r w:rsidR="00DE65A0" w:rsidRPr="008933DC">
              <w:rPr>
                <w:rFonts w:ascii="Times New Roman" w:eastAsia="MS Gothic" w:hAnsi="Times New Roman"/>
                <w:szCs w:val="21"/>
              </w:rPr>
              <w:t>h</w:t>
            </w:r>
            <w:r w:rsidRPr="001C3CAD">
              <w:rPr>
                <w:rFonts w:ascii="Times New Roman" w:eastAsia="MS Gothic" w:hAnsi="Times New Roman"/>
                <w:szCs w:val="21"/>
              </w:rPr>
              <w:t xml:space="preserve">uman </w:t>
            </w:r>
            <w:r w:rsidR="00DE65A0" w:rsidRPr="008933DC">
              <w:rPr>
                <w:rFonts w:ascii="Times New Roman" w:eastAsia="MS Gothic" w:hAnsi="Times New Roman"/>
                <w:szCs w:val="21"/>
              </w:rPr>
              <w:t>r</w:t>
            </w:r>
            <w:r w:rsidRPr="001C3CAD">
              <w:rPr>
                <w:rFonts w:ascii="Times New Roman" w:eastAsia="MS Gothic" w:hAnsi="Times New Roman"/>
                <w:szCs w:val="21"/>
              </w:rPr>
              <w:t xml:space="preserve">ights </w:t>
            </w:r>
            <w:r w:rsidR="00DE65A0" w:rsidRPr="001C3CAD">
              <w:rPr>
                <w:rFonts w:ascii="Times New Roman" w:eastAsia="MS Gothic" w:hAnsi="Times New Roman"/>
                <w:szCs w:val="21"/>
              </w:rPr>
              <w:t>bodies</w:t>
            </w:r>
            <w:r w:rsidR="00DE65A0" w:rsidRPr="008933DC">
              <w:rPr>
                <w:rFonts w:ascii="Times New Roman" w:eastAsia="MS Gothic" w:hAnsi="Times New Roman"/>
                <w:szCs w:val="21"/>
              </w:rPr>
              <w:t xml:space="preserve"> </w:t>
            </w:r>
            <w:r w:rsidRPr="001C3CAD">
              <w:rPr>
                <w:rFonts w:ascii="Times New Roman" w:eastAsia="MS Gothic" w:hAnsi="Times New Roman"/>
                <w:szCs w:val="21"/>
              </w:rPr>
              <w:t xml:space="preserve">of the Ministry of Justice provide human rights </w:t>
            </w:r>
            <w:r w:rsidR="00DE65A0" w:rsidRPr="001C3CAD">
              <w:rPr>
                <w:rFonts w:ascii="Times New Roman" w:eastAsia="MS Gothic" w:hAnsi="Times New Roman"/>
                <w:szCs w:val="21"/>
              </w:rPr>
              <w:t>counseling centers</w:t>
            </w:r>
            <w:r w:rsidR="00DE65A0" w:rsidRPr="008933DC">
              <w:rPr>
                <w:rFonts w:ascii="Times New Roman" w:eastAsia="MS Gothic" w:hAnsi="Times New Roman"/>
                <w:szCs w:val="21"/>
              </w:rPr>
              <w:t xml:space="preserve"> </w:t>
            </w:r>
            <w:r w:rsidRPr="001C3CAD">
              <w:rPr>
                <w:rFonts w:ascii="Times New Roman" w:eastAsia="MS Gothic" w:hAnsi="Times New Roman"/>
                <w:szCs w:val="21"/>
              </w:rPr>
              <w:t xml:space="preserve">and other services, and </w:t>
            </w:r>
            <w:r w:rsidR="00DE65A0" w:rsidRPr="001C3CAD">
              <w:rPr>
                <w:rFonts w:ascii="Times New Roman" w:eastAsia="MS Gothic" w:hAnsi="Times New Roman"/>
                <w:szCs w:val="21"/>
              </w:rPr>
              <w:t xml:space="preserve">when </w:t>
            </w:r>
            <w:r w:rsidR="00572D77">
              <w:rPr>
                <w:rFonts w:ascii="Times New Roman" w:eastAsia="MS Gothic" w:hAnsi="Times New Roman"/>
                <w:szCs w:val="21"/>
              </w:rPr>
              <w:t>they become aware of suspected</w:t>
            </w:r>
            <w:r w:rsidR="00DE65A0" w:rsidRPr="001C3CAD">
              <w:rPr>
                <w:rFonts w:ascii="Times New Roman" w:eastAsia="MS Gothic" w:hAnsi="Times New Roman"/>
                <w:szCs w:val="21"/>
              </w:rPr>
              <w:t xml:space="preserve"> human rights violations</w:t>
            </w:r>
            <w:r w:rsidR="00707A2E">
              <w:rPr>
                <w:rFonts w:ascii="Times New Roman" w:eastAsia="MS Gothic" w:hAnsi="Times New Roman" w:hint="eastAsia"/>
                <w:szCs w:val="21"/>
              </w:rPr>
              <w:t>,</w:t>
            </w:r>
            <w:r w:rsidR="00DE65A0" w:rsidRPr="001C3CAD">
              <w:rPr>
                <w:rFonts w:ascii="Times New Roman" w:eastAsia="MS Gothic" w:hAnsi="Times New Roman"/>
                <w:szCs w:val="21"/>
              </w:rPr>
              <w:t xml:space="preserve"> the bodies investigate the cases without delay and take appropriate </w:t>
            </w:r>
            <w:r w:rsidR="00DE65A0" w:rsidRPr="00FF1AA9">
              <w:rPr>
                <w:rFonts w:ascii="Times New Roman" w:eastAsia="MS Gothic" w:hAnsi="Times New Roman"/>
                <w:szCs w:val="21"/>
              </w:rPr>
              <w:t>measures depending on the cases</w:t>
            </w:r>
            <w:r w:rsidRPr="00FF1AA9">
              <w:rPr>
                <w:rFonts w:ascii="Times New Roman" w:eastAsia="MS Gothic" w:hAnsi="Times New Roman"/>
                <w:szCs w:val="21"/>
              </w:rPr>
              <w:t>.</w:t>
            </w:r>
          </w:p>
          <w:p w:rsidR="00617586" w:rsidRPr="00FF1AA9" w:rsidRDefault="00617586" w:rsidP="008360AC">
            <w:pPr>
              <w:rPr>
                <w:rFonts w:ascii="Times New Roman" w:hAnsi="Times New Roman"/>
                <w:szCs w:val="21"/>
              </w:rPr>
            </w:pPr>
            <w:r w:rsidRPr="00FF1AA9">
              <w:rPr>
                <w:rFonts w:ascii="Times New Roman" w:eastAsia="MS Gothic" w:hAnsi="Times New Roman"/>
                <w:szCs w:val="21"/>
              </w:rPr>
              <w:t xml:space="preserve">3. Additionally </w:t>
            </w:r>
            <w:r w:rsidR="00DE65A0" w:rsidRPr="00FF1AA9">
              <w:rPr>
                <w:rFonts w:ascii="Times New Roman" w:eastAsia="MS Gothic" w:hAnsi="Times New Roman"/>
                <w:szCs w:val="21"/>
              </w:rPr>
              <w:t xml:space="preserve">the bodies </w:t>
            </w:r>
            <w:r w:rsidR="00707A2E">
              <w:rPr>
                <w:rFonts w:ascii="Times New Roman" w:eastAsia="MS Gothic" w:hAnsi="Times New Roman"/>
                <w:szCs w:val="21"/>
              </w:rPr>
              <w:t xml:space="preserve">are conducting </w:t>
            </w:r>
            <w:r w:rsidR="00707A2E" w:rsidRPr="00FF1AA9">
              <w:rPr>
                <w:rFonts w:ascii="Times New Roman" w:eastAsia="MS Gothic" w:hAnsi="Times New Roman"/>
                <w:szCs w:val="21"/>
              </w:rPr>
              <w:t>various activities for awareness-raising</w:t>
            </w:r>
            <w:r w:rsidR="00707A2E">
              <w:rPr>
                <w:rFonts w:ascii="Times New Roman" w:eastAsia="MS Gothic" w:hAnsi="Times New Roman" w:hint="eastAsia"/>
                <w:szCs w:val="21"/>
              </w:rPr>
              <w:t xml:space="preserve"> including setting</w:t>
            </w:r>
            <w:r w:rsidR="00707A2E" w:rsidRPr="001C3CAD">
              <w:rPr>
                <w:rFonts w:ascii="Times New Roman" w:eastAsia="MS Gothic" w:hAnsi="Times New Roman"/>
                <w:szCs w:val="21"/>
              </w:rPr>
              <w:t xml:space="preserve"> </w:t>
            </w:r>
            <w:r w:rsidR="00707A2E" w:rsidRPr="008933DC">
              <w:rPr>
                <w:rFonts w:ascii="Times New Roman" w:eastAsia="MS Gothic" w:hAnsi="Times New Roman"/>
                <w:szCs w:val="21"/>
              </w:rPr>
              <w:t>a</w:t>
            </w:r>
            <w:r w:rsidR="00707A2E" w:rsidRPr="001C3CAD">
              <w:rPr>
                <w:rFonts w:ascii="Times New Roman" w:eastAsia="MS Gothic" w:hAnsi="Times New Roman"/>
                <w:szCs w:val="21"/>
              </w:rPr>
              <w:t>nnual</w:t>
            </w:r>
            <w:r w:rsidR="00707A2E" w:rsidRPr="008933DC">
              <w:rPr>
                <w:rFonts w:ascii="Times New Roman" w:eastAsia="MS Gothic" w:hAnsi="Times New Roman"/>
                <w:szCs w:val="21"/>
              </w:rPr>
              <w:t xml:space="preserve"> </w:t>
            </w:r>
            <w:r w:rsidR="00707A2E" w:rsidRPr="001C3CAD">
              <w:rPr>
                <w:rFonts w:ascii="Times New Roman" w:eastAsia="MS Gothic" w:hAnsi="Times New Roman"/>
                <w:szCs w:val="21"/>
              </w:rPr>
              <w:t>priority targets of activities for human rights awareness-raising</w:t>
            </w:r>
            <w:r w:rsidR="00707A2E">
              <w:rPr>
                <w:rFonts w:ascii="Times New Roman" w:eastAsia="MS Gothic" w:hAnsi="Times New Roman" w:hint="eastAsia"/>
                <w:szCs w:val="21"/>
              </w:rPr>
              <w:t xml:space="preserve"> such as</w:t>
            </w:r>
            <w:r w:rsidR="00707A2E" w:rsidRPr="00FF1AA9" w:rsidDel="00707A2E">
              <w:rPr>
                <w:rFonts w:ascii="Times New Roman" w:eastAsia="MS Gothic" w:hAnsi="Times New Roman"/>
                <w:szCs w:val="21"/>
              </w:rPr>
              <w:t xml:space="preserve"> </w:t>
            </w:r>
            <w:r w:rsidRPr="00FF1AA9">
              <w:rPr>
                <w:rFonts w:ascii="Times New Roman" w:eastAsia="MS Gothic" w:hAnsi="Times New Roman"/>
                <w:szCs w:val="21"/>
              </w:rPr>
              <w:t>“</w:t>
            </w:r>
            <w:r w:rsidR="00DE65A0" w:rsidRPr="008933DC">
              <w:rPr>
                <w:rFonts w:ascii="Times New Roman" w:eastAsia="MS Gothic" w:hAnsi="Times New Roman"/>
                <w:szCs w:val="21"/>
              </w:rPr>
              <w:t>R</w:t>
            </w:r>
            <w:r w:rsidRPr="001C3CAD">
              <w:rPr>
                <w:rFonts w:ascii="Times New Roman" w:eastAsia="MS Gothic" w:hAnsi="Times New Roman"/>
                <w:szCs w:val="21"/>
              </w:rPr>
              <w:t xml:space="preserve">espect for the </w:t>
            </w:r>
            <w:r w:rsidR="00DE65A0" w:rsidRPr="008933DC">
              <w:rPr>
                <w:rFonts w:ascii="Times New Roman" w:eastAsia="MS Gothic" w:hAnsi="Times New Roman"/>
                <w:szCs w:val="21"/>
              </w:rPr>
              <w:t>R</w:t>
            </w:r>
            <w:r w:rsidRPr="001C3CAD">
              <w:rPr>
                <w:rFonts w:ascii="Times New Roman" w:eastAsia="MS Gothic" w:hAnsi="Times New Roman"/>
                <w:szCs w:val="21"/>
              </w:rPr>
              <w:t>ights of</w:t>
            </w:r>
            <w:r w:rsidR="00BF23CF">
              <w:rPr>
                <w:rFonts w:ascii="Times New Roman" w:eastAsia="MS Gothic" w:hAnsi="Times New Roman"/>
                <w:szCs w:val="21"/>
              </w:rPr>
              <w:t xml:space="preserve"> </w:t>
            </w:r>
            <w:r w:rsidR="00DE65A0" w:rsidRPr="008933DC">
              <w:rPr>
                <w:rFonts w:ascii="Times New Roman" w:eastAsia="MS Gothic" w:hAnsi="Times New Roman"/>
                <w:szCs w:val="21"/>
              </w:rPr>
              <w:t>Foreign Nationals</w:t>
            </w:r>
            <w:r w:rsidRPr="001C3CAD">
              <w:rPr>
                <w:rFonts w:ascii="Times New Roman" w:eastAsia="MS Gothic" w:hAnsi="Times New Roman"/>
                <w:szCs w:val="21"/>
              </w:rPr>
              <w:t xml:space="preserve">” and </w:t>
            </w:r>
            <w:r w:rsidR="00AA37BF">
              <w:rPr>
                <w:rFonts w:ascii="Times New Roman" w:eastAsia="MS Gothic" w:hAnsi="Times New Roman"/>
                <w:szCs w:val="21"/>
              </w:rPr>
              <w:t xml:space="preserve">to </w:t>
            </w:r>
            <w:r w:rsidRPr="001C3CAD">
              <w:rPr>
                <w:rFonts w:ascii="Times New Roman" w:eastAsia="MS Gothic" w:hAnsi="Times New Roman"/>
                <w:szCs w:val="21"/>
              </w:rPr>
              <w:t>“</w:t>
            </w:r>
            <w:r w:rsidR="00DE65A0" w:rsidRPr="00AA37BF">
              <w:rPr>
                <w:rFonts w:ascii="Times New Roman" w:eastAsia="MS Gothic" w:hAnsi="Times New Roman"/>
                <w:szCs w:val="21"/>
              </w:rPr>
              <w:t>E</w:t>
            </w:r>
            <w:r w:rsidRPr="001C3CAD">
              <w:rPr>
                <w:rFonts w:ascii="Times New Roman" w:eastAsia="MS Gothic" w:hAnsi="Times New Roman"/>
                <w:szCs w:val="21"/>
              </w:rPr>
              <w:t>liminat</w:t>
            </w:r>
            <w:r w:rsidR="00DE65A0" w:rsidRPr="00AA37BF">
              <w:rPr>
                <w:rFonts w:ascii="Times New Roman" w:eastAsia="MS Gothic" w:hAnsi="Times New Roman"/>
                <w:szCs w:val="21"/>
              </w:rPr>
              <w:t>e</w:t>
            </w:r>
            <w:r w:rsidRPr="001C3CAD">
              <w:rPr>
                <w:rFonts w:ascii="Times New Roman" w:eastAsia="MS Gothic" w:hAnsi="Times New Roman"/>
                <w:szCs w:val="21"/>
              </w:rPr>
              <w:t xml:space="preserve"> </w:t>
            </w:r>
            <w:r w:rsidR="00DE65A0" w:rsidRPr="00AA37BF">
              <w:rPr>
                <w:rFonts w:ascii="Times New Roman" w:eastAsia="MS Gothic" w:hAnsi="Times New Roman"/>
                <w:szCs w:val="21"/>
              </w:rPr>
              <w:t>P</w:t>
            </w:r>
            <w:r w:rsidRPr="001C3CAD">
              <w:rPr>
                <w:rFonts w:ascii="Times New Roman" w:eastAsia="MS Gothic" w:hAnsi="Times New Roman"/>
                <w:szCs w:val="21"/>
              </w:rPr>
              <w:t xml:space="preserve">rejudice and </w:t>
            </w:r>
            <w:r w:rsidR="00DE65A0" w:rsidRPr="00D15D7E">
              <w:rPr>
                <w:rFonts w:ascii="Times New Roman" w:eastAsia="MS Gothic" w:hAnsi="Times New Roman"/>
                <w:szCs w:val="21"/>
              </w:rPr>
              <w:t>D</w:t>
            </w:r>
            <w:r w:rsidRPr="001C3CAD">
              <w:rPr>
                <w:rFonts w:ascii="Times New Roman" w:eastAsia="MS Gothic" w:hAnsi="Times New Roman"/>
                <w:szCs w:val="21"/>
              </w:rPr>
              <w:t xml:space="preserve">iscrimination on </w:t>
            </w:r>
            <w:r w:rsidR="00DE65A0" w:rsidRPr="001C3CAD">
              <w:rPr>
                <w:rFonts w:ascii="Times New Roman" w:eastAsia="MS Gothic" w:hAnsi="Times New Roman"/>
                <w:szCs w:val="21"/>
              </w:rPr>
              <w:t xml:space="preserve">the Grounds of </w:t>
            </w:r>
            <w:r w:rsidR="00DE65A0" w:rsidRPr="008933DC">
              <w:rPr>
                <w:rFonts w:ascii="Times New Roman" w:eastAsia="MS Gothic" w:hAnsi="Times New Roman"/>
                <w:szCs w:val="21"/>
              </w:rPr>
              <w:t>S</w:t>
            </w:r>
            <w:r w:rsidRPr="001C3CAD">
              <w:rPr>
                <w:rFonts w:ascii="Times New Roman" w:eastAsia="MS Gothic" w:hAnsi="Times New Roman"/>
                <w:szCs w:val="21"/>
              </w:rPr>
              <w:t xml:space="preserve">exual </w:t>
            </w:r>
            <w:r w:rsidR="00DE65A0" w:rsidRPr="008933DC">
              <w:rPr>
                <w:rFonts w:ascii="Times New Roman" w:eastAsia="MS Gothic" w:hAnsi="Times New Roman"/>
                <w:szCs w:val="21"/>
              </w:rPr>
              <w:t>O</w:t>
            </w:r>
            <w:r w:rsidRPr="001C3CAD">
              <w:rPr>
                <w:rFonts w:ascii="Times New Roman" w:eastAsia="MS Gothic" w:hAnsi="Times New Roman"/>
                <w:szCs w:val="21"/>
              </w:rPr>
              <w:t>rientation</w:t>
            </w:r>
            <w:r w:rsidR="008360AC">
              <w:rPr>
                <w:rFonts w:ascii="Times New Roman" w:eastAsia="MS Gothic" w:hAnsi="Times New Roman"/>
                <w:szCs w:val="21"/>
              </w:rPr>
              <w:t>.</w:t>
            </w:r>
            <w:r w:rsidRPr="001C3CAD">
              <w:rPr>
                <w:rFonts w:ascii="Times New Roman" w:eastAsia="MS Gothic" w:hAnsi="Times New Roman"/>
                <w:szCs w:val="21"/>
              </w:rPr>
              <w:t>”</w:t>
            </w:r>
          </w:p>
        </w:tc>
      </w:tr>
      <w:tr w:rsidR="00617586" w:rsidRPr="00D469EE" w:rsidTr="006F47BA">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35.Implement the recommendation of the Committee on the Elimination of Racial Discrimination (CERD) to adopt specific legislation to outlaw direct and indirect racial discrimination, and guarantee access to effective protection and remedies through competent national courts (South Africa)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64.Continue prohibiting all forms of direct or indirect discrimination including discrimination based on language, gender, race, religion or nationality (Palestine)</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Article 14 </w:t>
            </w:r>
            <w:r w:rsidR="006626F6" w:rsidRPr="00FF1AA9">
              <w:rPr>
                <w:rFonts w:ascii="Times New Roman" w:eastAsia="MS Gothic" w:hAnsi="Times New Roman"/>
                <w:szCs w:val="21"/>
              </w:rPr>
              <w:t>paragraph</w:t>
            </w:r>
            <w:r w:rsidR="006626F6" w:rsidRPr="00FF1AA9" w:rsidDel="006626F6">
              <w:rPr>
                <w:rFonts w:ascii="Times New Roman" w:eastAsia="MS Gothic" w:hAnsi="Times New Roman"/>
                <w:szCs w:val="21"/>
              </w:rPr>
              <w:t xml:space="preserve"> </w:t>
            </w:r>
            <w:r w:rsidRPr="00FF1AA9">
              <w:rPr>
                <w:rFonts w:ascii="Times New Roman" w:eastAsia="MS Gothic" w:hAnsi="Times New Roman"/>
                <w:szCs w:val="21"/>
              </w:rPr>
              <w:t xml:space="preserve">1 of the Japanese Constitution </w:t>
            </w:r>
            <w:r w:rsidR="00677A75" w:rsidRPr="008933DC">
              <w:rPr>
                <w:rFonts w:ascii="Times New Roman" w:eastAsia="MS Gothic" w:hAnsi="Times New Roman"/>
                <w:szCs w:val="21"/>
              </w:rPr>
              <w:t xml:space="preserve">provides </w:t>
            </w:r>
            <w:r w:rsidRPr="001C3CAD">
              <w:rPr>
                <w:rFonts w:ascii="Times New Roman" w:eastAsia="MS Gothic" w:hAnsi="Times New Roman"/>
                <w:szCs w:val="21"/>
              </w:rPr>
              <w:t>“All of the people are equal under the law and there shall be no discrimination in political, economic or social relations because of race</w:t>
            </w:r>
            <w:r w:rsidRPr="00FF1AA9">
              <w:rPr>
                <w:rFonts w:ascii="Times New Roman" w:eastAsia="MS Gothic" w:hAnsi="Times New Roman"/>
                <w:szCs w:val="21"/>
              </w:rPr>
              <w:t>, creed, sex, social status or family origin</w:t>
            </w:r>
            <w:r w:rsidR="00A456E1">
              <w:rPr>
                <w:rFonts w:ascii="Times New Roman" w:eastAsia="MS Gothic" w:hAnsi="Times New Roman" w:hint="eastAsia"/>
                <w:szCs w:val="21"/>
              </w:rPr>
              <w:t>,</w:t>
            </w:r>
            <w:r w:rsidRPr="00FF1AA9">
              <w:rPr>
                <w:rFonts w:ascii="Times New Roman" w:eastAsia="MS Gothic" w:hAnsi="Times New Roman"/>
                <w:szCs w:val="21"/>
              </w:rPr>
              <w:t>”</w:t>
            </w:r>
            <w:r w:rsidR="00A456E1">
              <w:rPr>
                <w:rFonts w:ascii="Times New Roman" w:eastAsia="MS Gothic" w:hAnsi="Times New Roman" w:hint="eastAsia"/>
                <w:szCs w:val="21"/>
              </w:rPr>
              <w:t xml:space="preserve"> thereby forbidding any unreasonable discrimination. </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2.</w:t>
            </w:r>
            <w:r w:rsidR="00677A75" w:rsidRPr="001C3CAD">
              <w:rPr>
                <w:rFonts w:ascii="Times New Roman" w:eastAsia="MS Gothic" w:hAnsi="Times New Roman"/>
                <w:szCs w:val="21"/>
              </w:rPr>
              <w:t xml:space="preserve"> Paragraph 1 of Article 14 of the Constitution provides</w:t>
            </w:r>
            <w:r w:rsidR="00A456E1">
              <w:rPr>
                <w:rFonts w:ascii="Times New Roman" w:eastAsia="MS Gothic" w:hAnsi="Times New Roman" w:hint="eastAsia"/>
                <w:szCs w:val="21"/>
              </w:rPr>
              <w:t xml:space="preserve"> the principle of</w:t>
            </w:r>
            <w:r w:rsidR="00677A75" w:rsidRPr="001C3CAD">
              <w:rPr>
                <w:rFonts w:ascii="Times New Roman" w:eastAsia="MS Gothic" w:hAnsi="Times New Roman"/>
                <w:szCs w:val="21"/>
              </w:rPr>
              <w:t xml:space="preserve"> equality under the law. Based on this principle, Japan has been making efforts to eliminate all forms of discrimination. In highly public fields such as </w:t>
            </w:r>
            <w:r w:rsidR="00677A75" w:rsidRPr="008933DC">
              <w:rPr>
                <w:rFonts w:ascii="Times New Roman" w:eastAsia="MS Gothic" w:hAnsi="Times New Roman"/>
                <w:szCs w:val="21"/>
              </w:rPr>
              <w:t xml:space="preserve">employment, </w:t>
            </w:r>
            <w:r w:rsidR="00677A75" w:rsidRPr="001C3CAD">
              <w:rPr>
                <w:rFonts w:ascii="Times New Roman" w:eastAsia="MS Gothic" w:hAnsi="Times New Roman"/>
                <w:szCs w:val="21"/>
              </w:rPr>
              <w:t>education, medical care and traffic, which are closely related with civil life, discriminatory treatment is prohibited by</w:t>
            </w:r>
            <w:r w:rsidR="00021895">
              <w:rPr>
                <w:rFonts w:ascii="Times New Roman" w:eastAsia="MS Gothic" w:hAnsi="Times New Roman" w:hint="eastAsia"/>
                <w:szCs w:val="21"/>
              </w:rPr>
              <w:t xml:space="preserve"> relevant</w:t>
            </w:r>
            <w:r w:rsidR="00677A75" w:rsidRPr="001C3CAD">
              <w:rPr>
                <w:rFonts w:ascii="Times New Roman" w:eastAsia="MS Gothic" w:hAnsi="Times New Roman"/>
                <w:szCs w:val="21"/>
              </w:rPr>
              <w:t xml:space="preserve"> laws and regulations. Moreover, </w:t>
            </w:r>
            <w:r w:rsidR="00677A75" w:rsidRPr="008933DC">
              <w:rPr>
                <w:rFonts w:ascii="Times New Roman" w:eastAsia="MS Gothic" w:hAnsi="Times New Roman"/>
                <w:szCs w:val="21"/>
              </w:rPr>
              <w:t xml:space="preserve">in such fields, </w:t>
            </w:r>
            <w:r w:rsidR="00677A75" w:rsidRPr="001C3CAD">
              <w:rPr>
                <w:rFonts w:ascii="Times New Roman" w:eastAsia="MS Gothic" w:hAnsi="Times New Roman"/>
                <w:szCs w:val="21"/>
              </w:rPr>
              <w:t xml:space="preserve">the related ministries and agencies carry out guidance and </w:t>
            </w:r>
            <w:r w:rsidR="00677A75" w:rsidRPr="00D15D7E">
              <w:rPr>
                <w:rFonts w:ascii="Times New Roman" w:eastAsia="MS Gothic" w:hAnsi="Times New Roman"/>
                <w:szCs w:val="21"/>
              </w:rPr>
              <w:t>awa</w:t>
            </w:r>
            <w:r w:rsidR="00FA7974" w:rsidRPr="00D15D7E">
              <w:rPr>
                <w:rFonts w:ascii="Times New Roman" w:eastAsia="MS Gothic" w:hAnsi="Times New Roman"/>
                <w:szCs w:val="21"/>
              </w:rPr>
              <w:t>reness ra</w:t>
            </w:r>
            <w:r w:rsidR="005C344B">
              <w:rPr>
                <w:rFonts w:ascii="Times New Roman" w:eastAsia="MS Gothic" w:hAnsi="Times New Roman"/>
                <w:szCs w:val="21"/>
              </w:rPr>
              <w:t>i</w:t>
            </w:r>
            <w:r w:rsidR="00FA7974" w:rsidRPr="00D15D7E">
              <w:rPr>
                <w:rFonts w:ascii="Times New Roman" w:eastAsia="MS Gothic" w:hAnsi="Times New Roman"/>
                <w:szCs w:val="21"/>
              </w:rPr>
              <w:t xml:space="preserve">sing </w:t>
            </w:r>
            <w:r w:rsidR="00677A75" w:rsidRPr="001C3CAD">
              <w:rPr>
                <w:rFonts w:ascii="Times New Roman" w:eastAsia="MS Gothic" w:hAnsi="Times New Roman"/>
                <w:szCs w:val="21"/>
              </w:rPr>
              <w:t>programs to eliminate all forms of discrimination</w:t>
            </w:r>
            <w:r w:rsidR="00FA7974" w:rsidRPr="008933DC">
              <w:rPr>
                <w:rFonts w:ascii="Times New Roman" w:eastAsia="MS Gothic" w:hAnsi="Times New Roman"/>
                <w:szCs w:val="21"/>
              </w:rPr>
              <w:t>.</w:t>
            </w:r>
            <w:r w:rsidRPr="001C3CAD">
              <w:rPr>
                <w:rFonts w:ascii="Times New Roman" w:eastAsia="MS Gothic" w:hAnsi="Times New Roman"/>
                <w:szCs w:val="21"/>
              </w:rPr>
              <w:t xml:space="preserve"> </w:t>
            </w:r>
          </w:p>
          <w:p w:rsidR="00617586" w:rsidRPr="001C3CAD" w:rsidRDefault="00617586" w:rsidP="000E30C1">
            <w:pPr>
              <w:tabs>
                <w:tab w:val="center" w:pos="3495"/>
              </w:tabs>
              <w:rPr>
                <w:rFonts w:ascii="Times New Roman" w:hAnsi="Times New Roman"/>
                <w:szCs w:val="21"/>
              </w:rPr>
            </w:pPr>
            <w:r w:rsidRPr="00FF1AA9">
              <w:rPr>
                <w:rFonts w:ascii="Times New Roman" w:eastAsia="MS Gothic" w:hAnsi="Times New Roman"/>
                <w:szCs w:val="21"/>
              </w:rPr>
              <w:t>3. On May 24, 2016, Japan passed “</w:t>
            </w:r>
            <w:r w:rsidR="00AE4A3B" w:rsidRPr="00FF1AA9">
              <w:rPr>
                <w:rFonts w:ascii="Times New Roman" w:eastAsia="MS Gothic" w:hAnsi="Times New Roman"/>
                <w:szCs w:val="21"/>
              </w:rPr>
              <w:t>the Act on the Promotion of Efforts to Eliminate Unfair Discriminatory Speech and Behavior against Persons Originating from Outside Japan</w:t>
            </w:r>
            <w:r w:rsidRPr="00FF1AA9">
              <w:rPr>
                <w:rFonts w:ascii="Times New Roman" w:eastAsia="MS Gothic" w:hAnsi="Times New Roman"/>
                <w:szCs w:val="21"/>
              </w:rPr>
              <w:t xml:space="preserve">,” which </w:t>
            </w:r>
            <w:r w:rsidR="00021895">
              <w:rPr>
                <w:rFonts w:ascii="Times New Roman" w:eastAsia="MS Gothic" w:hAnsi="Times New Roman" w:hint="eastAsia"/>
                <w:szCs w:val="21"/>
              </w:rPr>
              <w:t>came</w:t>
            </w:r>
            <w:r w:rsidR="00AE4A3B" w:rsidRPr="00FF1AA9">
              <w:rPr>
                <w:rFonts w:ascii="Times New Roman" w:eastAsia="MS Gothic" w:hAnsi="Times New Roman"/>
                <w:szCs w:val="21"/>
              </w:rPr>
              <w:t xml:space="preserve"> into force</w:t>
            </w:r>
            <w:r w:rsidRPr="00FF1AA9">
              <w:rPr>
                <w:rFonts w:ascii="Times New Roman" w:eastAsia="MS Gothic" w:hAnsi="Times New Roman"/>
                <w:szCs w:val="21"/>
              </w:rPr>
              <w:t xml:space="preserve"> on June 3</w:t>
            </w:r>
            <w:r w:rsidR="00AE4A3B" w:rsidRPr="008933DC">
              <w:rPr>
                <w:rFonts w:ascii="Times New Roman" w:eastAsia="MS Gothic" w:hAnsi="Times New Roman"/>
                <w:szCs w:val="21"/>
              </w:rPr>
              <w:t>,</w:t>
            </w:r>
            <w:r w:rsidR="00FE05F0">
              <w:rPr>
                <w:rFonts w:ascii="Times New Roman" w:eastAsia="MS Gothic" w:hAnsi="Times New Roman"/>
                <w:szCs w:val="21"/>
              </w:rPr>
              <w:t xml:space="preserve"> </w:t>
            </w:r>
            <w:r w:rsidR="00AE4A3B" w:rsidRPr="008933DC">
              <w:rPr>
                <w:rFonts w:ascii="Times New Roman" w:eastAsia="MS Gothic" w:hAnsi="Times New Roman"/>
                <w:szCs w:val="21"/>
              </w:rPr>
              <w:t>2016</w:t>
            </w:r>
            <w:r w:rsidRPr="001C3CAD">
              <w:rPr>
                <w:rFonts w:ascii="Times New Roman" w:eastAsia="MS Gothic" w:hAnsi="Times New Roman"/>
                <w:szCs w:val="21"/>
              </w:rPr>
              <w:t xml:space="preserve">.  In addition to declaring that </w:t>
            </w:r>
            <w:r w:rsidR="00AE4A3B" w:rsidRPr="001C3CAD">
              <w:rPr>
                <w:rFonts w:ascii="Times New Roman" w:eastAsia="MS Gothic" w:hAnsi="Times New Roman"/>
                <w:szCs w:val="21"/>
              </w:rPr>
              <w:t xml:space="preserve">unfair </w:t>
            </w:r>
            <w:r w:rsidRPr="001C3CAD">
              <w:rPr>
                <w:rFonts w:ascii="Times New Roman" w:eastAsia="MS Gothic" w:hAnsi="Times New Roman"/>
                <w:szCs w:val="21"/>
              </w:rPr>
              <w:t>discriminat</w:t>
            </w:r>
            <w:r w:rsidR="00AE4A3B" w:rsidRPr="008933DC">
              <w:rPr>
                <w:rFonts w:ascii="Times New Roman" w:eastAsia="MS Gothic" w:hAnsi="Times New Roman"/>
                <w:szCs w:val="21"/>
              </w:rPr>
              <w:t>ory</w:t>
            </w:r>
            <w:r w:rsidRPr="001C3CAD">
              <w:rPr>
                <w:rFonts w:ascii="Times New Roman" w:eastAsia="MS Gothic" w:hAnsi="Times New Roman"/>
                <w:szCs w:val="21"/>
              </w:rPr>
              <w:t xml:space="preserve"> </w:t>
            </w:r>
            <w:r w:rsidR="00AE4A3B" w:rsidRPr="001C3CAD">
              <w:rPr>
                <w:rFonts w:ascii="Times New Roman" w:eastAsia="MS Gothic" w:hAnsi="Times New Roman"/>
                <w:szCs w:val="21"/>
              </w:rPr>
              <w:t xml:space="preserve">speech and behavior </w:t>
            </w:r>
            <w:r w:rsidRPr="00FF1AA9">
              <w:rPr>
                <w:rFonts w:ascii="Times New Roman" w:eastAsia="MS Gothic" w:hAnsi="Times New Roman"/>
                <w:szCs w:val="21"/>
              </w:rPr>
              <w:t xml:space="preserve">against </w:t>
            </w:r>
            <w:r w:rsidR="00AE4A3B" w:rsidRPr="00FF1AA9">
              <w:rPr>
                <w:rFonts w:ascii="Times New Roman" w:eastAsia="MS Gothic" w:hAnsi="Times New Roman"/>
                <w:szCs w:val="21"/>
              </w:rPr>
              <w:t>persons originating</w:t>
            </w:r>
            <w:r w:rsidR="00AE4A3B" w:rsidRPr="008933DC">
              <w:rPr>
                <w:rFonts w:ascii="Times New Roman" w:eastAsia="MS Gothic" w:hAnsi="Times New Roman"/>
                <w:szCs w:val="21"/>
              </w:rPr>
              <w:t xml:space="preserve"> </w:t>
            </w:r>
            <w:r w:rsidR="00AE4A3B" w:rsidRPr="001C3CAD">
              <w:rPr>
                <w:rFonts w:ascii="Times New Roman" w:eastAsia="MS Gothic" w:hAnsi="Times New Roman"/>
                <w:szCs w:val="21"/>
              </w:rPr>
              <w:t>from</w:t>
            </w:r>
            <w:r w:rsidRPr="00FF1AA9">
              <w:rPr>
                <w:rFonts w:ascii="Times New Roman" w:eastAsia="MS Gothic" w:hAnsi="Times New Roman"/>
                <w:szCs w:val="21"/>
              </w:rPr>
              <w:t xml:space="preserve"> outside Japan </w:t>
            </w:r>
            <w:r w:rsidR="00021895">
              <w:rPr>
                <w:rFonts w:ascii="Times New Roman" w:eastAsia="MS Gothic" w:hAnsi="Times New Roman" w:hint="eastAsia"/>
                <w:szCs w:val="21"/>
              </w:rPr>
              <w:t>is</w:t>
            </w:r>
            <w:r w:rsidRPr="00FF1AA9">
              <w:rPr>
                <w:rFonts w:ascii="Times New Roman" w:eastAsia="MS Gothic" w:hAnsi="Times New Roman"/>
                <w:szCs w:val="21"/>
              </w:rPr>
              <w:t xml:space="preserve"> not tolerated, the law also seeks to </w:t>
            </w:r>
            <w:r w:rsidR="00F8455E">
              <w:rPr>
                <w:rFonts w:ascii="Times New Roman" w:eastAsia="MS Gothic" w:hAnsi="Times New Roman" w:hint="eastAsia"/>
                <w:szCs w:val="21"/>
              </w:rPr>
              <w:t xml:space="preserve">bring these issues to the attention of </w:t>
            </w:r>
            <w:r w:rsidRPr="00FF1AA9">
              <w:rPr>
                <w:rFonts w:ascii="Times New Roman" w:eastAsia="MS Gothic" w:hAnsi="Times New Roman"/>
                <w:szCs w:val="21"/>
              </w:rPr>
              <w:t xml:space="preserve">Japanese citizens through human rights education and </w:t>
            </w:r>
            <w:r w:rsidR="00AE4A3B" w:rsidRPr="00FF1AA9">
              <w:rPr>
                <w:rFonts w:ascii="Times New Roman" w:eastAsia="MS Gothic" w:hAnsi="Times New Roman"/>
                <w:szCs w:val="21"/>
              </w:rPr>
              <w:t xml:space="preserve">activities for </w:t>
            </w:r>
            <w:r w:rsidRPr="00FF1AA9">
              <w:rPr>
                <w:rFonts w:ascii="Times New Roman" w:eastAsia="MS Gothic" w:hAnsi="Times New Roman"/>
                <w:szCs w:val="21"/>
              </w:rPr>
              <w:t>awareness</w:t>
            </w:r>
            <w:r w:rsidR="00AE4A3B" w:rsidRPr="008933DC">
              <w:rPr>
                <w:rFonts w:ascii="Times New Roman" w:eastAsia="MS Gothic" w:hAnsi="Times New Roman"/>
                <w:szCs w:val="21"/>
              </w:rPr>
              <w:t>-</w:t>
            </w:r>
            <w:r w:rsidRPr="001C3CAD">
              <w:rPr>
                <w:rFonts w:ascii="Times New Roman" w:eastAsia="MS Gothic" w:hAnsi="Times New Roman"/>
                <w:szCs w:val="21"/>
              </w:rPr>
              <w:t xml:space="preserve">raising, and </w:t>
            </w:r>
            <w:r w:rsidR="00021895">
              <w:rPr>
                <w:rFonts w:ascii="Times New Roman" w:eastAsia="MS Gothic" w:hAnsi="Times New Roman" w:hint="eastAsia"/>
                <w:szCs w:val="21"/>
              </w:rPr>
              <w:t xml:space="preserve">to </w:t>
            </w:r>
            <w:r w:rsidRPr="001C3CAD">
              <w:rPr>
                <w:rFonts w:ascii="Times New Roman" w:eastAsia="MS Gothic" w:hAnsi="Times New Roman"/>
                <w:szCs w:val="21"/>
              </w:rPr>
              <w:t xml:space="preserve">promote </w:t>
            </w:r>
            <w:r w:rsidR="005C344B">
              <w:rPr>
                <w:rFonts w:ascii="Times New Roman" w:eastAsia="MS Gothic" w:hAnsi="Times New Roman"/>
                <w:szCs w:val="21"/>
              </w:rPr>
              <w:t>the</w:t>
            </w:r>
            <w:r w:rsidRPr="001C3CAD">
              <w:rPr>
                <w:rFonts w:ascii="Times New Roman" w:eastAsia="MS Gothic" w:hAnsi="Times New Roman"/>
                <w:szCs w:val="21"/>
              </w:rPr>
              <w:t xml:space="preserve"> </w:t>
            </w:r>
            <w:r w:rsidR="005C344B" w:rsidRPr="001C3CAD">
              <w:rPr>
                <w:rFonts w:ascii="Times New Roman" w:eastAsia="MS Gothic" w:hAnsi="Times New Roman"/>
                <w:szCs w:val="21"/>
              </w:rPr>
              <w:t>eliminat</w:t>
            </w:r>
            <w:r w:rsidR="005C344B">
              <w:rPr>
                <w:rFonts w:ascii="Times New Roman" w:eastAsia="MS Gothic" w:hAnsi="Times New Roman"/>
                <w:szCs w:val="21"/>
              </w:rPr>
              <w:t>ion of</w:t>
            </w:r>
            <w:r w:rsidR="005C344B" w:rsidRPr="009A0F1A">
              <w:rPr>
                <w:rFonts w:ascii="Times New Roman" w:eastAsia="MS Gothic" w:hAnsi="Times New Roman"/>
                <w:szCs w:val="21"/>
              </w:rPr>
              <w:t xml:space="preserve"> </w:t>
            </w:r>
            <w:r w:rsidR="00AE4A3B" w:rsidRPr="001C3CAD">
              <w:rPr>
                <w:rFonts w:ascii="Times New Roman" w:eastAsia="MS Gothic" w:hAnsi="Times New Roman"/>
                <w:szCs w:val="21"/>
              </w:rPr>
              <w:t>unfair discriminatory speech and behavior</w:t>
            </w:r>
            <w:r w:rsidR="00021895">
              <w:rPr>
                <w:rFonts w:ascii="Times New Roman" w:eastAsia="MS Gothic" w:hAnsi="Times New Roman" w:hint="eastAsia"/>
                <w:szCs w:val="21"/>
              </w:rPr>
              <w:t xml:space="preserve"> </w:t>
            </w:r>
            <w:r w:rsidR="00021895" w:rsidRPr="001C3CAD">
              <w:rPr>
                <w:rFonts w:ascii="Times New Roman" w:eastAsia="MS Gothic" w:hAnsi="Times New Roman"/>
                <w:szCs w:val="21"/>
              </w:rPr>
              <w:t>by gaining their understanding and cooperation</w:t>
            </w:r>
            <w:r w:rsidRPr="001C3CAD">
              <w:rPr>
                <w:rFonts w:ascii="Times New Roman" w:eastAsia="MS Gothic" w:hAnsi="Times New Roman"/>
                <w:szCs w:val="21"/>
              </w:rPr>
              <w:t>. The purpose of this la</w:t>
            </w:r>
            <w:r w:rsidRPr="00FF1AA9">
              <w:rPr>
                <w:rFonts w:ascii="Times New Roman" w:eastAsia="MS Gothic" w:hAnsi="Times New Roman"/>
                <w:szCs w:val="21"/>
              </w:rPr>
              <w:t>w is to establish Japan’s basic</w:t>
            </w:r>
            <w:r w:rsidR="00F8455E">
              <w:rPr>
                <w:rFonts w:ascii="Times New Roman" w:eastAsia="MS Gothic" w:hAnsi="Times New Roman" w:hint="eastAsia"/>
                <w:szCs w:val="21"/>
              </w:rPr>
              <w:t xml:space="preserve"> </w:t>
            </w:r>
            <w:r w:rsidR="00021895" w:rsidRPr="00AE75A3">
              <w:rPr>
                <w:rFonts w:ascii="Times New Roman" w:eastAsia="MS Gothic" w:hAnsi="Times New Roman" w:hint="eastAsia"/>
                <w:szCs w:val="21"/>
              </w:rPr>
              <w:t>idea</w:t>
            </w:r>
            <w:r w:rsidRPr="00FF1AA9">
              <w:rPr>
                <w:rFonts w:ascii="Times New Roman" w:eastAsia="MS Gothic" w:hAnsi="Times New Roman"/>
                <w:szCs w:val="21"/>
              </w:rPr>
              <w:t xml:space="preserve">, clarify the </w:t>
            </w:r>
            <w:r w:rsidR="00021895" w:rsidRPr="00AE75A3">
              <w:rPr>
                <w:rFonts w:ascii="Times New Roman" w:eastAsia="MS Gothic" w:hAnsi="Times New Roman" w:hint="eastAsia"/>
                <w:szCs w:val="21"/>
              </w:rPr>
              <w:t>responsibility of the government</w:t>
            </w:r>
            <w:r w:rsidRPr="00FF1AA9">
              <w:rPr>
                <w:rFonts w:ascii="Times New Roman" w:eastAsia="MS Gothic" w:hAnsi="Times New Roman"/>
                <w:szCs w:val="21"/>
              </w:rPr>
              <w:t>, and establish and promote basic policies toward the elimination of</w:t>
            </w:r>
            <w:r w:rsidR="00AE4A3B" w:rsidRPr="008933DC">
              <w:rPr>
                <w:rFonts w:ascii="Times New Roman" w:hAnsi="Times New Roman"/>
                <w:szCs w:val="21"/>
              </w:rPr>
              <w:t xml:space="preserve"> </w:t>
            </w:r>
            <w:r w:rsidR="00AE4A3B" w:rsidRPr="001C3CAD">
              <w:rPr>
                <w:rFonts w:ascii="Times New Roman" w:eastAsia="MS Gothic" w:hAnsi="Times New Roman"/>
                <w:szCs w:val="21"/>
              </w:rPr>
              <w:t>unfair</w:t>
            </w:r>
            <w:r w:rsidRPr="001C3CAD">
              <w:rPr>
                <w:rFonts w:ascii="Times New Roman" w:eastAsia="MS Gothic" w:hAnsi="Times New Roman"/>
                <w:szCs w:val="21"/>
              </w:rPr>
              <w:t xml:space="preserve"> discriminat</w:t>
            </w:r>
            <w:r w:rsidR="00AE4A3B" w:rsidRPr="008933DC">
              <w:rPr>
                <w:rFonts w:ascii="Times New Roman" w:eastAsia="MS Gothic" w:hAnsi="Times New Roman"/>
                <w:szCs w:val="21"/>
              </w:rPr>
              <w:t>ory</w:t>
            </w:r>
            <w:r w:rsidR="00AE4A3B" w:rsidRPr="008933DC">
              <w:rPr>
                <w:rFonts w:ascii="Times New Roman" w:hAnsi="Times New Roman"/>
                <w:szCs w:val="21"/>
              </w:rPr>
              <w:t xml:space="preserve"> </w:t>
            </w:r>
            <w:r w:rsidR="00AE4A3B" w:rsidRPr="001C3CAD">
              <w:rPr>
                <w:rFonts w:ascii="Times New Roman" w:eastAsia="MS Gothic" w:hAnsi="Times New Roman"/>
                <w:szCs w:val="21"/>
              </w:rPr>
              <w:t>speech and behavior</w:t>
            </w:r>
            <w:r w:rsidRPr="001C3CAD">
              <w:rPr>
                <w:rFonts w:ascii="Times New Roman" w:eastAsia="MS Gothic" w:hAnsi="Times New Roman"/>
                <w:szCs w:val="21"/>
              </w:rPr>
              <w:t xml:space="preserve"> against </w:t>
            </w:r>
            <w:r w:rsidR="00AE4A3B" w:rsidRPr="00FF1AA9">
              <w:rPr>
                <w:rFonts w:ascii="Times New Roman" w:eastAsia="MS Gothic" w:hAnsi="Times New Roman"/>
                <w:szCs w:val="21"/>
              </w:rPr>
              <w:t>persons originating from</w:t>
            </w:r>
            <w:r w:rsidR="00AE4A3B" w:rsidRPr="008933DC">
              <w:rPr>
                <w:rFonts w:ascii="Times New Roman" w:eastAsia="MS Gothic" w:hAnsi="Times New Roman"/>
                <w:szCs w:val="21"/>
              </w:rPr>
              <w:t xml:space="preserve"> </w:t>
            </w:r>
            <w:r w:rsidRPr="001C3CAD">
              <w:rPr>
                <w:rFonts w:ascii="Times New Roman" w:eastAsia="MS Gothic" w:hAnsi="Times New Roman"/>
                <w:szCs w:val="21"/>
              </w:rPr>
              <w:t>outside Japan.</w:t>
            </w:r>
          </w:p>
        </w:tc>
      </w:tr>
      <w:tr w:rsidR="00617586" w:rsidRPr="00D469EE" w:rsidTr="005B4718">
        <w:trPr>
          <w:trHeight w:val="740"/>
        </w:trPr>
        <w:tc>
          <w:tcPr>
            <w:tcW w:w="5994"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36.Ensure that the domestic legislation concerning discrimination is consistent with that contained in the International Convention on the Elimination of all Forms of Racial Discrimination (ICERD) which deals furthermore with all forms of direct or indirect discrimination based on age, sex, religion and sexual orientation (Switzerland)</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rPr>
                <w:rFonts w:ascii="Times New Roman" w:hAnsi="Times New Roman"/>
                <w:szCs w:val="21"/>
              </w:rPr>
            </w:pPr>
            <w:r w:rsidRPr="00FF1AA9">
              <w:rPr>
                <w:rFonts w:ascii="Times New Roman" w:eastAsia="MS Gothic" w:hAnsi="Times New Roman"/>
                <w:szCs w:val="21"/>
              </w:rPr>
              <w:t xml:space="preserve">1. Article 98 </w:t>
            </w:r>
            <w:r w:rsidR="006626F6" w:rsidRPr="00FF1AA9">
              <w:rPr>
                <w:rFonts w:ascii="Times New Roman" w:eastAsia="MS Gothic" w:hAnsi="Times New Roman"/>
                <w:szCs w:val="21"/>
              </w:rPr>
              <w:t>paragraph</w:t>
            </w:r>
            <w:r w:rsidR="006626F6" w:rsidRPr="00FF1AA9" w:rsidDel="006626F6">
              <w:rPr>
                <w:rFonts w:ascii="Times New Roman" w:eastAsia="MS Gothic" w:hAnsi="Times New Roman"/>
                <w:szCs w:val="21"/>
              </w:rPr>
              <w:t xml:space="preserve"> </w:t>
            </w:r>
            <w:r w:rsidRPr="00FF1AA9">
              <w:rPr>
                <w:rFonts w:ascii="Times New Roman" w:eastAsia="MS Gothic" w:hAnsi="Times New Roman"/>
                <w:szCs w:val="21"/>
              </w:rPr>
              <w:t xml:space="preserve">2 of the Japanese Constitution </w:t>
            </w:r>
            <w:r w:rsidR="00A46BE1" w:rsidRPr="008933DC">
              <w:rPr>
                <w:rFonts w:ascii="Times New Roman" w:eastAsia="MS Gothic" w:hAnsi="Times New Roman"/>
                <w:szCs w:val="21"/>
              </w:rPr>
              <w:t>provides</w:t>
            </w:r>
            <w:r w:rsidRPr="001C3CAD">
              <w:rPr>
                <w:rFonts w:ascii="Times New Roman" w:eastAsia="MS Gothic" w:hAnsi="Times New Roman"/>
                <w:szCs w:val="21"/>
              </w:rPr>
              <w:t>, “The treaties concluded by Japan and established laws of nations shall be faithfully observed.”  Therefore the government of Japan has</w:t>
            </w:r>
            <w:r w:rsidR="00003C49">
              <w:rPr>
                <w:rFonts w:ascii="Times New Roman" w:eastAsia="MS Gothic" w:hAnsi="Times New Roman" w:hint="eastAsia"/>
                <w:szCs w:val="21"/>
              </w:rPr>
              <w:t xml:space="preserve"> </w:t>
            </w:r>
            <w:r w:rsidRPr="00FF1AA9">
              <w:rPr>
                <w:rFonts w:ascii="Times New Roman" w:eastAsia="MS Gothic" w:hAnsi="Times New Roman"/>
                <w:szCs w:val="21"/>
              </w:rPr>
              <w:t xml:space="preserve">enacted domestic laws </w:t>
            </w:r>
            <w:r w:rsidR="00021895">
              <w:rPr>
                <w:rFonts w:ascii="Times New Roman" w:eastAsia="MS Gothic" w:hAnsi="Times New Roman" w:hint="eastAsia"/>
                <w:szCs w:val="21"/>
              </w:rPr>
              <w:t xml:space="preserve">necessary </w:t>
            </w:r>
            <w:r w:rsidRPr="00FF1AA9">
              <w:rPr>
                <w:rFonts w:ascii="Times New Roman" w:eastAsia="MS Gothic" w:hAnsi="Times New Roman"/>
                <w:szCs w:val="21"/>
              </w:rPr>
              <w:t>to comply with the</w:t>
            </w:r>
            <w:r w:rsidR="002A2D54" w:rsidRPr="00FF1AA9">
              <w:rPr>
                <w:rFonts w:ascii="Times New Roman" w:eastAsia="MS Gothic" w:hAnsi="Times New Roman"/>
                <w:color w:val="000000"/>
                <w:szCs w:val="21"/>
              </w:rPr>
              <w:t xml:space="preserve"> obligations under the convention</w:t>
            </w:r>
            <w:r w:rsidRPr="001C3CAD">
              <w:rPr>
                <w:rFonts w:ascii="Times New Roman" w:eastAsia="MS Gothic" w:hAnsi="Times New Roman"/>
                <w:szCs w:val="21"/>
              </w:rPr>
              <w:t>, and continues to enforce those laws.</w:t>
            </w:r>
          </w:p>
          <w:p w:rsidR="00617586" w:rsidRPr="001C3CAD" w:rsidRDefault="00617586" w:rsidP="002A2D54">
            <w:pPr>
              <w:tabs>
                <w:tab w:val="center" w:pos="3495"/>
              </w:tabs>
              <w:rPr>
                <w:rFonts w:ascii="Times New Roman" w:hAnsi="Times New Roman"/>
                <w:szCs w:val="21"/>
              </w:rPr>
            </w:pPr>
            <w:r w:rsidRPr="00FF1AA9">
              <w:rPr>
                <w:rFonts w:ascii="Times New Roman" w:eastAsia="MS Gothic" w:hAnsi="Times New Roman"/>
                <w:szCs w:val="21"/>
              </w:rPr>
              <w:t>2</w:t>
            </w:r>
            <w:r w:rsidRPr="001C3CAD">
              <w:rPr>
                <w:rFonts w:ascii="Times New Roman" w:eastAsia="MS Gothic" w:hAnsi="Times New Roman"/>
                <w:szCs w:val="21"/>
              </w:rPr>
              <w:t xml:space="preserve">. </w:t>
            </w:r>
            <w:r w:rsidR="00FA7974" w:rsidRPr="001C3CAD">
              <w:rPr>
                <w:rFonts w:ascii="Times New Roman" w:eastAsia="MS Gothic" w:hAnsi="Times New Roman"/>
                <w:szCs w:val="21"/>
              </w:rPr>
              <w:t>Paragraph 1 of Article 14 of the Constitution provides</w:t>
            </w:r>
            <w:r w:rsidR="002A2D54">
              <w:rPr>
                <w:rFonts w:ascii="Times New Roman" w:eastAsia="MS Gothic" w:hAnsi="Times New Roman" w:hint="eastAsia"/>
                <w:szCs w:val="21"/>
              </w:rPr>
              <w:t xml:space="preserve"> the principle of</w:t>
            </w:r>
            <w:r w:rsidR="00FA7974" w:rsidRPr="001C3CAD">
              <w:rPr>
                <w:rFonts w:ascii="Times New Roman" w:eastAsia="MS Gothic" w:hAnsi="Times New Roman"/>
                <w:szCs w:val="21"/>
              </w:rPr>
              <w:t xml:space="preserve"> equality under the law. Based o</w:t>
            </w:r>
            <w:r w:rsidR="00FA7974" w:rsidRPr="00FF1AA9">
              <w:rPr>
                <w:rFonts w:ascii="Times New Roman" w:eastAsia="MS Gothic" w:hAnsi="Times New Roman"/>
                <w:szCs w:val="21"/>
              </w:rPr>
              <w:t xml:space="preserve">n this principle, Japan has been making efforts to eliminate all forms of discrimination. In highly public fields such as </w:t>
            </w:r>
            <w:r w:rsidR="00FA7974" w:rsidRPr="008933DC">
              <w:rPr>
                <w:rFonts w:ascii="Times New Roman" w:eastAsia="MS Gothic" w:hAnsi="Times New Roman"/>
                <w:szCs w:val="21"/>
              </w:rPr>
              <w:t xml:space="preserve">employment, </w:t>
            </w:r>
            <w:r w:rsidR="00FA7974" w:rsidRPr="001C3CAD">
              <w:rPr>
                <w:rFonts w:ascii="Times New Roman" w:eastAsia="MS Gothic" w:hAnsi="Times New Roman"/>
                <w:szCs w:val="21"/>
              </w:rPr>
              <w:t xml:space="preserve">education, medical care and traffic, which are closely related with civil life, discriminatory treatment is prohibited by </w:t>
            </w:r>
            <w:r w:rsidR="00021895">
              <w:rPr>
                <w:rFonts w:ascii="Times New Roman" w:eastAsia="MS Gothic" w:hAnsi="Times New Roman" w:hint="eastAsia"/>
                <w:szCs w:val="21"/>
              </w:rPr>
              <w:t xml:space="preserve">relevant </w:t>
            </w:r>
            <w:r w:rsidR="00FA7974" w:rsidRPr="001C3CAD">
              <w:rPr>
                <w:rFonts w:ascii="Times New Roman" w:eastAsia="MS Gothic" w:hAnsi="Times New Roman"/>
                <w:szCs w:val="21"/>
              </w:rPr>
              <w:t xml:space="preserve">laws and regulations. Moreover, </w:t>
            </w:r>
            <w:r w:rsidR="00FA7974" w:rsidRPr="008933DC">
              <w:rPr>
                <w:rFonts w:ascii="Times New Roman" w:eastAsia="MS Gothic" w:hAnsi="Times New Roman"/>
                <w:szCs w:val="21"/>
              </w:rPr>
              <w:t xml:space="preserve">in such fields, </w:t>
            </w:r>
            <w:r w:rsidR="00FA7974" w:rsidRPr="001C3CAD">
              <w:rPr>
                <w:rFonts w:ascii="Times New Roman" w:eastAsia="MS Gothic" w:hAnsi="Times New Roman"/>
                <w:szCs w:val="21"/>
              </w:rPr>
              <w:t xml:space="preserve">the related ministries and agencies carry out guidance and </w:t>
            </w:r>
            <w:r w:rsidR="00FA7974" w:rsidRPr="00D15D7E">
              <w:rPr>
                <w:rFonts w:ascii="Times New Roman" w:eastAsia="MS Gothic" w:hAnsi="Times New Roman"/>
                <w:szCs w:val="21"/>
              </w:rPr>
              <w:t>awareness ra</w:t>
            </w:r>
            <w:r w:rsidR="00FE3016">
              <w:rPr>
                <w:rFonts w:ascii="Times New Roman" w:eastAsia="MS Gothic" w:hAnsi="Times New Roman"/>
                <w:szCs w:val="21"/>
              </w:rPr>
              <w:t>i</w:t>
            </w:r>
            <w:r w:rsidR="00FA7974" w:rsidRPr="00D15D7E">
              <w:rPr>
                <w:rFonts w:ascii="Times New Roman" w:eastAsia="MS Gothic" w:hAnsi="Times New Roman"/>
                <w:szCs w:val="21"/>
              </w:rPr>
              <w:t xml:space="preserve">sing </w:t>
            </w:r>
            <w:r w:rsidR="00FA7974" w:rsidRPr="001C3CAD">
              <w:rPr>
                <w:rFonts w:ascii="Times New Roman" w:eastAsia="MS Gothic" w:hAnsi="Times New Roman"/>
                <w:szCs w:val="21"/>
              </w:rPr>
              <w:t>programs to eliminate all forms of discrimination</w:t>
            </w:r>
            <w:r w:rsidR="00FA7974" w:rsidRPr="008933DC">
              <w:rPr>
                <w:rFonts w:ascii="Times New Roman" w:eastAsia="MS Gothic" w:hAnsi="Times New Roman"/>
                <w:szCs w:val="21"/>
              </w:rPr>
              <w: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37.Adopt measures at the legislative level which directly prohibit racist and xenophobic statements and guarantee access to effective protection and measures of legal defence in the appropriate national courts (Uzbekistan)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w:t>
            </w:r>
            <w:r w:rsidR="00992772" w:rsidRPr="00FF1AA9">
              <w:rPr>
                <w:rFonts w:ascii="Times New Roman" w:eastAsia="MS Gothic" w:hAnsi="Times New Roman"/>
                <w:szCs w:val="21"/>
              </w:rPr>
              <w:t xml:space="preserve">Paragraph 1 of Article 14 of the Constitution provides equality under the law </w:t>
            </w:r>
            <w:r w:rsidR="00021895">
              <w:rPr>
                <w:rFonts w:ascii="Times New Roman" w:eastAsia="MS Gothic" w:hAnsi="Times New Roman" w:hint="eastAsia"/>
                <w:szCs w:val="21"/>
              </w:rPr>
              <w:t xml:space="preserve">including the prohibition of </w:t>
            </w:r>
            <w:r w:rsidR="00992772" w:rsidRPr="00FF1AA9">
              <w:rPr>
                <w:rFonts w:ascii="Times New Roman" w:eastAsia="MS Gothic" w:hAnsi="Times New Roman"/>
                <w:szCs w:val="21"/>
              </w:rPr>
              <w:t xml:space="preserve">any racial discrimination. </w:t>
            </w:r>
          </w:p>
          <w:p w:rsidR="00617586" w:rsidRPr="00FF1AA9" w:rsidRDefault="00617586" w:rsidP="00506F6E">
            <w:pPr>
              <w:tabs>
                <w:tab w:val="center" w:pos="3495"/>
              </w:tabs>
              <w:rPr>
                <w:rFonts w:ascii="Times New Roman" w:hAnsi="Times New Roman"/>
                <w:szCs w:val="21"/>
              </w:rPr>
            </w:pPr>
            <w:r w:rsidRPr="00FF1AA9">
              <w:rPr>
                <w:rFonts w:ascii="Times New Roman" w:eastAsia="MS Gothic" w:hAnsi="Times New Roman"/>
                <w:szCs w:val="21"/>
              </w:rPr>
              <w:t xml:space="preserve">2. </w:t>
            </w:r>
            <w:r w:rsidR="006F47BA" w:rsidRPr="00FF1AA9">
              <w:rPr>
                <w:rFonts w:ascii="Times New Roman" w:eastAsia="MS Gothic" w:hAnsi="Times New Roman"/>
                <w:szCs w:val="21"/>
              </w:rPr>
              <w:t xml:space="preserve">On May 24, 2016, Japan passed the Act on the Promotion of Efforts to Eliminate Unfair Discriminatory Speech and Behavior against Persons Originating from Outside Japan, which </w:t>
            </w:r>
            <w:r w:rsidR="002A2D54">
              <w:rPr>
                <w:rFonts w:ascii="Times New Roman" w:eastAsia="MS Gothic" w:hAnsi="Times New Roman" w:hint="eastAsia"/>
                <w:szCs w:val="21"/>
              </w:rPr>
              <w:t>came</w:t>
            </w:r>
            <w:r w:rsidR="006F47BA" w:rsidRPr="00FF1AA9">
              <w:rPr>
                <w:rFonts w:ascii="Times New Roman" w:eastAsia="MS Gothic" w:hAnsi="Times New Roman"/>
                <w:szCs w:val="21"/>
              </w:rPr>
              <w:t xml:space="preserve"> into force on June 3, 2016. In addition to declaring that unfair discriminatory speech and behavior against persons originating from outside Japan </w:t>
            </w:r>
            <w:r w:rsidR="00477EBF">
              <w:rPr>
                <w:rFonts w:ascii="Times New Roman" w:eastAsia="MS Gothic" w:hAnsi="Times New Roman" w:hint="eastAsia"/>
                <w:szCs w:val="21"/>
              </w:rPr>
              <w:t>is</w:t>
            </w:r>
            <w:r w:rsidR="006F47BA" w:rsidRPr="00FF1AA9">
              <w:rPr>
                <w:rFonts w:ascii="Times New Roman" w:eastAsia="MS Gothic" w:hAnsi="Times New Roman"/>
                <w:szCs w:val="21"/>
              </w:rPr>
              <w:t xml:space="preserve"> not tolerated, the law also seeks to </w:t>
            </w:r>
            <w:r w:rsidR="009D4B29">
              <w:rPr>
                <w:rFonts w:ascii="Times New Roman" w:eastAsia="MS Gothic" w:hAnsi="Times New Roman" w:hint="eastAsia"/>
                <w:szCs w:val="21"/>
              </w:rPr>
              <w:t>bring these issues to the attention of</w:t>
            </w:r>
            <w:r w:rsidR="006F47BA" w:rsidRPr="00FF1AA9">
              <w:rPr>
                <w:rFonts w:ascii="Times New Roman" w:eastAsia="MS Gothic" w:hAnsi="Times New Roman"/>
                <w:szCs w:val="21"/>
              </w:rPr>
              <w:t xml:space="preserve"> Japanese citizens through human rights education and activities for awareness-raising, and </w:t>
            </w:r>
            <w:r w:rsidR="00477EBF">
              <w:rPr>
                <w:rFonts w:ascii="Times New Roman" w:eastAsia="MS Gothic" w:hAnsi="Times New Roman" w:hint="eastAsia"/>
                <w:szCs w:val="21"/>
              </w:rPr>
              <w:t xml:space="preserve">to </w:t>
            </w:r>
            <w:r w:rsidR="006F47BA" w:rsidRPr="00FF1AA9">
              <w:rPr>
                <w:rFonts w:ascii="Times New Roman" w:eastAsia="MS Gothic" w:hAnsi="Times New Roman"/>
                <w:szCs w:val="21"/>
              </w:rPr>
              <w:t>promote activities to eliminate unfair discriminatory speech and behavior</w:t>
            </w:r>
            <w:r w:rsidR="00477EBF">
              <w:rPr>
                <w:rFonts w:ascii="Times New Roman" w:eastAsia="MS Gothic" w:hAnsi="Times New Roman" w:hint="eastAsia"/>
                <w:szCs w:val="21"/>
              </w:rPr>
              <w:t xml:space="preserve"> </w:t>
            </w:r>
            <w:r w:rsidR="00477EBF" w:rsidRPr="00FF1AA9">
              <w:rPr>
                <w:rFonts w:ascii="Times New Roman" w:eastAsia="MS Gothic" w:hAnsi="Times New Roman"/>
                <w:szCs w:val="21"/>
              </w:rPr>
              <w:t>by gaining their understanding and cooperation</w:t>
            </w:r>
            <w:r w:rsidR="006F47BA" w:rsidRPr="00FF1AA9">
              <w:rPr>
                <w:rFonts w:ascii="Times New Roman" w:eastAsia="MS Gothic" w:hAnsi="Times New Roman"/>
                <w:szCs w:val="21"/>
              </w:rPr>
              <w:t>. The purpose of this law is to establish Japan</w:t>
            </w:r>
            <w:r w:rsidR="00506F6E">
              <w:rPr>
                <w:rFonts w:ascii="Times New Roman" w:eastAsia="MS Gothic" w:hAnsi="Times New Roman"/>
                <w:szCs w:val="21"/>
              </w:rPr>
              <w:t>’</w:t>
            </w:r>
            <w:r w:rsidR="006F47BA" w:rsidRPr="00FF1AA9">
              <w:rPr>
                <w:rFonts w:ascii="Times New Roman" w:eastAsia="MS Gothic" w:hAnsi="Times New Roman"/>
                <w:szCs w:val="21"/>
              </w:rPr>
              <w:t xml:space="preserve">s basic </w:t>
            </w:r>
            <w:r w:rsidR="002A2D54">
              <w:rPr>
                <w:rFonts w:ascii="Times New Roman" w:eastAsia="MS Gothic" w:hAnsi="Times New Roman" w:hint="eastAsia"/>
                <w:szCs w:val="21"/>
              </w:rPr>
              <w:t>idea</w:t>
            </w:r>
            <w:r w:rsidR="006F47BA" w:rsidRPr="00FF1AA9">
              <w:rPr>
                <w:rFonts w:ascii="Times New Roman" w:eastAsia="MS Gothic" w:hAnsi="Times New Roman"/>
                <w:szCs w:val="21"/>
              </w:rPr>
              <w:t xml:space="preserve">, clarify the </w:t>
            </w:r>
            <w:r w:rsidR="00477EBF">
              <w:rPr>
                <w:rFonts w:ascii="Times New Roman" w:eastAsia="MS Gothic" w:hAnsi="Times New Roman" w:hint="eastAsia"/>
                <w:szCs w:val="21"/>
              </w:rPr>
              <w:lastRenderedPageBreak/>
              <w:t>responsibility of the government</w:t>
            </w:r>
            <w:r w:rsidR="006F47BA" w:rsidRPr="00FF1AA9">
              <w:rPr>
                <w:rFonts w:ascii="Times New Roman" w:eastAsia="MS Gothic" w:hAnsi="Times New Roman"/>
                <w:szCs w:val="21"/>
              </w:rPr>
              <w:t>, and establish and promote basic policies toward the elimination of unfair discriminatory speech and behavior against persons originating from outside Japan.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38.Continue the efforts to review existing legislation related to the family, in particular the regime applicable to children born out of wedlock (Chile)</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w:t>
            </w:r>
            <w:r w:rsidR="00021895">
              <w:rPr>
                <w:rFonts w:ascii="Times New Roman" w:eastAsia="MS Gothic" w:hAnsi="Times New Roman" w:hint="eastAsia"/>
                <w:szCs w:val="21"/>
              </w:rPr>
              <w:t>A</w:t>
            </w:r>
            <w:r w:rsidRPr="00FF1AA9">
              <w:rPr>
                <w:rFonts w:ascii="Times New Roman" w:eastAsia="MS Gothic" w:hAnsi="Times New Roman"/>
                <w:szCs w:val="21"/>
              </w:rPr>
              <w:t>ccording to a decision by the full court of the Japanese Supreme Court</w:t>
            </w:r>
            <w:r w:rsidR="00021895">
              <w:rPr>
                <w:rFonts w:ascii="Times New Roman" w:eastAsia="MS Gothic" w:hAnsi="Times New Roman" w:hint="eastAsia"/>
                <w:szCs w:val="21"/>
              </w:rPr>
              <w:t xml:space="preserve"> of </w:t>
            </w:r>
            <w:r w:rsidR="00021895" w:rsidRPr="00FF1AA9">
              <w:rPr>
                <w:rFonts w:ascii="Times New Roman" w:eastAsia="MS Gothic" w:hAnsi="Times New Roman"/>
                <w:szCs w:val="21"/>
              </w:rPr>
              <w:t>September 2013</w:t>
            </w:r>
            <w:r w:rsidR="00021895">
              <w:rPr>
                <w:rFonts w:ascii="Times New Roman" w:eastAsia="MS Gothic" w:hAnsi="Times New Roman" w:hint="eastAsia"/>
                <w:szCs w:val="21"/>
              </w:rPr>
              <w:t>,</w:t>
            </w:r>
            <w:r w:rsidR="00021895" w:rsidRPr="00FF1AA9">
              <w:rPr>
                <w:rFonts w:ascii="Times New Roman" w:eastAsia="MS Gothic" w:hAnsi="Times New Roman"/>
                <w:szCs w:val="21"/>
              </w:rPr>
              <w:t xml:space="preserve"> </w:t>
            </w:r>
            <w:r w:rsidRPr="00FF1AA9">
              <w:rPr>
                <w:rFonts w:ascii="Times New Roman" w:eastAsia="MS Gothic" w:hAnsi="Times New Roman"/>
                <w:szCs w:val="21"/>
              </w:rPr>
              <w:t xml:space="preserve">the </w:t>
            </w:r>
            <w:r w:rsidR="00EA3FCE">
              <w:rPr>
                <w:rFonts w:ascii="Times New Roman" w:eastAsia="MS Gothic" w:hAnsi="Times New Roman"/>
                <w:szCs w:val="21"/>
              </w:rPr>
              <w:t xml:space="preserve">provision in </w:t>
            </w:r>
            <w:r w:rsidR="00021895">
              <w:rPr>
                <w:rFonts w:ascii="Times New Roman" w:eastAsia="MS Gothic" w:hAnsi="Times New Roman" w:hint="eastAsia"/>
                <w:szCs w:val="21"/>
              </w:rPr>
              <w:t>C</w:t>
            </w:r>
            <w:r w:rsidRPr="00FF1AA9">
              <w:rPr>
                <w:rFonts w:ascii="Times New Roman" w:eastAsia="MS Gothic" w:hAnsi="Times New Roman"/>
                <w:szCs w:val="21"/>
              </w:rPr>
              <w:t xml:space="preserve">ivil </w:t>
            </w:r>
            <w:r w:rsidR="00021895">
              <w:rPr>
                <w:rFonts w:ascii="Times New Roman" w:eastAsia="MS Gothic" w:hAnsi="Times New Roman" w:hint="eastAsia"/>
                <w:szCs w:val="21"/>
              </w:rPr>
              <w:t>L</w:t>
            </w:r>
            <w:r w:rsidRPr="00FF1AA9">
              <w:rPr>
                <w:rFonts w:ascii="Times New Roman" w:eastAsia="MS Gothic" w:hAnsi="Times New Roman"/>
                <w:szCs w:val="21"/>
              </w:rPr>
              <w:t xml:space="preserve">aw </w:t>
            </w:r>
            <w:r w:rsidR="00EA3FCE">
              <w:rPr>
                <w:rFonts w:ascii="Times New Roman" w:eastAsia="MS Gothic" w:hAnsi="Times New Roman"/>
                <w:szCs w:val="21"/>
              </w:rPr>
              <w:t xml:space="preserve">concerning </w:t>
            </w:r>
            <w:r w:rsidR="00351AAF">
              <w:rPr>
                <w:rFonts w:ascii="Times New Roman" w:eastAsia="MS Gothic" w:hAnsi="Times New Roman"/>
                <w:szCs w:val="21"/>
              </w:rPr>
              <w:t>division</w:t>
            </w:r>
            <w:r w:rsidR="00EA3FCE">
              <w:rPr>
                <w:rFonts w:ascii="Times New Roman" w:eastAsia="MS Gothic" w:hAnsi="Times New Roman"/>
                <w:szCs w:val="21"/>
              </w:rPr>
              <w:t xml:space="preserve"> of inheritances, which</w:t>
            </w:r>
            <w:r w:rsidRPr="00FF1AA9">
              <w:rPr>
                <w:rFonts w:ascii="Times New Roman" w:eastAsia="MS Gothic" w:hAnsi="Times New Roman"/>
                <w:szCs w:val="21"/>
              </w:rPr>
              <w:t xml:space="preserve"> </w:t>
            </w:r>
            <w:r w:rsidR="007528D3" w:rsidRPr="00FF1AA9">
              <w:rPr>
                <w:rFonts w:ascii="Times New Roman" w:eastAsia="MS Gothic" w:hAnsi="Times New Roman"/>
                <w:szCs w:val="21"/>
              </w:rPr>
              <w:t xml:space="preserve">provided </w:t>
            </w:r>
            <w:r w:rsidR="00EA3FCE">
              <w:rPr>
                <w:rFonts w:ascii="Times New Roman" w:eastAsia="MS Gothic" w:hAnsi="Times New Roman"/>
                <w:szCs w:val="21"/>
              </w:rPr>
              <w:t xml:space="preserve">that the </w:t>
            </w:r>
            <w:r w:rsidR="00021895">
              <w:rPr>
                <w:rFonts w:ascii="Times New Roman" w:eastAsia="MS Gothic" w:hAnsi="Times New Roman" w:hint="eastAsia"/>
                <w:szCs w:val="21"/>
              </w:rPr>
              <w:t xml:space="preserve">share </w:t>
            </w:r>
            <w:r w:rsidR="00936557">
              <w:rPr>
                <w:rFonts w:ascii="Times New Roman" w:eastAsia="MS Gothic" w:hAnsi="Times New Roman" w:hint="eastAsia"/>
                <w:szCs w:val="21"/>
              </w:rPr>
              <w:t>of</w:t>
            </w:r>
            <w:r w:rsidR="00021895">
              <w:rPr>
                <w:rFonts w:ascii="Times New Roman" w:eastAsia="MS Gothic" w:hAnsi="Times New Roman" w:hint="eastAsia"/>
                <w:szCs w:val="21"/>
              </w:rPr>
              <w:t xml:space="preserve"> inheritance</w:t>
            </w:r>
            <w:r w:rsidRPr="00FF1AA9">
              <w:rPr>
                <w:rFonts w:ascii="Times New Roman" w:eastAsia="MS Gothic" w:hAnsi="Times New Roman"/>
                <w:szCs w:val="21"/>
              </w:rPr>
              <w:t xml:space="preserve"> </w:t>
            </w:r>
            <w:r w:rsidR="00EA3FCE">
              <w:rPr>
                <w:rFonts w:ascii="Times New Roman" w:eastAsia="MS Gothic" w:hAnsi="Times New Roman"/>
                <w:szCs w:val="21"/>
              </w:rPr>
              <w:t>for</w:t>
            </w:r>
            <w:r w:rsidR="00EA3FCE" w:rsidRPr="00FF1AA9">
              <w:rPr>
                <w:rFonts w:ascii="Times New Roman" w:eastAsia="MS Gothic" w:hAnsi="Times New Roman"/>
                <w:szCs w:val="21"/>
              </w:rPr>
              <w:t xml:space="preserve"> </w:t>
            </w:r>
            <w:r w:rsidR="00C605BE" w:rsidRPr="00FF1AA9">
              <w:rPr>
                <w:rFonts w:ascii="Times New Roman" w:eastAsia="MS Gothic" w:hAnsi="Times New Roman"/>
                <w:szCs w:val="21"/>
              </w:rPr>
              <w:t>children born out of wedlock</w:t>
            </w:r>
            <w:r w:rsidRPr="00FF1AA9">
              <w:rPr>
                <w:rFonts w:ascii="Times New Roman" w:eastAsia="MS Gothic" w:hAnsi="Times New Roman"/>
                <w:szCs w:val="21"/>
              </w:rPr>
              <w:t xml:space="preserve"> </w:t>
            </w:r>
            <w:r w:rsidR="00EA3FCE">
              <w:rPr>
                <w:rFonts w:ascii="Times New Roman" w:eastAsia="MS Gothic" w:hAnsi="Times New Roman"/>
                <w:szCs w:val="21"/>
              </w:rPr>
              <w:t>should be</w:t>
            </w:r>
            <w:r w:rsidR="00EA3FCE" w:rsidRPr="00FF1AA9">
              <w:rPr>
                <w:rFonts w:ascii="Times New Roman" w:eastAsia="MS Gothic" w:hAnsi="Times New Roman"/>
                <w:szCs w:val="21"/>
              </w:rPr>
              <w:t xml:space="preserve"> </w:t>
            </w:r>
            <w:r w:rsidRPr="00FF1AA9">
              <w:rPr>
                <w:rFonts w:ascii="Times New Roman" w:eastAsia="MS Gothic" w:hAnsi="Times New Roman"/>
                <w:szCs w:val="21"/>
              </w:rPr>
              <w:t xml:space="preserve">one half that of </w:t>
            </w:r>
            <w:r w:rsidR="00EA3FCE">
              <w:rPr>
                <w:rFonts w:ascii="Times New Roman" w:eastAsia="MS Gothic" w:hAnsi="Times New Roman"/>
                <w:szCs w:val="21"/>
              </w:rPr>
              <w:t xml:space="preserve">the </w:t>
            </w:r>
            <w:r w:rsidR="00021895">
              <w:rPr>
                <w:rFonts w:ascii="Times New Roman" w:eastAsia="MS Gothic" w:hAnsi="Times New Roman" w:hint="eastAsia"/>
                <w:szCs w:val="21"/>
              </w:rPr>
              <w:t xml:space="preserve">share </w:t>
            </w:r>
            <w:r w:rsidR="00EA3FCE">
              <w:rPr>
                <w:rFonts w:ascii="Times New Roman" w:eastAsia="MS Gothic" w:hAnsi="Times New Roman"/>
                <w:szCs w:val="21"/>
              </w:rPr>
              <w:t>for</w:t>
            </w:r>
            <w:r w:rsidR="00EA3FCE" w:rsidRPr="00FF1AA9">
              <w:rPr>
                <w:rFonts w:ascii="Times New Roman" w:eastAsia="MS Gothic" w:hAnsi="Times New Roman"/>
                <w:szCs w:val="21"/>
              </w:rPr>
              <w:t xml:space="preserve"> </w:t>
            </w:r>
            <w:r w:rsidR="00C605BE" w:rsidRPr="00D15D7E">
              <w:rPr>
                <w:rFonts w:ascii="Times New Roman" w:eastAsia="MS Gothic" w:hAnsi="Times New Roman"/>
                <w:szCs w:val="21"/>
              </w:rPr>
              <w:t>children born in wedloc</w:t>
            </w:r>
            <w:r w:rsidR="001E17B8">
              <w:rPr>
                <w:rFonts w:ascii="Times New Roman" w:eastAsia="MS Gothic" w:hAnsi="Times New Roman"/>
                <w:szCs w:val="21"/>
              </w:rPr>
              <w:t>k</w:t>
            </w:r>
            <w:r w:rsidR="00EA3FCE">
              <w:rPr>
                <w:rFonts w:ascii="Times New Roman" w:eastAsia="MS Gothic" w:hAnsi="Times New Roman"/>
                <w:szCs w:val="21"/>
              </w:rPr>
              <w:t>,</w:t>
            </w:r>
            <w:r w:rsidRPr="001C3CAD">
              <w:rPr>
                <w:rFonts w:ascii="Times New Roman" w:eastAsia="MS Gothic" w:hAnsi="Times New Roman"/>
                <w:szCs w:val="21"/>
              </w:rPr>
              <w:t xml:space="preserve"> was determined to be unconstitutional. Based on that decision the civil law was revised in December of the same year to remove the applicable </w:t>
            </w:r>
            <w:r w:rsidR="0033546D">
              <w:rPr>
                <w:rFonts w:ascii="Times New Roman" w:eastAsia="MS Gothic" w:hAnsi="Times New Roman"/>
                <w:szCs w:val="21"/>
              </w:rPr>
              <w:t>provision</w:t>
            </w:r>
            <w:r w:rsidRPr="001C3CAD">
              <w:rPr>
                <w:rFonts w:ascii="Times New Roman" w:eastAsia="MS Gothic" w:hAnsi="Times New Roman"/>
                <w:szCs w:val="21"/>
              </w:rPr>
              <w:t xml:space="preserve">, and the inheritance portions of children </w:t>
            </w:r>
            <w:r w:rsidR="00C605BE" w:rsidRPr="008933DC">
              <w:rPr>
                <w:rFonts w:ascii="Times New Roman" w:eastAsia="MS Gothic" w:hAnsi="Times New Roman"/>
                <w:szCs w:val="21"/>
              </w:rPr>
              <w:t xml:space="preserve">born out of wedlock </w:t>
            </w:r>
            <w:r w:rsidRPr="001C3CAD">
              <w:rPr>
                <w:rFonts w:ascii="Times New Roman" w:eastAsia="MS Gothic" w:hAnsi="Times New Roman"/>
                <w:szCs w:val="21"/>
              </w:rPr>
              <w:t xml:space="preserve">were equalized with </w:t>
            </w:r>
            <w:r w:rsidR="0033546D" w:rsidRPr="001C3CAD">
              <w:rPr>
                <w:rFonts w:ascii="Times New Roman" w:eastAsia="MS Gothic" w:hAnsi="Times New Roman"/>
                <w:szCs w:val="21"/>
              </w:rPr>
              <w:t>th</w:t>
            </w:r>
            <w:r w:rsidR="0033546D">
              <w:rPr>
                <w:rFonts w:ascii="Times New Roman" w:eastAsia="MS Gothic" w:hAnsi="Times New Roman"/>
                <w:szCs w:val="21"/>
              </w:rPr>
              <w:t>ose</w:t>
            </w:r>
            <w:r w:rsidR="0033546D" w:rsidRPr="001C3CAD">
              <w:rPr>
                <w:rFonts w:ascii="Times New Roman" w:eastAsia="MS Gothic" w:hAnsi="Times New Roman"/>
                <w:szCs w:val="21"/>
              </w:rPr>
              <w:t xml:space="preserve"> </w:t>
            </w:r>
            <w:r w:rsidRPr="001C3CAD">
              <w:rPr>
                <w:rFonts w:ascii="Times New Roman" w:eastAsia="MS Gothic" w:hAnsi="Times New Roman"/>
                <w:szCs w:val="21"/>
              </w:rPr>
              <w:t>of children</w:t>
            </w:r>
            <w:r w:rsidR="00C605BE" w:rsidRPr="00D15D7E">
              <w:rPr>
                <w:rFonts w:ascii="Times New Roman" w:eastAsia="MS Gothic" w:hAnsi="Times New Roman"/>
                <w:szCs w:val="21"/>
              </w:rPr>
              <w:t xml:space="preserve"> born in wedlock</w:t>
            </w:r>
            <w:r w:rsidRPr="001C3CAD">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The conditions for acquiring </w:t>
            </w:r>
            <w:r w:rsidR="007B3A6A" w:rsidRPr="007B3A6A">
              <w:rPr>
                <w:rFonts w:ascii="Times New Roman" w:eastAsia="MS Gothic" w:hAnsi="Times New Roman"/>
                <w:szCs w:val="21"/>
              </w:rPr>
              <w:t xml:space="preserve">nationality/citizenship </w:t>
            </w:r>
            <w:r w:rsidRPr="001C3CAD">
              <w:rPr>
                <w:rFonts w:ascii="Times New Roman" w:eastAsia="MS Gothic" w:hAnsi="Times New Roman"/>
                <w:szCs w:val="21"/>
              </w:rPr>
              <w:t xml:space="preserve">at birth </w:t>
            </w:r>
            <w:r w:rsidR="007528D3" w:rsidRPr="001C3CAD">
              <w:rPr>
                <w:rFonts w:ascii="Times New Roman" w:eastAsia="MS Gothic" w:hAnsi="Times New Roman"/>
                <w:szCs w:val="21"/>
              </w:rPr>
              <w:t>provided</w:t>
            </w:r>
            <w:r w:rsidR="007528D3" w:rsidRPr="00FF1AA9" w:rsidDel="007528D3">
              <w:rPr>
                <w:rFonts w:ascii="Times New Roman" w:eastAsia="MS Gothic" w:hAnsi="Times New Roman"/>
                <w:szCs w:val="21"/>
              </w:rPr>
              <w:t xml:space="preserve"> </w:t>
            </w:r>
            <w:r w:rsidRPr="00FF1AA9">
              <w:rPr>
                <w:rFonts w:ascii="Times New Roman" w:eastAsia="MS Gothic" w:hAnsi="Times New Roman"/>
                <w:szCs w:val="21"/>
              </w:rPr>
              <w:t xml:space="preserve">in Article 2 of the Nationality Act of Japan are as follows: “A child shall be a Japanese </w:t>
            </w:r>
            <w:r w:rsidR="00C605BE" w:rsidRPr="00D15D7E">
              <w:rPr>
                <w:rFonts w:ascii="Times New Roman" w:eastAsia="MS Gothic" w:hAnsi="Times New Roman"/>
                <w:szCs w:val="21"/>
              </w:rPr>
              <w:t>national</w:t>
            </w:r>
            <w:r w:rsidR="00C605BE" w:rsidRPr="001C3CAD">
              <w:rPr>
                <w:rFonts w:ascii="Times New Roman" w:eastAsia="MS Gothic" w:hAnsi="Times New Roman"/>
                <w:szCs w:val="21"/>
              </w:rPr>
              <w:t xml:space="preserve"> </w:t>
            </w:r>
            <w:r w:rsidRPr="001C3CAD">
              <w:rPr>
                <w:rFonts w:ascii="Times New Roman" w:eastAsia="MS Gothic" w:hAnsi="Times New Roman"/>
                <w:szCs w:val="21"/>
              </w:rPr>
              <w:t xml:space="preserve">in the following cases: </w:t>
            </w:r>
            <w:r w:rsidR="00CD5AC9">
              <w:rPr>
                <w:rFonts w:ascii="Times New Roman" w:eastAsia="MS Gothic" w:hAnsi="Times New Roman"/>
                <w:szCs w:val="21"/>
              </w:rPr>
              <w:t>I</w:t>
            </w:r>
            <w:r w:rsidR="006626F6" w:rsidRPr="00D15D7E">
              <w:rPr>
                <w:rFonts w:ascii="Times New Roman" w:eastAsia="MS Gothic" w:hAnsi="Times New Roman"/>
                <w:szCs w:val="21"/>
              </w:rPr>
              <w:t>tem</w:t>
            </w:r>
            <w:r w:rsidRPr="001C3CAD">
              <w:rPr>
                <w:rFonts w:ascii="Times New Roman" w:eastAsia="MS Gothic" w:hAnsi="Times New Roman"/>
                <w:szCs w:val="21"/>
              </w:rPr>
              <w:t xml:space="preserve"> 1, If the father or mother is a Japanese </w:t>
            </w:r>
            <w:r w:rsidR="00C605BE" w:rsidRPr="00D15D7E">
              <w:rPr>
                <w:rFonts w:ascii="Times New Roman" w:eastAsia="MS Gothic" w:hAnsi="Times New Roman"/>
                <w:szCs w:val="21"/>
              </w:rPr>
              <w:t>national</w:t>
            </w:r>
            <w:r w:rsidR="00C605BE" w:rsidRPr="001C3CAD">
              <w:rPr>
                <w:rFonts w:ascii="Times New Roman" w:eastAsia="MS Gothic" w:hAnsi="Times New Roman"/>
                <w:szCs w:val="21"/>
              </w:rPr>
              <w:t xml:space="preserve"> </w:t>
            </w:r>
            <w:r w:rsidRPr="001C3CAD">
              <w:rPr>
                <w:rFonts w:ascii="Times New Roman" w:eastAsia="MS Gothic" w:hAnsi="Times New Roman"/>
                <w:szCs w:val="21"/>
              </w:rPr>
              <w:t>at the time of birth;</w:t>
            </w:r>
            <w:r w:rsidR="00CD5AC9">
              <w:rPr>
                <w:rFonts w:ascii="Times New Roman" w:eastAsia="MS Gothic" w:hAnsi="Times New Roman"/>
                <w:szCs w:val="21"/>
              </w:rPr>
              <w:t xml:space="preserve"> I</w:t>
            </w:r>
            <w:r w:rsidR="006626F6" w:rsidRPr="00D15D7E">
              <w:rPr>
                <w:rFonts w:ascii="Times New Roman" w:eastAsia="MS Gothic" w:hAnsi="Times New Roman"/>
                <w:szCs w:val="21"/>
              </w:rPr>
              <w:t>tem</w:t>
            </w:r>
            <w:r w:rsidRPr="001C3CAD">
              <w:rPr>
                <w:rFonts w:ascii="Times New Roman" w:eastAsia="MS Gothic" w:hAnsi="Times New Roman"/>
                <w:szCs w:val="21"/>
              </w:rPr>
              <w:t xml:space="preserve"> 2, If the father died before the child's birth and was a Japanese </w:t>
            </w:r>
            <w:r w:rsidR="00C605BE" w:rsidRPr="008933DC">
              <w:rPr>
                <w:rFonts w:ascii="Times New Roman" w:eastAsia="MS Gothic" w:hAnsi="Times New Roman"/>
                <w:szCs w:val="21"/>
              </w:rPr>
              <w:t>national</w:t>
            </w:r>
            <w:r w:rsidR="00C605BE" w:rsidRPr="001C3CAD">
              <w:rPr>
                <w:rFonts w:ascii="Times New Roman" w:eastAsia="MS Gothic" w:hAnsi="Times New Roman"/>
                <w:szCs w:val="21"/>
              </w:rPr>
              <w:t xml:space="preserve"> </w:t>
            </w:r>
            <w:r w:rsidRPr="001C3CAD">
              <w:rPr>
                <w:rFonts w:ascii="Times New Roman" w:eastAsia="MS Gothic" w:hAnsi="Times New Roman"/>
                <w:szCs w:val="21"/>
              </w:rPr>
              <w:t>at the time of death;</w:t>
            </w:r>
            <w:r w:rsidR="00CD5AC9">
              <w:rPr>
                <w:rFonts w:ascii="Times New Roman" w:eastAsia="MS Gothic" w:hAnsi="Times New Roman"/>
                <w:szCs w:val="21"/>
              </w:rPr>
              <w:t xml:space="preserve"> </w:t>
            </w:r>
            <w:r w:rsidRPr="001C3CAD">
              <w:rPr>
                <w:rFonts w:ascii="Times New Roman" w:eastAsia="MS Gothic" w:hAnsi="Times New Roman"/>
                <w:szCs w:val="21"/>
              </w:rPr>
              <w:t xml:space="preserve">and </w:t>
            </w:r>
            <w:r w:rsidR="00CD5AC9">
              <w:rPr>
                <w:rFonts w:ascii="Times New Roman" w:eastAsia="MS Gothic" w:hAnsi="Times New Roman"/>
                <w:szCs w:val="21"/>
              </w:rPr>
              <w:t>I</w:t>
            </w:r>
            <w:r w:rsidR="006626F6" w:rsidRPr="00D15D7E">
              <w:rPr>
                <w:rFonts w:ascii="Times New Roman" w:eastAsia="MS Gothic" w:hAnsi="Times New Roman"/>
                <w:szCs w:val="21"/>
              </w:rPr>
              <w:t>tem</w:t>
            </w:r>
            <w:r w:rsidRPr="001C3CAD">
              <w:rPr>
                <w:rFonts w:ascii="Times New Roman" w:eastAsia="MS Gothic" w:hAnsi="Times New Roman"/>
                <w:szCs w:val="21"/>
              </w:rPr>
              <w:t xml:space="preserve"> 3, If born in Japan and both of the parents are unknown or are without nationality.”</w:t>
            </w:r>
          </w:p>
          <w:p w:rsidR="00617586" w:rsidRDefault="00617586" w:rsidP="00617586">
            <w:pPr>
              <w:tabs>
                <w:tab w:val="center" w:pos="3495"/>
              </w:tabs>
              <w:rPr>
                <w:rFonts w:ascii="Times New Roman" w:eastAsia="MS Gothic" w:hAnsi="Times New Roman" w:hint="eastAsia"/>
                <w:szCs w:val="21"/>
              </w:rPr>
            </w:pPr>
            <w:r w:rsidRPr="00FF1AA9">
              <w:rPr>
                <w:rFonts w:ascii="Times New Roman" w:eastAsia="MS Gothic" w:hAnsi="Times New Roman"/>
                <w:szCs w:val="21"/>
              </w:rPr>
              <w:t xml:space="preserve">    Additionally, the conditions for acquiring Japanese</w:t>
            </w:r>
            <w:r w:rsidR="00CD5AC9">
              <w:rPr>
                <w:rFonts w:ascii="Times New Roman" w:eastAsia="MS Gothic" w:hAnsi="Times New Roman"/>
                <w:szCs w:val="21"/>
              </w:rPr>
              <w:t xml:space="preserve"> </w:t>
            </w:r>
            <w:r w:rsidR="00791914" w:rsidRPr="00791914">
              <w:rPr>
                <w:rFonts w:ascii="Times New Roman" w:eastAsia="MS Gothic" w:hAnsi="Times New Roman"/>
                <w:szCs w:val="21"/>
              </w:rPr>
              <w:t xml:space="preserve">nationality/citizenship </w:t>
            </w:r>
            <w:r w:rsidRPr="00FF1AA9">
              <w:rPr>
                <w:rFonts w:ascii="Times New Roman" w:eastAsia="MS Gothic" w:hAnsi="Times New Roman"/>
                <w:szCs w:val="21"/>
              </w:rPr>
              <w:t xml:space="preserve">through </w:t>
            </w:r>
            <w:r w:rsidR="00477EBF" w:rsidRPr="00FF1AA9">
              <w:rPr>
                <w:rFonts w:ascii="Times New Roman" w:eastAsia="MS Gothic" w:hAnsi="Times New Roman"/>
                <w:szCs w:val="21"/>
              </w:rPr>
              <w:t>registration provided</w:t>
            </w:r>
            <w:r w:rsidR="007528D3" w:rsidRPr="00FF1AA9" w:rsidDel="007528D3">
              <w:rPr>
                <w:rFonts w:ascii="Times New Roman" w:eastAsia="MS Gothic" w:hAnsi="Times New Roman"/>
                <w:szCs w:val="21"/>
              </w:rPr>
              <w:t xml:space="preserve"> </w:t>
            </w:r>
            <w:r w:rsidRPr="00FF1AA9">
              <w:rPr>
                <w:rFonts w:ascii="Times New Roman" w:eastAsia="MS Gothic" w:hAnsi="Times New Roman"/>
                <w:szCs w:val="21"/>
              </w:rPr>
              <w:t xml:space="preserve">in Article 3 and Article 17 </w:t>
            </w:r>
            <w:r w:rsidR="00210E97" w:rsidRPr="008933DC">
              <w:rPr>
                <w:rFonts w:ascii="Times New Roman" w:eastAsia="MS Gothic" w:hAnsi="Times New Roman"/>
                <w:szCs w:val="21"/>
              </w:rPr>
              <w:t xml:space="preserve">paragraph </w:t>
            </w:r>
            <w:r w:rsidRPr="001C3CAD">
              <w:rPr>
                <w:rFonts w:ascii="Times New Roman" w:eastAsia="MS Gothic" w:hAnsi="Times New Roman"/>
                <w:szCs w:val="21"/>
              </w:rPr>
              <w:t xml:space="preserve">1 and </w:t>
            </w:r>
            <w:r w:rsidR="00210E97" w:rsidRPr="001C3CAD">
              <w:rPr>
                <w:rFonts w:ascii="Times New Roman" w:eastAsia="MS Gothic" w:hAnsi="Times New Roman"/>
                <w:szCs w:val="21"/>
              </w:rPr>
              <w:t xml:space="preserve">paragraph </w:t>
            </w:r>
            <w:r w:rsidRPr="00FF1AA9">
              <w:rPr>
                <w:rFonts w:ascii="Times New Roman" w:eastAsia="MS Gothic" w:hAnsi="Times New Roman"/>
                <w:szCs w:val="21"/>
              </w:rPr>
              <w:t xml:space="preserve">2 of the same </w:t>
            </w:r>
            <w:r w:rsidR="00021895">
              <w:rPr>
                <w:rFonts w:ascii="Times New Roman" w:eastAsia="MS Gothic" w:hAnsi="Times New Roman" w:hint="eastAsia"/>
                <w:szCs w:val="21"/>
              </w:rPr>
              <w:t>A</w:t>
            </w:r>
            <w:r w:rsidRPr="00FF1AA9">
              <w:rPr>
                <w:rFonts w:ascii="Times New Roman" w:eastAsia="MS Gothic" w:hAnsi="Times New Roman"/>
                <w:szCs w:val="21"/>
              </w:rPr>
              <w:t xml:space="preserve">ct are as follows: </w:t>
            </w:r>
            <w:r w:rsidR="00E10706">
              <w:rPr>
                <w:rFonts w:ascii="Times New Roman" w:eastAsia="MS Gothic" w:hAnsi="Times New Roman"/>
                <w:szCs w:val="21"/>
              </w:rPr>
              <w:t>“</w:t>
            </w:r>
            <w:r w:rsidRPr="00FF1AA9">
              <w:rPr>
                <w:rFonts w:ascii="Times New Roman" w:eastAsia="MS Gothic" w:hAnsi="Times New Roman"/>
                <w:szCs w:val="21"/>
              </w:rPr>
              <w:t>(1) the child is acknowledged by the</w:t>
            </w:r>
            <w:r w:rsidR="00C605BE" w:rsidRPr="008933DC">
              <w:rPr>
                <w:rFonts w:ascii="Times New Roman" w:eastAsia="MS Gothic" w:hAnsi="Times New Roman"/>
                <w:szCs w:val="21"/>
              </w:rPr>
              <w:t xml:space="preserve"> </w:t>
            </w:r>
            <w:r w:rsidR="00C605BE" w:rsidRPr="001C3CAD">
              <w:rPr>
                <w:rFonts w:ascii="Times New Roman" w:eastAsia="MS Gothic" w:hAnsi="Times New Roman"/>
                <w:szCs w:val="21"/>
              </w:rPr>
              <w:t xml:space="preserve">father </w:t>
            </w:r>
            <w:r w:rsidR="00307F8D" w:rsidRPr="001C3CAD">
              <w:rPr>
                <w:rFonts w:ascii="Times New Roman" w:eastAsia="MS Gothic" w:hAnsi="Times New Roman"/>
                <w:szCs w:val="21"/>
              </w:rPr>
              <w:t>o</w:t>
            </w:r>
            <w:r w:rsidR="00307F8D">
              <w:rPr>
                <w:rFonts w:ascii="Times New Roman" w:eastAsia="MS Gothic" w:hAnsi="Times New Roman" w:hint="eastAsia"/>
                <w:szCs w:val="21"/>
              </w:rPr>
              <w:t xml:space="preserve">r </w:t>
            </w:r>
            <w:r w:rsidR="00C605BE" w:rsidRPr="001C3CAD">
              <w:rPr>
                <w:rFonts w:ascii="Times New Roman" w:eastAsia="MS Gothic" w:hAnsi="Times New Roman"/>
                <w:szCs w:val="21"/>
              </w:rPr>
              <w:t>mother</w:t>
            </w:r>
            <w:r w:rsidRPr="00FF1AA9">
              <w:rPr>
                <w:rFonts w:ascii="Times New Roman" w:eastAsia="MS Gothic" w:hAnsi="Times New Roman"/>
                <w:szCs w:val="21"/>
              </w:rPr>
              <w:t xml:space="preserve">, (2) the child is under 20 years of age, and (3) the father or mother was a Japanese </w:t>
            </w:r>
            <w:r w:rsidR="00C605BE" w:rsidRPr="008933DC">
              <w:rPr>
                <w:rFonts w:ascii="Times New Roman" w:eastAsia="MS Gothic" w:hAnsi="Times New Roman"/>
                <w:szCs w:val="21"/>
              </w:rPr>
              <w:t xml:space="preserve">national </w:t>
            </w:r>
            <w:r w:rsidRPr="001C3CAD">
              <w:rPr>
                <w:rFonts w:ascii="Times New Roman" w:eastAsia="MS Gothic" w:hAnsi="Times New Roman"/>
                <w:szCs w:val="21"/>
              </w:rPr>
              <w:t>at the time of the child’s birth</w:t>
            </w:r>
            <w:r w:rsidR="00307F8D">
              <w:rPr>
                <w:rFonts w:ascii="Times New Roman" w:eastAsia="MS Gothic" w:hAnsi="Times New Roman"/>
                <w:szCs w:val="21"/>
              </w:rPr>
              <w:t>”</w:t>
            </w:r>
            <w:r w:rsidR="00021895">
              <w:rPr>
                <w:rFonts w:ascii="Times New Roman" w:eastAsia="MS Gothic" w:hAnsi="Times New Roman" w:hint="eastAsia"/>
                <w:szCs w:val="21"/>
              </w:rPr>
              <w:t xml:space="preserve"> </w:t>
            </w:r>
            <w:r w:rsidR="005651D1">
              <w:rPr>
                <w:rFonts w:ascii="Times New Roman" w:eastAsia="MS Gothic" w:hAnsi="Times New Roman" w:hint="eastAsia"/>
                <w:szCs w:val="21"/>
              </w:rPr>
              <w:t>o</w:t>
            </w:r>
            <w:r w:rsidR="00021895">
              <w:rPr>
                <w:rFonts w:ascii="Times New Roman" w:eastAsia="MS Gothic" w:hAnsi="Times New Roman" w:hint="eastAsia"/>
                <w:szCs w:val="21"/>
              </w:rPr>
              <w:t>f Article 3</w:t>
            </w:r>
            <w:r w:rsidR="00936557">
              <w:rPr>
                <w:rFonts w:ascii="Times New Roman" w:eastAsia="MS Gothic" w:hAnsi="Times New Roman"/>
                <w:szCs w:val="21"/>
              </w:rPr>
              <w:t>,</w:t>
            </w:r>
            <w:r w:rsidR="00021895">
              <w:rPr>
                <w:rFonts w:ascii="Times New Roman" w:eastAsia="MS Gothic" w:hAnsi="Times New Roman" w:hint="eastAsia"/>
                <w:szCs w:val="21"/>
              </w:rPr>
              <w:t xml:space="preserve"> as well as</w:t>
            </w:r>
            <w:r w:rsidRPr="00FF1AA9">
              <w:rPr>
                <w:rFonts w:ascii="Times New Roman" w:eastAsia="MS Gothic" w:hAnsi="Times New Roman"/>
                <w:szCs w:val="21"/>
              </w:rPr>
              <w:t xml:space="preserve"> </w:t>
            </w:r>
            <w:r w:rsidR="00936557">
              <w:rPr>
                <w:rFonts w:ascii="Times New Roman" w:eastAsia="MS Gothic" w:hAnsi="Times New Roman"/>
                <w:szCs w:val="21"/>
              </w:rPr>
              <w:t>“</w:t>
            </w:r>
            <w:r w:rsidRPr="00FF1AA9">
              <w:rPr>
                <w:rFonts w:ascii="Times New Roman" w:eastAsia="MS Gothic" w:hAnsi="Times New Roman"/>
                <w:szCs w:val="21"/>
              </w:rPr>
              <w:t xml:space="preserve">(1) Loses Japanese </w:t>
            </w:r>
            <w:r w:rsidR="00C605BE" w:rsidRPr="00FF1AA9">
              <w:rPr>
                <w:rFonts w:ascii="Times New Roman" w:eastAsia="MS Gothic" w:hAnsi="Times New Roman"/>
                <w:szCs w:val="21"/>
              </w:rPr>
              <w:t>nationality</w:t>
            </w:r>
            <w:r w:rsidR="00C605BE" w:rsidRPr="00FF1AA9" w:rsidDel="00C605BE">
              <w:rPr>
                <w:rFonts w:ascii="Times New Roman" w:eastAsia="MS Gothic" w:hAnsi="Times New Roman"/>
                <w:szCs w:val="21"/>
              </w:rPr>
              <w:t xml:space="preserve"> </w:t>
            </w:r>
            <w:r w:rsidRPr="00FF1AA9">
              <w:rPr>
                <w:rFonts w:ascii="Times New Roman" w:eastAsia="MS Gothic" w:hAnsi="Times New Roman"/>
                <w:szCs w:val="21"/>
              </w:rPr>
              <w:t>due to not reserving</w:t>
            </w:r>
            <w:r w:rsidR="0009599F" w:rsidRPr="008933DC">
              <w:rPr>
                <w:rFonts w:ascii="Times New Roman" w:eastAsia="MS Gothic" w:hAnsi="Times New Roman"/>
                <w:szCs w:val="21"/>
              </w:rPr>
              <w:t xml:space="preserve"> </w:t>
            </w:r>
            <w:r w:rsidR="0009599F" w:rsidRPr="001C3CAD">
              <w:rPr>
                <w:rFonts w:ascii="Times New Roman" w:eastAsia="MS Gothic" w:hAnsi="Times New Roman"/>
                <w:szCs w:val="21"/>
              </w:rPr>
              <w:t>nationality</w:t>
            </w:r>
            <w:r w:rsidRPr="001C3CAD">
              <w:rPr>
                <w:rFonts w:ascii="Times New Roman" w:eastAsia="MS Gothic" w:hAnsi="Times New Roman"/>
                <w:szCs w:val="21"/>
              </w:rPr>
              <w:t xml:space="preserve">, (2) is under 20 years of </w:t>
            </w:r>
            <w:r w:rsidRPr="001C3CAD">
              <w:rPr>
                <w:rFonts w:ascii="Times New Roman" w:eastAsia="MS Gothic" w:hAnsi="Times New Roman"/>
                <w:szCs w:val="21"/>
              </w:rPr>
              <w:lastRenderedPageBreak/>
              <w:t xml:space="preserve">age, </w:t>
            </w:r>
            <w:r w:rsidR="00936557">
              <w:rPr>
                <w:rFonts w:ascii="Times New Roman" w:eastAsia="MS Gothic" w:hAnsi="Times New Roman"/>
                <w:szCs w:val="21"/>
              </w:rPr>
              <w:t xml:space="preserve">and </w:t>
            </w:r>
            <w:r w:rsidRPr="001C3CAD">
              <w:rPr>
                <w:rFonts w:ascii="Times New Roman" w:eastAsia="MS Gothic" w:hAnsi="Times New Roman"/>
                <w:szCs w:val="21"/>
              </w:rPr>
              <w:t xml:space="preserve">(3) has </w:t>
            </w:r>
            <w:r w:rsidRPr="00FF1AA9">
              <w:rPr>
                <w:rFonts w:ascii="Times New Roman" w:eastAsia="MS Gothic" w:hAnsi="Times New Roman"/>
                <w:szCs w:val="21"/>
              </w:rPr>
              <w:t>a domicile in Japan</w:t>
            </w:r>
            <w:r w:rsidR="00936557">
              <w:rPr>
                <w:rFonts w:ascii="Times New Roman" w:eastAsia="MS Gothic" w:hAnsi="Times New Roman"/>
                <w:szCs w:val="21"/>
              </w:rPr>
              <w:t>”</w:t>
            </w:r>
            <w:r w:rsidR="00021895">
              <w:rPr>
                <w:rFonts w:ascii="Times New Roman" w:eastAsia="MS Gothic" w:hAnsi="Times New Roman" w:hint="eastAsia"/>
                <w:szCs w:val="21"/>
              </w:rPr>
              <w:t xml:space="preserve"> of </w:t>
            </w:r>
            <w:r w:rsidR="00021895" w:rsidRPr="001C3CAD">
              <w:rPr>
                <w:rFonts w:ascii="Times New Roman" w:eastAsia="MS Gothic" w:hAnsi="Times New Roman"/>
                <w:szCs w:val="21"/>
              </w:rPr>
              <w:t xml:space="preserve">Article 17 paragraph </w:t>
            </w:r>
            <w:r w:rsidR="00021895" w:rsidRPr="00FF1AA9">
              <w:rPr>
                <w:rFonts w:ascii="Times New Roman" w:eastAsia="MS Gothic" w:hAnsi="Times New Roman"/>
                <w:szCs w:val="21"/>
              </w:rPr>
              <w:t>1</w:t>
            </w:r>
            <w:r w:rsidRPr="00FF1AA9">
              <w:rPr>
                <w:rFonts w:ascii="Times New Roman" w:eastAsia="MS Gothic" w:hAnsi="Times New Roman"/>
                <w:szCs w:val="21"/>
              </w:rPr>
              <w:t>.</w:t>
            </w:r>
          </w:p>
          <w:p w:rsidR="00057476" w:rsidRPr="00FF1AA9" w:rsidRDefault="00057476" w:rsidP="00617586">
            <w:pPr>
              <w:tabs>
                <w:tab w:val="center" w:pos="3495"/>
              </w:tabs>
              <w:rPr>
                <w:rFonts w:ascii="Times New Roman" w:hAnsi="Times New Roman"/>
                <w:szCs w:val="21"/>
              </w:rPr>
            </w:pPr>
            <w:r w:rsidRPr="00057476">
              <w:rPr>
                <w:rFonts w:ascii="Times New Roman" w:hAnsi="Times New Roman"/>
                <w:szCs w:val="21"/>
              </w:rPr>
              <w:t xml:space="preserve">*A Japanese national who was born in a foreign country and has acquired a foreign nationality by birth shall lose Japanese nationality retroactively as </w:t>
            </w:r>
            <w:r w:rsidR="008360AC">
              <w:rPr>
                <w:rFonts w:ascii="Times New Roman" w:hAnsi="Times New Roman"/>
                <w:szCs w:val="21"/>
              </w:rPr>
              <w:t>of</w:t>
            </w:r>
            <w:r w:rsidR="008360AC" w:rsidRPr="00057476">
              <w:rPr>
                <w:rFonts w:ascii="Times New Roman" w:hAnsi="Times New Roman"/>
                <w:szCs w:val="21"/>
              </w:rPr>
              <w:t xml:space="preserve"> </w:t>
            </w:r>
            <w:r w:rsidRPr="00057476">
              <w:rPr>
                <w:rFonts w:ascii="Times New Roman" w:hAnsi="Times New Roman"/>
                <w:szCs w:val="21"/>
              </w:rPr>
              <w:t>the time of birth, unless the Japanese national clearly indicates his or her volition to reserve Japanese nationality according to the provisions of the Family Registration Law (Nationality Law Article 12).</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    </w:t>
            </w:r>
            <w:r w:rsidR="00812018">
              <w:rPr>
                <w:rFonts w:ascii="Times New Roman" w:eastAsia="MS Gothic" w:hAnsi="Times New Roman" w:hint="eastAsia"/>
                <w:szCs w:val="21"/>
              </w:rPr>
              <w:t>N</w:t>
            </w:r>
            <w:r w:rsidRPr="00FF1AA9">
              <w:rPr>
                <w:rFonts w:ascii="Times New Roman" w:eastAsia="MS Gothic" w:hAnsi="Times New Roman"/>
                <w:szCs w:val="21"/>
              </w:rPr>
              <w:t xml:space="preserve">aturalization is </w:t>
            </w:r>
            <w:r w:rsidR="007528D3" w:rsidRPr="00FF1AA9">
              <w:rPr>
                <w:rFonts w:ascii="Times New Roman" w:eastAsia="MS Gothic" w:hAnsi="Times New Roman"/>
                <w:szCs w:val="21"/>
              </w:rPr>
              <w:t xml:space="preserve">provided </w:t>
            </w:r>
            <w:r w:rsidR="00812018">
              <w:rPr>
                <w:rFonts w:ascii="Times New Roman" w:eastAsia="MS Gothic" w:hAnsi="Times New Roman" w:hint="eastAsia"/>
                <w:szCs w:val="21"/>
              </w:rPr>
              <w:t xml:space="preserve">for </w:t>
            </w:r>
            <w:r w:rsidRPr="00FF1AA9">
              <w:rPr>
                <w:rFonts w:ascii="Times New Roman" w:eastAsia="MS Gothic" w:hAnsi="Times New Roman"/>
                <w:szCs w:val="21"/>
              </w:rPr>
              <w:t xml:space="preserve">in Article 4, and the minimum conditions for becoming a naturalized citizen are </w:t>
            </w:r>
            <w:r w:rsidR="007528D3" w:rsidRPr="00FF1AA9">
              <w:rPr>
                <w:rFonts w:ascii="Times New Roman" w:eastAsia="MS Gothic" w:hAnsi="Times New Roman"/>
                <w:szCs w:val="21"/>
              </w:rPr>
              <w:t xml:space="preserve">provided </w:t>
            </w:r>
            <w:r w:rsidRPr="00FF1AA9">
              <w:rPr>
                <w:rFonts w:ascii="Times New Roman" w:eastAsia="MS Gothic" w:hAnsi="Times New Roman"/>
                <w:szCs w:val="21"/>
              </w:rPr>
              <w:t xml:space="preserve">in Article 5. Those conditions are: domicile, capability, </w:t>
            </w:r>
            <w:r w:rsidR="0009599F" w:rsidRPr="008933DC">
              <w:rPr>
                <w:rFonts w:ascii="Times New Roman" w:eastAsia="MS Gothic" w:hAnsi="Times New Roman"/>
                <w:szCs w:val="21"/>
              </w:rPr>
              <w:t>upright conduct</w:t>
            </w:r>
            <w:r w:rsidRPr="001C3CAD">
              <w:rPr>
                <w:rFonts w:ascii="Times New Roman" w:eastAsia="MS Gothic" w:hAnsi="Times New Roman"/>
                <w:szCs w:val="21"/>
              </w:rPr>
              <w:t>, livelihood, not having multiple nationalities, and compliance with the Japanese Constitution.</w:t>
            </w:r>
          </w:p>
          <w:p w:rsidR="00617586" w:rsidRPr="00FF1AA9" w:rsidRDefault="00617586" w:rsidP="00066485">
            <w:pPr>
              <w:tabs>
                <w:tab w:val="center" w:pos="3495"/>
              </w:tabs>
              <w:rPr>
                <w:rFonts w:ascii="Times New Roman" w:hAnsi="Times New Roman"/>
                <w:szCs w:val="21"/>
              </w:rPr>
            </w:pPr>
            <w:r w:rsidRPr="00FF1AA9">
              <w:rPr>
                <w:rFonts w:ascii="Times New Roman" w:eastAsia="MS Gothic" w:hAnsi="Times New Roman"/>
                <w:szCs w:val="21"/>
              </w:rPr>
              <w:t xml:space="preserve">    There is no discrimination between children </w:t>
            </w:r>
            <w:r w:rsidR="0009599F" w:rsidRPr="00FF1AA9">
              <w:rPr>
                <w:rFonts w:ascii="Times New Roman" w:eastAsia="MS Gothic" w:hAnsi="Times New Roman"/>
                <w:szCs w:val="21"/>
              </w:rPr>
              <w:t xml:space="preserve">born in wedlock and </w:t>
            </w:r>
            <w:r w:rsidR="00812018">
              <w:rPr>
                <w:rFonts w:ascii="Times New Roman" w:eastAsia="MS Gothic" w:hAnsi="Times New Roman" w:hint="eastAsia"/>
                <w:szCs w:val="21"/>
              </w:rPr>
              <w:t xml:space="preserve">children born </w:t>
            </w:r>
            <w:r w:rsidR="0009599F" w:rsidRPr="00FF1AA9">
              <w:rPr>
                <w:rFonts w:ascii="Times New Roman" w:eastAsia="MS Gothic" w:hAnsi="Times New Roman"/>
                <w:szCs w:val="21"/>
              </w:rPr>
              <w:t xml:space="preserve">out of wedlock </w:t>
            </w:r>
            <w:r w:rsidRPr="00FF1AA9">
              <w:rPr>
                <w:rFonts w:ascii="Times New Roman" w:eastAsia="MS Gothic" w:hAnsi="Times New Roman"/>
                <w:szCs w:val="21"/>
              </w:rPr>
              <w:t xml:space="preserve">in the application of the aforementioned conditions. Article 25 and Article 49 of </w:t>
            </w:r>
            <w:r w:rsidR="0009599F" w:rsidRPr="00D15D7E">
              <w:rPr>
                <w:rFonts w:ascii="Times New Roman" w:eastAsia="MS Gothic" w:hAnsi="Times New Roman"/>
                <w:szCs w:val="21"/>
              </w:rPr>
              <w:t>the</w:t>
            </w:r>
            <w:r w:rsidRPr="001C3CAD">
              <w:rPr>
                <w:rFonts w:ascii="Times New Roman" w:eastAsia="MS Gothic" w:hAnsi="Times New Roman"/>
                <w:szCs w:val="21"/>
              </w:rPr>
              <w:t xml:space="preserve"> Family </w:t>
            </w:r>
            <w:r w:rsidR="0009599F" w:rsidRPr="001C3CAD">
              <w:rPr>
                <w:rFonts w:ascii="Times New Roman" w:eastAsia="MS Gothic" w:hAnsi="Times New Roman"/>
                <w:szCs w:val="21"/>
              </w:rPr>
              <w:t>Register Act of Japa</w:t>
            </w:r>
            <w:r w:rsidR="0009599F" w:rsidRPr="00FF1AA9">
              <w:rPr>
                <w:rFonts w:ascii="Times New Roman" w:eastAsia="MS Gothic" w:hAnsi="Times New Roman"/>
                <w:szCs w:val="21"/>
              </w:rPr>
              <w:t>n</w:t>
            </w:r>
            <w:r w:rsidRPr="00FF1AA9">
              <w:rPr>
                <w:rFonts w:ascii="Times New Roman" w:eastAsia="MS Gothic" w:hAnsi="Times New Roman"/>
                <w:szCs w:val="21"/>
              </w:rPr>
              <w:t xml:space="preserve"> establish the duty of </w:t>
            </w:r>
            <w:r w:rsidR="0009599F" w:rsidRPr="00FF1AA9">
              <w:rPr>
                <w:rFonts w:ascii="Times New Roman" w:eastAsia="MS Gothic" w:hAnsi="Times New Roman"/>
                <w:szCs w:val="21"/>
              </w:rPr>
              <w:t xml:space="preserve">notification of </w:t>
            </w:r>
            <w:r w:rsidRPr="00FF1AA9">
              <w:rPr>
                <w:rFonts w:ascii="Times New Roman" w:eastAsia="MS Gothic" w:hAnsi="Times New Roman"/>
                <w:szCs w:val="21"/>
              </w:rPr>
              <w:t>birth, and there is no difference for children</w:t>
            </w:r>
            <w:r w:rsidR="0009599F" w:rsidRPr="00FF1AA9">
              <w:rPr>
                <w:rFonts w:ascii="Times New Roman" w:eastAsia="MS Gothic" w:hAnsi="Times New Roman"/>
                <w:szCs w:val="21"/>
              </w:rPr>
              <w:t xml:space="preserve"> born in wedlock and </w:t>
            </w:r>
            <w:r w:rsidR="00812018">
              <w:rPr>
                <w:rFonts w:ascii="Times New Roman" w:eastAsia="MS Gothic" w:hAnsi="Times New Roman" w:hint="eastAsia"/>
                <w:szCs w:val="21"/>
              </w:rPr>
              <w:t xml:space="preserve">children born </w:t>
            </w:r>
            <w:r w:rsidR="0009599F" w:rsidRPr="00FF1AA9">
              <w:rPr>
                <w:rFonts w:ascii="Times New Roman" w:eastAsia="MS Gothic" w:hAnsi="Times New Roman"/>
                <w:szCs w:val="21"/>
              </w:rPr>
              <w:t>out of wedlock</w:t>
            </w:r>
            <w:r w:rsidRPr="00FF1AA9">
              <w:rPr>
                <w:rFonts w:ascii="Times New Roman" w:eastAsia="MS Gothic" w:hAnsi="Times New Roman"/>
                <w:szCs w:val="21"/>
              </w:rPr>
              <w: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39.Take legal measures to adopt a comprehensive law on child rights and fully bring in line the legislation with the Convention, as well as adopt and implement a national plan of action for children to address inequalities in income and living (Iran (Islamic Republic of))</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w:t>
            </w:r>
            <w:r w:rsidR="005651D1">
              <w:rPr>
                <w:rFonts w:ascii="Times New Roman" w:eastAsia="MS Gothic" w:hAnsi="Times New Roman" w:hint="eastAsia"/>
                <w:szCs w:val="21"/>
              </w:rPr>
              <w:t xml:space="preserve">In </w:t>
            </w:r>
            <w:r w:rsidR="00477EBF">
              <w:rPr>
                <w:rFonts w:ascii="Times New Roman" w:eastAsia="MS Gothic" w:hAnsi="Times New Roman"/>
                <w:szCs w:val="21"/>
              </w:rPr>
              <w:t>concluding</w:t>
            </w:r>
            <w:r w:rsidRPr="00FF1AA9">
              <w:rPr>
                <w:rFonts w:ascii="Times New Roman" w:eastAsia="MS Gothic" w:hAnsi="Times New Roman"/>
                <w:szCs w:val="21"/>
              </w:rPr>
              <w:t xml:space="preserve"> </w:t>
            </w:r>
            <w:r w:rsidR="003F0B0B">
              <w:rPr>
                <w:rFonts w:ascii="Times New Roman" w:eastAsia="MS Gothic" w:hAnsi="Times New Roman"/>
                <w:szCs w:val="21"/>
              </w:rPr>
              <w:t xml:space="preserve">a </w:t>
            </w:r>
            <w:r w:rsidRPr="00FF1AA9">
              <w:rPr>
                <w:rFonts w:ascii="Times New Roman" w:eastAsia="MS Gothic" w:hAnsi="Times New Roman"/>
                <w:szCs w:val="21"/>
              </w:rPr>
              <w:t>convention, Japan make</w:t>
            </w:r>
            <w:r w:rsidR="005651D1">
              <w:rPr>
                <w:rFonts w:ascii="Times New Roman" w:eastAsia="MS Gothic" w:hAnsi="Times New Roman" w:hint="eastAsia"/>
                <w:szCs w:val="21"/>
              </w:rPr>
              <w:t>s</w:t>
            </w:r>
            <w:r w:rsidRPr="00FF1AA9">
              <w:rPr>
                <w:rFonts w:ascii="Times New Roman" w:eastAsia="MS Gothic" w:hAnsi="Times New Roman"/>
                <w:szCs w:val="21"/>
              </w:rPr>
              <w:t xml:space="preserve"> </w:t>
            </w:r>
            <w:r w:rsidR="005651D1">
              <w:rPr>
                <w:rFonts w:ascii="Times New Roman" w:eastAsia="MS Gothic" w:hAnsi="Times New Roman" w:hint="eastAsia"/>
                <w:szCs w:val="21"/>
              </w:rPr>
              <w:t xml:space="preserve">necessary </w:t>
            </w:r>
            <w:r w:rsidRPr="00FF1AA9">
              <w:rPr>
                <w:rFonts w:ascii="Times New Roman" w:eastAsia="MS Gothic" w:hAnsi="Times New Roman"/>
                <w:szCs w:val="21"/>
              </w:rPr>
              <w:t xml:space="preserve">adjustments to ensure compatibility with domestic law. The Convention on the Rights of the Child </w:t>
            </w:r>
            <w:r w:rsidR="007528D3" w:rsidRPr="00FF1AA9">
              <w:rPr>
                <w:rFonts w:ascii="Times New Roman" w:eastAsia="MS Gothic" w:hAnsi="Times New Roman"/>
                <w:szCs w:val="21"/>
              </w:rPr>
              <w:t>provide</w:t>
            </w:r>
            <w:r w:rsidR="007528D3" w:rsidRPr="008933DC">
              <w:rPr>
                <w:rFonts w:ascii="Times New Roman" w:eastAsia="MS Gothic" w:hAnsi="Times New Roman"/>
                <w:szCs w:val="21"/>
              </w:rPr>
              <w:t xml:space="preserve">s </w:t>
            </w:r>
            <w:r w:rsidRPr="001C3CAD">
              <w:rPr>
                <w:rFonts w:ascii="Times New Roman" w:eastAsia="MS Gothic" w:hAnsi="Times New Roman"/>
                <w:szCs w:val="21"/>
              </w:rPr>
              <w:t xml:space="preserve">an especially wide range of rights and items, but as much of the content is already ensured by </w:t>
            </w:r>
            <w:r w:rsidR="00386E4E" w:rsidRPr="00FF1AA9">
              <w:rPr>
                <w:rFonts w:ascii="Times New Roman" w:eastAsia="MS Gothic" w:hAnsi="Times New Roman"/>
                <w:szCs w:val="21"/>
              </w:rPr>
              <w:t>provisions</w:t>
            </w:r>
            <w:r w:rsidR="00386E4E" w:rsidRPr="00FF1AA9" w:rsidDel="00386E4E">
              <w:rPr>
                <w:rFonts w:ascii="Times New Roman" w:eastAsia="MS Gothic" w:hAnsi="Times New Roman"/>
                <w:szCs w:val="21"/>
              </w:rPr>
              <w:t xml:space="preserve"> </w:t>
            </w:r>
            <w:r w:rsidRPr="00FF1AA9">
              <w:rPr>
                <w:rFonts w:ascii="Times New Roman" w:eastAsia="MS Gothic" w:hAnsi="Times New Roman"/>
                <w:szCs w:val="21"/>
              </w:rPr>
              <w:t xml:space="preserve">of the </w:t>
            </w:r>
            <w:r w:rsidR="00F03CA9">
              <w:rPr>
                <w:rFonts w:ascii="Times New Roman" w:eastAsia="MS Gothic" w:hAnsi="Times New Roman" w:hint="eastAsia"/>
                <w:szCs w:val="21"/>
              </w:rPr>
              <w:t>i</w:t>
            </w:r>
            <w:r w:rsidRPr="00FF1AA9">
              <w:rPr>
                <w:rFonts w:ascii="Times New Roman" w:eastAsia="MS Gothic" w:hAnsi="Times New Roman"/>
                <w:szCs w:val="21"/>
              </w:rPr>
              <w:t xml:space="preserve">nternational </w:t>
            </w:r>
            <w:r w:rsidR="00F03CA9">
              <w:rPr>
                <w:rFonts w:ascii="Times New Roman" w:eastAsia="MS Gothic" w:hAnsi="Times New Roman" w:hint="eastAsia"/>
                <w:szCs w:val="21"/>
              </w:rPr>
              <w:t>c</w:t>
            </w:r>
            <w:r w:rsidRPr="00FF1AA9">
              <w:rPr>
                <w:rFonts w:ascii="Times New Roman" w:eastAsia="MS Gothic" w:hAnsi="Times New Roman"/>
                <w:szCs w:val="21"/>
              </w:rPr>
              <w:t>onvention</w:t>
            </w:r>
            <w:r w:rsidR="00F03CA9">
              <w:rPr>
                <w:rFonts w:ascii="Times New Roman" w:eastAsia="MS Gothic" w:hAnsi="Times New Roman" w:hint="eastAsia"/>
                <w:szCs w:val="21"/>
              </w:rPr>
              <w:t>s</w:t>
            </w:r>
            <w:r w:rsidRPr="00FF1AA9">
              <w:rPr>
                <w:rFonts w:ascii="Times New Roman" w:eastAsia="MS Gothic" w:hAnsi="Times New Roman"/>
                <w:szCs w:val="21"/>
              </w:rPr>
              <w:t xml:space="preserve"> on </w:t>
            </w:r>
            <w:r w:rsidR="00F03CA9">
              <w:rPr>
                <w:rFonts w:ascii="Times New Roman" w:eastAsia="MS Gothic" w:hAnsi="Times New Roman" w:hint="eastAsia"/>
                <w:szCs w:val="21"/>
              </w:rPr>
              <w:t>h</w:t>
            </w:r>
            <w:r w:rsidRPr="00FF1AA9">
              <w:rPr>
                <w:rFonts w:ascii="Times New Roman" w:eastAsia="MS Gothic" w:hAnsi="Times New Roman"/>
                <w:szCs w:val="21"/>
              </w:rPr>
              <w:t xml:space="preserve">uman </w:t>
            </w:r>
            <w:r w:rsidR="00F03CA9">
              <w:rPr>
                <w:rFonts w:ascii="Times New Roman" w:eastAsia="MS Gothic" w:hAnsi="Times New Roman" w:hint="eastAsia"/>
                <w:szCs w:val="21"/>
              </w:rPr>
              <w:t>r</w:t>
            </w:r>
            <w:r w:rsidRPr="00FF1AA9">
              <w:rPr>
                <w:rFonts w:ascii="Times New Roman" w:eastAsia="MS Gothic" w:hAnsi="Times New Roman"/>
                <w:szCs w:val="21"/>
              </w:rPr>
              <w:t xml:space="preserve">ights, which Japan has already entered, and Japanese domestic law starting with </w:t>
            </w:r>
            <w:r w:rsidR="005651D1">
              <w:rPr>
                <w:rFonts w:ascii="Times New Roman" w:eastAsia="MS Gothic" w:hAnsi="Times New Roman" w:hint="eastAsia"/>
                <w:szCs w:val="21"/>
              </w:rPr>
              <w:t xml:space="preserve">the Constitution. Therefore, </w:t>
            </w:r>
            <w:r w:rsidRPr="00FF1AA9">
              <w:rPr>
                <w:rFonts w:ascii="Times New Roman" w:eastAsia="MS Gothic" w:hAnsi="Times New Roman"/>
                <w:szCs w:val="21"/>
              </w:rPr>
              <w:t xml:space="preserve">Japan believes the necessary legislative preparations for this convention have already been made. </w:t>
            </w:r>
          </w:p>
          <w:p w:rsidR="00617586" w:rsidRPr="00FF1AA9" w:rsidRDefault="00617586" w:rsidP="005651D1">
            <w:pPr>
              <w:tabs>
                <w:tab w:val="center" w:pos="3495"/>
              </w:tabs>
              <w:rPr>
                <w:rFonts w:ascii="Times New Roman" w:hAnsi="Times New Roman"/>
                <w:szCs w:val="21"/>
              </w:rPr>
            </w:pPr>
            <w:r w:rsidRPr="00FF1AA9">
              <w:rPr>
                <w:rFonts w:ascii="Times New Roman" w:eastAsia="MS Gothic" w:hAnsi="Times New Roman"/>
                <w:szCs w:val="21"/>
              </w:rPr>
              <w:t xml:space="preserve">2. However, as ensuring </w:t>
            </w:r>
            <w:r w:rsidR="005651D1">
              <w:rPr>
                <w:rFonts w:ascii="Times New Roman" w:eastAsia="MS Gothic" w:hAnsi="Times New Roman" w:hint="eastAsia"/>
                <w:szCs w:val="21"/>
              </w:rPr>
              <w:t>children</w:t>
            </w:r>
            <w:r w:rsidR="005651D1">
              <w:rPr>
                <w:rFonts w:ascii="Times New Roman" w:eastAsia="MS Gothic" w:hAnsi="Times New Roman"/>
                <w:szCs w:val="21"/>
              </w:rPr>
              <w:t>’</w:t>
            </w:r>
            <w:r w:rsidR="005651D1">
              <w:rPr>
                <w:rFonts w:ascii="Times New Roman" w:eastAsia="MS Gothic" w:hAnsi="Times New Roman" w:hint="eastAsia"/>
                <w:szCs w:val="21"/>
              </w:rPr>
              <w:t>s</w:t>
            </w:r>
            <w:r w:rsidRPr="00FF1AA9">
              <w:rPr>
                <w:rFonts w:ascii="Times New Roman" w:eastAsia="MS Gothic" w:hAnsi="Times New Roman"/>
                <w:szCs w:val="21"/>
              </w:rPr>
              <w:t xml:space="preserve"> full and harmonious </w:t>
            </w:r>
            <w:r w:rsidR="005651D1">
              <w:rPr>
                <w:rFonts w:ascii="Times New Roman" w:eastAsia="MS Gothic" w:hAnsi="Times New Roman" w:hint="eastAsia"/>
                <w:szCs w:val="21"/>
              </w:rPr>
              <w:t xml:space="preserve">development of </w:t>
            </w:r>
            <w:r w:rsidRPr="00FF1AA9">
              <w:rPr>
                <w:rFonts w:ascii="Times New Roman" w:eastAsia="MS Gothic" w:hAnsi="Times New Roman"/>
                <w:szCs w:val="21"/>
              </w:rPr>
              <w:t xml:space="preserve">character, </w:t>
            </w:r>
            <w:r w:rsidRPr="00FF1AA9">
              <w:rPr>
                <w:rFonts w:ascii="Times New Roman" w:eastAsia="MS Gothic" w:hAnsi="Times New Roman"/>
                <w:szCs w:val="21"/>
              </w:rPr>
              <w:lastRenderedPageBreak/>
              <w:t xml:space="preserve">and </w:t>
            </w:r>
            <w:r w:rsidR="005651D1">
              <w:rPr>
                <w:rFonts w:ascii="Times New Roman" w:eastAsia="MS Gothic" w:hAnsi="Times New Roman" w:hint="eastAsia"/>
                <w:szCs w:val="21"/>
              </w:rPr>
              <w:t>their independent lives</w:t>
            </w:r>
            <w:r w:rsidRPr="00FF1AA9">
              <w:rPr>
                <w:rFonts w:ascii="Times New Roman" w:eastAsia="MS Gothic" w:hAnsi="Times New Roman"/>
                <w:szCs w:val="21"/>
              </w:rPr>
              <w:t xml:space="preserve"> within society cannot be achieved only on a legislative basis, the </w:t>
            </w:r>
            <w:r w:rsidR="005651D1">
              <w:rPr>
                <w:rFonts w:ascii="Times New Roman" w:eastAsia="MS Gothic" w:hAnsi="Times New Roman" w:hint="eastAsia"/>
                <w:szCs w:val="21"/>
              </w:rPr>
              <w:t>G</w:t>
            </w:r>
            <w:r w:rsidRPr="00FF1AA9">
              <w:rPr>
                <w:rFonts w:ascii="Times New Roman" w:eastAsia="MS Gothic" w:hAnsi="Times New Roman"/>
                <w:szCs w:val="21"/>
              </w:rPr>
              <w:t>overnment of Japan considers it critical to further enhance the care and welfare of children, and will continue striving to create policies that effectively realize that goal.</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41.Consider reviewing its legislation with a view to criminalizing the possession of child pornographic materials (Brazil)</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Japan passed a revision of a portion of the Act on Regulation and Punishment of Acts Relating to Child Prostitution and Child Pornography, and the Protection of Children to criminalize the possession of child pornography for the purpose of satisfying personal sexual curiosity with a penalty of less than one year of imprisonment or a less than ¥1,000,000 fine on June 18, 2014, and the aforementioned penalty came into effect from July 15, 2015.</w:t>
            </w:r>
          </w:p>
        </w:tc>
      </w:tr>
      <w:tr w:rsidR="00617586" w:rsidRPr="00D469EE" w:rsidTr="008F0413">
        <w:trPr>
          <w:trHeight w:val="216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42.Amend the Civil Code and Family Registration Law in accordance with Japan’s international human rights obligations and in this regard make particular efforts to address the concluding observations of CEDAW (Finland)</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43.Bring the legal age of marriage to18 for women as for men (France)</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 In February 1996 the Legislative Council of the Ministry of Justice, which serves as the advisory committee to the Minister of Justice, made a report titled “Legislative proposal outline to revise a portion of domestic law.”  Reducing the period for remarrying to 100 days, making the legal age of marriage 18 for both men and women, and introducing the option for spouses to not change their legal names were listed as recommended legal revisions to make as part of a revision to the Family Registration Law.</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In line with the </w:t>
            </w:r>
            <w:r w:rsidR="00057476" w:rsidRPr="00057476">
              <w:rPr>
                <w:rFonts w:ascii="Times New Roman" w:eastAsia="MS Gothic" w:hAnsi="Times New Roman"/>
                <w:szCs w:val="21"/>
              </w:rPr>
              <w:t xml:space="preserve">Cabinet decision on the Fourth Basic Plan for Gender Equality </w:t>
            </w:r>
            <w:r w:rsidRPr="00FF1AA9">
              <w:rPr>
                <w:rFonts w:ascii="Times New Roman" w:eastAsia="MS Gothic" w:hAnsi="Times New Roman"/>
                <w:szCs w:val="21"/>
              </w:rPr>
              <w:t xml:space="preserve">made in December 2015, the intention to proceed with considerations of legislative revisions concerning the equalization of marriage age and for each spouse to choose their legal name was specified as a practical measure regarding family law based on court decisions and taking into account the changes in family structure, the diversification of lifestyles, the changing attitudes of Japan’s </w:t>
            </w:r>
            <w:r w:rsidRPr="00FF1AA9">
              <w:rPr>
                <w:rFonts w:ascii="Times New Roman" w:eastAsia="MS Gothic" w:hAnsi="Times New Roman"/>
                <w:szCs w:val="21"/>
              </w:rPr>
              <w:lastRenderedPageBreak/>
              <w:t>citizens, and the concluding observations of the Committee on the Elimination of Discrimination against Women.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3. Currently, by publishing an outline of the policies stated above on the related homepage and other measures, the government is widely publishing the policies to Japan’s citizens, and is working to deepen their discussions.</w:t>
            </w:r>
          </w:p>
          <w:p w:rsidR="00617586" w:rsidRPr="00FF1AA9" w:rsidRDefault="00617586" w:rsidP="00F03CA9">
            <w:pPr>
              <w:tabs>
                <w:tab w:val="center" w:pos="3495"/>
              </w:tabs>
              <w:rPr>
                <w:rFonts w:ascii="Times New Roman" w:hAnsi="Times New Roman"/>
                <w:szCs w:val="21"/>
              </w:rPr>
            </w:pPr>
            <w:r w:rsidRPr="00FF1AA9">
              <w:rPr>
                <w:rFonts w:ascii="Times New Roman" w:eastAsia="MS Gothic" w:hAnsi="Times New Roman"/>
                <w:szCs w:val="21"/>
              </w:rPr>
              <w:t xml:space="preserve">4. In December 2015 the full court of the Supreme Court decided that of the required six month period for remarriage, the </w:t>
            </w:r>
            <w:r w:rsidR="00F03CA9">
              <w:rPr>
                <w:rFonts w:ascii="Times New Roman" w:eastAsia="MS Gothic" w:hAnsi="Times New Roman" w:hint="eastAsia"/>
                <w:szCs w:val="21"/>
              </w:rPr>
              <w:t>period surpassing</w:t>
            </w:r>
            <w:r w:rsidRPr="00FF1AA9">
              <w:rPr>
                <w:rFonts w:ascii="Times New Roman" w:eastAsia="MS Gothic" w:hAnsi="Times New Roman"/>
                <w:szCs w:val="21"/>
              </w:rPr>
              <w:t xml:space="preserve"> 100 days was unconstitutional. Based on that decision the civil code was revised to shorten the required period for remarriage to 100 days, and the law has already come into effect.</w:t>
            </w:r>
          </w:p>
        </w:tc>
      </w:tr>
      <w:tr w:rsidR="00617586" w:rsidRPr="00D469EE" w:rsidTr="008F0413">
        <w:trPr>
          <w:trHeight w:val="380"/>
        </w:trPr>
        <w:tc>
          <w:tcPr>
            <w:tcW w:w="5994"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45.Ensure full alignment of its national legislation with all obligations under the Rome Statute of the International Criminal Court (ICC), acceding also to its Agreement on Privileges and Immunities (Slovakia)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3A5124" w:rsidP="00477EBF">
            <w:pPr>
              <w:tabs>
                <w:tab w:val="center" w:pos="3495"/>
              </w:tabs>
              <w:ind w:firstLine="210"/>
              <w:rPr>
                <w:rFonts w:ascii="Times New Roman" w:hAnsi="Times New Roman"/>
                <w:szCs w:val="21"/>
              </w:rPr>
            </w:pPr>
            <w:r>
              <w:rPr>
                <w:rFonts w:ascii="Times New Roman" w:eastAsia="MS Gothic" w:hAnsi="Times New Roman"/>
                <w:szCs w:val="21"/>
              </w:rPr>
              <w:t>I</w:t>
            </w:r>
            <w:r>
              <w:rPr>
                <w:rFonts w:ascii="Times New Roman" w:eastAsia="MS Gothic" w:hAnsi="Times New Roman" w:hint="eastAsia"/>
                <w:szCs w:val="21"/>
              </w:rPr>
              <w:t xml:space="preserve">n 2007 </w:t>
            </w:r>
            <w:r w:rsidR="00A6612A" w:rsidRPr="00FF1AA9">
              <w:rPr>
                <w:rFonts w:ascii="Times New Roman" w:eastAsia="MS Gothic" w:hAnsi="Times New Roman"/>
                <w:szCs w:val="21"/>
              </w:rPr>
              <w:t>Japan enacted the “Act on Cooperation with the International Criminal Court</w:t>
            </w:r>
            <w:r>
              <w:rPr>
                <w:rFonts w:ascii="Times New Roman" w:eastAsia="MS Gothic" w:hAnsi="Times New Roman" w:hint="eastAsia"/>
                <w:szCs w:val="21"/>
              </w:rPr>
              <w:t>,</w:t>
            </w:r>
            <w:r w:rsidR="00A6612A" w:rsidRPr="00FF1AA9">
              <w:rPr>
                <w:rFonts w:ascii="Times New Roman" w:eastAsia="MS Gothic" w:hAnsi="Times New Roman"/>
                <w:szCs w:val="21"/>
              </w:rPr>
              <w:t xml:space="preserve">” </w:t>
            </w:r>
            <w:r w:rsidR="00BD0B7A">
              <w:rPr>
                <w:rFonts w:ascii="Times New Roman" w:eastAsia="MS Gothic" w:hAnsi="Times New Roman" w:hint="eastAsia"/>
                <w:szCs w:val="21"/>
              </w:rPr>
              <w:t xml:space="preserve">with </w:t>
            </w:r>
            <w:r w:rsidR="00A6612A" w:rsidRPr="00FF1AA9">
              <w:rPr>
                <w:rFonts w:ascii="Times New Roman" w:eastAsia="MS Gothic" w:hAnsi="Times New Roman"/>
                <w:szCs w:val="21"/>
              </w:rPr>
              <w:t xml:space="preserve">which </w:t>
            </w:r>
            <w:r w:rsidR="00BD0B7A">
              <w:rPr>
                <w:rFonts w:ascii="Times New Roman" w:eastAsia="MS Gothic" w:hAnsi="Times New Roman" w:hint="eastAsia"/>
                <w:szCs w:val="21"/>
              </w:rPr>
              <w:t xml:space="preserve">Japan can fully implement the </w:t>
            </w:r>
            <w:r w:rsidR="00CB2CDD">
              <w:rPr>
                <w:rFonts w:ascii="Times New Roman" w:eastAsia="MS Gothic" w:hAnsi="Times New Roman" w:hint="eastAsia"/>
                <w:szCs w:val="21"/>
              </w:rPr>
              <w:t>obligations</w:t>
            </w:r>
            <w:r w:rsidR="00A6612A" w:rsidRPr="00FF1AA9">
              <w:rPr>
                <w:rFonts w:ascii="Times New Roman" w:eastAsia="MS Gothic" w:hAnsi="Times New Roman"/>
                <w:szCs w:val="21"/>
              </w:rPr>
              <w:t xml:space="preserve"> </w:t>
            </w:r>
            <w:r w:rsidR="00477EBF">
              <w:rPr>
                <w:rFonts w:ascii="Times New Roman" w:eastAsia="MS Gothic" w:hAnsi="Times New Roman" w:hint="eastAsia"/>
                <w:szCs w:val="21"/>
              </w:rPr>
              <w:t>under</w:t>
            </w:r>
            <w:r w:rsidR="00A6612A" w:rsidRPr="00FF1AA9">
              <w:rPr>
                <w:rFonts w:ascii="Times New Roman" w:eastAsia="MS Gothic" w:hAnsi="Times New Roman"/>
                <w:szCs w:val="21"/>
              </w:rPr>
              <w:t xml:space="preserve"> the Rome Statu</w:t>
            </w:r>
            <w:r w:rsidR="00BD0B7A">
              <w:rPr>
                <w:rFonts w:ascii="Times New Roman" w:eastAsia="MS Gothic" w:hAnsi="Times New Roman" w:hint="eastAsia"/>
                <w:szCs w:val="21"/>
              </w:rPr>
              <w:t>te</w:t>
            </w:r>
            <w:r w:rsidR="00A6612A" w:rsidRPr="00FF1AA9">
              <w:rPr>
                <w:rFonts w:ascii="Times New Roman" w:eastAsia="MS Gothic" w:hAnsi="Times New Roman"/>
                <w:szCs w:val="21"/>
              </w:rPr>
              <w:t xml:space="preserve"> of the International Criminal Court.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46.Consider amending the Immigration Control Act to introduce a maximum period of detention pending deportation (South Africa)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 Japan’s position is as per the statements in the interactive dialog</w:t>
            </w:r>
            <w:r w:rsidR="003A5124">
              <w:rPr>
                <w:rFonts w:ascii="Times New Roman" w:eastAsia="MS Gothic" w:hAnsi="Times New Roman" w:hint="eastAsia"/>
                <w:szCs w:val="21"/>
              </w:rPr>
              <w:t>ue</w:t>
            </w:r>
            <w:r w:rsidRPr="00FF1AA9">
              <w:rPr>
                <w:rFonts w:ascii="Times New Roman" w:eastAsia="MS Gothic" w:hAnsi="Times New Roman"/>
                <w:szCs w:val="21"/>
              </w:rPr>
              <w:t xml:space="preserve"> recorded in the report from the UPR Working Section Meeting (paragraph 143).</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Currently irregular conferences have been held with the Ministry of Justice and the Japan Federation of Bar Associations, and discussions continue </w:t>
            </w:r>
            <w:r w:rsidR="003A5124">
              <w:rPr>
                <w:rFonts w:ascii="Times New Roman" w:eastAsia="MS Gothic" w:hAnsi="Times New Roman" w:hint="eastAsia"/>
                <w:szCs w:val="21"/>
              </w:rPr>
              <w:t xml:space="preserve">to be held </w:t>
            </w:r>
            <w:r w:rsidRPr="00FF1AA9">
              <w:rPr>
                <w:rFonts w:ascii="Times New Roman" w:eastAsia="MS Gothic" w:hAnsi="Times New Roman"/>
                <w:szCs w:val="21"/>
              </w:rPr>
              <w:t>on a wide agenda of topics.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47.Complete the process of establishing the national human rights commission (Nepal)</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 xml:space="preserve">48.Speed up the process of establishment of a human rights </w:t>
            </w:r>
            <w:r w:rsidRPr="00D469EE">
              <w:rPr>
                <w:rFonts w:ascii="Times New Roman" w:eastAsia="MS Gothic" w:hAnsi="Times New Roman"/>
                <w:szCs w:val="21"/>
              </w:rPr>
              <w:lastRenderedPageBreak/>
              <w:t>commission ensuring its independence and full compliance with the Paris principles (Spain)</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49.Continue to promote the establishment of a national human rights institution in accordance with the Paris Principles (Nicaragua)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50. Swiftly conclude the process of setting up a national human rights institution in compliance with the Paris Principles (Tunisia)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51. Establish a national independent human rights institution, in compliance with the Paris Principles (Ukraine)</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53. Accelerate the process of creating a Human Rights Institution in conformity with the Paris Principles (Benin)</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54.Continue its process of implementation for a national human rights commission in conformity with the Paris Principles (Burkina Faso)</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55. Take steps to ensure that the National Human Rights Institution, which Japan is to create, is consistent with the Paris Principles (France)</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56.Accelerate the process to establish a human rights commission in accordance with the Paris Principles (Indonesia)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57. Continue working on establishing a national human rights institution, in accordance with the Paris Principles (Jordan)</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58. Continue its efforts to establish a national human rights institution in accordance with the Paris Principles (Malaysia)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 xml:space="preserve">59. Establish an independent National Human Rights Commission </w:t>
            </w:r>
            <w:r w:rsidRPr="00D469EE">
              <w:rPr>
                <w:rFonts w:ascii="Times New Roman" w:eastAsia="MS Gothic" w:hAnsi="Times New Roman"/>
                <w:szCs w:val="21"/>
              </w:rPr>
              <w:lastRenderedPageBreak/>
              <w:t>in conformity with the Paris Principles (Mexico)</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lastRenderedPageBreak/>
              <w:t xml:space="preserve">The Government submitted a bill for establishment of a human rights </w:t>
            </w:r>
            <w:r w:rsidR="0009599F" w:rsidRPr="00FF1AA9">
              <w:rPr>
                <w:rFonts w:ascii="Times New Roman" w:eastAsia="MS Gothic" w:hAnsi="Times New Roman"/>
                <w:szCs w:val="21"/>
              </w:rPr>
              <w:t>commission</w:t>
            </w:r>
            <w:r w:rsidR="0009599F" w:rsidRPr="008933DC">
              <w:rPr>
                <w:rFonts w:ascii="Times New Roman" w:eastAsia="MS Gothic" w:hAnsi="Times New Roman"/>
                <w:szCs w:val="21"/>
              </w:rPr>
              <w:t xml:space="preserve"> </w:t>
            </w:r>
            <w:r w:rsidRPr="001C3CAD">
              <w:rPr>
                <w:rFonts w:ascii="Times New Roman" w:eastAsia="MS Gothic" w:hAnsi="Times New Roman"/>
                <w:szCs w:val="21"/>
              </w:rPr>
              <w:t xml:space="preserve">to create a new human rights </w:t>
            </w:r>
            <w:r w:rsidR="0009599F" w:rsidRPr="001C3CAD">
              <w:rPr>
                <w:rFonts w:ascii="Times New Roman" w:eastAsia="MS Gothic" w:hAnsi="Times New Roman"/>
                <w:szCs w:val="21"/>
              </w:rPr>
              <w:t>institution</w:t>
            </w:r>
            <w:r w:rsidR="0009599F" w:rsidRPr="008933DC">
              <w:rPr>
                <w:rFonts w:ascii="Times New Roman" w:eastAsia="MS Gothic" w:hAnsi="Times New Roman"/>
                <w:szCs w:val="21"/>
              </w:rPr>
              <w:t xml:space="preserve"> </w:t>
            </w:r>
            <w:r w:rsidRPr="001C3CAD">
              <w:rPr>
                <w:rFonts w:ascii="Times New Roman" w:eastAsia="MS Gothic" w:hAnsi="Times New Roman"/>
                <w:szCs w:val="21"/>
              </w:rPr>
              <w:t xml:space="preserve">in the 181st National Diet Session (irregular session) on November 9, 2012, but it was discarded due to </w:t>
            </w:r>
            <w:r w:rsidRPr="001C3CAD">
              <w:rPr>
                <w:rFonts w:ascii="Times New Roman" w:eastAsia="MS Gothic" w:hAnsi="Times New Roman"/>
                <w:szCs w:val="21"/>
              </w:rPr>
              <w:lastRenderedPageBreak/>
              <w:t xml:space="preserve">dissolution of the House of Representatives on November 16. Japan is </w:t>
            </w:r>
            <w:r w:rsidR="00A625EB">
              <w:rPr>
                <w:rFonts w:ascii="Times New Roman" w:eastAsia="MS Gothic" w:hAnsi="Times New Roman"/>
                <w:szCs w:val="21"/>
              </w:rPr>
              <w:t>conducting</w:t>
            </w:r>
            <w:r w:rsidR="00A625EB" w:rsidRPr="001C3CAD">
              <w:rPr>
                <w:rFonts w:ascii="Times New Roman" w:eastAsia="MS Gothic" w:hAnsi="Times New Roman"/>
                <w:szCs w:val="21"/>
              </w:rPr>
              <w:t xml:space="preserve"> </w:t>
            </w:r>
            <w:r w:rsidRPr="001C3CAD">
              <w:rPr>
                <w:rFonts w:ascii="Times New Roman" w:eastAsia="MS Gothic" w:hAnsi="Times New Roman"/>
                <w:szCs w:val="21"/>
              </w:rPr>
              <w:t xml:space="preserve">an appropriate review of the </w:t>
            </w:r>
            <w:r w:rsidR="0009599F" w:rsidRPr="001C3CAD">
              <w:rPr>
                <w:rFonts w:ascii="Times New Roman" w:eastAsia="MS Gothic" w:hAnsi="Times New Roman"/>
                <w:szCs w:val="21"/>
              </w:rPr>
              <w:t>f</w:t>
            </w:r>
            <w:r w:rsidR="0009599F" w:rsidRPr="00FF1AA9">
              <w:rPr>
                <w:rFonts w:ascii="Times New Roman" w:eastAsia="MS Gothic" w:hAnsi="Times New Roman"/>
                <w:szCs w:val="21"/>
              </w:rPr>
              <w:t>ramework</w:t>
            </w:r>
            <w:r w:rsidR="0009599F" w:rsidRPr="008933DC">
              <w:rPr>
                <w:rFonts w:ascii="Times New Roman" w:eastAsia="MS Gothic" w:hAnsi="Times New Roman"/>
                <w:szCs w:val="21"/>
              </w:rPr>
              <w:t xml:space="preserve"> </w:t>
            </w:r>
            <w:r w:rsidRPr="001C3CAD">
              <w:rPr>
                <w:rFonts w:ascii="Times New Roman" w:eastAsia="MS Gothic" w:hAnsi="Times New Roman"/>
                <w:szCs w:val="21"/>
              </w:rPr>
              <w:t xml:space="preserve">for a human rights </w:t>
            </w:r>
            <w:r w:rsidR="0009599F" w:rsidRPr="001C3CAD">
              <w:rPr>
                <w:rFonts w:ascii="Times New Roman" w:eastAsia="MS Gothic" w:hAnsi="Times New Roman"/>
                <w:szCs w:val="21"/>
              </w:rPr>
              <w:t>remedy</w:t>
            </w:r>
            <w:r w:rsidR="0009599F" w:rsidRPr="008933DC">
              <w:rPr>
                <w:rFonts w:ascii="Times New Roman" w:eastAsia="MS Gothic" w:hAnsi="Times New Roman"/>
                <w:szCs w:val="21"/>
              </w:rPr>
              <w:t xml:space="preserve"> </w:t>
            </w:r>
            <w:r w:rsidR="0009599F" w:rsidRPr="001C3CAD">
              <w:rPr>
                <w:rFonts w:ascii="Times New Roman" w:eastAsia="MS Gothic" w:hAnsi="Times New Roman"/>
                <w:szCs w:val="21"/>
              </w:rPr>
              <w:t>system</w:t>
            </w:r>
            <w:r w:rsidRPr="001C3CAD">
              <w:rPr>
                <w:rFonts w:ascii="Times New Roman" w:eastAsia="MS Gothic" w:hAnsi="Times New Roman"/>
                <w:szCs w:val="21"/>
              </w:rPr>
              <w:t>,</w:t>
            </w:r>
            <w:r w:rsidR="0009599F" w:rsidRPr="001C3CAD">
              <w:rPr>
                <w:rFonts w:ascii="Times New Roman" w:eastAsia="MS Gothic" w:hAnsi="Times New Roman"/>
                <w:szCs w:val="21"/>
              </w:rPr>
              <w:t xml:space="preserve"> incorporating</w:t>
            </w:r>
            <w:r w:rsidRPr="00FF1AA9">
              <w:rPr>
                <w:rFonts w:ascii="Times New Roman" w:eastAsia="MS Gothic" w:hAnsi="Times New Roman"/>
                <w:szCs w:val="21"/>
              </w:rPr>
              <w:t xml:space="preserve"> the discussions </w:t>
            </w:r>
            <w:r w:rsidR="0009599F" w:rsidRPr="008933DC">
              <w:rPr>
                <w:rFonts w:ascii="Times New Roman" w:eastAsia="MS Gothic" w:hAnsi="Times New Roman"/>
                <w:szCs w:val="21"/>
              </w:rPr>
              <w:t xml:space="preserve">made </w:t>
            </w:r>
            <w:r w:rsidRPr="001C3CAD">
              <w:rPr>
                <w:rFonts w:ascii="Times New Roman" w:eastAsia="MS Gothic" w:hAnsi="Times New Roman"/>
                <w:szCs w:val="21"/>
              </w:rPr>
              <w:t xml:space="preserve">thus far. </w:t>
            </w:r>
          </w:p>
          <w:p w:rsidR="00617586" w:rsidRPr="00FF1AA9" w:rsidRDefault="00617586" w:rsidP="00617586">
            <w:pPr>
              <w:tabs>
                <w:tab w:val="center" w:pos="3495"/>
              </w:tabs>
              <w:ind w:firstLine="210"/>
              <w:rPr>
                <w:rFonts w:ascii="Times New Roman" w:hAnsi="Times New Roman"/>
                <w:szCs w:val="21"/>
              </w:rPr>
            </w:pP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60.Continue its policies on improving the rights of the child (Jordan)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Permanent centers </w:t>
            </w:r>
            <w:r w:rsidR="001E0C3D" w:rsidRPr="00FF1AA9">
              <w:rPr>
                <w:rFonts w:ascii="Times New Roman" w:eastAsia="MS Gothic" w:hAnsi="Times New Roman"/>
                <w:szCs w:val="21"/>
              </w:rPr>
              <w:t xml:space="preserve">for human rights counseling </w:t>
            </w:r>
            <w:r w:rsidRPr="00FF1AA9">
              <w:rPr>
                <w:rFonts w:ascii="Times New Roman" w:eastAsia="MS Gothic" w:hAnsi="Times New Roman"/>
                <w:szCs w:val="21"/>
              </w:rPr>
              <w:t xml:space="preserve">have been established in </w:t>
            </w:r>
            <w:r w:rsidR="001E0C3D" w:rsidRPr="00FF1AA9">
              <w:rPr>
                <w:rFonts w:ascii="Times New Roman" w:eastAsia="MS Gothic" w:hAnsi="Times New Roman"/>
                <w:szCs w:val="21"/>
              </w:rPr>
              <w:t>the offices of Legal Affairs Bureaus</w:t>
            </w:r>
            <w:r w:rsidRPr="00FF1AA9">
              <w:rPr>
                <w:rFonts w:ascii="Times New Roman" w:eastAsia="MS Gothic" w:hAnsi="Times New Roman"/>
                <w:szCs w:val="21"/>
              </w:rPr>
              <w:t xml:space="preserve">, </w:t>
            </w:r>
            <w:r w:rsidR="001E0C3D" w:rsidRPr="00FF1AA9">
              <w:rPr>
                <w:rFonts w:ascii="Times New Roman" w:eastAsia="MS Gothic" w:hAnsi="Times New Roman"/>
                <w:szCs w:val="21"/>
              </w:rPr>
              <w:t>District Legal Affairs Bureaus</w:t>
            </w:r>
            <w:r w:rsidRPr="00FF1AA9">
              <w:rPr>
                <w:rFonts w:ascii="Times New Roman" w:eastAsia="MS Gothic" w:hAnsi="Times New Roman"/>
                <w:szCs w:val="21"/>
              </w:rPr>
              <w:t xml:space="preserve">, and </w:t>
            </w:r>
            <w:r w:rsidR="009E57BC" w:rsidRPr="00D15D7E">
              <w:rPr>
                <w:rFonts w:ascii="Times New Roman" w:eastAsia="MS Gothic" w:hAnsi="Times New Roman"/>
                <w:szCs w:val="21"/>
              </w:rPr>
              <w:t>t</w:t>
            </w:r>
            <w:r w:rsidR="001E0C3D" w:rsidRPr="001C3CAD">
              <w:rPr>
                <w:rFonts w:ascii="Times New Roman" w:eastAsia="MS Gothic" w:hAnsi="Times New Roman"/>
                <w:szCs w:val="21"/>
              </w:rPr>
              <w:t>heir branches</w:t>
            </w:r>
            <w:r w:rsidR="001E0C3D" w:rsidRPr="00D15D7E">
              <w:rPr>
                <w:rFonts w:ascii="Times New Roman" w:eastAsia="MS Gothic" w:hAnsi="Times New Roman"/>
                <w:szCs w:val="21"/>
              </w:rPr>
              <w:t xml:space="preserve"> </w:t>
            </w:r>
            <w:r w:rsidRPr="001C3CAD">
              <w:rPr>
                <w:rFonts w:ascii="Times New Roman" w:eastAsia="MS Gothic" w:hAnsi="Times New Roman"/>
                <w:szCs w:val="21"/>
              </w:rPr>
              <w:t xml:space="preserve">throughout the country, as well as </w:t>
            </w:r>
            <w:r w:rsidR="001E0C3D" w:rsidRPr="001C3CAD">
              <w:rPr>
                <w:rFonts w:ascii="Times New Roman" w:eastAsia="MS Gothic" w:hAnsi="Times New Roman"/>
                <w:szCs w:val="21"/>
              </w:rPr>
              <w:t>ad-hoc centers</w:t>
            </w:r>
            <w:r w:rsidR="001E0C3D" w:rsidRPr="008933DC">
              <w:rPr>
                <w:rFonts w:ascii="Times New Roman" w:eastAsia="MS Gothic" w:hAnsi="Times New Roman"/>
                <w:szCs w:val="21"/>
              </w:rPr>
              <w:t xml:space="preserve"> for </w:t>
            </w:r>
            <w:r w:rsidRPr="001C3CAD">
              <w:rPr>
                <w:rFonts w:ascii="Times New Roman" w:eastAsia="MS Gothic" w:hAnsi="Times New Roman"/>
                <w:szCs w:val="21"/>
              </w:rPr>
              <w:t xml:space="preserve">human rights </w:t>
            </w:r>
            <w:r w:rsidR="001E0C3D" w:rsidRPr="008933DC">
              <w:rPr>
                <w:rFonts w:ascii="Times New Roman" w:eastAsia="MS Gothic" w:hAnsi="Times New Roman"/>
                <w:szCs w:val="21"/>
              </w:rPr>
              <w:t>counseling</w:t>
            </w:r>
            <w:r w:rsidR="001E0C3D" w:rsidRPr="001C3CAD" w:rsidDel="001E0C3D">
              <w:rPr>
                <w:rFonts w:ascii="Times New Roman" w:eastAsia="MS Gothic" w:hAnsi="Times New Roman"/>
                <w:szCs w:val="21"/>
              </w:rPr>
              <w:t xml:space="preserve"> </w:t>
            </w:r>
            <w:r w:rsidRPr="001C3CAD">
              <w:rPr>
                <w:rFonts w:ascii="Times New Roman" w:eastAsia="MS Gothic" w:hAnsi="Times New Roman"/>
                <w:szCs w:val="21"/>
              </w:rPr>
              <w:t xml:space="preserve">in other locations. Additionally, </w:t>
            </w:r>
            <w:r w:rsidR="001E0C3D" w:rsidRPr="008933DC">
              <w:rPr>
                <w:rFonts w:ascii="Times New Roman" w:eastAsia="MS Gothic" w:hAnsi="Times New Roman"/>
                <w:szCs w:val="21"/>
              </w:rPr>
              <w:t>the</w:t>
            </w:r>
            <w:r w:rsidRPr="001C3CAD">
              <w:rPr>
                <w:rFonts w:ascii="Times New Roman" w:eastAsia="MS Gothic" w:hAnsi="Times New Roman"/>
                <w:szCs w:val="21"/>
              </w:rPr>
              <w:t xml:space="preserve"> special toll-free </w:t>
            </w:r>
            <w:r w:rsidR="001219C3">
              <w:rPr>
                <w:rFonts w:ascii="Times New Roman" w:eastAsia="MS Gothic" w:hAnsi="Times New Roman"/>
                <w:szCs w:val="21"/>
              </w:rPr>
              <w:t>“</w:t>
            </w:r>
            <w:r w:rsidRPr="001C3CAD">
              <w:rPr>
                <w:rFonts w:ascii="Times New Roman" w:eastAsia="MS Gothic" w:hAnsi="Times New Roman"/>
                <w:szCs w:val="21"/>
              </w:rPr>
              <w:t xml:space="preserve">Children’s Rights </w:t>
            </w:r>
            <w:r w:rsidR="001E0C3D" w:rsidRPr="001C3CAD">
              <w:rPr>
                <w:rFonts w:ascii="Times New Roman" w:eastAsia="MS Gothic" w:hAnsi="Times New Roman"/>
                <w:szCs w:val="21"/>
              </w:rPr>
              <w:t>Hotline</w:t>
            </w:r>
            <w:r w:rsidRPr="00FF1AA9">
              <w:rPr>
                <w:rFonts w:ascii="Times New Roman" w:eastAsia="MS Gothic" w:hAnsi="Times New Roman"/>
                <w:szCs w:val="21"/>
              </w:rPr>
              <w:t>” consultation call service has been established</w:t>
            </w:r>
            <w:r w:rsidR="001E0C3D" w:rsidRPr="00D15D7E">
              <w:rPr>
                <w:rFonts w:ascii="Times New Roman" w:eastAsia="MS Gothic" w:hAnsi="Times New Roman"/>
                <w:szCs w:val="21"/>
              </w:rPr>
              <w:t xml:space="preserve"> and</w:t>
            </w:r>
            <w:r w:rsidRPr="001C3CAD">
              <w:rPr>
                <w:rFonts w:ascii="Times New Roman" w:eastAsia="MS Gothic" w:hAnsi="Times New Roman"/>
                <w:szCs w:val="21"/>
              </w:rPr>
              <w:t xml:space="preserve"> </w:t>
            </w:r>
            <w:r w:rsidR="003E3DB6" w:rsidRPr="003E3DB6">
              <w:rPr>
                <w:rFonts w:ascii="Times New Roman" w:eastAsia="MS Gothic" w:hAnsi="Times New Roman" w:hint="eastAsia"/>
                <w:szCs w:val="21"/>
              </w:rPr>
              <w:t>“</w:t>
            </w:r>
            <w:r w:rsidR="003E3DB6" w:rsidRPr="003E3DB6">
              <w:rPr>
                <w:rFonts w:ascii="Times New Roman" w:eastAsia="MS Gothic" w:hAnsi="Times New Roman"/>
                <w:szCs w:val="21"/>
              </w:rPr>
              <w:t xml:space="preserve">Children’s Rights SOS Mini Letters" (This is a type of prestamped and addressed sealable postcard on which children can write any concerns they may have. These go to Legal Affairs Bureaus or District Legal Affairs Bureaus, which then contact the sender upon receipt.) </w:t>
            </w:r>
            <w:r w:rsidRPr="00FF1AA9">
              <w:rPr>
                <w:rFonts w:ascii="Times New Roman" w:eastAsia="MS Gothic" w:hAnsi="Times New Roman"/>
                <w:szCs w:val="21"/>
              </w:rPr>
              <w:t>have been distributed to</w:t>
            </w:r>
            <w:r w:rsidR="001E0C3D" w:rsidRPr="008933DC">
              <w:rPr>
                <w:rFonts w:ascii="Times New Roman" w:hAnsi="Times New Roman"/>
                <w:szCs w:val="21"/>
              </w:rPr>
              <w:t xml:space="preserve"> </w:t>
            </w:r>
            <w:r w:rsidR="001E0C3D" w:rsidRPr="001C3CAD">
              <w:rPr>
                <w:rFonts w:ascii="Times New Roman" w:eastAsia="MS Gothic" w:hAnsi="Times New Roman"/>
                <w:szCs w:val="21"/>
              </w:rPr>
              <w:t>all students of</w:t>
            </w:r>
            <w:r w:rsidRPr="001C3CAD">
              <w:rPr>
                <w:rFonts w:ascii="Times New Roman" w:eastAsia="MS Gothic" w:hAnsi="Times New Roman"/>
                <w:szCs w:val="21"/>
              </w:rPr>
              <w:t xml:space="preserve"> eleme</w:t>
            </w:r>
            <w:r w:rsidRPr="00FF1AA9">
              <w:rPr>
                <w:rFonts w:ascii="Times New Roman" w:eastAsia="MS Gothic" w:hAnsi="Times New Roman"/>
                <w:szCs w:val="21"/>
              </w:rPr>
              <w:t>ntary and middle schools through</w:t>
            </w:r>
            <w:r w:rsidR="001E0C3D" w:rsidRPr="008933DC">
              <w:rPr>
                <w:rFonts w:ascii="Times New Roman" w:eastAsia="MS Gothic" w:hAnsi="Times New Roman"/>
                <w:szCs w:val="21"/>
              </w:rPr>
              <w:t>out</w:t>
            </w:r>
            <w:r w:rsidRPr="001C3CAD">
              <w:rPr>
                <w:rFonts w:ascii="Times New Roman" w:eastAsia="MS Gothic" w:hAnsi="Times New Roman"/>
                <w:szCs w:val="21"/>
              </w:rPr>
              <w:t xml:space="preserve"> the country</w:t>
            </w:r>
            <w:r w:rsidR="001E0C3D" w:rsidRPr="008933DC">
              <w:rPr>
                <w:rFonts w:ascii="Times New Roman" w:eastAsia="MS Gothic" w:hAnsi="Times New Roman"/>
                <w:szCs w:val="21"/>
              </w:rPr>
              <w:t>.</w:t>
            </w:r>
            <w:r w:rsidRPr="001C3CAD">
              <w:rPr>
                <w:rFonts w:ascii="Times New Roman" w:eastAsia="MS Gothic" w:hAnsi="Times New Roman"/>
                <w:szCs w:val="21"/>
              </w:rPr>
              <w:t xml:space="preserve"> </w:t>
            </w:r>
            <w:r w:rsidR="001E0C3D" w:rsidRPr="001C3CAD">
              <w:rPr>
                <w:rFonts w:ascii="Times New Roman" w:eastAsia="MS Gothic" w:hAnsi="Times New Roman"/>
                <w:szCs w:val="21"/>
              </w:rPr>
              <w:t>Furthermore,</w:t>
            </w:r>
            <w:r w:rsidR="001219C3">
              <w:rPr>
                <w:rFonts w:ascii="Times New Roman" w:eastAsia="MS Gothic" w:hAnsi="Times New Roman" w:hint="eastAsia"/>
                <w:szCs w:val="21"/>
              </w:rPr>
              <w:t xml:space="preserve"> </w:t>
            </w:r>
            <w:r w:rsidRPr="00FF1AA9">
              <w:rPr>
                <w:rFonts w:ascii="Times New Roman" w:eastAsia="MS Gothic" w:hAnsi="Times New Roman"/>
                <w:szCs w:val="21"/>
              </w:rPr>
              <w:t>an Internet-based human rights consultation reception system</w:t>
            </w:r>
            <w:r w:rsidR="005A6B5C">
              <w:rPr>
                <w:rFonts w:ascii="Times New Roman" w:eastAsia="MS Gothic" w:hAnsi="Times New Roman"/>
                <w:szCs w:val="21"/>
              </w:rPr>
              <w:t>,</w:t>
            </w:r>
            <w:r w:rsidRPr="00FF1AA9">
              <w:rPr>
                <w:rFonts w:ascii="Times New Roman" w:eastAsia="MS Gothic" w:hAnsi="Times New Roman"/>
                <w:szCs w:val="21"/>
              </w:rPr>
              <w:t xml:space="preserve"> </w:t>
            </w:r>
            <w:r w:rsidR="005A6B5C">
              <w:rPr>
                <w:rFonts w:ascii="Times New Roman" w:eastAsia="MS Gothic" w:hAnsi="Times New Roman"/>
                <w:szCs w:val="21"/>
              </w:rPr>
              <w:t>“</w:t>
            </w:r>
            <w:r w:rsidR="001E0C3D" w:rsidRPr="00FF1AA9">
              <w:rPr>
                <w:rFonts w:ascii="Times New Roman" w:eastAsia="MS Gothic" w:hAnsi="Times New Roman"/>
                <w:szCs w:val="21"/>
              </w:rPr>
              <w:t xml:space="preserve">Children’s Rights </w:t>
            </w:r>
            <w:r w:rsidRPr="00FF1AA9">
              <w:rPr>
                <w:rFonts w:ascii="Times New Roman" w:eastAsia="MS Gothic" w:hAnsi="Times New Roman"/>
                <w:szCs w:val="21"/>
              </w:rPr>
              <w:t>SOS E-mail</w:t>
            </w:r>
            <w:r w:rsidR="002936A8">
              <w:rPr>
                <w:rFonts w:ascii="Times New Roman" w:eastAsia="MS Gothic" w:hAnsi="Times New Roman"/>
                <w:szCs w:val="21"/>
              </w:rPr>
              <w:t>,</w:t>
            </w:r>
            <w:r w:rsidR="005A6B5C">
              <w:rPr>
                <w:rFonts w:ascii="Times New Roman" w:eastAsia="MS Gothic" w:hAnsi="Times New Roman"/>
                <w:szCs w:val="21"/>
              </w:rPr>
              <w:t>”</w:t>
            </w:r>
            <w:r w:rsidRPr="00FF1AA9">
              <w:rPr>
                <w:rFonts w:ascii="Times New Roman" w:eastAsia="MS Gothic" w:hAnsi="Times New Roman"/>
                <w:szCs w:val="21"/>
              </w:rPr>
              <w:t xml:space="preserve"> has been established. These measures serve to provide a wide-ranging system to provide children </w:t>
            </w:r>
            <w:r w:rsidR="001E0C3D" w:rsidRPr="008933DC">
              <w:rPr>
                <w:rFonts w:ascii="Times New Roman" w:eastAsia="MS Gothic" w:hAnsi="Times New Roman"/>
                <w:szCs w:val="21"/>
              </w:rPr>
              <w:t>counseling</w:t>
            </w:r>
            <w:r w:rsidR="009E57BC" w:rsidRPr="008933DC">
              <w:rPr>
                <w:rFonts w:ascii="Times New Roman" w:eastAsia="MS Gothic" w:hAnsi="Times New Roman"/>
                <w:szCs w:val="21"/>
              </w:rPr>
              <w:t xml:space="preserve"> </w:t>
            </w:r>
            <w:r w:rsidRPr="001C3CAD">
              <w:rPr>
                <w:rFonts w:ascii="Times New Roman" w:eastAsia="MS Gothic" w:hAnsi="Times New Roman"/>
                <w:szCs w:val="21"/>
              </w:rPr>
              <w:t>on human rights issues</w:t>
            </w:r>
            <w:r w:rsidR="00EF030A">
              <w:rPr>
                <w:rFonts w:ascii="Times New Roman" w:eastAsia="MS Gothic" w:hAnsi="Times New Roman"/>
                <w:szCs w:val="21"/>
              </w:rPr>
              <w:t>,</w:t>
            </w:r>
            <w:r w:rsidRPr="001C3CAD">
              <w:rPr>
                <w:rFonts w:ascii="Times New Roman" w:eastAsia="MS Gothic" w:hAnsi="Times New Roman"/>
                <w:szCs w:val="21"/>
              </w:rPr>
              <w:t xml:space="preserve"> including bullying.</w:t>
            </w:r>
          </w:p>
          <w:p w:rsidR="00617586" w:rsidRPr="00FF1AA9" w:rsidRDefault="00617586" w:rsidP="002966D8">
            <w:pPr>
              <w:tabs>
                <w:tab w:val="center" w:pos="3495"/>
              </w:tabs>
              <w:rPr>
                <w:rFonts w:ascii="Times New Roman" w:hAnsi="Times New Roman"/>
                <w:szCs w:val="21"/>
              </w:rPr>
            </w:pPr>
            <w:r w:rsidRPr="00FF1AA9">
              <w:rPr>
                <w:rFonts w:ascii="Times New Roman" w:eastAsia="MS Gothic" w:hAnsi="Times New Roman"/>
                <w:szCs w:val="21"/>
              </w:rPr>
              <w:t xml:space="preserve">2. Additionally, the </w:t>
            </w:r>
            <w:r w:rsidR="001E0C3D" w:rsidRPr="00FF1AA9">
              <w:rPr>
                <w:rFonts w:ascii="Times New Roman" w:eastAsia="MS Gothic" w:hAnsi="Times New Roman"/>
                <w:szCs w:val="21"/>
              </w:rPr>
              <w:t>human rights bodies of the Ministry of Justic</w:t>
            </w:r>
            <w:r w:rsidR="001E0C3D" w:rsidRPr="00D15D7E">
              <w:rPr>
                <w:rFonts w:ascii="Times New Roman" w:eastAsia="MS Gothic" w:hAnsi="Times New Roman"/>
                <w:szCs w:val="21"/>
              </w:rPr>
              <w:t>e</w:t>
            </w:r>
            <w:r w:rsidR="009E57BC" w:rsidRPr="00D15D7E">
              <w:rPr>
                <w:rFonts w:ascii="Times New Roman" w:eastAsia="MS Gothic" w:hAnsi="Times New Roman"/>
                <w:szCs w:val="21"/>
              </w:rPr>
              <w:t xml:space="preserve"> </w:t>
            </w:r>
            <w:r w:rsidR="001E0C3D" w:rsidRPr="008933DC">
              <w:rPr>
                <w:rFonts w:ascii="Times New Roman" w:eastAsia="MS Gothic" w:hAnsi="Times New Roman"/>
                <w:szCs w:val="21"/>
              </w:rPr>
              <w:t>set</w:t>
            </w:r>
            <w:r w:rsidRPr="001C3CAD">
              <w:rPr>
                <w:rFonts w:ascii="Times New Roman" w:eastAsia="MS Gothic" w:hAnsi="Times New Roman"/>
                <w:szCs w:val="21"/>
              </w:rPr>
              <w:t xml:space="preserve"> “</w:t>
            </w:r>
            <w:r w:rsidR="001E0C3D" w:rsidRPr="001C3CAD">
              <w:rPr>
                <w:rFonts w:ascii="Times New Roman" w:eastAsia="MS Gothic" w:hAnsi="Times New Roman"/>
                <w:szCs w:val="21"/>
              </w:rPr>
              <w:t>Protect Children’s Rights</w:t>
            </w:r>
            <w:r w:rsidRPr="00FF1AA9">
              <w:rPr>
                <w:rFonts w:ascii="Times New Roman" w:eastAsia="MS Gothic" w:hAnsi="Times New Roman"/>
                <w:szCs w:val="21"/>
              </w:rPr>
              <w:t xml:space="preserve">” as one of the annual </w:t>
            </w:r>
            <w:r w:rsidR="001E0C3D" w:rsidRPr="00FF1AA9">
              <w:rPr>
                <w:rFonts w:ascii="Times New Roman" w:eastAsia="MS Gothic" w:hAnsi="Times New Roman"/>
                <w:szCs w:val="21"/>
              </w:rPr>
              <w:t>priority targets</w:t>
            </w:r>
            <w:r w:rsidRPr="00FF1AA9">
              <w:rPr>
                <w:rFonts w:ascii="Times New Roman" w:eastAsia="MS Gothic" w:hAnsi="Times New Roman"/>
                <w:szCs w:val="21"/>
              </w:rPr>
              <w:t xml:space="preserve"> of activities </w:t>
            </w:r>
            <w:r w:rsidR="009E57BC" w:rsidRPr="00FF1AA9">
              <w:rPr>
                <w:rFonts w:ascii="Times New Roman" w:eastAsia="MS Gothic" w:hAnsi="Times New Roman"/>
                <w:szCs w:val="21"/>
              </w:rPr>
              <w:t xml:space="preserve">for human rights awareness-raising </w:t>
            </w:r>
            <w:r w:rsidRPr="00FF1AA9">
              <w:rPr>
                <w:rFonts w:ascii="Times New Roman" w:eastAsia="MS Gothic" w:hAnsi="Times New Roman"/>
                <w:szCs w:val="21"/>
              </w:rPr>
              <w:t>and conducts various</w:t>
            </w:r>
            <w:r w:rsidR="009E57BC" w:rsidRPr="008933DC">
              <w:rPr>
                <w:rFonts w:ascii="Times New Roman" w:eastAsia="MS Gothic" w:hAnsi="Times New Roman"/>
                <w:szCs w:val="21"/>
              </w:rPr>
              <w:t xml:space="preserve"> </w:t>
            </w:r>
            <w:r w:rsidR="009E57BC" w:rsidRPr="001C3CAD">
              <w:rPr>
                <w:rFonts w:ascii="Times New Roman" w:eastAsia="MS Gothic" w:hAnsi="Times New Roman"/>
                <w:szCs w:val="21"/>
              </w:rPr>
              <w:t>activities for awareness-raising</w:t>
            </w:r>
            <w:r w:rsidRPr="00FF1AA9">
              <w:rPr>
                <w:rFonts w:ascii="Times New Roman" w:eastAsia="MS Gothic" w:hAnsi="Times New Roman"/>
                <w:szCs w:val="21"/>
              </w:rPr>
              <w: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61.Consider adopting the National action plan for children to address inequalities in living standards and disparities by gender, ethnic origin and disabilities (South Africa)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Continue following up.</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62.Continue to further enhance its dialogue with civil societies and implement policies and measures in order to enhance the promotion and protection of the rights of women, children and persons with disabilities (Bhutan)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w:t>
            </w:r>
            <w:r w:rsidR="009E57BC" w:rsidRPr="00FF1AA9">
              <w:rPr>
                <w:rFonts w:ascii="Times New Roman" w:eastAsia="MS Gothic" w:hAnsi="Times New Roman"/>
                <w:szCs w:val="21"/>
              </w:rPr>
              <w:t xml:space="preserve">The human rights bodies of the Ministry of Justice provide human rights counseling centers and other services, and when </w:t>
            </w:r>
            <w:r w:rsidR="00986BF4">
              <w:rPr>
                <w:rFonts w:ascii="Times New Roman" w:eastAsia="MS Gothic" w:hAnsi="Times New Roman"/>
                <w:szCs w:val="21"/>
              </w:rPr>
              <w:t>they become aware of suspected</w:t>
            </w:r>
            <w:r w:rsidR="009E57BC" w:rsidRPr="00FF1AA9">
              <w:rPr>
                <w:rFonts w:ascii="Times New Roman" w:eastAsia="MS Gothic" w:hAnsi="Times New Roman"/>
                <w:szCs w:val="21"/>
              </w:rPr>
              <w:t xml:space="preserve"> human rights violations the bodies investigate the cases without delay and take appropriate measures depending on the cases.</w:t>
            </w:r>
          </w:p>
          <w:p w:rsidR="00617586" w:rsidRPr="00FF1AA9" w:rsidRDefault="00617586" w:rsidP="003F0E5C">
            <w:pPr>
              <w:tabs>
                <w:tab w:val="center" w:pos="3495"/>
              </w:tabs>
              <w:rPr>
                <w:rFonts w:ascii="Times New Roman" w:hAnsi="Times New Roman"/>
                <w:szCs w:val="21"/>
              </w:rPr>
            </w:pPr>
            <w:r w:rsidRPr="00FF1AA9">
              <w:rPr>
                <w:rFonts w:ascii="Times New Roman" w:eastAsia="MS Gothic" w:hAnsi="Times New Roman"/>
                <w:szCs w:val="21"/>
              </w:rPr>
              <w:t xml:space="preserve">2. Additionally, </w:t>
            </w:r>
            <w:r w:rsidR="009E57BC" w:rsidRPr="00FF1AA9">
              <w:rPr>
                <w:rFonts w:ascii="Times New Roman" w:eastAsia="MS Gothic" w:hAnsi="Times New Roman"/>
                <w:szCs w:val="21"/>
              </w:rPr>
              <w:t xml:space="preserve">the bodies set </w:t>
            </w:r>
            <w:r w:rsidR="00AA37BF">
              <w:rPr>
                <w:rFonts w:ascii="Times New Roman" w:eastAsia="MS Gothic" w:hAnsi="Times New Roman"/>
                <w:szCs w:val="21"/>
              </w:rPr>
              <w:t xml:space="preserve">to </w:t>
            </w:r>
            <w:r w:rsidRPr="00FF1AA9">
              <w:rPr>
                <w:rFonts w:ascii="Times New Roman" w:eastAsia="MS Gothic" w:hAnsi="Times New Roman"/>
                <w:szCs w:val="21"/>
              </w:rPr>
              <w:t>“</w:t>
            </w:r>
            <w:r w:rsidR="009E57BC" w:rsidRPr="00FF1AA9">
              <w:rPr>
                <w:rFonts w:ascii="Times New Roman" w:eastAsia="MS Gothic" w:hAnsi="Times New Roman"/>
                <w:szCs w:val="21"/>
              </w:rPr>
              <w:t>Protect Women’s Right</w:t>
            </w:r>
            <w:r w:rsidR="00AC5D85">
              <w:rPr>
                <w:rFonts w:ascii="Times New Roman" w:eastAsia="MS Gothic" w:hAnsi="Times New Roman"/>
                <w:szCs w:val="21"/>
              </w:rPr>
              <w:t>s</w:t>
            </w:r>
            <w:r w:rsidRPr="001C3CAD">
              <w:rPr>
                <w:rFonts w:ascii="Times New Roman" w:eastAsia="MS Gothic" w:hAnsi="Times New Roman"/>
                <w:szCs w:val="21"/>
              </w:rPr>
              <w:t xml:space="preserve">” </w:t>
            </w:r>
            <w:r w:rsidR="00AA37BF">
              <w:rPr>
                <w:rFonts w:ascii="Times New Roman" w:eastAsia="MS Gothic" w:hAnsi="Times New Roman"/>
                <w:szCs w:val="21"/>
              </w:rPr>
              <w:t xml:space="preserve">to </w:t>
            </w:r>
            <w:r w:rsidRPr="001C3CAD">
              <w:rPr>
                <w:rFonts w:ascii="Times New Roman" w:eastAsia="MS Gothic" w:hAnsi="Times New Roman"/>
                <w:szCs w:val="21"/>
              </w:rPr>
              <w:t>“</w:t>
            </w:r>
            <w:r w:rsidR="009E57BC" w:rsidRPr="001C3CAD">
              <w:rPr>
                <w:rFonts w:ascii="Times New Roman" w:eastAsia="MS Gothic" w:hAnsi="Times New Roman"/>
                <w:szCs w:val="21"/>
              </w:rPr>
              <w:t>Protect Children’s Righ</w:t>
            </w:r>
            <w:r w:rsidR="009E57BC" w:rsidRPr="00D15D7E">
              <w:rPr>
                <w:rFonts w:ascii="Times New Roman" w:eastAsia="MS Gothic" w:hAnsi="Times New Roman"/>
                <w:szCs w:val="21"/>
              </w:rPr>
              <w:t>t</w:t>
            </w:r>
            <w:r w:rsidR="00AC5D85">
              <w:rPr>
                <w:rFonts w:ascii="Times New Roman" w:eastAsia="MS Gothic" w:hAnsi="Times New Roman"/>
                <w:szCs w:val="21"/>
              </w:rPr>
              <w:t>s</w:t>
            </w:r>
            <w:r w:rsidRPr="001C3CAD">
              <w:rPr>
                <w:rFonts w:ascii="Times New Roman" w:eastAsia="MS Gothic" w:hAnsi="Times New Roman"/>
                <w:szCs w:val="21"/>
              </w:rPr>
              <w:t xml:space="preserve">,” and </w:t>
            </w:r>
            <w:r w:rsidR="00AA37BF">
              <w:rPr>
                <w:rFonts w:ascii="Times New Roman" w:eastAsia="MS Gothic" w:hAnsi="Times New Roman"/>
                <w:szCs w:val="21"/>
              </w:rPr>
              <w:t xml:space="preserve">to </w:t>
            </w:r>
            <w:r w:rsidRPr="001C3CAD">
              <w:rPr>
                <w:rFonts w:ascii="Times New Roman" w:eastAsia="MS Gothic" w:hAnsi="Times New Roman"/>
                <w:szCs w:val="21"/>
              </w:rPr>
              <w:t>“</w:t>
            </w:r>
            <w:r w:rsidR="009E57BC" w:rsidRPr="001C3CAD">
              <w:rPr>
                <w:rFonts w:ascii="Times New Roman" w:eastAsia="MS Gothic" w:hAnsi="Times New Roman"/>
                <w:szCs w:val="21"/>
              </w:rPr>
              <w:t>Eliminate Prejudice and Discrimination on the Grounds of Disabilities</w:t>
            </w:r>
            <w:r w:rsidRPr="00FF1AA9">
              <w:rPr>
                <w:rFonts w:ascii="Times New Roman" w:eastAsia="MS Gothic" w:hAnsi="Times New Roman"/>
                <w:szCs w:val="21"/>
              </w:rPr>
              <w:t xml:space="preserve">” </w:t>
            </w:r>
            <w:r w:rsidR="009E57BC" w:rsidRPr="00FF1AA9">
              <w:rPr>
                <w:rFonts w:ascii="Times New Roman" w:eastAsia="MS Gothic" w:hAnsi="Times New Roman"/>
                <w:szCs w:val="21"/>
              </w:rPr>
              <w:t xml:space="preserve">as annual priority targets </w:t>
            </w:r>
            <w:r w:rsidRPr="00FF1AA9">
              <w:rPr>
                <w:rFonts w:ascii="Times New Roman" w:eastAsia="MS Gothic" w:hAnsi="Times New Roman"/>
                <w:szCs w:val="21"/>
              </w:rPr>
              <w:t>of</w:t>
            </w:r>
            <w:r w:rsidR="009E57BC" w:rsidRPr="008933DC">
              <w:rPr>
                <w:rFonts w:ascii="Times New Roman" w:hAnsi="Times New Roman"/>
                <w:szCs w:val="21"/>
              </w:rPr>
              <w:t xml:space="preserve"> </w:t>
            </w:r>
            <w:r w:rsidR="009E57BC" w:rsidRPr="001C3CAD">
              <w:rPr>
                <w:rFonts w:ascii="Times New Roman" w:eastAsia="MS Gothic" w:hAnsi="Times New Roman"/>
                <w:szCs w:val="21"/>
              </w:rPr>
              <w:t>activities for human rights</w:t>
            </w:r>
            <w:r w:rsidRPr="00FF1AA9">
              <w:rPr>
                <w:rFonts w:ascii="Times New Roman" w:eastAsia="MS Gothic" w:hAnsi="Times New Roman"/>
                <w:szCs w:val="21"/>
              </w:rPr>
              <w:t xml:space="preserve"> awareness-raising</w:t>
            </w:r>
            <w:r w:rsidR="00A75840">
              <w:rPr>
                <w:rFonts w:ascii="Times New Roman" w:eastAsia="MS Gothic" w:hAnsi="Times New Roman"/>
                <w:szCs w:val="21"/>
              </w:rPr>
              <w:t>,</w:t>
            </w:r>
            <w:r w:rsidRPr="00FF1AA9">
              <w:rPr>
                <w:rFonts w:ascii="Times New Roman" w:eastAsia="MS Gothic" w:hAnsi="Times New Roman"/>
                <w:szCs w:val="21"/>
              </w:rPr>
              <w:t xml:space="preserve"> and various activities </w:t>
            </w:r>
            <w:r w:rsidR="009E57BC" w:rsidRPr="00FF1AA9">
              <w:rPr>
                <w:rFonts w:ascii="Times New Roman" w:eastAsia="MS Gothic" w:hAnsi="Times New Roman"/>
                <w:szCs w:val="21"/>
              </w:rPr>
              <w:t xml:space="preserve">for awareness-raising </w:t>
            </w:r>
            <w:r w:rsidRPr="00FF1AA9">
              <w:rPr>
                <w:rFonts w:ascii="Times New Roman" w:eastAsia="MS Gothic" w:hAnsi="Times New Roman"/>
                <w:szCs w:val="21"/>
              </w:rPr>
              <w:t>are conducted</w:t>
            </w:r>
            <w:r w:rsidR="00A75840">
              <w:rPr>
                <w:rFonts w:ascii="Times New Roman" w:eastAsia="MS Gothic" w:hAnsi="Times New Roman"/>
                <w:szCs w:val="21"/>
              </w:rPr>
              <w:t xml:space="preserve"> toward achieving th</w:t>
            </w:r>
            <w:r w:rsidR="003F0E5C">
              <w:rPr>
                <w:rFonts w:ascii="Times New Roman" w:eastAsia="MS Gothic" w:hAnsi="Times New Roman"/>
                <w:szCs w:val="21"/>
              </w:rPr>
              <w:t>e</w:t>
            </w:r>
            <w:r w:rsidR="00A75840">
              <w:rPr>
                <w:rFonts w:ascii="Times New Roman" w:eastAsia="MS Gothic" w:hAnsi="Times New Roman"/>
                <w:szCs w:val="21"/>
              </w:rPr>
              <w:t>se targets</w:t>
            </w:r>
            <w:r w:rsidRPr="00FF1AA9">
              <w:rPr>
                <w:rFonts w:ascii="Times New Roman" w:eastAsia="MS Gothic" w:hAnsi="Times New Roman"/>
                <w:szCs w:val="21"/>
              </w:rPr>
              <w:t>.</w:t>
            </w:r>
          </w:p>
        </w:tc>
      </w:tr>
      <w:tr w:rsidR="00617586" w:rsidRPr="00D469EE" w:rsidTr="008F0413">
        <w:trPr>
          <w:trHeight w:val="3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63.Continue the efforts to combat and prevent discrimination under any ground (Cuba)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Article 14 </w:t>
            </w:r>
            <w:r w:rsidR="00802EC7" w:rsidRPr="008933DC">
              <w:rPr>
                <w:rFonts w:ascii="Times New Roman" w:eastAsia="MS Gothic" w:hAnsi="Times New Roman"/>
                <w:szCs w:val="21"/>
              </w:rPr>
              <w:t xml:space="preserve">paragraph </w:t>
            </w:r>
            <w:r w:rsidRPr="001C3CAD">
              <w:rPr>
                <w:rFonts w:ascii="Times New Roman" w:eastAsia="MS Gothic" w:hAnsi="Times New Roman"/>
                <w:szCs w:val="21"/>
              </w:rPr>
              <w:t>1 of the Japanese Constitution states, “All of the people are equal under the law and there shall be no discrimination in political, economic or social relations because of race, creed, sex, social status or family origin.” Irrational discrimination is the</w:t>
            </w:r>
            <w:r w:rsidRPr="00FF1AA9">
              <w:rPr>
                <w:rFonts w:ascii="Times New Roman" w:eastAsia="MS Gothic" w:hAnsi="Times New Roman"/>
                <w:szCs w:val="21"/>
              </w:rPr>
              <w:t>refore forbidden.</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2</w:t>
            </w:r>
            <w:r w:rsidRPr="001C3CAD">
              <w:rPr>
                <w:rFonts w:ascii="Times New Roman" w:eastAsia="MS Gothic" w:hAnsi="Times New Roman"/>
                <w:szCs w:val="21"/>
              </w:rPr>
              <w:t xml:space="preserve">. </w:t>
            </w:r>
            <w:r w:rsidR="00992772" w:rsidRPr="001C3CAD">
              <w:rPr>
                <w:rFonts w:ascii="Times New Roman" w:eastAsia="MS Gothic" w:hAnsi="Times New Roman"/>
                <w:szCs w:val="21"/>
              </w:rPr>
              <w:t xml:space="preserve">Paragraph 1 of Article 14 of the Constitution provides equality under the law without any racial discrimination. Based on this principle, Japan has been making efforts to eliminate all forms of discrimination. In highly public fields such as </w:t>
            </w:r>
            <w:r w:rsidR="00992772" w:rsidRPr="00D15D7E">
              <w:rPr>
                <w:rFonts w:ascii="Times New Roman" w:eastAsia="MS Gothic" w:hAnsi="Times New Roman"/>
                <w:szCs w:val="21"/>
              </w:rPr>
              <w:t xml:space="preserve">employment, </w:t>
            </w:r>
            <w:r w:rsidR="00992772" w:rsidRPr="001C3CAD">
              <w:rPr>
                <w:rFonts w:ascii="Times New Roman" w:eastAsia="MS Gothic" w:hAnsi="Times New Roman"/>
                <w:szCs w:val="21"/>
              </w:rPr>
              <w:t xml:space="preserve">education, medical care and </w:t>
            </w:r>
            <w:r w:rsidR="00AC5EC0">
              <w:rPr>
                <w:rFonts w:ascii="Times New Roman" w:eastAsia="MS Gothic" w:hAnsi="Times New Roman"/>
                <w:szCs w:val="21"/>
              </w:rPr>
              <w:t>tra</w:t>
            </w:r>
            <w:r w:rsidR="00AE75A3">
              <w:rPr>
                <w:rFonts w:ascii="Times New Roman" w:eastAsia="MS Gothic" w:hAnsi="Times New Roman" w:hint="eastAsia"/>
                <w:szCs w:val="21"/>
              </w:rPr>
              <w:t>ffic</w:t>
            </w:r>
            <w:r w:rsidR="00992772" w:rsidRPr="001C3CAD">
              <w:rPr>
                <w:rFonts w:ascii="Times New Roman" w:eastAsia="MS Gothic" w:hAnsi="Times New Roman"/>
                <w:szCs w:val="21"/>
              </w:rPr>
              <w:t xml:space="preserve">, which are closely related with civil life, discriminatory treatment is prohibited by laws and regulations. Moreover, </w:t>
            </w:r>
            <w:r w:rsidR="00992772" w:rsidRPr="008933DC">
              <w:rPr>
                <w:rFonts w:ascii="Times New Roman" w:eastAsia="MS Gothic" w:hAnsi="Times New Roman"/>
                <w:szCs w:val="21"/>
              </w:rPr>
              <w:t xml:space="preserve">in such fields, </w:t>
            </w:r>
            <w:r w:rsidR="00992772" w:rsidRPr="001C3CAD">
              <w:rPr>
                <w:rFonts w:ascii="Times New Roman" w:eastAsia="MS Gothic" w:hAnsi="Times New Roman"/>
                <w:szCs w:val="21"/>
              </w:rPr>
              <w:t xml:space="preserve">the related ministries and agencies carry out guidance and </w:t>
            </w:r>
            <w:r w:rsidR="00992772" w:rsidRPr="008933DC">
              <w:rPr>
                <w:rFonts w:ascii="Times New Roman" w:eastAsia="MS Gothic" w:hAnsi="Times New Roman"/>
                <w:szCs w:val="21"/>
              </w:rPr>
              <w:t>awareness ra</w:t>
            </w:r>
            <w:r w:rsidR="00D560A5">
              <w:rPr>
                <w:rFonts w:ascii="Times New Roman" w:eastAsia="MS Gothic" w:hAnsi="Times New Roman" w:hint="eastAsia"/>
                <w:szCs w:val="21"/>
              </w:rPr>
              <w:t>i</w:t>
            </w:r>
            <w:r w:rsidR="00992772" w:rsidRPr="008933DC">
              <w:rPr>
                <w:rFonts w:ascii="Times New Roman" w:eastAsia="MS Gothic" w:hAnsi="Times New Roman"/>
                <w:szCs w:val="21"/>
              </w:rPr>
              <w:t xml:space="preserve">sing </w:t>
            </w:r>
            <w:r w:rsidR="00992772" w:rsidRPr="001C3CAD">
              <w:rPr>
                <w:rFonts w:ascii="Times New Roman" w:eastAsia="MS Gothic" w:hAnsi="Times New Roman"/>
                <w:szCs w:val="21"/>
              </w:rPr>
              <w:t>programs to eliminate all forms of discrimination</w:t>
            </w:r>
            <w:r w:rsidR="00992772" w:rsidRPr="008933DC">
              <w:rPr>
                <w:rFonts w:ascii="Times New Roman" w:eastAsia="MS Gothic" w:hAnsi="Times New Roman"/>
                <w:szCs w:val="21"/>
              </w:rPr>
              <w:t>.</w:t>
            </w:r>
            <w:r w:rsidR="00992772" w:rsidRPr="001C3CAD">
              <w:rPr>
                <w:rFonts w:ascii="Times New Roman" w:eastAsia="MS Gothic" w:hAnsi="Times New Roman"/>
                <w:szCs w:val="21"/>
              </w:rPr>
              <w:t xml:space="preserve"> </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3. In regard to persons with disabilities, the </w:t>
            </w:r>
            <w:r w:rsidR="009E57BC" w:rsidRPr="00FF1AA9">
              <w:rPr>
                <w:rFonts w:ascii="Times New Roman" w:eastAsia="MS Gothic" w:hAnsi="Times New Roman"/>
                <w:szCs w:val="21"/>
              </w:rPr>
              <w:t>Act for Eliminating Discrimination against Persons with Disabilities</w:t>
            </w:r>
            <w:r w:rsidR="009E57BC" w:rsidRPr="008933DC">
              <w:rPr>
                <w:rFonts w:ascii="Times New Roman" w:eastAsia="MS Gothic" w:hAnsi="Times New Roman"/>
                <w:szCs w:val="21"/>
              </w:rPr>
              <w:t xml:space="preserve"> </w:t>
            </w:r>
            <w:r w:rsidRPr="001C3CAD">
              <w:rPr>
                <w:rFonts w:ascii="Times New Roman" w:eastAsia="MS Gothic" w:hAnsi="Times New Roman"/>
                <w:szCs w:val="21"/>
              </w:rPr>
              <w:t xml:space="preserve">was passed in June 2013, and a Cabinet decision was made in regard to the </w:t>
            </w:r>
            <w:r w:rsidR="009E57BC" w:rsidRPr="00FF1AA9">
              <w:rPr>
                <w:rFonts w:ascii="Times New Roman" w:eastAsia="MS Gothic" w:hAnsi="Times New Roman"/>
                <w:szCs w:val="21"/>
              </w:rPr>
              <w:t xml:space="preserve">Basic Policy for Eliminating Discrimination against </w:t>
            </w:r>
            <w:r w:rsidR="009E57BC" w:rsidRPr="00FF1AA9">
              <w:rPr>
                <w:rFonts w:ascii="Times New Roman" w:eastAsia="MS Gothic" w:hAnsi="Times New Roman"/>
                <w:szCs w:val="21"/>
              </w:rPr>
              <w:lastRenderedPageBreak/>
              <w:t>Persons with Disabilities</w:t>
            </w:r>
            <w:r w:rsidRPr="00FF1AA9">
              <w:rPr>
                <w:rFonts w:ascii="Times New Roman" w:eastAsia="MS Gothic" w:hAnsi="Times New Roman"/>
                <w:szCs w:val="21"/>
              </w:rPr>
              <w:t xml:space="preserve">. The law then came into effect in April 2016, and appropriate </w:t>
            </w:r>
            <w:r w:rsidR="00C96D61">
              <w:rPr>
                <w:rFonts w:ascii="Times New Roman" w:eastAsia="MS Gothic" w:hAnsi="Times New Roman"/>
                <w:szCs w:val="21"/>
              </w:rPr>
              <w:t>measures are being taken</w:t>
            </w:r>
            <w:r w:rsidRPr="00FF1AA9">
              <w:rPr>
                <w:rFonts w:ascii="Times New Roman" w:eastAsia="MS Gothic" w:hAnsi="Times New Roman"/>
                <w:szCs w:val="21"/>
              </w:rPr>
              <w:t xml:space="preserve"> at various administrative entities and businesses.</w:t>
            </w:r>
          </w:p>
          <w:p w:rsidR="00617586" w:rsidRPr="00FF1AA9" w:rsidRDefault="00617586" w:rsidP="0009599F">
            <w:pPr>
              <w:tabs>
                <w:tab w:val="center" w:pos="3495"/>
              </w:tabs>
              <w:rPr>
                <w:rFonts w:ascii="Times New Roman" w:eastAsia="MS Gothic" w:hAnsi="Times New Roman"/>
                <w:szCs w:val="21"/>
              </w:rPr>
            </w:pPr>
            <w:r w:rsidRPr="00FF1AA9">
              <w:rPr>
                <w:rFonts w:ascii="Times New Roman" w:eastAsia="MS Gothic" w:hAnsi="Times New Roman"/>
                <w:szCs w:val="21"/>
              </w:rPr>
              <w:t xml:space="preserve">4. The </w:t>
            </w:r>
            <w:r w:rsidR="0009599F" w:rsidRPr="00FF1AA9">
              <w:rPr>
                <w:rFonts w:ascii="Times New Roman" w:eastAsia="MS Gothic" w:hAnsi="Times New Roman"/>
                <w:szCs w:val="21"/>
              </w:rPr>
              <w:t>human rights bodies of the Ministry of Justice</w:t>
            </w:r>
            <w:r w:rsidR="0009599F" w:rsidRPr="008933DC">
              <w:rPr>
                <w:rFonts w:ascii="Times New Roman" w:eastAsia="MS Gothic" w:hAnsi="Times New Roman"/>
                <w:szCs w:val="21"/>
              </w:rPr>
              <w:t xml:space="preserve"> </w:t>
            </w:r>
            <w:r w:rsidRPr="001C3CAD">
              <w:rPr>
                <w:rFonts w:ascii="Times New Roman" w:eastAsia="MS Gothic" w:hAnsi="Times New Roman"/>
                <w:szCs w:val="21"/>
              </w:rPr>
              <w:t>carr</w:t>
            </w:r>
            <w:r w:rsidR="0009599F" w:rsidRPr="008933DC">
              <w:rPr>
                <w:rFonts w:ascii="Times New Roman" w:eastAsia="MS Gothic" w:hAnsi="Times New Roman"/>
                <w:szCs w:val="21"/>
              </w:rPr>
              <w:t>y</w:t>
            </w:r>
            <w:r w:rsidRPr="001C3CAD">
              <w:rPr>
                <w:rFonts w:ascii="Times New Roman" w:eastAsia="MS Gothic" w:hAnsi="Times New Roman"/>
                <w:szCs w:val="21"/>
              </w:rPr>
              <w:t xml:space="preserve"> out various </w:t>
            </w:r>
            <w:r w:rsidR="0009599F" w:rsidRPr="008933DC">
              <w:rPr>
                <w:rFonts w:ascii="Times New Roman" w:eastAsia="MS Gothic" w:hAnsi="Times New Roman"/>
                <w:szCs w:val="21"/>
              </w:rPr>
              <w:t>activities for human rights</w:t>
            </w:r>
            <w:r w:rsidR="0009599F" w:rsidRPr="001C3CAD">
              <w:rPr>
                <w:rFonts w:ascii="Times New Roman" w:eastAsia="MS Gothic" w:hAnsi="Times New Roman"/>
                <w:szCs w:val="21"/>
              </w:rPr>
              <w:t xml:space="preserve"> </w:t>
            </w:r>
            <w:r w:rsidRPr="001C3CAD">
              <w:rPr>
                <w:rFonts w:ascii="Times New Roman" w:eastAsia="MS Gothic" w:hAnsi="Times New Roman"/>
                <w:szCs w:val="21"/>
              </w:rPr>
              <w:t>awareness</w:t>
            </w:r>
            <w:r w:rsidR="00BE2AED" w:rsidRPr="008933DC">
              <w:rPr>
                <w:rFonts w:ascii="Times New Roman" w:eastAsia="MS Gothic" w:hAnsi="Times New Roman"/>
                <w:szCs w:val="21"/>
              </w:rPr>
              <w:t>-</w:t>
            </w:r>
            <w:r w:rsidRPr="001C3CAD">
              <w:rPr>
                <w:rFonts w:ascii="Times New Roman" w:eastAsia="MS Gothic" w:hAnsi="Times New Roman"/>
                <w:szCs w:val="21"/>
              </w:rPr>
              <w:t xml:space="preserve">raising from the perspective of not tolerating any form of discrimination. </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65.Review its national legislation with a view to eliminating discriminatory provisions based on a comprehensive list of grounds, including social status, gender and sexual orientation (Czech Republic)</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Article 14 </w:t>
            </w:r>
            <w:r w:rsidR="00802EC7" w:rsidRPr="00FF1AA9">
              <w:rPr>
                <w:rFonts w:ascii="Times New Roman" w:eastAsia="MS Gothic" w:hAnsi="Times New Roman"/>
                <w:szCs w:val="21"/>
              </w:rPr>
              <w:t>paragraph</w:t>
            </w:r>
            <w:r w:rsidR="00802EC7" w:rsidRPr="00FF1AA9" w:rsidDel="00802EC7">
              <w:rPr>
                <w:rFonts w:ascii="Times New Roman" w:eastAsia="MS Gothic" w:hAnsi="Times New Roman"/>
                <w:szCs w:val="21"/>
              </w:rPr>
              <w:t xml:space="preserve"> </w:t>
            </w:r>
            <w:r w:rsidRPr="00FF1AA9">
              <w:rPr>
                <w:rFonts w:ascii="Times New Roman" w:eastAsia="MS Gothic" w:hAnsi="Times New Roman"/>
                <w:szCs w:val="21"/>
              </w:rPr>
              <w:t>1 of the Japanese Constitution states, “All of the people are equal under the law and there shall be no discrimination in political, economic or social relations because of race, creed, sex, social status or family origin.”  Irrational discrimination is therefore forbidden.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w:t>
            </w:r>
            <w:r w:rsidR="00AE75A3" w:rsidRPr="001C3CAD">
              <w:rPr>
                <w:rFonts w:ascii="Times New Roman" w:eastAsia="MS Gothic" w:hAnsi="Times New Roman"/>
                <w:szCs w:val="21"/>
              </w:rPr>
              <w:t>Paragraph 1 of Article 14 of the Constitution provides</w:t>
            </w:r>
            <w:r w:rsidR="00AE75A3">
              <w:rPr>
                <w:rFonts w:ascii="Times New Roman" w:eastAsia="MS Gothic" w:hAnsi="Times New Roman" w:hint="eastAsia"/>
                <w:szCs w:val="21"/>
              </w:rPr>
              <w:t xml:space="preserve"> the principle of</w:t>
            </w:r>
            <w:r w:rsidR="00AE75A3" w:rsidRPr="001C3CAD">
              <w:rPr>
                <w:rFonts w:ascii="Times New Roman" w:eastAsia="MS Gothic" w:hAnsi="Times New Roman"/>
                <w:szCs w:val="21"/>
              </w:rPr>
              <w:t xml:space="preserve"> equality under the law. Based on this principle, Japan has been making efforts to eliminate all forms of discrimination. In highly public fields such as </w:t>
            </w:r>
            <w:r w:rsidR="00AE75A3" w:rsidRPr="008933DC">
              <w:rPr>
                <w:rFonts w:ascii="Times New Roman" w:eastAsia="MS Gothic" w:hAnsi="Times New Roman"/>
                <w:szCs w:val="21"/>
              </w:rPr>
              <w:t xml:space="preserve">employment, </w:t>
            </w:r>
            <w:r w:rsidR="00AE75A3" w:rsidRPr="001C3CAD">
              <w:rPr>
                <w:rFonts w:ascii="Times New Roman" w:eastAsia="MS Gothic" w:hAnsi="Times New Roman"/>
                <w:szCs w:val="21"/>
              </w:rPr>
              <w:t>education, medical care and traffic, which are closely related with civil life, discriminatory treatment is prohibited by</w:t>
            </w:r>
            <w:r w:rsidR="00AE75A3">
              <w:rPr>
                <w:rFonts w:ascii="Times New Roman" w:eastAsia="MS Gothic" w:hAnsi="Times New Roman" w:hint="eastAsia"/>
                <w:szCs w:val="21"/>
              </w:rPr>
              <w:t xml:space="preserve"> relevant</w:t>
            </w:r>
            <w:r w:rsidR="00AE75A3" w:rsidRPr="001C3CAD">
              <w:rPr>
                <w:rFonts w:ascii="Times New Roman" w:eastAsia="MS Gothic" w:hAnsi="Times New Roman"/>
                <w:szCs w:val="21"/>
              </w:rPr>
              <w:t xml:space="preserve"> laws and regulations. Moreover, </w:t>
            </w:r>
            <w:r w:rsidR="00AE75A3" w:rsidRPr="008933DC">
              <w:rPr>
                <w:rFonts w:ascii="Times New Roman" w:eastAsia="MS Gothic" w:hAnsi="Times New Roman"/>
                <w:szCs w:val="21"/>
              </w:rPr>
              <w:t xml:space="preserve">in such fields, </w:t>
            </w:r>
            <w:r w:rsidR="00AE75A3" w:rsidRPr="001C3CAD">
              <w:rPr>
                <w:rFonts w:ascii="Times New Roman" w:eastAsia="MS Gothic" w:hAnsi="Times New Roman"/>
                <w:szCs w:val="21"/>
              </w:rPr>
              <w:t xml:space="preserve">the related ministries and agencies carry out guidance and </w:t>
            </w:r>
            <w:r w:rsidR="00AE75A3" w:rsidRPr="00D15D7E">
              <w:rPr>
                <w:rFonts w:ascii="Times New Roman" w:eastAsia="MS Gothic" w:hAnsi="Times New Roman"/>
                <w:szCs w:val="21"/>
              </w:rPr>
              <w:t>awareness ra</w:t>
            </w:r>
            <w:r w:rsidR="00AE75A3">
              <w:rPr>
                <w:rFonts w:ascii="Times New Roman" w:eastAsia="MS Gothic" w:hAnsi="Times New Roman"/>
                <w:szCs w:val="21"/>
              </w:rPr>
              <w:t>i</w:t>
            </w:r>
            <w:r w:rsidR="00AE75A3" w:rsidRPr="00D15D7E">
              <w:rPr>
                <w:rFonts w:ascii="Times New Roman" w:eastAsia="MS Gothic" w:hAnsi="Times New Roman"/>
                <w:szCs w:val="21"/>
              </w:rPr>
              <w:t xml:space="preserve">sing </w:t>
            </w:r>
            <w:r w:rsidR="00AE75A3" w:rsidRPr="001C3CAD">
              <w:rPr>
                <w:rFonts w:ascii="Times New Roman" w:eastAsia="MS Gothic" w:hAnsi="Times New Roman"/>
                <w:szCs w:val="21"/>
              </w:rPr>
              <w:t>programs to eliminate all forms of discrimination</w:t>
            </w:r>
            <w:r w:rsidR="00AE75A3" w:rsidRPr="008933DC">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3. The “Act on Special Cases in Handling Gender Status for Persons with Gender Identity Disorders</w:t>
            </w:r>
            <w:r w:rsidR="00392DA0">
              <w:rPr>
                <w:rFonts w:ascii="Times New Roman" w:eastAsia="MS Gothic" w:hAnsi="Times New Roman"/>
                <w:szCs w:val="21"/>
              </w:rPr>
              <w:t>,</w:t>
            </w:r>
            <w:r w:rsidRPr="00FF1AA9">
              <w:rPr>
                <w:rFonts w:ascii="Times New Roman" w:eastAsia="MS Gothic" w:hAnsi="Times New Roman"/>
                <w:szCs w:val="21"/>
              </w:rPr>
              <w:t>” which came into effect in July 2004</w:t>
            </w:r>
            <w:r w:rsidR="00392DA0">
              <w:rPr>
                <w:rFonts w:ascii="Times New Roman" w:eastAsia="MS Gothic" w:hAnsi="Times New Roman"/>
                <w:szCs w:val="21"/>
              </w:rPr>
              <w:t>,</w:t>
            </w:r>
            <w:r w:rsidRPr="00FF1AA9">
              <w:rPr>
                <w:rFonts w:ascii="Times New Roman" w:eastAsia="MS Gothic" w:hAnsi="Times New Roman"/>
                <w:szCs w:val="21"/>
              </w:rPr>
              <w:t xml:space="preserve"> allowed people affected by sexual identity disorders to change their gender on the family register, and a revision made in 2008 relaxed the conditions necessary to </w:t>
            </w:r>
            <w:r w:rsidRPr="00AA6784">
              <w:rPr>
                <w:rFonts w:ascii="Times New Roman" w:eastAsia="MS Gothic" w:hAnsi="Times New Roman"/>
                <w:szCs w:val="21"/>
              </w:rPr>
              <w:t xml:space="preserve">make </w:t>
            </w:r>
            <w:r w:rsidR="00477EBF" w:rsidRPr="000E30C1">
              <w:rPr>
                <w:rFonts w:ascii="Times New Roman" w:eastAsia="MS Gothic" w:hAnsi="Times New Roman" w:hint="eastAsia"/>
                <w:szCs w:val="21"/>
              </w:rPr>
              <w:t>such</w:t>
            </w:r>
            <w:r w:rsidR="00477EBF" w:rsidRPr="00AA6784">
              <w:rPr>
                <w:rFonts w:ascii="Times New Roman" w:eastAsia="MS Gothic" w:hAnsi="Times New Roman"/>
                <w:szCs w:val="21"/>
              </w:rPr>
              <w:t xml:space="preserve"> </w:t>
            </w:r>
            <w:r w:rsidRPr="00AA6784">
              <w:rPr>
                <w:rFonts w:ascii="Times New Roman" w:eastAsia="MS Gothic" w:hAnsi="Times New Roman"/>
                <w:szCs w:val="21"/>
              </w:rPr>
              <w:t>change</w:t>
            </w:r>
            <w:r w:rsidR="00477EBF" w:rsidRPr="000E30C1">
              <w:rPr>
                <w:rFonts w:ascii="Times New Roman" w:eastAsia="MS Gothic" w:hAnsi="Times New Roman" w:hint="eastAsia"/>
                <w:szCs w:val="21"/>
              </w:rPr>
              <w:t>s</w:t>
            </w:r>
            <w:r w:rsidRPr="00AA6784">
              <w:rPr>
                <w:rFonts w:ascii="Times New Roman" w:eastAsia="MS Gothic" w:hAnsi="Times New Roman"/>
                <w:szCs w:val="21"/>
              </w:rPr>
              <w:t>.</w:t>
            </w:r>
            <w:r w:rsidRPr="00FF1AA9">
              <w:rPr>
                <w:rFonts w:ascii="Times New Roman" w:eastAsia="MS Gothic" w:hAnsi="Times New Roman"/>
                <w:szCs w:val="21"/>
              </w:rPr>
              <w:t xml:space="preserve"> Based on Japan’s belief, in-line with international</w:t>
            </w:r>
            <w:r w:rsidR="0055305A" w:rsidRPr="008933DC">
              <w:rPr>
                <w:rFonts w:ascii="Times New Roman" w:eastAsia="MS Gothic" w:hAnsi="Times New Roman"/>
                <w:szCs w:val="21"/>
              </w:rPr>
              <w:t xml:space="preserve"> </w:t>
            </w:r>
            <w:r w:rsidR="00211EA5" w:rsidRPr="008933DC">
              <w:rPr>
                <w:rFonts w:ascii="Times New Roman" w:eastAsia="MS Gothic" w:hAnsi="Times New Roman"/>
                <w:szCs w:val="21"/>
              </w:rPr>
              <w:t>trends</w:t>
            </w:r>
            <w:r w:rsidRPr="001C3CAD">
              <w:rPr>
                <w:rFonts w:ascii="Times New Roman" w:eastAsia="MS Gothic" w:hAnsi="Times New Roman"/>
                <w:szCs w:val="21"/>
              </w:rPr>
              <w:t xml:space="preserve">, that human rights violations </w:t>
            </w:r>
            <w:r w:rsidR="00211EA5" w:rsidRPr="008933DC">
              <w:rPr>
                <w:rFonts w:ascii="Times New Roman" w:eastAsia="MS Gothic" w:hAnsi="Times New Roman"/>
                <w:szCs w:val="21"/>
              </w:rPr>
              <w:t xml:space="preserve">based on </w:t>
            </w:r>
            <w:r w:rsidRPr="001C3CAD">
              <w:rPr>
                <w:rFonts w:ascii="Times New Roman" w:eastAsia="MS Gothic" w:hAnsi="Times New Roman"/>
                <w:szCs w:val="21"/>
              </w:rPr>
              <w:t xml:space="preserve">sexual orientation </w:t>
            </w:r>
            <w:r w:rsidR="00211EA5" w:rsidRPr="008933DC">
              <w:rPr>
                <w:rFonts w:ascii="Times New Roman" w:eastAsia="MS Gothic" w:hAnsi="Times New Roman"/>
                <w:szCs w:val="21"/>
              </w:rPr>
              <w:t xml:space="preserve">and gender identity </w:t>
            </w:r>
            <w:r w:rsidRPr="001C3CAD">
              <w:rPr>
                <w:rFonts w:ascii="Times New Roman" w:eastAsia="MS Gothic" w:hAnsi="Times New Roman"/>
                <w:szCs w:val="21"/>
              </w:rPr>
              <w:t xml:space="preserve">should not be tolerated, </w:t>
            </w:r>
            <w:r w:rsidRPr="001C3CAD">
              <w:rPr>
                <w:rFonts w:ascii="Times New Roman" w:eastAsia="MS Gothic" w:hAnsi="Times New Roman"/>
                <w:szCs w:val="21"/>
              </w:rPr>
              <w:lastRenderedPageBreak/>
              <w:t xml:space="preserve">Japan </w:t>
            </w:r>
            <w:r w:rsidR="00211EA5" w:rsidRPr="00D15D7E">
              <w:rPr>
                <w:rFonts w:ascii="Times New Roman" w:eastAsia="MS Gothic" w:hAnsi="Times New Roman"/>
                <w:szCs w:val="21"/>
              </w:rPr>
              <w:t>bec</w:t>
            </w:r>
            <w:r w:rsidR="00392DA0">
              <w:rPr>
                <w:rFonts w:ascii="Times New Roman" w:eastAsia="MS Gothic" w:hAnsi="Times New Roman"/>
                <w:szCs w:val="21"/>
              </w:rPr>
              <w:t>a</w:t>
            </w:r>
            <w:r w:rsidR="00211EA5" w:rsidRPr="00D15D7E">
              <w:rPr>
                <w:rFonts w:ascii="Times New Roman" w:eastAsia="MS Gothic" w:hAnsi="Times New Roman"/>
                <w:szCs w:val="21"/>
              </w:rPr>
              <w:t>me</w:t>
            </w:r>
            <w:r w:rsidRPr="001C3CAD">
              <w:rPr>
                <w:rFonts w:ascii="Times New Roman" w:eastAsia="MS Gothic" w:hAnsi="Times New Roman"/>
                <w:szCs w:val="21"/>
              </w:rPr>
              <w:t xml:space="preserve"> a core group </w:t>
            </w:r>
            <w:r w:rsidR="00211EA5" w:rsidRPr="008933DC">
              <w:rPr>
                <w:rFonts w:ascii="Times New Roman" w:eastAsia="MS Gothic" w:hAnsi="Times New Roman"/>
                <w:szCs w:val="21"/>
              </w:rPr>
              <w:t xml:space="preserve">member by joining </w:t>
            </w:r>
            <w:r w:rsidRPr="001C3CAD">
              <w:rPr>
                <w:rFonts w:ascii="Times New Roman" w:eastAsia="MS Gothic" w:hAnsi="Times New Roman"/>
                <w:szCs w:val="21"/>
              </w:rPr>
              <w:t xml:space="preserve">the declaration regarding sexual orientation </w:t>
            </w:r>
            <w:r w:rsidR="00211EA5" w:rsidRPr="008933DC">
              <w:rPr>
                <w:rFonts w:ascii="Times New Roman" w:eastAsia="MS Gothic" w:hAnsi="Times New Roman"/>
                <w:szCs w:val="21"/>
              </w:rPr>
              <w:t xml:space="preserve">and gender identity </w:t>
            </w:r>
            <w:r w:rsidRPr="001C3CAD">
              <w:rPr>
                <w:rFonts w:ascii="Times New Roman" w:eastAsia="MS Gothic" w:hAnsi="Times New Roman"/>
                <w:szCs w:val="21"/>
              </w:rPr>
              <w:t xml:space="preserve">adopted at the 63rd United Nations General Assembly in 2008, voted </w:t>
            </w:r>
            <w:r w:rsidR="007064B0" w:rsidRPr="008933DC">
              <w:rPr>
                <w:rFonts w:ascii="Times New Roman" w:eastAsia="MS Gothic" w:hAnsi="Times New Roman"/>
                <w:szCs w:val="21"/>
              </w:rPr>
              <w:t>in favor of</w:t>
            </w:r>
            <w:r w:rsidRPr="001C3CAD">
              <w:rPr>
                <w:rFonts w:ascii="Times New Roman" w:eastAsia="MS Gothic" w:hAnsi="Times New Roman"/>
                <w:szCs w:val="21"/>
              </w:rPr>
              <w:t xml:space="preserve"> the resolutions adopted by the 17th </w:t>
            </w:r>
            <w:r w:rsidR="007064B0" w:rsidRPr="008933DC">
              <w:rPr>
                <w:rFonts w:ascii="Times New Roman" w:eastAsia="MS Gothic" w:hAnsi="Times New Roman"/>
                <w:szCs w:val="21"/>
              </w:rPr>
              <w:t xml:space="preserve">session of the </w:t>
            </w:r>
            <w:r w:rsidRPr="001C3CAD">
              <w:rPr>
                <w:rFonts w:ascii="Times New Roman" w:eastAsia="MS Gothic" w:hAnsi="Times New Roman"/>
                <w:szCs w:val="21"/>
              </w:rPr>
              <w:t xml:space="preserve">United Nations Human Rights Council in 2011 and the 27th </w:t>
            </w:r>
            <w:r w:rsidR="007064B0" w:rsidRPr="008933DC">
              <w:rPr>
                <w:rFonts w:ascii="Times New Roman" w:eastAsia="MS Gothic" w:hAnsi="Times New Roman"/>
                <w:szCs w:val="21"/>
              </w:rPr>
              <w:t xml:space="preserve">session of the </w:t>
            </w:r>
            <w:r w:rsidRPr="001C3CAD">
              <w:rPr>
                <w:rFonts w:ascii="Times New Roman" w:eastAsia="MS Gothic" w:hAnsi="Times New Roman"/>
                <w:szCs w:val="21"/>
              </w:rPr>
              <w:t xml:space="preserve">United Nations Human Rights Council in 2014, and </w:t>
            </w:r>
            <w:r w:rsidR="007064B0" w:rsidRPr="008933DC">
              <w:rPr>
                <w:rFonts w:ascii="Times New Roman" w:eastAsia="MS Gothic" w:hAnsi="Times New Roman"/>
                <w:szCs w:val="21"/>
              </w:rPr>
              <w:t xml:space="preserve">joined </w:t>
            </w:r>
            <w:r w:rsidRPr="001C3CAD">
              <w:rPr>
                <w:rFonts w:ascii="Times New Roman" w:eastAsia="MS Gothic" w:hAnsi="Times New Roman"/>
                <w:szCs w:val="21"/>
              </w:rPr>
              <w:t xml:space="preserve">the statements regarding sexual orientation </w:t>
            </w:r>
            <w:r w:rsidR="007064B0" w:rsidRPr="008933DC">
              <w:rPr>
                <w:rFonts w:ascii="Times New Roman" w:eastAsia="MS Gothic" w:hAnsi="Times New Roman"/>
                <w:szCs w:val="21"/>
              </w:rPr>
              <w:t xml:space="preserve">and gender identity at </w:t>
            </w:r>
            <w:r w:rsidRPr="001C3CAD">
              <w:rPr>
                <w:rFonts w:ascii="Times New Roman" w:eastAsia="MS Gothic" w:hAnsi="Times New Roman"/>
                <w:szCs w:val="21"/>
              </w:rPr>
              <w:t xml:space="preserve">the 16th </w:t>
            </w:r>
            <w:r w:rsidR="007064B0" w:rsidRPr="008933DC">
              <w:rPr>
                <w:rFonts w:ascii="Times New Roman" w:eastAsia="MS Gothic" w:hAnsi="Times New Roman"/>
                <w:szCs w:val="21"/>
              </w:rPr>
              <w:t xml:space="preserve">session of the </w:t>
            </w:r>
            <w:r w:rsidRPr="001C3CAD">
              <w:rPr>
                <w:rFonts w:ascii="Times New Roman" w:eastAsia="MS Gothic" w:hAnsi="Times New Roman"/>
                <w:szCs w:val="21"/>
              </w:rPr>
              <w:t xml:space="preserve">United Nations Human Rights Council in 2011 and the 29th </w:t>
            </w:r>
            <w:r w:rsidR="007064B0" w:rsidRPr="008933DC">
              <w:rPr>
                <w:rFonts w:ascii="Times New Roman" w:eastAsia="MS Gothic" w:hAnsi="Times New Roman"/>
                <w:szCs w:val="21"/>
              </w:rPr>
              <w:t xml:space="preserve">session of the </w:t>
            </w:r>
            <w:r w:rsidRPr="001C3CAD">
              <w:rPr>
                <w:rFonts w:ascii="Times New Roman" w:eastAsia="MS Gothic" w:hAnsi="Times New Roman"/>
                <w:szCs w:val="21"/>
              </w:rPr>
              <w:t>United Nations Human Rights Council in 2015.</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4. Additionally, the Fourth Basic Plan for Gender Equality</w:t>
            </w:r>
            <w:r w:rsidR="00477EBF">
              <w:rPr>
                <w:rFonts w:ascii="Times New Roman" w:eastAsia="MS Gothic" w:hAnsi="Times New Roman" w:hint="eastAsia"/>
                <w:szCs w:val="21"/>
              </w:rPr>
              <w:t xml:space="preserve"> established on December 2015 </w:t>
            </w:r>
            <w:r w:rsidRPr="00FF1AA9">
              <w:rPr>
                <w:rFonts w:ascii="Times New Roman" w:eastAsia="MS Gothic" w:hAnsi="Times New Roman"/>
                <w:szCs w:val="21"/>
              </w:rPr>
              <w:t xml:space="preserve">states, “When a person is in a difficult situation due to sexual orientation or a sexual identity disorder (abbreviated), </w:t>
            </w:r>
            <w:r w:rsidR="00AA6784">
              <w:rPr>
                <w:rFonts w:ascii="Times New Roman" w:eastAsia="MS Gothic" w:hAnsi="Times New Roman" w:hint="eastAsia"/>
                <w:szCs w:val="21"/>
              </w:rPr>
              <w:t xml:space="preserve">the Government </w:t>
            </w:r>
            <w:r w:rsidRPr="00FF1AA9">
              <w:rPr>
                <w:rFonts w:ascii="Times New Roman" w:eastAsia="MS Gothic" w:hAnsi="Times New Roman"/>
                <w:szCs w:val="21"/>
              </w:rPr>
              <w:t>strive</w:t>
            </w:r>
            <w:r w:rsidR="00AA6784">
              <w:rPr>
                <w:rFonts w:ascii="Times New Roman" w:eastAsia="MS Gothic" w:hAnsi="Times New Roman" w:hint="eastAsia"/>
                <w:szCs w:val="21"/>
              </w:rPr>
              <w:t>s</w:t>
            </w:r>
            <w:r w:rsidRPr="00FF1AA9">
              <w:rPr>
                <w:rFonts w:ascii="Times New Roman" w:eastAsia="MS Gothic" w:hAnsi="Times New Roman"/>
                <w:szCs w:val="21"/>
              </w:rPr>
              <w:t xml:space="preserve"> as much as possible to grasp the reality of the situation, and promote human rights education and </w:t>
            </w:r>
            <w:r w:rsidR="009D76E8" w:rsidRPr="00FF1AA9">
              <w:rPr>
                <w:rFonts w:ascii="Times New Roman" w:eastAsia="MS Gothic" w:hAnsi="Times New Roman"/>
                <w:szCs w:val="21"/>
              </w:rPr>
              <w:t xml:space="preserve">activities for </w:t>
            </w:r>
            <w:r w:rsidRPr="00FF1AA9">
              <w:rPr>
                <w:rFonts w:ascii="Times New Roman" w:eastAsia="MS Gothic" w:hAnsi="Times New Roman"/>
                <w:szCs w:val="21"/>
              </w:rPr>
              <w:t>awareness</w:t>
            </w:r>
            <w:r w:rsidR="009D76E8" w:rsidRPr="008933DC">
              <w:rPr>
                <w:rFonts w:ascii="Times New Roman" w:eastAsia="MS Gothic" w:hAnsi="Times New Roman"/>
                <w:szCs w:val="21"/>
              </w:rPr>
              <w:t>-</w:t>
            </w:r>
            <w:r w:rsidRPr="001C3CAD">
              <w:rPr>
                <w:rFonts w:ascii="Times New Roman" w:eastAsia="MS Gothic" w:hAnsi="Times New Roman"/>
                <w:szCs w:val="21"/>
              </w:rPr>
              <w:t xml:space="preserve">raising. In the event a case is recognized where a human rights violation has occurred, </w:t>
            </w:r>
            <w:r w:rsidR="00AA6784">
              <w:rPr>
                <w:rFonts w:ascii="Times New Roman" w:eastAsia="MS Gothic" w:hAnsi="Times New Roman" w:hint="eastAsia"/>
                <w:szCs w:val="21"/>
              </w:rPr>
              <w:t xml:space="preserve">the Government </w:t>
            </w:r>
            <w:r w:rsidR="009D76E8" w:rsidRPr="00FF1AA9">
              <w:rPr>
                <w:rFonts w:ascii="Times New Roman" w:eastAsia="MS Gothic" w:hAnsi="Times New Roman"/>
                <w:szCs w:val="21"/>
              </w:rPr>
              <w:t>start</w:t>
            </w:r>
            <w:r w:rsidR="00AA6784">
              <w:rPr>
                <w:rFonts w:ascii="Times New Roman" w:eastAsia="MS Gothic" w:hAnsi="Times New Roman" w:hint="eastAsia"/>
                <w:szCs w:val="21"/>
              </w:rPr>
              <w:t>s</w:t>
            </w:r>
            <w:r w:rsidR="009D76E8" w:rsidRPr="00FF1AA9">
              <w:rPr>
                <w:rFonts w:ascii="Times New Roman" w:eastAsia="MS Gothic" w:hAnsi="Times New Roman"/>
                <w:szCs w:val="21"/>
              </w:rPr>
              <w:t xml:space="preserve"> human rights remedy activities</w:t>
            </w:r>
            <w:r w:rsidRPr="00FF1AA9">
              <w:rPr>
                <w:rFonts w:ascii="Times New Roman" w:eastAsia="MS Gothic" w:hAnsi="Times New Roman"/>
                <w:szCs w:val="21"/>
              </w:rPr>
              <w:t>.” It also states, “</w:t>
            </w:r>
            <w:r w:rsidR="00AA6784">
              <w:rPr>
                <w:rFonts w:ascii="Times New Roman" w:eastAsia="MS Gothic" w:hAnsi="Times New Roman" w:hint="eastAsia"/>
                <w:szCs w:val="21"/>
              </w:rPr>
              <w:t>the Government e</w:t>
            </w:r>
            <w:r w:rsidRPr="00FF1AA9">
              <w:rPr>
                <w:rFonts w:ascii="Times New Roman" w:eastAsia="MS Gothic" w:hAnsi="Times New Roman"/>
                <w:szCs w:val="21"/>
              </w:rPr>
              <w:t>nhance</w:t>
            </w:r>
            <w:r w:rsidR="005651D1">
              <w:rPr>
                <w:rFonts w:ascii="Times New Roman" w:eastAsia="MS Gothic" w:hAnsi="Times New Roman" w:hint="eastAsia"/>
                <w:szCs w:val="21"/>
              </w:rPr>
              <w:t>s</w:t>
            </w:r>
            <w:r w:rsidRPr="00FF1AA9">
              <w:rPr>
                <w:rFonts w:ascii="Times New Roman" w:eastAsia="MS Gothic" w:hAnsi="Times New Roman"/>
                <w:szCs w:val="21"/>
              </w:rPr>
              <w:t xml:space="preserve"> the human rights </w:t>
            </w:r>
            <w:r w:rsidR="009D76E8" w:rsidRPr="00FF1AA9">
              <w:rPr>
                <w:rFonts w:ascii="Times New Roman" w:eastAsia="MS Gothic" w:hAnsi="Times New Roman"/>
                <w:szCs w:val="21"/>
              </w:rPr>
              <w:t>counseling</w:t>
            </w:r>
            <w:r w:rsidR="009D76E8" w:rsidRPr="008933DC">
              <w:rPr>
                <w:rFonts w:ascii="Times New Roman" w:eastAsia="MS Gothic" w:hAnsi="Times New Roman"/>
                <w:szCs w:val="21"/>
              </w:rPr>
              <w:t xml:space="preserve"> </w:t>
            </w:r>
            <w:r w:rsidRPr="001C3CAD">
              <w:rPr>
                <w:rFonts w:ascii="Times New Roman" w:eastAsia="MS Gothic" w:hAnsi="Times New Roman"/>
                <w:szCs w:val="21"/>
              </w:rPr>
              <w:t xml:space="preserve">system to make it easier for </w:t>
            </w:r>
            <w:r w:rsidR="009D76E8" w:rsidRPr="001C3CAD">
              <w:rPr>
                <w:rFonts w:ascii="Times New Roman" w:eastAsia="MS Gothic" w:hAnsi="Times New Roman"/>
                <w:szCs w:val="21"/>
              </w:rPr>
              <w:t xml:space="preserve">those who </w:t>
            </w:r>
            <w:r w:rsidRPr="001C3CAD">
              <w:rPr>
                <w:rFonts w:ascii="Times New Roman" w:eastAsia="MS Gothic" w:hAnsi="Times New Roman"/>
                <w:szCs w:val="21"/>
              </w:rPr>
              <w:t xml:space="preserve">use </w:t>
            </w:r>
            <w:r w:rsidR="009D76E8" w:rsidRPr="001C3CAD">
              <w:rPr>
                <w:rFonts w:ascii="Times New Roman" w:eastAsia="MS Gothic" w:hAnsi="Times New Roman"/>
                <w:szCs w:val="21"/>
              </w:rPr>
              <w:t xml:space="preserve">the system at the centers for </w:t>
            </w:r>
            <w:r w:rsidRPr="00FF1AA9">
              <w:rPr>
                <w:rFonts w:ascii="Times New Roman" w:eastAsia="MS Gothic" w:hAnsi="Times New Roman"/>
                <w:szCs w:val="21"/>
              </w:rPr>
              <w:t xml:space="preserve">human rights </w:t>
            </w:r>
            <w:r w:rsidR="009D76E8" w:rsidRPr="00FF1AA9">
              <w:rPr>
                <w:rFonts w:ascii="Times New Roman" w:eastAsia="MS Gothic" w:hAnsi="Times New Roman"/>
                <w:szCs w:val="21"/>
              </w:rPr>
              <w:t>counseling</w:t>
            </w:r>
            <w:r w:rsidR="009D76E8" w:rsidRPr="008933DC">
              <w:rPr>
                <w:rFonts w:ascii="Times New Roman" w:eastAsia="MS Gothic" w:hAnsi="Times New Roman"/>
                <w:szCs w:val="21"/>
              </w:rPr>
              <w:t xml:space="preserve"> </w:t>
            </w:r>
            <w:r w:rsidRPr="001C3CAD">
              <w:rPr>
                <w:rFonts w:ascii="Times New Roman" w:eastAsia="MS Gothic" w:hAnsi="Times New Roman"/>
                <w:szCs w:val="21"/>
              </w:rPr>
              <w:t xml:space="preserve">at </w:t>
            </w:r>
            <w:r w:rsidR="009D76E8" w:rsidRPr="001C3CAD">
              <w:rPr>
                <w:rFonts w:ascii="Times New Roman" w:eastAsia="MS Gothic" w:hAnsi="Times New Roman"/>
                <w:szCs w:val="21"/>
              </w:rPr>
              <w:t>Legal Affairs Bureaus and District Legal Affairs Bureaus</w:t>
            </w:r>
            <w:r w:rsidRPr="001C3CAD">
              <w:rPr>
                <w:rFonts w:ascii="Times New Roman" w:eastAsia="MS Gothic" w:hAnsi="Times New Roman"/>
                <w:szCs w:val="21"/>
              </w:rPr>
              <w:t xml:space="preserve">.” </w:t>
            </w:r>
          </w:p>
          <w:p w:rsidR="00617586" w:rsidRPr="00FF1AA9" w:rsidRDefault="00617586" w:rsidP="008258A5">
            <w:pPr>
              <w:tabs>
                <w:tab w:val="center" w:pos="3495"/>
              </w:tabs>
              <w:rPr>
                <w:rFonts w:ascii="Times New Roman" w:hAnsi="Times New Roman"/>
                <w:szCs w:val="21"/>
              </w:rPr>
            </w:pPr>
            <w:r w:rsidRPr="00FF1AA9">
              <w:rPr>
                <w:rFonts w:ascii="Times New Roman" w:eastAsia="MS Gothic" w:hAnsi="Times New Roman"/>
                <w:szCs w:val="21"/>
              </w:rPr>
              <w:t xml:space="preserve">5. </w:t>
            </w:r>
            <w:r w:rsidR="009D76E8" w:rsidRPr="00FF1AA9">
              <w:rPr>
                <w:rFonts w:ascii="Times New Roman" w:eastAsia="MS Gothic" w:hAnsi="Times New Roman"/>
                <w:szCs w:val="21"/>
              </w:rPr>
              <w:t>The human rights bodies of t</w:t>
            </w:r>
            <w:r w:rsidRPr="00FF1AA9">
              <w:rPr>
                <w:rFonts w:ascii="Times New Roman" w:eastAsia="MS Gothic" w:hAnsi="Times New Roman"/>
                <w:szCs w:val="21"/>
              </w:rPr>
              <w:t xml:space="preserve">he Ministry of Justice consider the issues related to sexual orientation and sexual identity disorders </w:t>
            </w:r>
            <w:r w:rsidR="005651D1">
              <w:rPr>
                <w:rFonts w:ascii="Times New Roman" w:eastAsia="MS Gothic" w:hAnsi="Times New Roman" w:hint="eastAsia"/>
                <w:szCs w:val="21"/>
              </w:rPr>
              <w:t>as</w:t>
            </w:r>
            <w:r w:rsidRPr="00FF1AA9">
              <w:rPr>
                <w:rFonts w:ascii="Times New Roman" w:eastAsia="MS Gothic" w:hAnsi="Times New Roman"/>
                <w:szCs w:val="21"/>
              </w:rPr>
              <w:t xml:space="preserve"> human rights </w:t>
            </w:r>
            <w:r w:rsidR="005651D1">
              <w:rPr>
                <w:rFonts w:ascii="Times New Roman" w:eastAsia="MS Gothic" w:hAnsi="Times New Roman" w:hint="eastAsia"/>
                <w:szCs w:val="21"/>
              </w:rPr>
              <w:t>matter</w:t>
            </w:r>
            <w:r w:rsidR="008258A5">
              <w:rPr>
                <w:rFonts w:ascii="Times New Roman" w:eastAsia="MS Gothic" w:hAnsi="Times New Roman"/>
                <w:szCs w:val="21"/>
              </w:rPr>
              <w:t>s</w:t>
            </w:r>
            <w:r w:rsidR="005651D1">
              <w:rPr>
                <w:rFonts w:ascii="Times New Roman" w:eastAsia="MS Gothic" w:hAnsi="Times New Roman" w:hint="eastAsia"/>
                <w:szCs w:val="21"/>
              </w:rPr>
              <w:t xml:space="preserve"> </w:t>
            </w:r>
            <w:r w:rsidRPr="00FF1AA9">
              <w:rPr>
                <w:rFonts w:ascii="Times New Roman" w:eastAsia="MS Gothic" w:hAnsi="Times New Roman"/>
                <w:szCs w:val="21"/>
              </w:rPr>
              <w:t xml:space="preserve">requiring </w:t>
            </w:r>
            <w:r w:rsidR="008258A5">
              <w:rPr>
                <w:rFonts w:ascii="Times New Roman" w:eastAsia="MS Gothic" w:hAnsi="Times New Roman"/>
                <w:szCs w:val="21"/>
              </w:rPr>
              <w:t>their</w:t>
            </w:r>
            <w:r w:rsidR="008258A5" w:rsidRPr="00FF1AA9">
              <w:rPr>
                <w:rFonts w:ascii="Times New Roman" w:eastAsia="MS Gothic" w:hAnsi="Times New Roman"/>
                <w:szCs w:val="21"/>
              </w:rPr>
              <w:t xml:space="preserve"> </w:t>
            </w:r>
            <w:r w:rsidRPr="00FF1AA9">
              <w:rPr>
                <w:rFonts w:ascii="Times New Roman" w:eastAsia="MS Gothic" w:hAnsi="Times New Roman"/>
                <w:szCs w:val="21"/>
              </w:rPr>
              <w:t xml:space="preserve">attention, and </w:t>
            </w:r>
            <w:r w:rsidR="009D32C8" w:rsidRPr="00FF1AA9">
              <w:rPr>
                <w:rFonts w:ascii="Times New Roman" w:eastAsia="MS Gothic" w:hAnsi="Times New Roman"/>
                <w:szCs w:val="21"/>
              </w:rPr>
              <w:t>carr</w:t>
            </w:r>
            <w:r w:rsidR="009D32C8">
              <w:rPr>
                <w:rFonts w:ascii="Times New Roman" w:eastAsia="MS Gothic" w:hAnsi="Times New Roman"/>
                <w:szCs w:val="21"/>
              </w:rPr>
              <w:t>y</w:t>
            </w:r>
            <w:r w:rsidR="009D32C8" w:rsidRPr="00FF1AA9">
              <w:rPr>
                <w:rFonts w:ascii="Times New Roman" w:eastAsia="MS Gothic" w:hAnsi="Times New Roman"/>
                <w:szCs w:val="21"/>
              </w:rPr>
              <w:t xml:space="preserve"> </w:t>
            </w:r>
            <w:r w:rsidRPr="00FF1AA9">
              <w:rPr>
                <w:rFonts w:ascii="Times New Roman" w:eastAsia="MS Gothic" w:hAnsi="Times New Roman"/>
                <w:szCs w:val="21"/>
              </w:rPr>
              <w:t xml:space="preserve">out a variety of </w:t>
            </w:r>
            <w:r w:rsidR="009D76E8" w:rsidRPr="00FF1AA9">
              <w:rPr>
                <w:rFonts w:ascii="Times New Roman" w:eastAsia="MS Gothic" w:hAnsi="Times New Roman"/>
                <w:szCs w:val="21"/>
              </w:rPr>
              <w:t xml:space="preserve">activities for </w:t>
            </w:r>
            <w:r w:rsidRPr="00FF1AA9">
              <w:rPr>
                <w:rFonts w:ascii="Times New Roman" w:eastAsia="MS Gothic" w:hAnsi="Times New Roman"/>
                <w:szCs w:val="21"/>
              </w:rPr>
              <w:t>awareness</w:t>
            </w:r>
            <w:r w:rsidR="009D76E8" w:rsidRPr="00D15D7E">
              <w:rPr>
                <w:rFonts w:ascii="Times New Roman" w:eastAsia="MS Gothic" w:hAnsi="Times New Roman"/>
                <w:szCs w:val="21"/>
              </w:rPr>
              <w:t>-</w:t>
            </w:r>
            <w:r w:rsidRPr="001C3CAD">
              <w:rPr>
                <w:rFonts w:ascii="Times New Roman" w:eastAsia="MS Gothic" w:hAnsi="Times New Roman"/>
                <w:szCs w:val="21"/>
              </w:rPr>
              <w:t>raising, human rights</w:t>
            </w:r>
            <w:r w:rsidR="009D76E8" w:rsidRPr="00D15D7E">
              <w:rPr>
                <w:rFonts w:ascii="Times New Roman" w:hAnsi="Times New Roman"/>
                <w:szCs w:val="21"/>
              </w:rPr>
              <w:t xml:space="preserve"> </w:t>
            </w:r>
            <w:r w:rsidR="009D76E8" w:rsidRPr="001C3CAD">
              <w:rPr>
                <w:rFonts w:ascii="Times New Roman" w:eastAsia="MS Gothic" w:hAnsi="Times New Roman"/>
                <w:szCs w:val="21"/>
              </w:rPr>
              <w:t>counseling</w:t>
            </w:r>
            <w:r w:rsidRPr="001C3CAD">
              <w:rPr>
                <w:rFonts w:ascii="Times New Roman" w:eastAsia="MS Gothic" w:hAnsi="Times New Roman"/>
                <w:szCs w:val="21"/>
              </w:rPr>
              <w:t xml:space="preserve">, and </w:t>
            </w:r>
            <w:r w:rsidR="009D76E8" w:rsidRPr="001C3CAD">
              <w:rPr>
                <w:rFonts w:ascii="Times New Roman" w:eastAsia="MS Gothic" w:hAnsi="Times New Roman"/>
                <w:szCs w:val="21"/>
              </w:rPr>
              <w:t xml:space="preserve">human rights </w:t>
            </w:r>
            <w:r w:rsidR="00477EBF">
              <w:rPr>
                <w:rFonts w:ascii="Times New Roman" w:eastAsia="MS Gothic" w:hAnsi="Times New Roman" w:hint="eastAsia"/>
                <w:szCs w:val="21"/>
              </w:rPr>
              <w:t xml:space="preserve">investigation and </w:t>
            </w:r>
            <w:r w:rsidR="009D76E8" w:rsidRPr="001C3CAD">
              <w:rPr>
                <w:rFonts w:ascii="Times New Roman" w:eastAsia="MS Gothic" w:hAnsi="Times New Roman"/>
                <w:szCs w:val="21"/>
              </w:rPr>
              <w:t>remedy activities</w:t>
            </w:r>
            <w:r w:rsidRPr="00FF1AA9">
              <w:rPr>
                <w:rFonts w:ascii="Times New Roman" w:eastAsia="MS Gothic" w:hAnsi="Times New Roman"/>
                <w:szCs w:val="21"/>
              </w:rPr>
              <w: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66.Take further concrete steps to raise public awareness of, and to eliminate gender stereotypes against women (Thailand)</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9D32C8">
            <w:pPr>
              <w:tabs>
                <w:tab w:val="center" w:pos="3495"/>
              </w:tabs>
              <w:ind w:firstLine="210"/>
              <w:rPr>
                <w:rFonts w:ascii="Times New Roman" w:hAnsi="Times New Roman"/>
                <w:szCs w:val="21"/>
              </w:rPr>
            </w:pPr>
            <w:r w:rsidRPr="00FF1AA9">
              <w:rPr>
                <w:rFonts w:ascii="Times New Roman" w:eastAsia="MS Gothic" w:hAnsi="Times New Roman"/>
                <w:szCs w:val="21"/>
              </w:rPr>
              <w:t xml:space="preserve">The </w:t>
            </w:r>
            <w:r w:rsidR="0009599F" w:rsidRPr="00D15D7E">
              <w:rPr>
                <w:rFonts w:ascii="Times New Roman" w:eastAsia="MS Gothic" w:hAnsi="Times New Roman"/>
                <w:szCs w:val="21"/>
              </w:rPr>
              <w:t>human rights bodies of the</w:t>
            </w:r>
            <w:r w:rsidR="0009599F" w:rsidRPr="001C3CAD">
              <w:rPr>
                <w:rFonts w:ascii="Times New Roman" w:eastAsia="MS Gothic" w:hAnsi="Times New Roman"/>
                <w:szCs w:val="21"/>
              </w:rPr>
              <w:t xml:space="preserve"> </w:t>
            </w:r>
            <w:r w:rsidRPr="001C3CAD">
              <w:rPr>
                <w:rFonts w:ascii="Times New Roman" w:eastAsia="MS Gothic" w:hAnsi="Times New Roman"/>
                <w:szCs w:val="21"/>
              </w:rPr>
              <w:t>Ministry of Justice</w:t>
            </w:r>
            <w:r w:rsidR="00BE2AED" w:rsidRPr="00D15D7E">
              <w:rPr>
                <w:rFonts w:ascii="Times New Roman" w:eastAsia="MS Gothic" w:hAnsi="Times New Roman"/>
                <w:szCs w:val="21"/>
              </w:rPr>
              <w:t xml:space="preserve"> </w:t>
            </w:r>
            <w:r w:rsidR="0009599F" w:rsidRPr="00D15D7E">
              <w:rPr>
                <w:rFonts w:ascii="Times New Roman" w:eastAsia="MS Gothic" w:hAnsi="Times New Roman"/>
                <w:szCs w:val="21"/>
              </w:rPr>
              <w:t>set</w:t>
            </w:r>
            <w:r w:rsidRPr="001C3CAD">
              <w:rPr>
                <w:rFonts w:ascii="Times New Roman" w:eastAsia="MS Gothic" w:hAnsi="Times New Roman"/>
                <w:szCs w:val="21"/>
              </w:rPr>
              <w:t xml:space="preserve"> “</w:t>
            </w:r>
            <w:r w:rsidR="0009599F" w:rsidRPr="001C3CAD">
              <w:rPr>
                <w:rFonts w:ascii="Times New Roman" w:eastAsia="MS Gothic" w:hAnsi="Times New Roman"/>
                <w:szCs w:val="21"/>
              </w:rPr>
              <w:t>Protect</w:t>
            </w:r>
            <w:r w:rsidR="009D32C8">
              <w:rPr>
                <w:rFonts w:ascii="Times New Roman" w:eastAsia="MS Gothic" w:hAnsi="Times New Roman"/>
                <w:szCs w:val="21"/>
              </w:rPr>
              <w:t>ion of</w:t>
            </w:r>
            <w:r w:rsidR="0009599F" w:rsidRPr="001C3CAD">
              <w:rPr>
                <w:rFonts w:ascii="Times New Roman" w:eastAsia="MS Gothic" w:hAnsi="Times New Roman"/>
                <w:szCs w:val="21"/>
              </w:rPr>
              <w:t xml:space="preserve"> Women’s Rights</w:t>
            </w:r>
            <w:r w:rsidRPr="001C3CAD">
              <w:rPr>
                <w:rFonts w:ascii="Times New Roman" w:eastAsia="MS Gothic" w:hAnsi="Times New Roman"/>
                <w:szCs w:val="21"/>
              </w:rPr>
              <w:t xml:space="preserve">” as one of the annual </w:t>
            </w:r>
            <w:r w:rsidR="0009599F" w:rsidRPr="00FF1AA9">
              <w:rPr>
                <w:rFonts w:ascii="Times New Roman" w:eastAsia="MS Gothic" w:hAnsi="Times New Roman"/>
                <w:szCs w:val="21"/>
              </w:rPr>
              <w:t>priority targets</w:t>
            </w:r>
            <w:r w:rsidR="0009599F" w:rsidRPr="008933DC">
              <w:rPr>
                <w:rFonts w:ascii="Times New Roman" w:eastAsia="MS Gothic" w:hAnsi="Times New Roman"/>
                <w:szCs w:val="21"/>
              </w:rPr>
              <w:t xml:space="preserve"> </w:t>
            </w:r>
            <w:r w:rsidRPr="001C3CAD">
              <w:rPr>
                <w:rFonts w:ascii="Times New Roman" w:eastAsia="MS Gothic" w:hAnsi="Times New Roman"/>
                <w:szCs w:val="21"/>
              </w:rPr>
              <w:t xml:space="preserve">of </w:t>
            </w:r>
            <w:r w:rsidR="00987609" w:rsidRPr="001C3CAD">
              <w:rPr>
                <w:rFonts w:ascii="Times New Roman" w:eastAsia="MS Gothic" w:hAnsi="Times New Roman"/>
                <w:szCs w:val="21"/>
              </w:rPr>
              <w:t xml:space="preserve">activities for human rights </w:t>
            </w:r>
            <w:r w:rsidRPr="00FF1AA9">
              <w:rPr>
                <w:rFonts w:ascii="Times New Roman" w:eastAsia="MS Gothic" w:hAnsi="Times New Roman"/>
                <w:szCs w:val="21"/>
              </w:rPr>
              <w:t xml:space="preserve">awareness-raising and conduct various </w:t>
            </w:r>
            <w:r w:rsidR="00987609" w:rsidRPr="00FF1AA9">
              <w:rPr>
                <w:rFonts w:ascii="Times New Roman" w:eastAsia="MS Gothic" w:hAnsi="Times New Roman"/>
                <w:szCs w:val="21"/>
              </w:rPr>
              <w:t xml:space="preserve">activities for human rights </w:t>
            </w:r>
            <w:r w:rsidRPr="00FF1AA9">
              <w:rPr>
                <w:rFonts w:ascii="Times New Roman" w:eastAsia="MS Gothic" w:hAnsi="Times New Roman"/>
                <w:szCs w:val="21"/>
              </w:rPr>
              <w:t>awareness</w:t>
            </w:r>
            <w:r w:rsidR="00987609" w:rsidRPr="00FF1AA9">
              <w:rPr>
                <w:rFonts w:ascii="Times New Roman" w:eastAsia="MS Gothic" w:hAnsi="Times New Roman"/>
                <w:szCs w:val="21"/>
              </w:rPr>
              <w:t>-raising</w:t>
            </w:r>
            <w:r w:rsidRPr="00FF1AA9">
              <w:rPr>
                <w:rFonts w:ascii="Times New Roman" w:eastAsia="MS Gothic" w:hAnsi="Times New Roman"/>
                <w:szCs w:val="21"/>
              </w:rPr>
              <w:t>, with the goal of eliminating prejudice and discrimination against women and sweeping away institutionalized gender roles.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67.Keep on encouraging the third basic plan for gender equality and implementing it continuously (Nicaragua)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In December 2015, Japan formulated the Fourth Basic Plan for Gender Equality, a five year plan, and is striving for the promotion of a gender-equal society.</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68.Strengthen the Third Basic Plan for Gender Equality and raise related measures to combat violence against women, treating the problems of women belonging to minorities in an effective way (Libyan Arab Jamahiriya)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71.Take urgent measures to promote gender equality and effectively protect women and children’s rights (China)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73. Strengthen the promotion of gender and the fight against violence against women (Senegal)</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76. Foster its holistic approach on gender equality, in particular empowering women’s social and economic rights and fighting domestic violence (Viet Nam)</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821B69" w:rsidRPr="00FF1AA9" w:rsidRDefault="00821B69" w:rsidP="00821B69">
            <w:pPr>
              <w:tabs>
                <w:tab w:val="center" w:pos="3495"/>
              </w:tabs>
              <w:rPr>
                <w:rFonts w:ascii="Times New Roman" w:hAnsi="Times New Roman"/>
                <w:szCs w:val="21"/>
              </w:rPr>
            </w:pPr>
            <w:r w:rsidRPr="00FF1AA9">
              <w:rPr>
                <w:rFonts w:ascii="Times New Roman" w:eastAsia="MS Gothic" w:hAnsi="Times New Roman"/>
                <w:szCs w:val="21"/>
              </w:rPr>
              <w:t xml:space="preserve">1. To allow foreigners </w:t>
            </w:r>
            <w:r w:rsidR="00AF7281">
              <w:rPr>
                <w:rFonts w:ascii="Times New Roman" w:eastAsia="MS Gothic" w:hAnsi="Times New Roman"/>
                <w:szCs w:val="21"/>
              </w:rPr>
              <w:t>who are being subjected to</w:t>
            </w:r>
            <w:r w:rsidR="00AF7281" w:rsidRPr="00FF1AA9">
              <w:rPr>
                <w:rFonts w:ascii="Times New Roman" w:eastAsia="MS Gothic" w:hAnsi="Times New Roman"/>
                <w:szCs w:val="21"/>
              </w:rPr>
              <w:t xml:space="preserve"> </w:t>
            </w:r>
            <w:r w:rsidRPr="00FF1AA9">
              <w:rPr>
                <w:rFonts w:ascii="Times New Roman" w:eastAsia="MS Gothic" w:hAnsi="Times New Roman"/>
                <w:szCs w:val="21"/>
              </w:rPr>
              <w:t xml:space="preserve">harm to swiftly access relief and protection, the Cabinet Office has produced information materials for foreign victims and delivered them to related entities, and published a homepage with information for foreign victims in eight languages. </w:t>
            </w:r>
            <w:r w:rsidR="00CE4AF6">
              <w:rPr>
                <w:rFonts w:ascii="Times New Roman" w:eastAsia="MS Gothic" w:hAnsi="Times New Roman"/>
                <w:szCs w:val="21"/>
              </w:rPr>
              <w:t xml:space="preserve">Further </w:t>
            </w:r>
            <w:r w:rsidRPr="00FF1AA9">
              <w:rPr>
                <w:rFonts w:ascii="Times New Roman" w:eastAsia="MS Gothic" w:hAnsi="Times New Roman"/>
                <w:szCs w:val="21"/>
              </w:rPr>
              <w:t>initiatives are continuing</w:t>
            </w:r>
            <w:r w:rsidR="00CE4AF6">
              <w:rPr>
                <w:rFonts w:ascii="Times New Roman" w:eastAsia="MS Gothic" w:hAnsi="Times New Roman"/>
                <w:szCs w:val="21"/>
              </w:rPr>
              <w:t>,</w:t>
            </w:r>
            <w:r w:rsidRPr="00FF1AA9">
              <w:rPr>
                <w:rFonts w:ascii="Times New Roman" w:eastAsia="MS Gothic" w:hAnsi="Times New Roman"/>
                <w:szCs w:val="21"/>
              </w:rPr>
              <w:t xml:space="preserve"> such as placing staff who can consult in foreign languages at Spousal Violence Counseling and Support Centers.</w:t>
            </w:r>
          </w:p>
          <w:p w:rsidR="00617586" w:rsidRPr="002039A9" w:rsidRDefault="00821B69" w:rsidP="007E5D68">
            <w:pPr>
              <w:tabs>
                <w:tab w:val="center" w:pos="3495"/>
              </w:tabs>
              <w:rPr>
                <w:rFonts w:ascii="Times New Roman" w:hAnsi="Times New Roman"/>
                <w:szCs w:val="21"/>
              </w:rPr>
            </w:pPr>
            <w:r w:rsidRPr="00FF1AA9">
              <w:rPr>
                <w:rFonts w:ascii="Times New Roman" w:eastAsia="MS Gothic" w:hAnsi="Times New Roman"/>
                <w:szCs w:val="21"/>
              </w:rPr>
              <w:t xml:space="preserve">2. Every year November 12 through November 25 (the UN </w:t>
            </w:r>
            <w:r w:rsidR="007E5D68" w:rsidRPr="00FF1AA9">
              <w:rPr>
                <w:rFonts w:ascii="Times New Roman" w:eastAsia="MS Gothic" w:hAnsi="Times New Roman"/>
                <w:szCs w:val="21"/>
              </w:rPr>
              <w:t>de</w:t>
            </w:r>
            <w:r w:rsidR="007E5D68">
              <w:rPr>
                <w:rFonts w:ascii="Times New Roman" w:eastAsia="MS Gothic" w:hAnsi="Times New Roman"/>
                <w:szCs w:val="21"/>
              </w:rPr>
              <w:t xml:space="preserve">signated </w:t>
            </w:r>
            <w:r w:rsidRPr="00FF1AA9">
              <w:rPr>
                <w:rFonts w:ascii="Times New Roman" w:eastAsia="MS Gothic" w:hAnsi="Times New Roman"/>
                <w:szCs w:val="21"/>
              </w:rPr>
              <w:t xml:space="preserve">“International Day for the Elimination of Violence against Women”) has been </w:t>
            </w:r>
            <w:r w:rsidR="007E5D68">
              <w:rPr>
                <w:rFonts w:ascii="Times New Roman" w:eastAsia="MS Gothic" w:hAnsi="Times New Roman"/>
                <w:szCs w:val="21"/>
              </w:rPr>
              <w:t>chosen as</w:t>
            </w:r>
            <w:r w:rsidRPr="00FF1AA9">
              <w:rPr>
                <w:rFonts w:ascii="Times New Roman" w:eastAsia="MS Gothic" w:hAnsi="Times New Roman"/>
                <w:szCs w:val="21"/>
              </w:rPr>
              <w:t xml:space="preserve"> the </w:t>
            </w:r>
            <w:r w:rsidR="007E5D68">
              <w:rPr>
                <w:rFonts w:ascii="Times New Roman" w:eastAsia="MS Gothic" w:hAnsi="Times New Roman"/>
                <w:szCs w:val="21"/>
              </w:rPr>
              <w:t xml:space="preserve">period to run the </w:t>
            </w:r>
            <w:r w:rsidRPr="00FF1AA9">
              <w:rPr>
                <w:rFonts w:ascii="Times New Roman" w:eastAsia="MS Gothic" w:hAnsi="Times New Roman"/>
                <w:szCs w:val="21"/>
              </w:rPr>
              <w:t>“Campaign for Eliminating Violence against Women</w:t>
            </w:r>
            <w:r w:rsidR="007E5D68">
              <w:rPr>
                <w:rFonts w:ascii="Times New Roman" w:eastAsia="MS Gothic" w:hAnsi="Times New Roman"/>
                <w:szCs w:val="21"/>
              </w:rPr>
              <w:t>.</w:t>
            </w:r>
            <w:r w:rsidRPr="00FF1AA9">
              <w:rPr>
                <w:rFonts w:ascii="Times New Roman" w:eastAsia="MS Gothic" w:hAnsi="Times New Roman"/>
                <w:szCs w:val="21"/>
              </w:rPr>
              <w:t xml:space="preserve">” </w:t>
            </w:r>
            <w:r w:rsidR="007E5D68">
              <w:rPr>
                <w:rFonts w:ascii="Times New Roman" w:eastAsia="MS Gothic" w:hAnsi="Times New Roman"/>
                <w:szCs w:val="21"/>
              </w:rPr>
              <w:t>T</w:t>
            </w:r>
            <w:r w:rsidRPr="00FF1AA9">
              <w:rPr>
                <w:rFonts w:ascii="Times New Roman" w:eastAsia="MS Gothic" w:hAnsi="Times New Roman"/>
                <w:szCs w:val="21"/>
              </w:rPr>
              <w:t>hrough the cooperation of the government, local governments, women’s groups and other related organizations</w:t>
            </w:r>
            <w:r w:rsidR="007E5D68">
              <w:rPr>
                <w:rFonts w:ascii="Times New Roman" w:eastAsia="MS Gothic" w:hAnsi="Times New Roman"/>
                <w:szCs w:val="21"/>
              </w:rPr>
              <w:t xml:space="preserve"> with this campaign</w:t>
            </w:r>
            <w:r w:rsidRPr="00FF1AA9">
              <w:rPr>
                <w:rFonts w:ascii="Times New Roman" w:eastAsia="MS Gothic" w:hAnsi="Times New Roman"/>
                <w:szCs w:val="21"/>
              </w:rPr>
              <w:t>, awareness raising activities and initiatives to combat violence against women are further strengthened.</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 xml:space="preserve">69.Continue its efforts in the advancement for the promotion and protection of the rights of women by implementing its “Third </w:t>
            </w:r>
            <w:r w:rsidRPr="00D469EE">
              <w:rPr>
                <w:rFonts w:ascii="Times New Roman" w:eastAsia="MS Gothic" w:hAnsi="Times New Roman"/>
                <w:szCs w:val="21"/>
              </w:rPr>
              <w:lastRenderedPageBreak/>
              <w:t>Basic Plan for Gender Equality” and its “Action Plan to Promote Economic Revival through Women’s Active Participation” (Malaysia)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77.Continue the empowerment of women and given them a bigger role in society (Kuwait)</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lastRenderedPageBreak/>
              <w:t xml:space="preserve">1. In December 2015, Japan formulated the Fourth Basic Plan for Gender Equality, a five year plan, and is striving for the promotion and protection of the human </w:t>
            </w:r>
            <w:r w:rsidRPr="00FF1AA9">
              <w:rPr>
                <w:rFonts w:ascii="Times New Roman" w:eastAsia="MS Gothic" w:hAnsi="Times New Roman"/>
                <w:szCs w:val="21"/>
              </w:rPr>
              <w:lastRenderedPageBreak/>
              <w:t>rights of women.</w:t>
            </w:r>
          </w:p>
          <w:p w:rsidR="00617586" w:rsidRPr="00FF1AA9" w:rsidRDefault="00617586" w:rsidP="006C55AD">
            <w:pPr>
              <w:tabs>
                <w:tab w:val="center" w:pos="3495"/>
              </w:tabs>
              <w:rPr>
                <w:rFonts w:ascii="Times New Roman" w:hAnsi="Times New Roman"/>
                <w:szCs w:val="21"/>
              </w:rPr>
            </w:pPr>
            <w:r w:rsidRPr="00FF1AA9">
              <w:rPr>
                <w:rFonts w:ascii="Times New Roman" w:eastAsia="MS Gothic" w:hAnsi="Times New Roman"/>
                <w:szCs w:val="21"/>
              </w:rPr>
              <w:t>2. The Fourth Basic Plan for Gender Equality Cabinet decision made in December 2015 states the goal, “</w:t>
            </w:r>
            <w:r w:rsidR="00DF278D" w:rsidRPr="00FF1AA9">
              <w:rPr>
                <w:rFonts w:ascii="Times New Roman" w:hAnsi="Times New Roman"/>
                <w:szCs w:val="21"/>
              </w:rPr>
              <w:t>increasing the share of women in leadership positions to at least 30% by 2020 in all fields of society</w:t>
            </w:r>
            <w:r w:rsidRPr="00FF1AA9">
              <w:rPr>
                <w:rFonts w:ascii="Times New Roman" w:eastAsia="MS Gothic" w:hAnsi="Times New Roman"/>
                <w:szCs w:val="21"/>
              </w:rPr>
              <w:t xml:space="preserve">,” and the government has set </w:t>
            </w:r>
            <w:r w:rsidR="005B0E01" w:rsidRPr="008933DC">
              <w:rPr>
                <w:rFonts w:ascii="Times New Roman" w:hAnsi="Times New Roman"/>
                <w:szCs w:val="21"/>
              </w:rPr>
              <w:t>numerical targets</w:t>
            </w:r>
            <w:r w:rsidR="005B0E01" w:rsidRPr="008933DC">
              <w:rPr>
                <w:rStyle w:val="CommentReference"/>
                <w:rFonts w:ascii="Times New Roman" w:hAnsi="Times New Roman"/>
                <w:sz w:val="21"/>
                <w:szCs w:val="21"/>
              </w:rPr>
              <w:t xml:space="preserve"> </w:t>
            </w:r>
            <w:r w:rsidRPr="001C3CAD">
              <w:rPr>
                <w:rFonts w:ascii="Times New Roman" w:eastAsia="MS Gothic" w:hAnsi="Times New Roman"/>
                <w:szCs w:val="21"/>
              </w:rPr>
              <w:t xml:space="preserve">to reach that target as a whole by expanding the participation of women in </w:t>
            </w:r>
            <w:r w:rsidR="00FE613B" w:rsidRPr="001C3CAD">
              <w:rPr>
                <w:rFonts w:ascii="Times New Roman" w:eastAsia="MS Gothic" w:hAnsi="Times New Roman"/>
                <w:szCs w:val="21"/>
              </w:rPr>
              <w:t>all</w:t>
            </w:r>
            <w:r w:rsidRPr="001C3CAD">
              <w:rPr>
                <w:rFonts w:ascii="Times New Roman" w:eastAsia="MS Gothic" w:hAnsi="Times New Roman"/>
                <w:szCs w:val="21"/>
              </w:rPr>
              <w:t xml:space="preserve"> areas such as politics, the judiciary, the executive branch, and economics through </w:t>
            </w:r>
            <w:r w:rsidR="006C55AD">
              <w:rPr>
                <w:rFonts w:ascii="Times New Roman" w:hAnsi="Times New Roman"/>
                <w:kern w:val="0"/>
                <w:szCs w:val="21"/>
              </w:rPr>
              <w:t>p</w:t>
            </w:r>
            <w:r w:rsidR="00FE613B" w:rsidRPr="00FF1AA9">
              <w:rPr>
                <w:rFonts w:ascii="Times New Roman" w:hAnsi="Times New Roman"/>
                <w:kern w:val="0"/>
                <w:szCs w:val="21"/>
              </w:rPr>
              <w:t xml:space="preserve">romoting effective </w:t>
            </w:r>
            <w:r w:rsidRPr="00FF1AA9">
              <w:rPr>
                <w:rFonts w:ascii="Times New Roman" w:eastAsia="MS Gothic" w:hAnsi="Times New Roman"/>
                <w:szCs w:val="21"/>
              </w:rPr>
              <w:t>positive action, and continues to make efforts based on that plan.</w:t>
            </w:r>
          </w:p>
        </w:tc>
      </w:tr>
      <w:tr w:rsidR="00617586" w:rsidRPr="00D469EE" w:rsidTr="008F0413">
        <w:trPr>
          <w:trHeight w:val="3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70.Continue effective implementation of the national plan on Gender equality to raise the awareness in order to eliminate discrimination and prejudice (Armenia)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72.Continue to implement measures to ensure gender equality, including women belonging to minorities (Cuba)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75.Further advance all efforts to realise Japan as a gender-equal society (Trinidad and Tobago)</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In December 2015, Japan formulated the Fourth Basic Plan for Gender Equality, a five year plan, and is striving for gender equality.</w:t>
            </w:r>
          </w:p>
          <w:p w:rsidR="00617586" w:rsidRPr="00FF1AA9" w:rsidRDefault="00617586" w:rsidP="00617586">
            <w:pPr>
              <w:tabs>
                <w:tab w:val="center" w:pos="3495"/>
              </w:tabs>
              <w:ind w:firstLine="210"/>
              <w:rPr>
                <w:rFonts w:ascii="Times New Roman" w:hAnsi="Times New Roman"/>
                <w:szCs w:val="21"/>
              </w:rPr>
            </w:pP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74.Implement legal reforms and measures necessary to eliminate all forms of discrimination against women, particularly regarding the age of marriage and the possibility of keeping the maiden’s name (Spain)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 In February 1996 the Legislative Council of the Ministry of Justice, which serves as the advisory committee to the Minister of Justice made a report titled “Legislative proposal outline to revise a portion of domestic law</w:t>
            </w:r>
            <w:r w:rsidR="009D267C">
              <w:rPr>
                <w:rFonts w:ascii="Times New Roman" w:eastAsia="MS Gothic" w:hAnsi="Times New Roman" w:hint="eastAsia"/>
                <w:szCs w:val="21"/>
              </w:rPr>
              <w:t>.</w:t>
            </w:r>
            <w:r w:rsidRPr="00FF1AA9">
              <w:rPr>
                <w:rFonts w:ascii="Times New Roman" w:eastAsia="MS Gothic" w:hAnsi="Times New Roman"/>
                <w:szCs w:val="21"/>
              </w:rPr>
              <w:t>” Reducing the period for remarrying to 100 days, making the legal age of marriage 18 for both men and women, and introducing the option for spouses to not change their legal names were listed as recommended legal revisions to make as part of a revision to the Family Registration Law.</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In line with the Fourth Basic Plan for Gender Equality Cabinet decision made in </w:t>
            </w:r>
            <w:r w:rsidRPr="00FF1AA9">
              <w:rPr>
                <w:rFonts w:ascii="Times New Roman" w:eastAsia="MS Gothic" w:hAnsi="Times New Roman"/>
                <w:szCs w:val="21"/>
              </w:rPr>
              <w:lastRenderedPageBreak/>
              <w:t>December 2015, the intention to proceed with considerations of legislative revisions concerning the equalization of marriage age and for each spouse to choose their legal name was specified as a practical measure regarding family law based on court decisions and taking into account the changes in family structure, the diversification of lifestyles, the changing attitudes of Japan’s citizens, and the concluding observations of the Committee on the Elimination of Discrimination against Women.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3. Currently, by publishing an outline of the policies stated above on the related homepage and other measures, the government is widely publishing the policies to Japan’s citizens, and is working to deepen their discussions.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78. Ensure equality and non-discrimination of children born out of wedlock in issues related to the acquisition of nationality, inheritance rights and birth registration (Slovenia)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3E3DB6" w:rsidRPr="001C3CAD" w:rsidRDefault="003E3DB6" w:rsidP="003E3DB6">
            <w:pPr>
              <w:tabs>
                <w:tab w:val="center" w:pos="3495"/>
              </w:tabs>
              <w:rPr>
                <w:rFonts w:ascii="Times New Roman" w:hAnsi="Times New Roman"/>
                <w:szCs w:val="21"/>
              </w:rPr>
            </w:pPr>
            <w:r w:rsidRPr="00FF1AA9">
              <w:rPr>
                <w:rFonts w:ascii="Times New Roman" w:eastAsia="MS Gothic" w:hAnsi="Times New Roman"/>
                <w:szCs w:val="21"/>
              </w:rPr>
              <w:t xml:space="preserve">1. </w:t>
            </w:r>
            <w:r w:rsidR="00036314">
              <w:rPr>
                <w:rFonts w:ascii="Times New Roman" w:eastAsia="MS Gothic" w:hAnsi="Times New Roman" w:hint="eastAsia"/>
                <w:szCs w:val="21"/>
              </w:rPr>
              <w:t>A</w:t>
            </w:r>
            <w:r w:rsidRPr="00FF1AA9">
              <w:rPr>
                <w:rFonts w:ascii="Times New Roman" w:eastAsia="MS Gothic" w:hAnsi="Times New Roman"/>
                <w:szCs w:val="21"/>
              </w:rPr>
              <w:t>ccording to a decision by the full court of the Japanese Supreme Court</w:t>
            </w:r>
            <w:r w:rsidR="00036314">
              <w:rPr>
                <w:rFonts w:ascii="Times New Roman" w:eastAsia="MS Gothic" w:hAnsi="Times New Roman" w:hint="eastAsia"/>
                <w:szCs w:val="21"/>
              </w:rPr>
              <w:t xml:space="preserve"> of September 2013</w:t>
            </w:r>
            <w:r w:rsidRPr="00FF1AA9">
              <w:rPr>
                <w:rFonts w:ascii="Times New Roman" w:eastAsia="MS Gothic" w:hAnsi="Times New Roman"/>
                <w:szCs w:val="21"/>
              </w:rPr>
              <w:t xml:space="preserve">, the </w:t>
            </w:r>
            <w:r>
              <w:rPr>
                <w:rFonts w:ascii="Times New Roman" w:eastAsia="MS Gothic" w:hAnsi="Times New Roman"/>
                <w:szCs w:val="21"/>
              </w:rPr>
              <w:t xml:space="preserve">provision in </w:t>
            </w:r>
            <w:r w:rsidR="00036314">
              <w:rPr>
                <w:rFonts w:ascii="Times New Roman" w:eastAsia="MS Gothic" w:hAnsi="Times New Roman" w:hint="eastAsia"/>
                <w:szCs w:val="21"/>
              </w:rPr>
              <w:t>C</w:t>
            </w:r>
            <w:r w:rsidRPr="00FF1AA9">
              <w:rPr>
                <w:rFonts w:ascii="Times New Roman" w:eastAsia="MS Gothic" w:hAnsi="Times New Roman"/>
                <w:szCs w:val="21"/>
              </w:rPr>
              <w:t xml:space="preserve">ivil </w:t>
            </w:r>
            <w:r w:rsidR="00036314">
              <w:rPr>
                <w:rFonts w:ascii="Times New Roman" w:eastAsia="MS Gothic" w:hAnsi="Times New Roman" w:hint="eastAsia"/>
                <w:szCs w:val="21"/>
              </w:rPr>
              <w:t>L</w:t>
            </w:r>
            <w:r w:rsidRPr="00FF1AA9">
              <w:rPr>
                <w:rFonts w:ascii="Times New Roman" w:eastAsia="MS Gothic" w:hAnsi="Times New Roman"/>
                <w:szCs w:val="21"/>
              </w:rPr>
              <w:t xml:space="preserve">aw </w:t>
            </w:r>
            <w:r>
              <w:rPr>
                <w:rFonts w:ascii="Times New Roman" w:eastAsia="MS Gothic" w:hAnsi="Times New Roman"/>
                <w:szCs w:val="21"/>
              </w:rPr>
              <w:t>concerning division of inheritances, which</w:t>
            </w:r>
            <w:r w:rsidRPr="00FF1AA9">
              <w:rPr>
                <w:rFonts w:ascii="Times New Roman" w:eastAsia="MS Gothic" w:hAnsi="Times New Roman"/>
                <w:szCs w:val="21"/>
              </w:rPr>
              <w:t xml:space="preserve"> provided </w:t>
            </w:r>
            <w:r>
              <w:rPr>
                <w:rFonts w:ascii="Times New Roman" w:eastAsia="MS Gothic" w:hAnsi="Times New Roman"/>
                <w:szCs w:val="21"/>
              </w:rPr>
              <w:t xml:space="preserve">that the </w:t>
            </w:r>
            <w:r w:rsidR="00036314">
              <w:rPr>
                <w:rFonts w:ascii="Times New Roman" w:eastAsia="MS Gothic" w:hAnsi="Times New Roman" w:hint="eastAsia"/>
                <w:szCs w:val="21"/>
              </w:rPr>
              <w:t>share of inheritance</w:t>
            </w:r>
            <w:r w:rsidRPr="00FF1AA9">
              <w:rPr>
                <w:rFonts w:ascii="Times New Roman" w:eastAsia="MS Gothic" w:hAnsi="Times New Roman"/>
                <w:szCs w:val="21"/>
              </w:rPr>
              <w:t xml:space="preserve"> </w:t>
            </w:r>
            <w:r>
              <w:rPr>
                <w:rFonts w:ascii="Times New Roman" w:eastAsia="MS Gothic" w:hAnsi="Times New Roman"/>
                <w:szCs w:val="21"/>
              </w:rPr>
              <w:t>for</w:t>
            </w:r>
            <w:r w:rsidRPr="00FF1AA9">
              <w:rPr>
                <w:rFonts w:ascii="Times New Roman" w:eastAsia="MS Gothic" w:hAnsi="Times New Roman"/>
                <w:szCs w:val="21"/>
              </w:rPr>
              <w:t xml:space="preserve"> children born out of wedlock </w:t>
            </w:r>
            <w:r>
              <w:rPr>
                <w:rFonts w:ascii="Times New Roman" w:eastAsia="MS Gothic" w:hAnsi="Times New Roman"/>
                <w:szCs w:val="21"/>
              </w:rPr>
              <w:t>should be</w:t>
            </w:r>
            <w:r w:rsidRPr="00FF1AA9">
              <w:rPr>
                <w:rFonts w:ascii="Times New Roman" w:eastAsia="MS Gothic" w:hAnsi="Times New Roman"/>
                <w:szCs w:val="21"/>
              </w:rPr>
              <w:t xml:space="preserve"> one half that of </w:t>
            </w:r>
            <w:r w:rsidR="00036314">
              <w:rPr>
                <w:rFonts w:ascii="Times New Roman" w:eastAsia="MS Gothic" w:hAnsi="Times New Roman" w:hint="eastAsia"/>
                <w:szCs w:val="21"/>
              </w:rPr>
              <w:t>share</w:t>
            </w:r>
            <w:r w:rsidRPr="00FF1AA9">
              <w:rPr>
                <w:rFonts w:ascii="Times New Roman" w:eastAsia="MS Gothic" w:hAnsi="Times New Roman"/>
                <w:szCs w:val="21"/>
              </w:rPr>
              <w:t xml:space="preserve"> </w:t>
            </w:r>
            <w:r>
              <w:rPr>
                <w:rFonts w:ascii="Times New Roman" w:eastAsia="MS Gothic" w:hAnsi="Times New Roman"/>
                <w:szCs w:val="21"/>
              </w:rPr>
              <w:t>for</w:t>
            </w:r>
            <w:r w:rsidRPr="00FF1AA9">
              <w:rPr>
                <w:rFonts w:ascii="Times New Roman" w:eastAsia="MS Gothic" w:hAnsi="Times New Roman"/>
                <w:szCs w:val="21"/>
              </w:rPr>
              <w:t xml:space="preserve"> </w:t>
            </w:r>
            <w:r w:rsidRPr="00D15D7E">
              <w:rPr>
                <w:rFonts w:ascii="Times New Roman" w:eastAsia="MS Gothic" w:hAnsi="Times New Roman"/>
                <w:szCs w:val="21"/>
              </w:rPr>
              <w:t>children born in wedloc</w:t>
            </w:r>
            <w:r>
              <w:rPr>
                <w:rFonts w:ascii="Times New Roman" w:eastAsia="MS Gothic" w:hAnsi="Times New Roman"/>
                <w:szCs w:val="21"/>
              </w:rPr>
              <w:t>k,</w:t>
            </w:r>
            <w:r w:rsidRPr="001C3CAD">
              <w:rPr>
                <w:rFonts w:ascii="Times New Roman" w:eastAsia="MS Gothic" w:hAnsi="Times New Roman"/>
                <w:szCs w:val="21"/>
              </w:rPr>
              <w:t xml:space="preserve"> was determined to be unconstitutional. Based on that decision the civil law was revised in December of the same year to remove the applicable </w:t>
            </w:r>
            <w:r>
              <w:rPr>
                <w:rFonts w:ascii="Times New Roman" w:eastAsia="MS Gothic" w:hAnsi="Times New Roman"/>
                <w:szCs w:val="21"/>
              </w:rPr>
              <w:t>provision</w:t>
            </w:r>
            <w:r w:rsidRPr="001C3CAD">
              <w:rPr>
                <w:rFonts w:ascii="Times New Roman" w:eastAsia="MS Gothic" w:hAnsi="Times New Roman"/>
                <w:szCs w:val="21"/>
              </w:rPr>
              <w:t xml:space="preserve">, and the inheritance portions of children </w:t>
            </w:r>
            <w:r w:rsidRPr="008933DC">
              <w:rPr>
                <w:rFonts w:ascii="Times New Roman" w:eastAsia="MS Gothic" w:hAnsi="Times New Roman"/>
                <w:szCs w:val="21"/>
              </w:rPr>
              <w:t xml:space="preserve">born out of wedlock </w:t>
            </w:r>
            <w:r w:rsidRPr="001C3CAD">
              <w:rPr>
                <w:rFonts w:ascii="Times New Roman" w:eastAsia="MS Gothic" w:hAnsi="Times New Roman"/>
                <w:szCs w:val="21"/>
              </w:rPr>
              <w:t>were equalized with th</w:t>
            </w:r>
            <w:r>
              <w:rPr>
                <w:rFonts w:ascii="Times New Roman" w:eastAsia="MS Gothic" w:hAnsi="Times New Roman"/>
                <w:szCs w:val="21"/>
              </w:rPr>
              <w:t>ose</w:t>
            </w:r>
            <w:r w:rsidRPr="001C3CAD">
              <w:rPr>
                <w:rFonts w:ascii="Times New Roman" w:eastAsia="MS Gothic" w:hAnsi="Times New Roman"/>
                <w:szCs w:val="21"/>
              </w:rPr>
              <w:t xml:space="preserve"> of children</w:t>
            </w:r>
            <w:r w:rsidRPr="00D15D7E">
              <w:rPr>
                <w:rFonts w:ascii="Times New Roman" w:eastAsia="MS Gothic" w:hAnsi="Times New Roman"/>
                <w:szCs w:val="21"/>
              </w:rPr>
              <w:t xml:space="preserve"> born in wedlock</w:t>
            </w:r>
            <w:r w:rsidRPr="001C3CAD">
              <w:rPr>
                <w:rFonts w:ascii="Times New Roman" w:eastAsia="MS Gothic" w:hAnsi="Times New Roman"/>
                <w:szCs w:val="21"/>
              </w:rPr>
              <w:t>.</w:t>
            </w:r>
          </w:p>
          <w:p w:rsidR="003E3DB6" w:rsidRPr="00FF1AA9" w:rsidRDefault="003E3DB6" w:rsidP="003E3DB6">
            <w:pPr>
              <w:tabs>
                <w:tab w:val="center" w:pos="3495"/>
              </w:tabs>
              <w:rPr>
                <w:rFonts w:ascii="Times New Roman" w:hAnsi="Times New Roman"/>
                <w:szCs w:val="21"/>
              </w:rPr>
            </w:pPr>
            <w:r w:rsidRPr="00FF1AA9">
              <w:rPr>
                <w:rFonts w:ascii="Times New Roman" w:eastAsia="MS Gothic" w:hAnsi="Times New Roman"/>
                <w:szCs w:val="21"/>
              </w:rPr>
              <w:t xml:space="preserve">2. The conditions for acquiring </w:t>
            </w:r>
            <w:r w:rsidRPr="007B3A6A">
              <w:rPr>
                <w:rFonts w:ascii="Times New Roman" w:eastAsia="MS Gothic" w:hAnsi="Times New Roman"/>
                <w:szCs w:val="21"/>
              </w:rPr>
              <w:t xml:space="preserve">nationality/citizenship </w:t>
            </w:r>
            <w:r w:rsidRPr="001C3CAD">
              <w:rPr>
                <w:rFonts w:ascii="Times New Roman" w:eastAsia="MS Gothic" w:hAnsi="Times New Roman"/>
                <w:szCs w:val="21"/>
              </w:rPr>
              <w:t>at birth provided</w:t>
            </w:r>
            <w:r w:rsidRPr="00FF1AA9" w:rsidDel="007528D3">
              <w:rPr>
                <w:rFonts w:ascii="Times New Roman" w:eastAsia="MS Gothic" w:hAnsi="Times New Roman"/>
                <w:szCs w:val="21"/>
              </w:rPr>
              <w:t xml:space="preserve"> </w:t>
            </w:r>
            <w:r w:rsidRPr="00FF1AA9">
              <w:rPr>
                <w:rFonts w:ascii="Times New Roman" w:eastAsia="MS Gothic" w:hAnsi="Times New Roman"/>
                <w:szCs w:val="21"/>
              </w:rPr>
              <w:t xml:space="preserve">in Article 2 of the Nationality Act of Japan are as follows: “A child shall be a Japanese </w:t>
            </w:r>
            <w:r w:rsidRPr="00D15D7E">
              <w:rPr>
                <w:rFonts w:ascii="Times New Roman" w:eastAsia="MS Gothic" w:hAnsi="Times New Roman"/>
                <w:szCs w:val="21"/>
              </w:rPr>
              <w:t>national</w:t>
            </w:r>
            <w:r w:rsidRPr="001C3CAD">
              <w:rPr>
                <w:rFonts w:ascii="Times New Roman" w:eastAsia="MS Gothic" w:hAnsi="Times New Roman"/>
                <w:szCs w:val="21"/>
              </w:rPr>
              <w:t xml:space="preserve"> in the following cases: </w:t>
            </w:r>
            <w:r>
              <w:rPr>
                <w:rFonts w:ascii="Times New Roman" w:eastAsia="MS Gothic" w:hAnsi="Times New Roman"/>
                <w:szCs w:val="21"/>
              </w:rPr>
              <w:t>I</w:t>
            </w:r>
            <w:r w:rsidRPr="00D15D7E">
              <w:rPr>
                <w:rFonts w:ascii="Times New Roman" w:eastAsia="MS Gothic" w:hAnsi="Times New Roman"/>
                <w:szCs w:val="21"/>
              </w:rPr>
              <w:t>tem</w:t>
            </w:r>
            <w:r w:rsidRPr="001C3CAD">
              <w:rPr>
                <w:rFonts w:ascii="Times New Roman" w:eastAsia="MS Gothic" w:hAnsi="Times New Roman"/>
                <w:szCs w:val="21"/>
              </w:rPr>
              <w:t xml:space="preserve"> 1, If the father or mother is a Japanese </w:t>
            </w:r>
            <w:r w:rsidRPr="00D15D7E">
              <w:rPr>
                <w:rFonts w:ascii="Times New Roman" w:eastAsia="MS Gothic" w:hAnsi="Times New Roman"/>
                <w:szCs w:val="21"/>
              </w:rPr>
              <w:t>national</w:t>
            </w:r>
            <w:r w:rsidRPr="001C3CAD">
              <w:rPr>
                <w:rFonts w:ascii="Times New Roman" w:eastAsia="MS Gothic" w:hAnsi="Times New Roman"/>
                <w:szCs w:val="21"/>
              </w:rPr>
              <w:t xml:space="preserve"> at the time of birth;</w:t>
            </w:r>
            <w:r>
              <w:rPr>
                <w:rFonts w:ascii="Times New Roman" w:eastAsia="MS Gothic" w:hAnsi="Times New Roman"/>
                <w:szCs w:val="21"/>
              </w:rPr>
              <w:t xml:space="preserve"> I</w:t>
            </w:r>
            <w:r w:rsidRPr="00D15D7E">
              <w:rPr>
                <w:rFonts w:ascii="Times New Roman" w:eastAsia="MS Gothic" w:hAnsi="Times New Roman"/>
                <w:szCs w:val="21"/>
              </w:rPr>
              <w:t>tem</w:t>
            </w:r>
            <w:r w:rsidRPr="001C3CAD">
              <w:rPr>
                <w:rFonts w:ascii="Times New Roman" w:eastAsia="MS Gothic" w:hAnsi="Times New Roman"/>
                <w:szCs w:val="21"/>
              </w:rPr>
              <w:t xml:space="preserve"> 2, If the father died before the child's birth and was a Japanese </w:t>
            </w:r>
            <w:r w:rsidRPr="008933DC">
              <w:rPr>
                <w:rFonts w:ascii="Times New Roman" w:eastAsia="MS Gothic" w:hAnsi="Times New Roman"/>
                <w:szCs w:val="21"/>
              </w:rPr>
              <w:t>national</w:t>
            </w:r>
            <w:r w:rsidRPr="001C3CAD">
              <w:rPr>
                <w:rFonts w:ascii="Times New Roman" w:eastAsia="MS Gothic" w:hAnsi="Times New Roman"/>
                <w:szCs w:val="21"/>
              </w:rPr>
              <w:t xml:space="preserve"> at the time of death;</w:t>
            </w:r>
            <w:r>
              <w:rPr>
                <w:rFonts w:ascii="Times New Roman" w:eastAsia="MS Gothic" w:hAnsi="Times New Roman"/>
                <w:szCs w:val="21"/>
              </w:rPr>
              <w:t xml:space="preserve"> </w:t>
            </w:r>
            <w:r w:rsidRPr="001C3CAD">
              <w:rPr>
                <w:rFonts w:ascii="Times New Roman" w:eastAsia="MS Gothic" w:hAnsi="Times New Roman"/>
                <w:szCs w:val="21"/>
              </w:rPr>
              <w:t xml:space="preserve">and </w:t>
            </w:r>
            <w:r>
              <w:rPr>
                <w:rFonts w:ascii="Times New Roman" w:eastAsia="MS Gothic" w:hAnsi="Times New Roman"/>
                <w:szCs w:val="21"/>
              </w:rPr>
              <w:t>I</w:t>
            </w:r>
            <w:r w:rsidRPr="00D15D7E">
              <w:rPr>
                <w:rFonts w:ascii="Times New Roman" w:eastAsia="MS Gothic" w:hAnsi="Times New Roman"/>
                <w:szCs w:val="21"/>
              </w:rPr>
              <w:t>tem</w:t>
            </w:r>
            <w:r w:rsidRPr="001C3CAD">
              <w:rPr>
                <w:rFonts w:ascii="Times New Roman" w:eastAsia="MS Gothic" w:hAnsi="Times New Roman"/>
                <w:szCs w:val="21"/>
              </w:rPr>
              <w:t xml:space="preserve"> 3, If born in Japan and both </w:t>
            </w:r>
            <w:r w:rsidRPr="001C3CAD">
              <w:rPr>
                <w:rFonts w:ascii="Times New Roman" w:eastAsia="MS Gothic" w:hAnsi="Times New Roman"/>
                <w:szCs w:val="21"/>
              </w:rPr>
              <w:lastRenderedPageBreak/>
              <w:t>of the parents are unknown or are without nationality.”</w:t>
            </w:r>
          </w:p>
          <w:p w:rsidR="003E3DB6" w:rsidRDefault="003E3DB6" w:rsidP="003E3DB6">
            <w:pPr>
              <w:tabs>
                <w:tab w:val="center" w:pos="3495"/>
              </w:tabs>
              <w:rPr>
                <w:rFonts w:ascii="Times New Roman" w:eastAsia="MS Gothic" w:hAnsi="Times New Roman" w:hint="eastAsia"/>
                <w:szCs w:val="21"/>
              </w:rPr>
            </w:pPr>
            <w:r w:rsidRPr="00FF1AA9">
              <w:rPr>
                <w:rFonts w:ascii="Times New Roman" w:eastAsia="MS Gothic" w:hAnsi="Times New Roman"/>
                <w:szCs w:val="21"/>
              </w:rPr>
              <w:t xml:space="preserve">    Additionally, the conditions for acquiring Japanese</w:t>
            </w:r>
            <w:r>
              <w:rPr>
                <w:rFonts w:ascii="Times New Roman" w:eastAsia="MS Gothic" w:hAnsi="Times New Roman"/>
                <w:szCs w:val="21"/>
              </w:rPr>
              <w:t xml:space="preserve"> </w:t>
            </w:r>
            <w:r w:rsidRPr="00791914">
              <w:rPr>
                <w:rFonts w:ascii="Times New Roman" w:eastAsia="MS Gothic" w:hAnsi="Times New Roman"/>
                <w:szCs w:val="21"/>
              </w:rPr>
              <w:t xml:space="preserve">nationality/citizenship </w:t>
            </w:r>
            <w:r w:rsidRPr="00FF1AA9">
              <w:rPr>
                <w:rFonts w:ascii="Times New Roman" w:eastAsia="MS Gothic" w:hAnsi="Times New Roman"/>
                <w:szCs w:val="21"/>
              </w:rPr>
              <w:t>through registration provided</w:t>
            </w:r>
            <w:r w:rsidRPr="00FF1AA9" w:rsidDel="007528D3">
              <w:rPr>
                <w:rFonts w:ascii="Times New Roman" w:eastAsia="MS Gothic" w:hAnsi="Times New Roman"/>
                <w:szCs w:val="21"/>
              </w:rPr>
              <w:t xml:space="preserve"> </w:t>
            </w:r>
            <w:r w:rsidRPr="00FF1AA9">
              <w:rPr>
                <w:rFonts w:ascii="Times New Roman" w:eastAsia="MS Gothic" w:hAnsi="Times New Roman"/>
                <w:szCs w:val="21"/>
              </w:rPr>
              <w:t xml:space="preserve">in Article 3 and Article 17 </w:t>
            </w:r>
            <w:r w:rsidRPr="008933DC">
              <w:rPr>
                <w:rFonts w:ascii="Times New Roman" w:eastAsia="MS Gothic" w:hAnsi="Times New Roman"/>
                <w:szCs w:val="21"/>
              </w:rPr>
              <w:t xml:space="preserve">paragraph </w:t>
            </w:r>
            <w:r w:rsidRPr="001C3CAD">
              <w:rPr>
                <w:rFonts w:ascii="Times New Roman" w:eastAsia="MS Gothic" w:hAnsi="Times New Roman"/>
                <w:szCs w:val="21"/>
              </w:rPr>
              <w:t xml:space="preserve">1 and paragraph </w:t>
            </w:r>
            <w:r w:rsidRPr="00FF1AA9">
              <w:rPr>
                <w:rFonts w:ascii="Times New Roman" w:eastAsia="MS Gothic" w:hAnsi="Times New Roman"/>
                <w:szCs w:val="21"/>
              </w:rPr>
              <w:t xml:space="preserve">2 of the same </w:t>
            </w:r>
            <w:r w:rsidR="00036314">
              <w:rPr>
                <w:rFonts w:ascii="Times New Roman" w:eastAsia="MS Gothic" w:hAnsi="Times New Roman" w:hint="eastAsia"/>
                <w:szCs w:val="21"/>
              </w:rPr>
              <w:t>A</w:t>
            </w:r>
            <w:r w:rsidRPr="00FF1AA9">
              <w:rPr>
                <w:rFonts w:ascii="Times New Roman" w:eastAsia="MS Gothic" w:hAnsi="Times New Roman"/>
                <w:szCs w:val="21"/>
              </w:rPr>
              <w:t xml:space="preserve">ct and are as follows: </w:t>
            </w:r>
            <w:r>
              <w:rPr>
                <w:rFonts w:ascii="Times New Roman" w:eastAsia="MS Gothic" w:hAnsi="Times New Roman"/>
                <w:szCs w:val="21"/>
              </w:rPr>
              <w:t>“</w:t>
            </w:r>
            <w:r w:rsidRPr="00FF1AA9">
              <w:rPr>
                <w:rFonts w:ascii="Times New Roman" w:eastAsia="MS Gothic" w:hAnsi="Times New Roman"/>
                <w:szCs w:val="21"/>
              </w:rPr>
              <w:t>(1) the child is acknowledged by the</w:t>
            </w:r>
            <w:r w:rsidRPr="008933DC">
              <w:rPr>
                <w:rFonts w:ascii="Times New Roman" w:eastAsia="MS Gothic" w:hAnsi="Times New Roman"/>
                <w:szCs w:val="21"/>
              </w:rPr>
              <w:t xml:space="preserve"> </w:t>
            </w:r>
            <w:r w:rsidRPr="001C3CAD">
              <w:rPr>
                <w:rFonts w:ascii="Times New Roman" w:eastAsia="MS Gothic" w:hAnsi="Times New Roman"/>
                <w:szCs w:val="21"/>
              </w:rPr>
              <w:t>father o</w:t>
            </w:r>
            <w:r>
              <w:rPr>
                <w:rFonts w:ascii="Times New Roman" w:eastAsia="MS Gothic" w:hAnsi="Times New Roman" w:hint="eastAsia"/>
                <w:szCs w:val="21"/>
              </w:rPr>
              <w:t xml:space="preserve">r </w:t>
            </w:r>
            <w:r w:rsidRPr="001C3CAD">
              <w:rPr>
                <w:rFonts w:ascii="Times New Roman" w:eastAsia="MS Gothic" w:hAnsi="Times New Roman"/>
                <w:szCs w:val="21"/>
              </w:rPr>
              <w:t>mother</w:t>
            </w:r>
            <w:r w:rsidRPr="00FF1AA9">
              <w:rPr>
                <w:rFonts w:ascii="Times New Roman" w:eastAsia="MS Gothic" w:hAnsi="Times New Roman"/>
                <w:szCs w:val="21"/>
              </w:rPr>
              <w:t xml:space="preserve">, (2) the child is under 20 years of age, and (3) the father or mother was a Japanese </w:t>
            </w:r>
            <w:r w:rsidRPr="008933DC">
              <w:rPr>
                <w:rFonts w:ascii="Times New Roman" w:eastAsia="MS Gothic" w:hAnsi="Times New Roman"/>
                <w:szCs w:val="21"/>
              </w:rPr>
              <w:t xml:space="preserve">national </w:t>
            </w:r>
            <w:r w:rsidRPr="001C3CAD">
              <w:rPr>
                <w:rFonts w:ascii="Times New Roman" w:eastAsia="MS Gothic" w:hAnsi="Times New Roman"/>
                <w:szCs w:val="21"/>
              </w:rPr>
              <w:t>at the time of the child’s birth.</w:t>
            </w:r>
            <w:r>
              <w:rPr>
                <w:rFonts w:ascii="Times New Roman" w:eastAsia="MS Gothic" w:hAnsi="Times New Roman"/>
                <w:szCs w:val="21"/>
              </w:rPr>
              <w:t>”</w:t>
            </w:r>
            <w:r w:rsidR="00036314">
              <w:rPr>
                <w:rFonts w:ascii="Times New Roman" w:eastAsia="MS Gothic" w:hAnsi="Times New Roman" w:hint="eastAsia"/>
                <w:szCs w:val="21"/>
              </w:rPr>
              <w:t>of Article 3,as well as</w:t>
            </w:r>
            <w:r w:rsidRPr="00FF1AA9">
              <w:rPr>
                <w:rFonts w:ascii="Times New Roman" w:eastAsia="MS Gothic" w:hAnsi="Times New Roman"/>
                <w:szCs w:val="21"/>
              </w:rPr>
              <w:t xml:space="preserve"> </w:t>
            </w:r>
            <w:r w:rsidR="00036314">
              <w:rPr>
                <w:rFonts w:ascii="Times New Roman" w:eastAsia="MS Gothic" w:hAnsi="Times New Roman"/>
                <w:szCs w:val="21"/>
              </w:rPr>
              <w:t>“</w:t>
            </w:r>
            <w:r w:rsidRPr="00FF1AA9">
              <w:rPr>
                <w:rFonts w:ascii="Times New Roman" w:eastAsia="MS Gothic" w:hAnsi="Times New Roman"/>
                <w:szCs w:val="21"/>
              </w:rPr>
              <w:t>(1) Loses Japanese nationality</w:t>
            </w:r>
            <w:r w:rsidRPr="00FF1AA9" w:rsidDel="00C605BE">
              <w:rPr>
                <w:rFonts w:ascii="Times New Roman" w:eastAsia="MS Gothic" w:hAnsi="Times New Roman"/>
                <w:szCs w:val="21"/>
              </w:rPr>
              <w:t xml:space="preserve"> </w:t>
            </w:r>
            <w:r w:rsidRPr="00FF1AA9">
              <w:rPr>
                <w:rFonts w:ascii="Times New Roman" w:eastAsia="MS Gothic" w:hAnsi="Times New Roman"/>
                <w:szCs w:val="21"/>
              </w:rPr>
              <w:t>due to not reserving</w:t>
            </w:r>
            <w:r w:rsidRPr="008933DC">
              <w:rPr>
                <w:rFonts w:ascii="Times New Roman" w:eastAsia="MS Gothic" w:hAnsi="Times New Roman"/>
                <w:szCs w:val="21"/>
              </w:rPr>
              <w:t xml:space="preserve"> </w:t>
            </w:r>
            <w:r w:rsidRPr="001C3CAD">
              <w:rPr>
                <w:rFonts w:ascii="Times New Roman" w:eastAsia="MS Gothic" w:hAnsi="Times New Roman"/>
                <w:szCs w:val="21"/>
              </w:rPr>
              <w:t>nationality, (2) is under 20 years of age,</w:t>
            </w:r>
            <w:r w:rsidR="00036314">
              <w:rPr>
                <w:rFonts w:ascii="Times New Roman" w:eastAsia="MS Gothic" w:hAnsi="Times New Roman" w:hint="eastAsia"/>
                <w:szCs w:val="21"/>
              </w:rPr>
              <w:t>and</w:t>
            </w:r>
            <w:r w:rsidRPr="001C3CAD">
              <w:rPr>
                <w:rFonts w:ascii="Times New Roman" w:eastAsia="MS Gothic" w:hAnsi="Times New Roman"/>
                <w:szCs w:val="21"/>
              </w:rPr>
              <w:t xml:space="preserve"> (3) has </w:t>
            </w:r>
            <w:r w:rsidRPr="00FF1AA9">
              <w:rPr>
                <w:rFonts w:ascii="Times New Roman" w:eastAsia="MS Gothic" w:hAnsi="Times New Roman"/>
                <w:szCs w:val="21"/>
              </w:rPr>
              <w:t>a domicile in Japan</w:t>
            </w:r>
            <w:r w:rsidR="00036314">
              <w:rPr>
                <w:rFonts w:ascii="Times New Roman" w:eastAsia="MS Gothic" w:hAnsi="Times New Roman"/>
                <w:szCs w:val="21"/>
              </w:rPr>
              <w:t>”</w:t>
            </w:r>
            <w:r w:rsidR="00036314">
              <w:rPr>
                <w:rFonts w:ascii="Times New Roman" w:eastAsia="MS Gothic" w:hAnsi="Times New Roman" w:hint="eastAsia"/>
                <w:szCs w:val="21"/>
              </w:rPr>
              <w:t xml:space="preserve"> of Article 17 paragraph 1</w:t>
            </w:r>
            <w:r w:rsidRPr="00FF1AA9">
              <w:rPr>
                <w:rFonts w:ascii="Times New Roman" w:eastAsia="MS Gothic" w:hAnsi="Times New Roman"/>
                <w:szCs w:val="21"/>
              </w:rPr>
              <w:t>.</w:t>
            </w:r>
          </w:p>
          <w:p w:rsidR="003E3DB6" w:rsidRPr="00FF1AA9" w:rsidRDefault="003E3DB6" w:rsidP="003E3DB6">
            <w:pPr>
              <w:tabs>
                <w:tab w:val="center" w:pos="3495"/>
              </w:tabs>
              <w:rPr>
                <w:rFonts w:ascii="Times New Roman" w:hAnsi="Times New Roman"/>
                <w:szCs w:val="21"/>
              </w:rPr>
            </w:pPr>
            <w:r w:rsidRPr="00057476">
              <w:rPr>
                <w:rFonts w:ascii="Times New Roman" w:hAnsi="Times New Roman"/>
                <w:szCs w:val="21"/>
              </w:rPr>
              <w:t xml:space="preserve">*A Japanese national who was born in a foreign country and has acquired a foreign nationality by birth shall lose Japanese nationality retroactively as </w:t>
            </w:r>
            <w:r w:rsidR="00036314">
              <w:rPr>
                <w:rFonts w:ascii="Times New Roman" w:hAnsi="Times New Roman" w:hint="eastAsia"/>
                <w:szCs w:val="21"/>
              </w:rPr>
              <w:t>of</w:t>
            </w:r>
            <w:r w:rsidRPr="00057476">
              <w:rPr>
                <w:rFonts w:ascii="Times New Roman" w:hAnsi="Times New Roman"/>
                <w:szCs w:val="21"/>
              </w:rPr>
              <w:t xml:space="preserve"> the time of birth, unless the Japanese national clearly indicates his or her volition to reserve Japanese nationality according to the provisions of the Family Registration Law (Nationality Law Article 12).</w:t>
            </w:r>
          </w:p>
          <w:p w:rsidR="003E3DB6" w:rsidRPr="00FF1AA9" w:rsidRDefault="003E3DB6" w:rsidP="003E3DB6">
            <w:pPr>
              <w:tabs>
                <w:tab w:val="center" w:pos="3495"/>
              </w:tabs>
              <w:rPr>
                <w:rFonts w:ascii="Times New Roman" w:hAnsi="Times New Roman"/>
                <w:szCs w:val="21"/>
              </w:rPr>
            </w:pPr>
            <w:r w:rsidRPr="00FF1AA9">
              <w:rPr>
                <w:rFonts w:ascii="Times New Roman" w:eastAsia="MS Gothic" w:hAnsi="Times New Roman"/>
                <w:szCs w:val="21"/>
              </w:rPr>
              <w:t xml:space="preserve">    </w:t>
            </w:r>
            <w:r>
              <w:rPr>
                <w:rFonts w:ascii="Times New Roman" w:eastAsia="MS Gothic" w:hAnsi="Times New Roman" w:hint="eastAsia"/>
                <w:szCs w:val="21"/>
              </w:rPr>
              <w:t>N</w:t>
            </w:r>
            <w:r w:rsidRPr="00FF1AA9">
              <w:rPr>
                <w:rFonts w:ascii="Times New Roman" w:eastAsia="MS Gothic" w:hAnsi="Times New Roman"/>
                <w:szCs w:val="21"/>
              </w:rPr>
              <w:t xml:space="preserve">aturalization is provided </w:t>
            </w:r>
            <w:r>
              <w:rPr>
                <w:rFonts w:ascii="Times New Roman" w:eastAsia="MS Gothic" w:hAnsi="Times New Roman" w:hint="eastAsia"/>
                <w:szCs w:val="21"/>
              </w:rPr>
              <w:t xml:space="preserve">for </w:t>
            </w:r>
            <w:r w:rsidRPr="00FF1AA9">
              <w:rPr>
                <w:rFonts w:ascii="Times New Roman" w:eastAsia="MS Gothic" w:hAnsi="Times New Roman"/>
                <w:szCs w:val="21"/>
              </w:rPr>
              <w:t xml:space="preserve">in Article 4, and the minimum conditions for becoming a naturalized citizen are provided in Article 5. Those conditions are: domicile, capability, </w:t>
            </w:r>
            <w:r w:rsidRPr="008933DC">
              <w:rPr>
                <w:rFonts w:ascii="Times New Roman" w:eastAsia="MS Gothic" w:hAnsi="Times New Roman"/>
                <w:szCs w:val="21"/>
              </w:rPr>
              <w:t>upright conduct</w:t>
            </w:r>
            <w:r w:rsidRPr="001C3CAD">
              <w:rPr>
                <w:rFonts w:ascii="Times New Roman" w:eastAsia="MS Gothic" w:hAnsi="Times New Roman"/>
                <w:szCs w:val="21"/>
              </w:rPr>
              <w:t>, livelihood, not having multiple nationalities, and compliance with the Japanese Constitution.</w:t>
            </w:r>
          </w:p>
          <w:p w:rsidR="00617586" w:rsidRPr="00FF1AA9" w:rsidRDefault="003E3DB6" w:rsidP="003E3DB6">
            <w:pPr>
              <w:tabs>
                <w:tab w:val="center" w:pos="3495"/>
              </w:tabs>
              <w:rPr>
                <w:rFonts w:ascii="Times New Roman" w:hAnsi="Times New Roman"/>
                <w:szCs w:val="21"/>
              </w:rPr>
            </w:pPr>
            <w:r w:rsidRPr="00FF1AA9">
              <w:rPr>
                <w:rFonts w:ascii="Times New Roman" w:eastAsia="MS Gothic" w:hAnsi="Times New Roman"/>
                <w:szCs w:val="21"/>
              </w:rPr>
              <w:t xml:space="preserve">    There is no discrimination between children born in wedlock and </w:t>
            </w:r>
            <w:r>
              <w:rPr>
                <w:rFonts w:ascii="Times New Roman" w:eastAsia="MS Gothic" w:hAnsi="Times New Roman" w:hint="eastAsia"/>
                <w:szCs w:val="21"/>
              </w:rPr>
              <w:t xml:space="preserve">children born </w:t>
            </w:r>
            <w:r w:rsidRPr="00FF1AA9">
              <w:rPr>
                <w:rFonts w:ascii="Times New Roman" w:eastAsia="MS Gothic" w:hAnsi="Times New Roman"/>
                <w:szCs w:val="21"/>
              </w:rPr>
              <w:t xml:space="preserve">out of wedlock in the application of the aforementioned conditions. Article 25 and Article 49 of </w:t>
            </w:r>
            <w:r w:rsidRPr="00D15D7E">
              <w:rPr>
                <w:rFonts w:ascii="Times New Roman" w:eastAsia="MS Gothic" w:hAnsi="Times New Roman"/>
                <w:szCs w:val="21"/>
              </w:rPr>
              <w:t>the</w:t>
            </w:r>
            <w:r w:rsidRPr="001C3CAD">
              <w:rPr>
                <w:rFonts w:ascii="Times New Roman" w:eastAsia="MS Gothic" w:hAnsi="Times New Roman"/>
                <w:szCs w:val="21"/>
              </w:rPr>
              <w:t xml:space="preserve"> Family Register Act of Japa</w:t>
            </w:r>
            <w:r w:rsidRPr="00FF1AA9">
              <w:rPr>
                <w:rFonts w:ascii="Times New Roman" w:eastAsia="MS Gothic" w:hAnsi="Times New Roman"/>
                <w:szCs w:val="21"/>
              </w:rPr>
              <w:t xml:space="preserve">n establish the duty of notification of birth, and there is no difference for children born in wedlock and </w:t>
            </w:r>
            <w:r>
              <w:rPr>
                <w:rFonts w:ascii="Times New Roman" w:eastAsia="MS Gothic" w:hAnsi="Times New Roman" w:hint="eastAsia"/>
                <w:szCs w:val="21"/>
              </w:rPr>
              <w:t xml:space="preserve">children born </w:t>
            </w:r>
            <w:r w:rsidRPr="00FF1AA9">
              <w:rPr>
                <w:rFonts w:ascii="Times New Roman" w:eastAsia="MS Gothic" w:hAnsi="Times New Roman"/>
                <w:szCs w:val="21"/>
              </w:rPr>
              <w:t>out of wedlock.</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79.Adopt comprehensive measures against discrimination towards children and repeal all legislation that discriminates against children born out of wedlock. Promote awareness campaigns and education programs about the human rights of all boys, girls and adolescents, particularly in relation to the acquisition of nationality, inheritance rights and the right to identity (Uruguay)</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3E3DB6" w:rsidRPr="003E3DB6" w:rsidRDefault="003E3DB6" w:rsidP="003E3DB6">
            <w:pPr>
              <w:tabs>
                <w:tab w:val="center" w:pos="3495"/>
              </w:tabs>
              <w:rPr>
                <w:rFonts w:ascii="Times New Roman" w:eastAsia="MS Gothic" w:hAnsi="Times New Roman"/>
                <w:szCs w:val="21"/>
              </w:rPr>
            </w:pPr>
            <w:r w:rsidRPr="003E3DB6">
              <w:rPr>
                <w:rFonts w:ascii="Times New Roman" w:eastAsia="MS Gothic" w:hAnsi="Times New Roman"/>
                <w:szCs w:val="21"/>
              </w:rPr>
              <w:t xml:space="preserve">1. </w:t>
            </w:r>
            <w:r w:rsidR="00502474">
              <w:rPr>
                <w:rFonts w:ascii="Times New Roman" w:eastAsia="MS Gothic" w:hAnsi="Times New Roman" w:hint="eastAsia"/>
                <w:szCs w:val="21"/>
              </w:rPr>
              <w:t>A</w:t>
            </w:r>
            <w:r w:rsidRPr="003E3DB6">
              <w:rPr>
                <w:rFonts w:ascii="Times New Roman" w:eastAsia="MS Gothic" w:hAnsi="Times New Roman"/>
                <w:szCs w:val="21"/>
              </w:rPr>
              <w:t>ccording to a decision by the full court of the Japanese Supreme Court</w:t>
            </w:r>
            <w:r w:rsidR="00502474">
              <w:rPr>
                <w:rFonts w:ascii="Times New Roman" w:eastAsia="MS Gothic" w:hAnsi="Times New Roman" w:hint="eastAsia"/>
                <w:szCs w:val="21"/>
              </w:rPr>
              <w:t xml:space="preserve"> of September 2013</w:t>
            </w:r>
            <w:r w:rsidRPr="003E3DB6">
              <w:rPr>
                <w:rFonts w:ascii="Times New Roman" w:eastAsia="MS Gothic" w:hAnsi="Times New Roman"/>
                <w:szCs w:val="21"/>
              </w:rPr>
              <w:t xml:space="preserve">, the provision in </w:t>
            </w:r>
            <w:r w:rsidR="00502474">
              <w:rPr>
                <w:rFonts w:ascii="Times New Roman" w:eastAsia="MS Gothic" w:hAnsi="Times New Roman" w:hint="eastAsia"/>
                <w:szCs w:val="21"/>
              </w:rPr>
              <w:t>C</w:t>
            </w:r>
            <w:r w:rsidRPr="003E3DB6">
              <w:rPr>
                <w:rFonts w:ascii="Times New Roman" w:eastAsia="MS Gothic" w:hAnsi="Times New Roman"/>
                <w:szCs w:val="21"/>
              </w:rPr>
              <w:t xml:space="preserve">ivil </w:t>
            </w:r>
            <w:r w:rsidR="00502474">
              <w:rPr>
                <w:rFonts w:ascii="Times New Roman" w:eastAsia="MS Gothic" w:hAnsi="Times New Roman" w:hint="eastAsia"/>
                <w:szCs w:val="21"/>
              </w:rPr>
              <w:t>L</w:t>
            </w:r>
            <w:r w:rsidRPr="003E3DB6">
              <w:rPr>
                <w:rFonts w:ascii="Times New Roman" w:eastAsia="MS Gothic" w:hAnsi="Times New Roman"/>
                <w:szCs w:val="21"/>
              </w:rPr>
              <w:t xml:space="preserve">aw concerning division of inheritances, which provided that the </w:t>
            </w:r>
            <w:r w:rsidR="00502474">
              <w:rPr>
                <w:rFonts w:ascii="Times New Roman" w:eastAsia="MS Gothic" w:hAnsi="Times New Roman" w:hint="eastAsia"/>
                <w:szCs w:val="21"/>
              </w:rPr>
              <w:t>share of inheritance</w:t>
            </w:r>
            <w:r w:rsidRPr="003E3DB6">
              <w:rPr>
                <w:rFonts w:ascii="Times New Roman" w:eastAsia="MS Gothic" w:hAnsi="Times New Roman"/>
                <w:szCs w:val="21"/>
              </w:rPr>
              <w:t xml:space="preserve"> for children born out of wedlock should be one half that of the </w:t>
            </w:r>
            <w:r w:rsidR="00502474">
              <w:rPr>
                <w:rFonts w:ascii="Times New Roman" w:eastAsia="MS Gothic" w:hAnsi="Times New Roman" w:hint="eastAsia"/>
                <w:szCs w:val="21"/>
              </w:rPr>
              <w:t>share</w:t>
            </w:r>
            <w:r w:rsidRPr="003E3DB6">
              <w:rPr>
                <w:rFonts w:ascii="Times New Roman" w:eastAsia="MS Gothic" w:hAnsi="Times New Roman"/>
                <w:szCs w:val="21"/>
              </w:rPr>
              <w:t xml:space="preserve"> for children born in wedlock, was determined to be unconstitutional. Based on that decision the civil law was revised in December of the same year to remove the applicable provision, and the inheritance portions of children born out of wedlock were equalized with those of children born in wedlock.</w:t>
            </w:r>
          </w:p>
          <w:p w:rsidR="003E3DB6" w:rsidRPr="003E3DB6" w:rsidRDefault="003E3DB6" w:rsidP="003E3DB6">
            <w:pPr>
              <w:tabs>
                <w:tab w:val="center" w:pos="3495"/>
              </w:tabs>
              <w:rPr>
                <w:rFonts w:ascii="Times New Roman" w:eastAsia="MS Gothic" w:hAnsi="Times New Roman"/>
                <w:szCs w:val="21"/>
              </w:rPr>
            </w:pPr>
            <w:r w:rsidRPr="003E3DB6">
              <w:rPr>
                <w:rFonts w:ascii="Times New Roman" w:eastAsia="MS Gothic" w:hAnsi="Times New Roman"/>
                <w:szCs w:val="21"/>
              </w:rPr>
              <w:t>2. The conditions for acquiring nationality/citizenship at birth provided in Article 2 of the Nationality Act of Japan are as follows: “A child shall be a Japanese national in the following cases: Item 1, If the father or mother is a Japanese national at the time of birth; Item 2, If the father died before the child's birth and was a Japanese national at the time of death; and Item 3, If born in Japan and both of the parents are unknown or are without nationality.”</w:t>
            </w:r>
          </w:p>
          <w:p w:rsidR="003E3DB6" w:rsidRPr="003E3DB6" w:rsidRDefault="003E3DB6" w:rsidP="003E3DB6">
            <w:pPr>
              <w:tabs>
                <w:tab w:val="center" w:pos="3495"/>
              </w:tabs>
              <w:rPr>
                <w:rFonts w:ascii="Times New Roman" w:eastAsia="MS Gothic" w:hAnsi="Times New Roman"/>
                <w:szCs w:val="21"/>
              </w:rPr>
            </w:pPr>
            <w:r w:rsidRPr="003E3DB6">
              <w:rPr>
                <w:rFonts w:ascii="Times New Roman" w:eastAsia="MS Gothic" w:hAnsi="Times New Roman"/>
                <w:szCs w:val="21"/>
              </w:rPr>
              <w:t xml:space="preserve">    Additionally, the conditions for acquiring Japanese nationality/citizenship through registration provided in Article 3 and Article 17 paragraph 1 and paragraph 2 of the same </w:t>
            </w:r>
            <w:r w:rsidR="00502474">
              <w:rPr>
                <w:rFonts w:ascii="Times New Roman" w:eastAsia="MS Gothic" w:hAnsi="Times New Roman" w:hint="eastAsia"/>
                <w:szCs w:val="21"/>
              </w:rPr>
              <w:t>A</w:t>
            </w:r>
            <w:r w:rsidRPr="003E3DB6">
              <w:rPr>
                <w:rFonts w:ascii="Times New Roman" w:eastAsia="MS Gothic" w:hAnsi="Times New Roman"/>
                <w:szCs w:val="21"/>
              </w:rPr>
              <w:t xml:space="preserve">ct are as follows: “(1) the child is acknowledged by the father or mother, (2) the child is under 20 years of age, and (3) the father or mother was a Japanese national at the time of the child’s birth.” </w:t>
            </w:r>
            <w:r w:rsidR="00502474">
              <w:rPr>
                <w:rFonts w:ascii="Times New Roman" w:eastAsia="MS Gothic" w:hAnsi="Times New Roman"/>
                <w:szCs w:val="21"/>
              </w:rPr>
              <w:t>O</w:t>
            </w:r>
            <w:r w:rsidR="00502474">
              <w:rPr>
                <w:rFonts w:ascii="Times New Roman" w:eastAsia="MS Gothic" w:hAnsi="Times New Roman" w:hint="eastAsia"/>
                <w:szCs w:val="21"/>
              </w:rPr>
              <w:t xml:space="preserve">f Artivle 3, as well as </w:t>
            </w:r>
            <w:r w:rsidR="00502474">
              <w:rPr>
                <w:rFonts w:ascii="Times New Roman" w:eastAsia="MS Gothic" w:hAnsi="Times New Roman"/>
                <w:szCs w:val="21"/>
              </w:rPr>
              <w:t>“</w:t>
            </w:r>
            <w:r w:rsidRPr="003E3DB6">
              <w:rPr>
                <w:rFonts w:ascii="Times New Roman" w:eastAsia="MS Gothic" w:hAnsi="Times New Roman"/>
                <w:szCs w:val="21"/>
              </w:rPr>
              <w:t xml:space="preserve"> (1) Loses Japanese nationality due to not reserving nationality, (2) is under 20 years of age,</w:t>
            </w:r>
            <w:r w:rsidR="00502474">
              <w:rPr>
                <w:rFonts w:ascii="Times New Roman" w:eastAsia="MS Gothic" w:hAnsi="Times New Roman" w:hint="eastAsia"/>
                <w:szCs w:val="21"/>
              </w:rPr>
              <w:t>and</w:t>
            </w:r>
            <w:r w:rsidRPr="003E3DB6">
              <w:rPr>
                <w:rFonts w:ascii="Times New Roman" w:eastAsia="MS Gothic" w:hAnsi="Times New Roman"/>
                <w:szCs w:val="21"/>
              </w:rPr>
              <w:t xml:space="preserve"> (3) has a domicile in Japan</w:t>
            </w:r>
            <w:r w:rsidR="00502474">
              <w:rPr>
                <w:rFonts w:ascii="Times New Roman" w:eastAsia="MS Gothic" w:hAnsi="Times New Roman"/>
                <w:szCs w:val="21"/>
              </w:rPr>
              <w:t>”</w:t>
            </w:r>
            <w:r w:rsidR="00502474">
              <w:rPr>
                <w:rFonts w:ascii="Times New Roman" w:eastAsia="MS Gothic" w:hAnsi="Times New Roman" w:hint="eastAsia"/>
                <w:szCs w:val="21"/>
              </w:rPr>
              <w:t>of Article 17 paragraph 1</w:t>
            </w:r>
            <w:r w:rsidRPr="003E3DB6">
              <w:rPr>
                <w:rFonts w:ascii="Times New Roman" w:eastAsia="MS Gothic" w:hAnsi="Times New Roman"/>
                <w:szCs w:val="21"/>
              </w:rPr>
              <w:t>.</w:t>
            </w:r>
          </w:p>
          <w:p w:rsidR="003E3DB6" w:rsidRPr="003E3DB6" w:rsidRDefault="003E3DB6" w:rsidP="003E3DB6">
            <w:pPr>
              <w:tabs>
                <w:tab w:val="center" w:pos="3495"/>
              </w:tabs>
              <w:rPr>
                <w:rFonts w:ascii="Times New Roman" w:eastAsia="MS Gothic" w:hAnsi="Times New Roman"/>
                <w:szCs w:val="21"/>
              </w:rPr>
            </w:pPr>
            <w:r w:rsidRPr="003E3DB6">
              <w:rPr>
                <w:rFonts w:ascii="Times New Roman" w:eastAsia="MS Gothic" w:hAnsi="Times New Roman"/>
                <w:szCs w:val="21"/>
              </w:rPr>
              <w:t xml:space="preserve">*A Japanese national who was born in a foreign country and has acquired a foreign nationality by birth shall lose Japanese nationality retroactively as </w:t>
            </w:r>
            <w:r w:rsidR="00502474">
              <w:rPr>
                <w:rFonts w:ascii="Times New Roman" w:eastAsia="MS Gothic" w:hAnsi="Times New Roman" w:hint="eastAsia"/>
                <w:szCs w:val="21"/>
              </w:rPr>
              <w:t xml:space="preserve">of </w:t>
            </w:r>
            <w:r w:rsidRPr="003E3DB6">
              <w:rPr>
                <w:rFonts w:ascii="Times New Roman" w:eastAsia="MS Gothic" w:hAnsi="Times New Roman"/>
                <w:szCs w:val="21"/>
              </w:rPr>
              <w:t xml:space="preserve"> the </w:t>
            </w:r>
            <w:r w:rsidRPr="003E3DB6">
              <w:rPr>
                <w:rFonts w:ascii="Times New Roman" w:eastAsia="MS Gothic" w:hAnsi="Times New Roman"/>
                <w:szCs w:val="21"/>
              </w:rPr>
              <w:lastRenderedPageBreak/>
              <w:t>time of birth, unless the Japanese national clearly indicates his or her volition to reserve Japanese nationality according to the provisions of the Family Registration Law (Nationality Law Article 12).</w:t>
            </w:r>
          </w:p>
          <w:p w:rsidR="003E3DB6" w:rsidRPr="003E3DB6" w:rsidRDefault="003E3DB6" w:rsidP="003E3DB6">
            <w:pPr>
              <w:tabs>
                <w:tab w:val="center" w:pos="3495"/>
              </w:tabs>
              <w:rPr>
                <w:rFonts w:ascii="Times New Roman" w:eastAsia="MS Gothic" w:hAnsi="Times New Roman"/>
                <w:szCs w:val="21"/>
              </w:rPr>
            </w:pPr>
            <w:r w:rsidRPr="003E3DB6">
              <w:rPr>
                <w:rFonts w:ascii="Times New Roman" w:eastAsia="MS Gothic" w:hAnsi="Times New Roman"/>
                <w:szCs w:val="21"/>
              </w:rPr>
              <w:t xml:space="preserve">    Naturalization is provided for in Article 4, and the minimum conditions for becoming a naturalized citizen are provided in Article 5. Those conditions are: domicile, capability, upright conduct, livelihood, not having multiple nationalities, and compliance with the Japanese Constitution.</w:t>
            </w:r>
          </w:p>
          <w:p w:rsidR="00617586" w:rsidRPr="00FF1AA9" w:rsidRDefault="003E3DB6" w:rsidP="003E3DB6">
            <w:pPr>
              <w:tabs>
                <w:tab w:val="center" w:pos="3495"/>
              </w:tabs>
              <w:rPr>
                <w:rFonts w:ascii="Times New Roman" w:hAnsi="Times New Roman"/>
                <w:szCs w:val="21"/>
              </w:rPr>
            </w:pPr>
            <w:r w:rsidRPr="003E3DB6">
              <w:rPr>
                <w:rFonts w:ascii="Times New Roman" w:eastAsia="MS Gothic" w:hAnsi="Times New Roman"/>
                <w:szCs w:val="21"/>
              </w:rPr>
              <w:t xml:space="preserve">    There is no discrimination between children born in wedlock and children born out of wedlock in the application of the aforementioned conditions. Article 25 and Article 49 of the Family Register Act of Japan establish the duty of notification of birth, and there is no difference for children born in wedlock and children born out of wedlock.</w:t>
            </w:r>
            <w:r w:rsidRPr="00FF1AA9" w:rsidDel="003E3DB6">
              <w:rPr>
                <w:rFonts w:ascii="Times New Roman" w:eastAsia="MS Gothic" w:hAnsi="Times New Roman"/>
                <w:szCs w:val="21"/>
              </w:rPr>
              <w:t xml:space="preserve"> </w:t>
            </w:r>
          </w:p>
          <w:p w:rsidR="0039219C" w:rsidRPr="0039219C" w:rsidRDefault="0039219C" w:rsidP="0039219C">
            <w:pPr>
              <w:tabs>
                <w:tab w:val="center" w:pos="3495"/>
              </w:tabs>
              <w:rPr>
                <w:rFonts w:ascii="Times New Roman" w:eastAsia="MS Gothic" w:hAnsi="Times New Roman"/>
                <w:szCs w:val="21"/>
              </w:rPr>
            </w:pPr>
            <w:r>
              <w:rPr>
                <w:rFonts w:ascii="Times New Roman" w:eastAsia="MS Gothic" w:hAnsi="Times New Roman" w:hint="eastAsia"/>
                <w:szCs w:val="21"/>
              </w:rPr>
              <w:t>3</w:t>
            </w:r>
            <w:r w:rsidRPr="0039219C">
              <w:rPr>
                <w:rFonts w:ascii="Times New Roman" w:eastAsia="MS Gothic" w:hAnsi="Times New Roman"/>
                <w:szCs w:val="21"/>
              </w:rPr>
              <w:t xml:space="preserve">. Permanent centers for human rights counseling have been established in the offices of Legal Affairs Bureaus, District Legal Affairs Bureausr, and their branches s throughout the country, as well as ad-hoc centers for human rights counseling in other locations. Additionally, the special toll-free “Children’s Rights </w:t>
            </w:r>
            <w:r w:rsidR="00007111" w:rsidRPr="0039219C">
              <w:rPr>
                <w:rFonts w:ascii="Times New Roman" w:eastAsia="MS Gothic" w:hAnsi="Times New Roman"/>
                <w:szCs w:val="21"/>
              </w:rPr>
              <w:t>Hotline”</w:t>
            </w:r>
            <w:r w:rsidRPr="0039219C">
              <w:rPr>
                <w:rFonts w:ascii="Times New Roman" w:eastAsia="MS Gothic" w:hAnsi="Times New Roman"/>
                <w:szCs w:val="21"/>
              </w:rPr>
              <w:t xml:space="preserve"> consultation call service has been established and “Children’s Rights SOS Mini Letters</w:t>
            </w:r>
            <w:r w:rsidR="0025307A" w:rsidRPr="0039219C">
              <w:rPr>
                <w:rFonts w:ascii="Times New Roman" w:eastAsia="MS Gothic" w:hAnsi="Times New Roman"/>
                <w:szCs w:val="21"/>
              </w:rPr>
              <w:t>”</w:t>
            </w:r>
            <w:r w:rsidRPr="0039219C">
              <w:rPr>
                <w:rFonts w:ascii="Times New Roman" w:eastAsia="MS Gothic" w:hAnsi="Times New Roman"/>
                <w:szCs w:val="21"/>
              </w:rPr>
              <w:t xml:space="preserve"> (This is a type of prestamped and addressed sealable postcard on which children can write any concerns they may have. These go to Legal Affairs Bureaus or District Legal Affairs Bureaus, which then contact the sender upon receipt.) “Children’s Rights SOS Mini Letters” with pre-stamped </w:t>
            </w:r>
            <w:r w:rsidR="00007111" w:rsidRPr="0039219C">
              <w:rPr>
                <w:rFonts w:ascii="Times New Roman" w:eastAsia="MS Gothic" w:hAnsi="Times New Roman"/>
                <w:szCs w:val="21"/>
              </w:rPr>
              <w:t>envelopes have</w:t>
            </w:r>
            <w:r w:rsidRPr="0039219C">
              <w:rPr>
                <w:rFonts w:ascii="Times New Roman" w:eastAsia="MS Gothic" w:hAnsi="Times New Roman"/>
                <w:szCs w:val="21"/>
              </w:rPr>
              <w:t xml:space="preserve"> been distributed to all students of elementary and middle schools throughout the country. Furthermore, an Internet-based human rights consultation reception </w:t>
            </w:r>
            <w:r w:rsidRPr="0039219C">
              <w:rPr>
                <w:rFonts w:ascii="Times New Roman" w:eastAsia="MS Gothic" w:hAnsi="Times New Roman"/>
                <w:szCs w:val="21"/>
              </w:rPr>
              <w:lastRenderedPageBreak/>
              <w:t>system, “Children’s Rights SOS E-mail,” has been established. These measures serve to provide a wide-ranging system to provide children counseling on human rights issues, including bullying.</w:t>
            </w:r>
          </w:p>
          <w:p w:rsidR="00617586" w:rsidRPr="00FF1AA9" w:rsidRDefault="0039219C" w:rsidP="0039219C">
            <w:pPr>
              <w:tabs>
                <w:tab w:val="center" w:pos="3495"/>
              </w:tabs>
              <w:rPr>
                <w:rFonts w:ascii="Times New Roman" w:hAnsi="Times New Roman"/>
                <w:szCs w:val="21"/>
              </w:rPr>
            </w:pPr>
            <w:r>
              <w:rPr>
                <w:rFonts w:ascii="Times New Roman" w:eastAsia="MS Gothic" w:hAnsi="Times New Roman" w:hint="eastAsia"/>
                <w:szCs w:val="21"/>
              </w:rPr>
              <w:t>4</w:t>
            </w:r>
            <w:r w:rsidRPr="0039219C">
              <w:rPr>
                <w:rFonts w:ascii="Times New Roman" w:eastAsia="MS Gothic" w:hAnsi="Times New Roman"/>
                <w:szCs w:val="21"/>
              </w:rPr>
              <w:t>. Additionally, the human rights bodies of the Ministry of Justice  set “Protect Children’s Rights” as one of the annual priority targets of activities for human rights awareness-raising and conducts various activities for awareness-raising.</w:t>
            </w:r>
            <w:r w:rsidRPr="00FF1AA9" w:rsidDel="0039219C">
              <w:rPr>
                <w:rFonts w:ascii="Times New Roman" w:eastAsia="MS Gothic" w:hAnsi="Times New Roman"/>
                <w:szCs w:val="21"/>
              </w:rPr>
              <w:t xml:space="preserve"> </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80. In line with requests by CEDAW and the CRC, review the situation of children born out of wedlock who do not enjoy nationality, inheritance and birth registration rights (Botswana)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B37A32" w:rsidRPr="00B37A32" w:rsidRDefault="00B37A32" w:rsidP="00B37A32">
            <w:pPr>
              <w:tabs>
                <w:tab w:val="center" w:pos="3495"/>
              </w:tabs>
              <w:rPr>
                <w:rFonts w:ascii="Times New Roman" w:eastAsia="MS Gothic" w:hAnsi="Times New Roman"/>
                <w:szCs w:val="21"/>
              </w:rPr>
            </w:pPr>
            <w:r w:rsidRPr="00B37A32">
              <w:rPr>
                <w:rFonts w:ascii="Times New Roman" w:eastAsia="MS Gothic" w:hAnsi="Times New Roman"/>
                <w:szCs w:val="21"/>
              </w:rPr>
              <w:t xml:space="preserve">1. </w:t>
            </w:r>
            <w:r w:rsidR="00756CD9">
              <w:rPr>
                <w:rFonts w:ascii="Times New Roman" w:eastAsia="MS Gothic" w:hAnsi="Times New Roman" w:hint="eastAsia"/>
                <w:szCs w:val="21"/>
              </w:rPr>
              <w:t>A</w:t>
            </w:r>
            <w:r w:rsidRPr="00B37A32">
              <w:rPr>
                <w:rFonts w:ascii="Times New Roman" w:eastAsia="MS Gothic" w:hAnsi="Times New Roman"/>
                <w:szCs w:val="21"/>
              </w:rPr>
              <w:t>ccording to a decision by the full court of the Japanese Supreme Court</w:t>
            </w:r>
            <w:r w:rsidR="00756CD9">
              <w:rPr>
                <w:rFonts w:ascii="Times New Roman" w:eastAsia="MS Gothic" w:hAnsi="Times New Roman" w:hint="eastAsia"/>
                <w:szCs w:val="21"/>
              </w:rPr>
              <w:t xml:space="preserve"> of </w:t>
            </w:r>
            <w:r w:rsidR="00852025">
              <w:rPr>
                <w:rFonts w:ascii="Times New Roman" w:eastAsia="MS Gothic" w:hAnsi="Times New Roman" w:hint="eastAsia"/>
                <w:szCs w:val="21"/>
              </w:rPr>
              <w:t xml:space="preserve"> September 2013</w:t>
            </w:r>
            <w:r w:rsidRPr="00B37A32">
              <w:rPr>
                <w:rFonts w:ascii="Times New Roman" w:eastAsia="MS Gothic" w:hAnsi="Times New Roman"/>
                <w:szCs w:val="21"/>
              </w:rPr>
              <w:t xml:space="preserve">, the provision in </w:t>
            </w:r>
            <w:r w:rsidR="00852025">
              <w:rPr>
                <w:rFonts w:ascii="Times New Roman" w:eastAsia="MS Gothic" w:hAnsi="Times New Roman" w:hint="eastAsia"/>
                <w:szCs w:val="21"/>
              </w:rPr>
              <w:t>C</w:t>
            </w:r>
            <w:r w:rsidRPr="00B37A32">
              <w:rPr>
                <w:rFonts w:ascii="Times New Roman" w:eastAsia="MS Gothic" w:hAnsi="Times New Roman"/>
                <w:szCs w:val="21"/>
              </w:rPr>
              <w:t xml:space="preserve">ivil </w:t>
            </w:r>
            <w:r w:rsidR="00852025">
              <w:rPr>
                <w:rFonts w:ascii="Times New Roman" w:eastAsia="MS Gothic" w:hAnsi="Times New Roman" w:hint="eastAsia"/>
                <w:szCs w:val="21"/>
              </w:rPr>
              <w:t>L</w:t>
            </w:r>
            <w:r w:rsidRPr="00B37A32">
              <w:rPr>
                <w:rFonts w:ascii="Times New Roman" w:eastAsia="MS Gothic" w:hAnsi="Times New Roman"/>
                <w:szCs w:val="21"/>
              </w:rPr>
              <w:t xml:space="preserve">aw concerning division of inheritances, which provided that the </w:t>
            </w:r>
            <w:r w:rsidR="00852025">
              <w:rPr>
                <w:rFonts w:ascii="Times New Roman" w:eastAsia="MS Gothic" w:hAnsi="Times New Roman" w:hint="eastAsia"/>
                <w:szCs w:val="21"/>
              </w:rPr>
              <w:t>share of inheritance</w:t>
            </w:r>
            <w:r w:rsidRPr="00B37A32">
              <w:rPr>
                <w:rFonts w:ascii="Times New Roman" w:eastAsia="MS Gothic" w:hAnsi="Times New Roman"/>
                <w:szCs w:val="21"/>
              </w:rPr>
              <w:t xml:space="preserve"> for children born out of wedlock should be one half that of the </w:t>
            </w:r>
            <w:r w:rsidR="00852025">
              <w:rPr>
                <w:rFonts w:ascii="Times New Roman" w:eastAsia="MS Gothic" w:hAnsi="Times New Roman" w:hint="eastAsia"/>
                <w:szCs w:val="21"/>
              </w:rPr>
              <w:t>share</w:t>
            </w:r>
            <w:r w:rsidRPr="00B37A32">
              <w:rPr>
                <w:rFonts w:ascii="Times New Roman" w:eastAsia="MS Gothic" w:hAnsi="Times New Roman"/>
                <w:szCs w:val="21"/>
              </w:rPr>
              <w:t xml:space="preserve"> for children born in wedlock, was determined to be unconstitutional. Based on that decision the civil law was revised in December of the same year to remove the applicable provision, and the inheritance portions of children born out of wedlock were equalized with those of children born in wedlock.</w:t>
            </w:r>
          </w:p>
          <w:p w:rsidR="00B37A32" w:rsidRPr="00B37A32" w:rsidRDefault="00B37A32" w:rsidP="00B37A32">
            <w:pPr>
              <w:tabs>
                <w:tab w:val="center" w:pos="3495"/>
              </w:tabs>
              <w:rPr>
                <w:rFonts w:ascii="Times New Roman" w:eastAsia="MS Gothic" w:hAnsi="Times New Roman"/>
                <w:szCs w:val="21"/>
              </w:rPr>
            </w:pPr>
            <w:r w:rsidRPr="00B37A32">
              <w:rPr>
                <w:rFonts w:ascii="Times New Roman" w:eastAsia="MS Gothic" w:hAnsi="Times New Roman"/>
                <w:szCs w:val="21"/>
              </w:rPr>
              <w:t>2. The conditions for acquiring nationality/citizenship at birth provided in Article 2 of the Nationality Act of Japan are as follows: “A child shall be a Japanese national in the following cases: Item 1, If the father or mother is a Japanese national at the time of birth; Item 2, If the father died before the child's birth and was a Japanese national at the time of death; and Item 3, If born in Japan and both of the parents are unknown or are without nationality.”</w:t>
            </w:r>
          </w:p>
          <w:p w:rsidR="00B37A32" w:rsidRPr="00B37A32" w:rsidRDefault="00B37A32" w:rsidP="00B37A32">
            <w:pPr>
              <w:tabs>
                <w:tab w:val="center" w:pos="3495"/>
              </w:tabs>
              <w:rPr>
                <w:rFonts w:ascii="Times New Roman" w:eastAsia="MS Gothic" w:hAnsi="Times New Roman"/>
                <w:szCs w:val="21"/>
              </w:rPr>
            </w:pPr>
            <w:r w:rsidRPr="00B37A32">
              <w:rPr>
                <w:rFonts w:ascii="Times New Roman" w:eastAsia="MS Gothic" w:hAnsi="Times New Roman"/>
                <w:szCs w:val="21"/>
              </w:rPr>
              <w:t xml:space="preserve">    Additionally, the conditions for acquiring Japanese nationality/citizenship through registration provided in Article 3 and Article 17 paragraph 1 and paragraph 2 of the same </w:t>
            </w:r>
            <w:r w:rsidR="00852025">
              <w:rPr>
                <w:rFonts w:ascii="Times New Roman" w:eastAsia="MS Gothic" w:hAnsi="Times New Roman" w:hint="eastAsia"/>
                <w:szCs w:val="21"/>
              </w:rPr>
              <w:t>A</w:t>
            </w:r>
            <w:r w:rsidRPr="00B37A32">
              <w:rPr>
                <w:rFonts w:ascii="Times New Roman" w:eastAsia="MS Gothic" w:hAnsi="Times New Roman"/>
                <w:szCs w:val="21"/>
              </w:rPr>
              <w:t xml:space="preserve">ct are as follows: “(1) the child is acknowledged by the </w:t>
            </w:r>
            <w:r w:rsidRPr="00B37A32">
              <w:rPr>
                <w:rFonts w:ascii="Times New Roman" w:eastAsia="MS Gothic" w:hAnsi="Times New Roman"/>
                <w:szCs w:val="21"/>
              </w:rPr>
              <w:lastRenderedPageBreak/>
              <w:t>father or mother, (2) the child is under 20 years of age, and (3) the father or mother was a Japanese national at the time of the child’s birth.”</w:t>
            </w:r>
            <w:r w:rsidR="00852025">
              <w:rPr>
                <w:rFonts w:ascii="Times New Roman" w:eastAsia="MS Gothic" w:hAnsi="Times New Roman" w:hint="eastAsia"/>
                <w:szCs w:val="21"/>
              </w:rPr>
              <w:t>of Article 3,as well as</w:t>
            </w:r>
            <w:r w:rsidRPr="00B37A32">
              <w:rPr>
                <w:rFonts w:ascii="Times New Roman" w:eastAsia="MS Gothic" w:hAnsi="Times New Roman"/>
                <w:szCs w:val="21"/>
              </w:rPr>
              <w:t xml:space="preserve"> </w:t>
            </w:r>
            <w:r w:rsidR="00852025">
              <w:rPr>
                <w:rFonts w:ascii="Times New Roman" w:eastAsia="MS Gothic" w:hAnsi="Times New Roman"/>
                <w:szCs w:val="21"/>
              </w:rPr>
              <w:t>“</w:t>
            </w:r>
            <w:r w:rsidRPr="00B37A32">
              <w:rPr>
                <w:rFonts w:ascii="Times New Roman" w:eastAsia="MS Gothic" w:hAnsi="Times New Roman"/>
                <w:szCs w:val="21"/>
              </w:rPr>
              <w:t>(1) Loses Japanese nationality due to not reserving nationality, (2) is under 20 years of age,</w:t>
            </w:r>
            <w:r w:rsidR="00852025">
              <w:rPr>
                <w:rFonts w:ascii="Times New Roman" w:eastAsia="MS Gothic" w:hAnsi="Times New Roman" w:hint="eastAsia"/>
                <w:szCs w:val="21"/>
              </w:rPr>
              <w:t>and</w:t>
            </w:r>
            <w:r w:rsidRPr="00B37A32">
              <w:rPr>
                <w:rFonts w:ascii="Times New Roman" w:eastAsia="MS Gothic" w:hAnsi="Times New Roman"/>
                <w:szCs w:val="21"/>
              </w:rPr>
              <w:t xml:space="preserve"> (3) has a domicile in Japan</w:t>
            </w:r>
            <w:r w:rsidR="00852025">
              <w:rPr>
                <w:rFonts w:ascii="Times New Roman" w:eastAsia="MS Gothic" w:hAnsi="Times New Roman"/>
                <w:szCs w:val="21"/>
              </w:rPr>
              <w:t>”</w:t>
            </w:r>
            <w:r w:rsidR="00852025">
              <w:rPr>
                <w:rFonts w:ascii="Times New Roman" w:eastAsia="MS Gothic" w:hAnsi="Times New Roman" w:hint="eastAsia"/>
                <w:szCs w:val="21"/>
              </w:rPr>
              <w:t xml:space="preserve"> of Article 17 paragraph 1</w:t>
            </w:r>
            <w:r w:rsidRPr="00B37A32">
              <w:rPr>
                <w:rFonts w:ascii="Times New Roman" w:eastAsia="MS Gothic" w:hAnsi="Times New Roman"/>
                <w:szCs w:val="21"/>
              </w:rPr>
              <w:t>.</w:t>
            </w:r>
          </w:p>
          <w:p w:rsidR="00B37A32" w:rsidRPr="00B37A32" w:rsidRDefault="00B37A32" w:rsidP="00B37A32">
            <w:pPr>
              <w:tabs>
                <w:tab w:val="center" w:pos="3495"/>
              </w:tabs>
              <w:rPr>
                <w:rFonts w:ascii="Times New Roman" w:eastAsia="MS Gothic" w:hAnsi="Times New Roman"/>
                <w:szCs w:val="21"/>
              </w:rPr>
            </w:pPr>
            <w:r w:rsidRPr="00B37A32">
              <w:rPr>
                <w:rFonts w:ascii="Times New Roman" w:eastAsia="MS Gothic" w:hAnsi="Times New Roman"/>
                <w:szCs w:val="21"/>
              </w:rPr>
              <w:t xml:space="preserve">*A Japanese national who was born in a foreign country and has acquired a foreign nationality by birth shall lose Japanese nationality retroactively as </w:t>
            </w:r>
            <w:r w:rsidR="00852025">
              <w:rPr>
                <w:rFonts w:ascii="Times New Roman" w:eastAsia="MS Gothic" w:hAnsi="Times New Roman" w:hint="eastAsia"/>
                <w:szCs w:val="21"/>
              </w:rPr>
              <w:t>of</w:t>
            </w:r>
            <w:r w:rsidRPr="00B37A32">
              <w:rPr>
                <w:rFonts w:ascii="Times New Roman" w:eastAsia="MS Gothic" w:hAnsi="Times New Roman"/>
                <w:szCs w:val="21"/>
              </w:rPr>
              <w:t xml:space="preserve"> the time of birth, unless the Japanese national clearly indicates his or her volition to reserve Japanese nationality according to the provisions of the Family Registration Law (Nationality Law Article 12).</w:t>
            </w:r>
          </w:p>
          <w:p w:rsidR="00B37A32" w:rsidRPr="00B37A32" w:rsidRDefault="00B37A32" w:rsidP="00B37A32">
            <w:pPr>
              <w:tabs>
                <w:tab w:val="center" w:pos="3495"/>
              </w:tabs>
              <w:rPr>
                <w:rFonts w:ascii="Times New Roman" w:eastAsia="MS Gothic" w:hAnsi="Times New Roman"/>
                <w:szCs w:val="21"/>
              </w:rPr>
            </w:pPr>
            <w:r w:rsidRPr="00B37A32">
              <w:rPr>
                <w:rFonts w:ascii="Times New Roman" w:eastAsia="MS Gothic" w:hAnsi="Times New Roman"/>
                <w:szCs w:val="21"/>
              </w:rPr>
              <w:t xml:space="preserve">    Naturalization is provided for in Article 4, and the minimum conditions for becoming a naturalized citizen are provided in Article 5. Those conditions are: domicile, capability, upright conduct, livelihood, not having multiple nationalities, and compliance with the Japanese Constitution.</w:t>
            </w:r>
          </w:p>
          <w:p w:rsidR="00617586" w:rsidRPr="00FF1AA9" w:rsidRDefault="00B37A32" w:rsidP="00B37A32">
            <w:pPr>
              <w:tabs>
                <w:tab w:val="center" w:pos="3495"/>
              </w:tabs>
              <w:rPr>
                <w:rFonts w:ascii="Times New Roman" w:hAnsi="Times New Roman"/>
                <w:szCs w:val="21"/>
              </w:rPr>
            </w:pPr>
            <w:r w:rsidRPr="00B37A32">
              <w:rPr>
                <w:rFonts w:ascii="Times New Roman" w:eastAsia="MS Gothic" w:hAnsi="Times New Roman"/>
                <w:szCs w:val="21"/>
              </w:rPr>
              <w:t xml:space="preserve">    There is no discrimination between children born in wedlock and children born out of wedlock in the application of the aforementioned conditions. Article 25 and Article 49 of the Family Register Act of Japan establish the duty of notification of birth, and there is no difference for children born in wedlock and children born out of wedlock.</w:t>
            </w:r>
            <w:r w:rsidRPr="00FF1AA9" w:rsidDel="00B37A32">
              <w:rPr>
                <w:rFonts w:ascii="Times New Roman" w:eastAsia="MS Gothic" w:hAnsi="Times New Roman"/>
                <w:szCs w:val="21"/>
              </w:rPr>
              <w:t xml:space="preserve"> </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81. Take the necessary measures to ensure universal birth registration, including for children born out of wedlock and regardless of the parents’ immigration status (Mexico)</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0E30C1">
            <w:pPr>
              <w:tabs>
                <w:tab w:val="center" w:pos="3495"/>
              </w:tabs>
              <w:ind w:firstLine="210"/>
              <w:rPr>
                <w:rFonts w:ascii="Times New Roman" w:hAnsi="Times New Roman"/>
                <w:szCs w:val="21"/>
              </w:rPr>
            </w:pPr>
            <w:r w:rsidRPr="001C3CAD">
              <w:rPr>
                <w:rFonts w:ascii="Times New Roman" w:eastAsia="MS Gothic" w:hAnsi="Times New Roman"/>
                <w:szCs w:val="21"/>
              </w:rPr>
              <w:t xml:space="preserve">Article 25 and Article 49 of </w:t>
            </w:r>
            <w:r w:rsidR="000E0660" w:rsidRPr="00021166">
              <w:rPr>
                <w:rFonts w:ascii="Times New Roman" w:eastAsia="MS Gothic" w:hAnsi="Times New Roman"/>
                <w:szCs w:val="21"/>
              </w:rPr>
              <w:t>the</w:t>
            </w:r>
            <w:r w:rsidRPr="001C3CAD">
              <w:rPr>
                <w:rFonts w:ascii="Times New Roman" w:eastAsia="MS Gothic" w:hAnsi="Times New Roman"/>
                <w:szCs w:val="21"/>
              </w:rPr>
              <w:t xml:space="preserve"> Family </w:t>
            </w:r>
            <w:r w:rsidR="000E0660" w:rsidRPr="001C3CAD">
              <w:rPr>
                <w:rFonts w:ascii="Times New Roman" w:eastAsia="MS Gothic" w:hAnsi="Times New Roman"/>
                <w:szCs w:val="21"/>
              </w:rPr>
              <w:t>Register Act of Japan</w:t>
            </w:r>
            <w:r w:rsidRPr="001C3CAD">
              <w:rPr>
                <w:rFonts w:ascii="Times New Roman" w:eastAsia="MS Gothic" w:hAnsi="Times New Roman"/>
                <w:szCs w:val="21"/>
              </w:rPr>
              <w:t xml:space="preserve"> establish</w:t>
            </w:r>
            <w:r w:rsidR="000E0660" w:rsidRPr="00021166">
              <w:rPr>
                <w:rFonts w:ascii="Times New Roman" w:eastAsia="MS Gothic" w:hAnsi="Times New Roman"/>
                <w:szCs w:val="21"/>
              </w:rPr>
              <w:t>es</w:t>
            </w:r>
            <w:r w:rsidRPr="001C3CAD">
              <w:rPr>
                <w:rFonts w:ascii="Times New Roman" w:eastAsia="MS Gothic" w:hAnsi="Times New Roman"/>
                <w:szCs w:val="21"/>
              </w:rPr>
              <w:t xml:space="preserve"> the duty of </w:t>
            </w:r>
            <w:r w:rsidR="000E0660" w:rsidRPr="00FF1AA9">
              <w:rPr>
                <w:rFonts w:ascii="Times New Roman" w:eastAsia="MS Gothic" w:hAnsi="Times New Roman"/>
                <w:szCs w:val="21"/>
              </w:rPr>
              <w:t xml:space="preserve">notification of </w:t>
            </w:r>
            <w:r w:rsidRPr="00FF1AA9">
              <w:rPr>
                <w:rFonts w:ascii="Times New Roman" w:eastAsia="MS Gothic" w:hAnsi="Times New Roman"/>
                <w:szCs w:val="21"/>
              </w:rPr>
              <w:t xml:space="preserve">birth, and as there is no difference </w:t>
            </w:r>
            <w:r w:rsidR="00DA7EF1">
              <w:rPr>
                <w:rFonts w:ascii="Times New Roman" w:eastAsia="MS Gothic" w:hAnsi="Times New Roman"/>
                <w:szCs w:val="21"/>
              </w:rPr>
              <w:t xml:space="preserve">in its application </w:t>
            </w:r>
            <w:r w:rsidRPr="00FF1AA9">
              <w:rPr>
                <w:rFonts w:ascii="Times New Roman" w:eastAsia="MS Gothic" w:hAnsi="Times New Roman"/>
                <w:szCs w:val="21"/>
              </w:rPr>
              <w:t xml:space="preserve">for children </w:t>
            </w:r>
            <w:r w:rsidR="000E0660" w:rsidRPr="00FF1AA9">
              <w:rPr>
                <w:rFonts w:ascii="Times New Roman" w:eastAsia="MS Gothic" w:hAnsi="Times New Roman"/>
                <w:szCs w:val="21"/>
              </w:rPr>
              <w:t xml:space="preserve">born out of wedlock </w:t>
            </w:r>
            <w:r w:rsidRPr="00FF1AA9">
              <w:rPr>
                <w:rFonts w:ascii="Times New Roman" w:eastAsia="MS Gothic" w:hAnsi="Times New Roman"/>
                <w:szCs w:val="21"/>
              </w:rPr>
              <w:t xml:space="preserve">or </w:t>
            </w:r>
            <w:r w:rsidR="00C85D3A">
              <w:rPr>
                <w:rFonts w:ascii="Times New Roman" w:eastAsia="MS Gothic" w:hAnsi="Times New Roman"/>
                <w:szCs w:val="21"/>
              </w:rPr>
              <w:t>based on</w:t>
            </w:r>
            <w:r w:rsidR="00C85D3A" w:rsidRPr="00FF1AA9">
              <w:rPr>
                <w:rFonts w:ascii="Times New Roman" w:eastAsia="MS Gothic" w:hAnsi="Times New Roman"/>
                <w:szCs w:val="21"/>
              </w:rPr>
              <w:t xml:space="preserve"> </w:t>
            </w:r>
            <w:r w:rsidRPr="00FF1AA9">
              <w:rPr>
                <w:rFonts w:ascii="Times New Roman" w:eastAsia="MS Gothic" w:hAnsi="Times New Roman"/>
                <w:szCs w:val="21"/>
              </w:rPr>
              <w:t xml:space="preserve">the </w:t>
            </w:r>
            <w:r w:rsidR="000E0660" w:rsidRPr="00FF1AA9">
              <w:rPr>
                <w:rFonts w:ascii="Times New Roman" w:eastAsia="MS Gothic" w:hAnsi="Times New Roman"/>
                <w:szCs w:val="21"/>
              </w:rPr>
              <w:t>status of residence</w:t>
            </w:r>
            <w:r w:rsidRPr="00FF1AA9">
              <w:rPr>
                <w:rFonts w:ascii="Times New Roman" w:eastAsia="MS Gothic" w:hAnsi="Times New Roman"/>
                <w:szCs w:val="21"/>
              </w:rPr>
              <w:t xml:space="preserve"> of the parents, the necessary measures are being taken.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82. Address those situations (in protecting children’s rights) that still raise concern, such as the lack of criminalization for the possession of pornographic material regarding children (Italy)</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The government formulated the “Second Comprehensive Measures to Eliminate Child Pornography” in May 2013 as part of the Ministerial Meeting Concerning Measures Against Crime, and the related government authorities are pursuing a comprehensive policy based on collaboration with the public, businesses and related organizations. Regarding practical measures, the government has promoted a variety of initiatives toward the elimination of child pornography, such as the Liaison </w:t>
            </w:r>
            <w:r w:rsidR="000E3283" w:rsidRPr="00FF1AA9">
              <w:rPr>
                <w:rFonts w:ascii="Times New Roman" w:eastAsia="MS Gothic" w:hAnsi="Times New Roman"/>
                <w:szCs w:val="21"/>
              </w:rPr>
              <w:t>Conference</w:t>
            </w:r>
            <w:r w:rsidR="00C30658">
              <w:rPr>
                <w:rFonts w:ascii="Times New Roman" w:eastAsia="MS Gothic" w:hAnsi="Times New Roman"/>
                <w:szCs w:val="21"/>
              </w:rPr>
              <w:t xml:space="preserve"> </w:t>
            </w:r>
            <w:r w:rsidRPr="00FF1AA9">
              <w:rPr>
                <w:rFonts w:ascii="Times New Roman" w:eastAsia="MS Gothic" w:hAnsi="Times New Roman"/>
                <w:szCs w:val="21"/>
              </w:rPr>
              <w:t xml:space="preserve">for Promotion of Measures for Elimination of Child Pornography, which is comprised of related government authorities, educational organizations, healthcare organizations, businesses, NPOs and others, and has held meetings every year since 2010 to exchange information and encourage collaboration, which promotes comprehensive action between the government and </w:t>
            </w:r>
            <w:r w:rsidR="00DD5F9A">
              <w:rPr>
                <w:rFonts w:ascii="Times New Roman" w:eastAsia="MS Gothic" w:hAnsi="Times New Roman"/>
                <w:szCs w:val="21"/>
              </w:rPr>
              <w:t xml:space="preserve">the </w:t>
            </w:r>
            <w:r w:rsidRPr="00FF1AA9">
              <w:rPr>
                <w:rFonts w:ascii="Times New Roman" w:eastAsia="MS Gothic" w:hAnsi="Times New Roman"/>
                <w:szCs w:val="21"/>
              </w:rPr>
              <w:t>public toward the elimination of child pornography.</w:t>
            </w:r>
          </w:p>
          <w:p w:rsidR="00617586" w:rsidRPr="00FF1AA9" w:rsidRDefault="00617586" w:rsidP="00361628">
            <w:pPr>
              <w:tabs>
                <w:tab w:val="center" w:pos="3495"/>
              </w:tabs>
              <w:rPr>
                <w:rFonts w:ascii="Times New Roman" w:hAnsi="Times New Roman"/>
                <w:szCs w:val="21"/>
              </w:rPr>
            </w:pPr>
            <w:r w:rsidRPr="00FF1AA9">
              <w:rPr>
                <w:rFonts w:ascii="Times New Roman" w:eastAsia="MS Gothic" w:hAnsi="Times New Roman"/>
                <w:szCs w:val="21"/>
              </w:rPr>
              <w:t xml:space="preserve">2. Japan passed a revision of a </w:t>
            </w:r>
            <w:r w:rsidR="00361628" w:rsidRPr="00361628">
              <w:rPr>
                <w:rFonts w:ascii="Times New Roman" w:eastAsia="MS Gothic" w:hAnsi="Times New Roman"/>
                <w:szCs w:val="21"/>
              </w:rPr>
              <w:t xml:space="preserve">provision </w:t>
            </w:r>
            <w:r w:rsidRPr="00FF1AA9">
              <w:rPr>
                <w:rFonts w:ascii="Times New Roman" w:eastAsia="MS Gothic" w:hAnsi="Times New Roman"/>
                <w:szCs w:val="21"/>
              </w:rPr>
              <w:t>of the Act on Regulation and Punishment of Acts Relating to Child Prostitution and Child Pornography, and the Protection of Children to criminalize the possession of child pornography for the purpose of satisfying personal sexual curiosity with a penalty of less than one year of imprisonment or a less than ¥1,000,000 fine on June 18, 2014, and the aforementioned penalty came into effect from July 15, 2015.</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83. Share with other countries, through the UPR process, its experiences and best practices gained from creating a gender-equal society (Myanmar)</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Continue following up.</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84. Continue to strengthen its anti-racist and anti-discrimination measures (Namibia)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The </w:t>
            </w:r>
            <w:r w:rsidR="00E37074" w:rsidRPr="00FF1AA9">
              <w:rPr>
                <w:rFonts w:ascii="Times New Roman" w:eastAsia="MS Gothic" w:hAnsi="Times New Roman"/>
                <w:szCs w:val="21"/>
              </w:rPr>
              <w:t xml:space="preserve">Act for Eliminating Discrimination against Persons with Disabilities </w:t>
            </w:r>
            <w:r w:rsidRPr="00FF1AA9">
              <w:rPr>
                <w:rFonts w:ascii="Times New Roman" w:eastAsia="MS Gothic" w:hAnsi="Times New Roman"/>
                <w:szCs w:val="21"/>
              </w:rPr>
              <w:t xml:space="preserve">was passed in June 2013, and a Cabinet decision was made in regard to the </w:t>
            </w:r>
            <w:r w:rsidR="00E37074" w:rsidRPr="00FF1AA9">
              <w:rPr>
                <w:rFonts w:ascii="Times New Roman" w:eastAsia="MS Gothic" w:hAnsi="Times New Roman"/>
                <w:szCs w:val="21"/>
              </w:rPr>
              <w:t xml:space="preserve">Basic </w:t>
            </w:r>
            <w:r w:rsidR="00E37074" w:rsidRPr="00FF1AA9">
              <w:rPr>
                <w:rFonts w:ascii="Times New Roman" w:eastAsia="MS Gothic" w:hAnsi="Times New Roman"/>
                <w:szCs w:val="21"/>
              </w:rPr>
              <w:lastRenderedPageBreak/>
              <w:t>Policy for Eliminating Discrimination against Persons with Disabilities</w:t>
            </w:r>
            <w:r w:rsidRPr="00FF1AA9">
              <w:rPr>
                <w:rFonts w:ascii="Times New Roman" w:eastAsia="MS Gothic" w:hAnsi="Times New Roman"/>
                <w:szCs w:val="21"/>
              </w:rPr>
              <w:t xml:space="preserve"> in February 2015. The law then came into effect in April 2016, and an appropriate response continues at various administrative entities and businesses.</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2.</w:t>
            </w:r>
            <w:r w:rsidR="00EC2AED">
              <w:rPr>
                <w:rFonts w:ascii="Times New Roman" w:eastAsia="MS Gothic" w:hAnsi="Times New Roman"/>
                <w:szCs w:val="21"/>
              </w:rPr>
              <w:t xml:space="preserve"> </w:t>
            </w:r>
            <w:r w:rsidR="000E0660" w:rsidRPr="00FF1AA9">
              <w:rPr>
                <w:rFonts w:ascii="Times New Roman" w:eastAsia="MS Gothic" w:hAnsi="Times New Roman"/>
                <w:szCs w:val="21"/>
              </w:rPr>
              <w:t xml:space="preserve">The human rights bodies of the Ministry of Justice provide human rights counseling centers and other services, and when </w:t>
            </w:r>
            <w:r w:rsidR="00EC2AED">
              <w:rPr>
                <w:rFonts w:ascii="Times New Roman" w:eastAsia="MS Gothic" w:hAnsi="Times New Roman"/>
                <w:szCs w:val="21"/>
              </w:rPr>
              <w:t>they become aware</w:t>
            </w:r>
            <w:r w:rsidR="000E0660" w:rsidRPr="00FF1AA9">
              <w:rPr>
                <w:rFonts w:ascii="Times New Roman" w:eastAsia="MS Gothic" w:hAnsi="Times New Roman"/>
                <w:szCs w:val="21"/>
              </w:rPr>
              <w:t xml:space="preserve"> of </w:t>
            </w:r>
            <w:r w:rsidR="00EC2AED">
              <w:rPr>
                <w:rFonts w:ascii="Times New Roman" w:eastAsia="MS Gothic" w:hAnsi="Times New Roman"/>
                <w:szCs w:val="21"/>
              </w:rPr>
              <w:t xml:space="preserve">suspected </w:t>
            </w:r>
            <w:r w:rsidR="000E0660" w:rsidRPr="00FF1AA9">
              <w:rPr>
                <w:rFonts w:ascii="Times New Roman" w:eastAsia="MS Gothic" w:hAnsi="Times New Roman"/>
                <w:szCs w:val="21"/>
              </w:rPr>
              <w:t>human rights violations the bodies investigate the cases without delay and take appropriate measures depending on the cases</w:t>
            </w:r>
            <w:r w:rsidR="000E0660" w:rsidRPr="00021166">
              <w:rPr>
                <w:rFonts w:ascii="Times New Roman" w:eastAsia="MS Gothic" w:hAnsi="Times New Roman"/>
                <w:szCs w:val="21"/>
              </w:rPr>
              <w:t>.</w:t>
            </w:r>
          </w:p>
          <w:p w:rsidR="00617586" w:rsidRPr="00FF1AA9" w:rsidRDefault="00617586" w:rsidP="000E0660">
            <w:pPr>
              <w:tabs>
                <w:tab w:val="center" w:pos="3495"/>
              </w:tabs>
              <w:rPr>
                <w:rFonts w:ascii="Times New Roman" w:hAnsi="Times New Roman"/>
                <w:szCs w:val="21"/>
              </w:rPr>
            </w:pPr>
            <w:r w:rsidRPr="001C3CAD">
              <w:rPr>
                <w:rFonts w:ascii="Times New Roman" w:eastAsia="MS Gothic" w:hAnsi="Times New Roman"/>
                <w:szCs w:val="21"/>
              </w:rPr>
              <w:t xml:space="preserve">3. Additionally, the </w:t>
            </w:r>
            <w:r w:rsidR="000E0660" w:rsidRPr="001C3CAD">
              <w:rPr>
                <w:rFonts w:ascii="Times New Roman" w:eastAsia="MS Gothic" w:hAnsi="Times New Roman"/>
                <w:szCs w:val="21"/>
              </w:rPr>
              <w:t>bodies</w:t>
            </w:r>
            <w:r w:rsidRPr="001C3CAD">
              <w:rPr>
                <w:rFonts w:ascii="Times New Roman" w:eastAsia="MS Gothic" w:hAnsi="Times New Roman"/>
                <w:szCs w:val="21"/>
              </w:rPr>
              <w:t xml:space="preserve"> conduct various </w:t>
            </w:r>
            <w:r w:rsidR="000E0660" w:rsidRPr="00FF1AA9">
              <w:rPr>
                <w:rFonts w:ascii="Times New Roman" w:eastAsia="MS Gothic" w:hAnsi="Times New Roman"/>
                <w:szCs w:val="21"/>
              </w:rPr>
              <w:t xml:space="preserve">activities for human rights </w:t>
            </w:r>
            <w:r w:rsidRPr="00FF1AA9">
              <w:rPr>
                <w:rFonts w:ascii="Times New Roman" w:eastAsia="MS Gothic" w:hAnsi="Times New Roman"/>
                <w:szCs w:val="21"/>
              </w:rPr>
              <w:t>awareness</w:t>
            </w:r>
            <w:r w:rsidR="000E0660" w:rsidRPr="00021166">
              <w:rPr>
                <w:rFonts w:ascii="Times New Roman" w:eastAsia="MS Gothic" w:hAnsi="Times New Roman"/>
                <w:szCs w:val="21"/>
              </w:rPr>
              <w:t>-</w:t>
            </w:r>
            <w:r w:rsidRPr="001C3CAD">
              <w:rPr>
                <w:rFonts w:ascii="Times New Roman" w:eastAsia="MS Gothic" w:hAnsi="Times New Roman"/>
                <w:szCs w:val="21"/>
              </w:rPr>
              <w:t>raising with the goal of spreading the concept of respect for human rights among the general population.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86. Continue the effective implementation of the CRPD (Armenia)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5842A1">
            <w:pPr>
              <w:tabs>
                <w:tab w:val="center" w:pos="3495"/>
              </w:tabs>
              <w:ind w:firstLine="210"/>
              <w:rPr>
                <w:rFonts w:ascii="Times New Roman" w:hAnsi="Times New Roman"/>
                <w:szCs w:val="21"/>
              </w:rPr>
            </w:pPr>
            <w:r w:rsidRPr="00FF1AA9">
              <w:rPr>
                <w:rFonts w:ascii="Times New Roman" w:eastAsia="MS Gothic" w:hAnsi="Times New Roman"/>
                <w:szCs w:val="21"/>
              </w:rPr>
              <w:t>Japan ratified the CRPD in January 2014</w:t>
            </w:r>
            <w:r w:rsidR="00396AF2" w:rsidRPr="00021166">
              <w:rPr>
                <w:rFonts w:ascii="Times New Roman" w:eastAsia="MS Gothic" w:hAnsi="Times New Roman"/>
                <w:szCs w:val="21"/>
              </w:rPr>
              <w:t>.</w:t>
            </w:r>
            <w:r w:rsidRPr="001C3CAD">
              <w:rPr>
                <w:rFonts w:ascii="Times New Roman" w:eastAsia="MS Gothic" w:hAnsi="Times New Roman"/>
                <w:szCs w:val="21"/>
              </w:rPr>
              <w:t xml:space="preserve"> </w:t>
            </w:r>
            <w:r w:rsidR="00396AF2" w:rsidRPr="00021166">
              <w:rPr>
                <w:rFonts w:ascii="Times New Roman" w:eastAsia="MS Gothic" w:hAnsi="Times New Roman"/>
                <w:szCs w:val="21"/>
              </w:rPr>
              <w:t xml:space="preserve">Based on the Basic Act for Persons </w:t>
            </w:r>
            <w:r w:rsidR="00396AF2" w:rsidRPr="00021166">
              <w:rPr>
                <w:rFonts w:ascii="Times New Roman" w:hAnsi="Times New Roman"/>
                <w:szCs w:val="21"/>
              </w:rPr>
              <w:t>with Disabilities in 20</w:t>
            </w:r>
            <w:r w:rsidR="00396AF2" w:rsidRPr="00477EBF">
              <w:rPr>
                <w:rFonts w:ascii="Times New Roman" w:hAnsi="Times New Roman"/>
                <w:szCs w:val="21"/>
              </w:rPr>
              <w:t xml:space="preserve">11, </w:t>
            </w:r>
            <w:r w:rsidR="00A54F46" w:rsidRPr="00477EBF">
              <w:rPr>
                <w:rFonts w:ascii="Times New Roman" w:eastAsia="MS Gothic" w:hAnsi="Times New Roman"/>
                <w:szCs w:val="21"/>
              </w:rPr>
              <w:t xml:space="preserve">the </w:t>
            </w:r>
            <w:r w:rsidR="00477EBF">
              <w:rPr>
                <w:rFonts w:ascii="Times New Roman" w:eastAsia="MS Gothic" w:hAnsi="Times New Roman" w:hint="eastAsia"/>
                <w:szCs w:val="21"/>
              </w:rPr>
              <w:t xml:space="preserve">Government of </w:t>
            </w:r>
            <w:r w:rsidR="00A54F46" w:rsidRPr="00477EBF">
              <w:rPr>
                <w:rFonts w:ascii="Times New Roman" w:eastAsia="MS Gothic" w:hAnsi="Times New Roman"/>
                <w:szCs w:val="21"/>
              </w:rPr>
              <w:t>Japan</w:t>
            </w:r>
            <w:r w:rsidR="00A54F46" w:rsidRPr="00477EBF">
              <w:rPr>
                <w:rFonts w:ascii="Times New Roman" w:hAnsi="Times New Roman"/>
                <w:szCs w:val="21"/>
              </w:rPr>
              <w:t xml:space="preserve"> has established </w:t>
            </w:r>
            <w:r w:rsidR="00396AF2" w:rsidRPr="00477EBF">
              <w:rPr>
                <w:rFonts w:ascii="Times New Roman" w:hAnsi="Times New Roman"/>
                <w:szCs w:val="21"/>
              </w:rPr>
              <w:t xml:space="preserve">the Basic </w:t>
            </w:r>
            <w:r w:rsidR="001F1E3D" w:rsidRPr="00477EBF">
              <w:rPr>
                <w:rFonts w:ascii="Times New Roman" w:hAnsi="Times New Roman"/>
                <w:szCs w:val="21"/>
              </w:rPr>
              <w:t>Program</w:t>
            </w:r>
            <w:r w:rsidR="001F1E3D" w:rsidRPr="00477EBF" w:rsidDel="001F1E3D">
              <w:rPr>
                <w:rFonts w:ascii="Times New Roman" w:hAnsi="Times New Roman"/>
                <w:szCs w:val="21"/>
              </w:rPr>
              <w:t xml:space="preserve"> </w:t>
            </w:r>
            <w:r w:rsidR="00396AF2" w:rsidRPr="00477EBF">
              <w:rPr>
                <w:rFonts w:ascii="Times New Roman" w:hAnsi="Times New Roman"/>
                <w:szCs w:val="21"/>
              </w:rPr>
              <w:t xml:space="preserve">for Persons with Disabilities as the most fundamental plan to be implemented by the </w:t>
            </w:r>
            <w:r w:rsidR="00477EBF">
              <w:rPr>
                <w:rFonts w:ascii="Times New Roman" w:eastAsia="MS Gothic" w:hAnsi="Times New Roman" w:hint="eastAsia"/>
                <w:szCs w:val="21"/>
              </w:rPr>
              <w:t xml:space="preserve">Government of </w:t>
            </w:r>
            <w:r w:rsidR="00477EBF" w:rsidRPr="00477EBF">
              <w:rPr>
                <w:rFonts w:ascii="Times New Roman" w:eastAsia="MS Gothic" w:hAnsi="Times New Roman"/>
                <w:szCs w:val="21"/>
              </w:rPr>
              <w:t>Japan</w:t>
            </w:r>
            <w:r w:rsidR="00396AF2" w:rsidRPr="00477EBF">
              <w:rPr>
                <w:rFonts w:ascii="Times New Roman" w:hAnsi="Times New Roman"/>
                <w:szCs w:val="21"/>
              </w:rPr>
              <w:t xml:space="preserve"> for persons with disabilities. </w:t>
            </w:r>
            <w:r w:rsidR="00A54F46" w:rsidRPr="00477EBF">
              <w:rPr>
                <w:rFonts w:ascii="Times New Roman" w:eastAsia="MS Gothic" w:hAnsi="Times New Roman"/>
                <w:szCs w:val="21"/>
              </w:rPr>
              <w:t>T</w:t>
            </w:r>
            <w:r w:rsidR="00396AF2" w:rsidRPr="00477EBF">
              <w:rPr>
                <w:rFonts w:ascii="Times New Roman" w:eastAsia="MS Gothic" w:hAnsi="Times New Roman"/>
                <w:szCs w:val="21"/>
              </w:rPr>
              <w:t xml:space="preserve">he </w:t>
            </w:r>
            <w:r w:rsidR="00477EBF">
              <w:rPr>
                <w:rFonts w:ascii="Times New Roman" w:eastAsia="MS Gothic" w:hAnsi="Times New Roman" w:hint="eastAsia"/>
                <w:szCs w:val="21"/>
              </w:rPr>
              <w:t xml:space="preserve">Government of </w:t>
            </w:r>
            <w:r w:rsidR="00477EBF" w:rsidRPr="00477EBF">
              <w:rPr>
                <w:rFonts w:ascii="Times New Roman" w:eastAsia="MS Gothic" w:hAnsi="Times New Roman"/>
                <w:szCs w:val="21"/>
              </w:rPr>
              <w:t>Japan</w:t>
            </w:r>
            <w:r w:rsidR="00396AF2" w:rsidRPr="00477EBF">
              <w:rPr>
                <w:rFonts w:ascii="Times New Roman" w:eastAsia="MS Gothic" w:hAnsi="Times New Roman"/>
                <w:szCs w:val="21"/>
              </w:rPr>
              <w:t xml:space="preserve"> pro</w:t>
            </w:r>
            <w:r w:rsidR="00396AF2" w:rsidRPr="001C3CAD">
              <w:rPr>
                <w:rFonts w:ascii="Times New Roman" w:eastAsia="MS Gothic" w:hAnsi="Times New Roman"/>
                <w:szCs w:val="21"/>
              </w:rPr>
              <w:t xml:space="preserve">motes measures to support the independence and social participation of persons with disabilities based on the </w:t>
            </w:r>
            <w:r w:rsidR="001F1E3D" w:rsidRPr="00FF1AA9">
              <w:rPr>
                <w:rFonts w:ascii="Times New Roman" w:eastAsia="MS Gothic" w:hAnsi="Times New Roman"/>
                <w:szCs w:val="21"/>
              </w:rPr>
              <w:t>Basic Program for Persons with Disabilities (Third)</w:t>
            </w:r>
            <w:r w:rsidR="00396AF2" w:rsidRPr="00FF1AA9">
              <w:rPr>
                <w:rFonts w:ascii="Times New Roman" w:eastAsia="MS Gothic" w:hAnsi="Times New Roman"/>
                <w:szCs w:val="21"/>
              </w:rPr>
              <w:t>, which was established in 2013 and covers a period of approximately five years from FY2013 to FY2017.</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87. Lobby for and implement a comprehensive anti-discrimination law that provides effective protection against discrimination against persons with disabilities (United States of America)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88. Take the necessary measures to eliminate all discriminatory treatment towards persons with disabilities (Argentina)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The </w:t>
            </w:r>
            <w:r w:rsidR="00E25E18" w:rsidRPr="00FF1AA9">
              <w:rPr>
                <w:rFonts w:ascii="Times New Roman" w:eastAsia="MS Gothic" w:hAnsi="Times New Roman"/>
                <w:szCs w:val="21"/>
              </w:rPr>
              <w:t>Act for Eliminating Discrimination against Persons with Disabilities</w:t>
            </w:r>
            <w:r w:rsidR="00E25E18" w:rsidRPr="00021166">
              <w:rPr>
                <w:rFonts w:ascii="Times New Roman" w:eastAsia="MS Gothic" w:hAnsi="Times New Roman"/>
                <w:szCs w:val="21"/>
              </w:rPr>
              <w:t xml:space="preserve"> </w:t>
            </w:r>
            <w:r w:rsidRPr="001C3CAD">
              <w:rPr>
                <w:rFonts w:ascii="Times New Roman" w:eastAsia="MS Gothic" w:hAnsi="Times New Roman"/>
                <w:szCs w:val="21"/>
              </w:rPr>
              <w:t xml:space="preserve">was passed in June 2013, and a Cabinet decision was made </w:t>
            </w:r>
            <w:r w:rsidR="005651D1">
              <w:rPr>
                <w:rFonts w:ascii="Times New Roman" w:eastAsia="MS Gothic" w:hAnsi="Times New Roman" w:hint="eastAsia"/>
                <w:szCs w:val="21"/>
              </w:rPr>
              <w:t>with</w:t>
            </w:r>
            <w:r w:rsidRPr="001C3CAD">
              <w:rPr>
                <w:rFonts w:ascii="Times New Roman" w:eastAsia="MS Gothic" w:hAnsi="Times New Roman"/>
                <w:szCs w:val="21"/>
              </w:rPr>
              <w:t xml:space="preserve"> regard to the </w:t>
            </w:r>
            <w:r w:rsidR="00E25E18" w:rsidRPr="00FF1AA9">
              <w:rPr>
                <w:rFonts w:ascii="Times New Roman" w:eastAsia="MS Gothic" w:hAnsi="Times New Roman"/>
                <w:szCs w:val="21"/>
              </w:rPr>
              <w:t>Basic Policy for Eliminating Discrimination against Persons with Disabilities</w:t>
            </w:r>
            <w:r w:rsidR="00E25E18" w:rsidRPr="00021166">
              <w:rPr>
                <w:rFonts w:ascii="Times New Roman" w:eastAsia="MS Gothic" w:hAnsi="Times New Roman"/>
                <w:szCs w:val="21"/>
              </w:rPr>
              <w:t xml:space="preserve"> </w:t>
            </w:r>
            <w:r w:rsidRPr="001C3CAD">
              <w:rPr>
                <w:rFonts w:ascii="Times New Roman" w:eastAsia="MS Gothic" w:hAnsi="Times New Roman"/>
                <w:szCs w:val="21"/>
              </w:rPr>
              <w:t xml:space="preserve">in February 2015. The </w:t>
            </w:r>
            <w:r w:rsidR="005651D1">
              <w:rPr>
                <w:rFonts w:ascii="Times New Roman" w:eastAsia="MS Gothic" w:hAnsi="Times New Roman" w:hint="eastAsia"/>
                <w:szCs w:val="21"/>
              </w:rPr>
              <w:t>Act</w:t>
            </w:r>
            <w:r w:rsidRPr="001C3CAD">
              <w:rPr>
                <w:rFonts w:ascii="Times New Roman" w:eastAsia="MS Gothic" w:hAnsi="Times New Roman"/>
                <w:szCs w:val="21"/>
              </w:rPr>
              <w:t xml:space="preserve"> then came into effect in</w:t>
            </w:r>
            <w:r w:rsidRPr="00FF1AA9">
              <w:rPr>
                <w:rFonts w:ascii="Times New Roman" w:eastAsia="MS Gothic" w:hAnsi="Times New Roman"/>
                <w:szCs w:val="21"/>
              </w:rPr>
              <w:t xml:space="preserve"> April 2016, and various administrative entities and businesses</w:t>
            </w:r>
            <w:r w:rsidR="00125573">
              <w:rPr>
                <w:rFonts w:ascii="Times New Roman" w:eastAsia="MS Gothic" w:hAnsi="Times New Roman"/>
                <w:szCs w:val="21"/>
              </w:rPr>
              <w:t xml:space="preserve"> are proceeding with appropriate measures</w:t>
            </w:r>
            <w:r w:rsidRPr="00FF1AA9">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lastRenderedPageBreak/>
              <w:t xml:space="preserve">2. </w:t>
            </w:r>
            <w:r w:rsidR="000E0660" w:rsidRPr="00D15D7E">
              <w:rPr>
                <w:rFonts w:ascii="Times New Roman" w:hAnsi="Times New Roman"/>
                <w:szCs w:val="21"/>
              </w:rPr>
              <w:t xml:space="preserve"> </w:t>
            </w:r>
            <w:r w:rsidR="000E0660" w:rsidRPr="001C3CAD">
              <w:rPr>
                <w:rFonts w:ascii="Times New Roman" w:eastAsia="MS Gothic" w:hAnsi="Times New Roman"/>
                <w:szCs w:val="21"/>
              </w:rPr>
              <w:t xml:space="preserve">The human rights bodies of the Ministry of Justice provide human rights counseling centers and other services, and when </w:t>
            </w:r>
            <w:r w:rsidR="007E46BD">
              <w:rPr>
                <w:rFonts w:ascii="Times New Roman" w:eastAsia="MS Gothic" w:hAnsi="Times New Roman"/>
                <w:szCs w:val="21"/>
              </w:rPr>
              <w:t>they become aware of suspected</w:t>
            </w:r>
            <w:r w:rsidR="000E0660" w:rsidRPr="001C3CAD">
              <w:rPr>
                <w:rFonts w:ascii="Times New Roman" w:eastAsia="MS Gothic" w:hAnsi="Times New Roman"/>
                <w:szCs w:val="21"/>
              </w:rPr>
              <w:t xml:space="preserve"> human rights violations the bodies investigate the cases without delay and take appropriate measures</w:t>
            </w:r>
            <w:r w:rsidR="000E0660" w:rsidRPr="00FF1AA9">
              <w:rPr>
                <w:rFonts w:ascii="Times New Roman" w:eastAsia="MS Gothic" w:hAnsi="Times New Roman"/>
                <w:szCs w:val="21"/>
              </w:rPr>
              <w:t xml:space="preserve"> depending on the cases.</w:t>
            </w:r>
          </w:p>
          <w:p w:rsidR="00617586" w:rsidRPr="00FF1AA9" w:rsidRDefault="00617586" w:rsidP="0079230B">
            <w:pPr>
              <w:tabs>
                <w:tab w:val="center" w:pos="3495"/>
              </w:tabs>
              <w:rPr>
                <w:rFonts w:ascii="Times New Roman" w:hAnsi="Times New Roman"/>
                <w:szCs w:val="21"/>
              </w:rPr>
            </w:pPr>
            <w:r w:rsidRPr="00FF1AA9">
              <w:rPr>
                <w:rFonts w:ascii="Times New Roman" w:eastAsia="MS Gothic" w:hAnsi="Times New Roman"/>
                <w:szCs w:val="21"/>
              </w:rPr>
              <w:t xml:space="preserve">3. Additionally, </w:t>
            </w:r>
            <w:r w:rsidR="000E0660" w:rsidRPr="00FF1AA9">
              <w:rPr>
                <w:rFonts w:ascii="Times New Roman" w:eastAsia="MS Gothic" w:hAnsi="Times New Roman"/>
                <w:szCs w:val="21"/>
              </w:rPr>
              <w:t xml:space="preserve">the bodies </w:t>
            </w:r>
            <w:r w:rsidR="005651D1" w:rsidRPr="00FF1AA9">
              <w:rPr>
                <w:rFonts w:ascii="Times New Roman" w:eastAsia="MS Gothic" w:hAnsi="Times New Roman"/>
                <w:szCs w:val="21"/>
              </w:rPr>
              <w:t>conduct various activities for awareness-raising</w:t>
            </w:r>
            <w:r w:rsidR="00B239F3">
              <w:rPr>
                <w:rFonts w:ascii="Times New Roman" w:eastAsia="MS Gothic" w:hAnsi="Times New Roman" w:hint="eastAsia"/>
                <w:szCs w:val="21"/>
              </w:rPr>
              <w:t xml:space="preserve"> including setting </w:t>
            </w:r>
            <w:r w:rsidR="00B239F3" w:rsidRPr="00FF1AA9">
              <w:rPr>
                <w:rFonts w:ascii="Times New Roman" w:eastAsia="MS Gothic" w:hAnsi="Times New Roman"/>
                <w:szCs w:val="21"/>
              </w:rPr>
              <w:t>annual priority targets of activities for human rights awareness-raising</w:t>
            </w:r>
            <w:r w:rsidR="00B239F3" w:rsidRPr="00FF1AA9" w:rsidDel="005651D1">
              <w:rPr>
                <w:rFonts w:ascii="Times New Roman" w:eastAsia="MS Gothic" w:hAnsi="Times New Roman"/>
                <w:szCs w:val="21"/>
              </w:rPr>
              <w:t xml:space="preserve"> </w:t>
            </w:r>
            <w:r w:rsidR="00B239F3">
              <w:rPr>
                <w:rFonts w:ascii="Times New Roman" w:eastAsia="MS Gothic" w:hAnsi="Times New Roman" w:hint="eastAsia"/>
                <w:szCs w:val="21"/>
              </w:rPr>
              <w:t xml:space="preserve">such as </w:t>
            </w:r>
            <w:r w:rsidRPr="00FF1AA9">
              <w:rPr>
                <w:rFonts w:ascii="Times New Roman" w:eastAsia="MS Gothic" w:hAnsi="Times New Roman"/>
                <w:szCs w:val="21"/>
              </w:rPr>
              <w:t>“</w:t>
            </w:r>
            <w:r w:rsidR="000E0660" w:rsidRPr="00FF1AA9">
              <w:rPr>
                <w:rFonts w:ascii="Times New Roman" w:eastAsia="MS Gothic" w:hAnsi="Times New Roman"/>
                <w:szCs w:val="21"/>
              </w:rPr>
              <w:t>Eliminate Prejudice and Discrimination on the Grounds of Disabilities</w:t>
            </w:r>
            <w:r w:rsidR="0079230B">
              <w:rPr>
                <w:rFonts w:ascii="Times New Roman" w:eastAsia="MS Gothic" w:hAnsi="Times New Roman"/>
                <w:szCs w:val="21"/>
              </w:rPr>
              <w:t>.</w:t>
            </w:r>
            <w:r w:rsidRPr="00FF1AA9">
              <w:rPr>
                <w:rFonts w:ascii="Times New Roman" w:eastAsia="MS Gothic" w:hAnsi="Times New Roman"/>
                <w:szCs w:val="21"/>
              </w:rPr>
              <w:t>”</w:t>
            </w:r>
          </w:p>
        </w:tc>
      </w:tr>
      <w:tr w:rsidR="00617586" w:rsidRPr="00D469EE" w:rsidTr="008F0413">
        <w:trPr>
          <w:trHeight w:val="3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89. Consider further measures for the protection and integration of LGBT individuals, and for the elimination of all discriminatory treatment on the grounds of sexual orientation or gender identity (Argentina)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 The “Act on Special Cases in Handling Gender Status for Persons with Gender Identity Disorders</w:t>
            </w:r>
            <w:r w:rsidR="00DC0F79">
              <w:rPr>
                <w:rFonts w:ascii="Times New Roman" w:eastAsia="MS Gothic" w:hAnsi="Times New Roman"/>
                <w:szCs w:val="21"/>
              </w:rPr>
              <w:t>,</w:t>
            </w:r>
            <w:r w:rsidRPr="00FF1AA9">
              <w:rPr>
                <w:rFonts w:ascii="Times New Roman" w:eastAsia="MS Gothic" w:hAnsi="Times New Roman"/>
                <w:szCs w:val="21"/>
              </w:rPr>
              <w:t>”</w:t>
            </w:r>
            <w:r w:rsidRPr="001C3CAD">
              <w:rPr>
                <w:rFonts w:ascii="Times New Roman" w:eastAsia="MS Gothic" w:hAnsi="Times New Roman"/>
                <w:szCs w:val="21"/>
              </w:rPr>
              <w:t xml:space="preserve"> which came into effect in July 2004</w:t>
            </w:r>
            <w:r w:rsidR="00A54F46" w:rsidRPr="00021166">
              <w:rPr>
                <w:rFonts w:ascii="Times New Roman" w:eastAsia="MS Gothic" w:hAnsi="Times New Roman"/>
                <w:szCs w:val="21"/>
              </w:rPr>
              <w:t>,</w:t>
            </w:r>
            <w:r w:rsidRPr="001C3CAD">
              <w:rPr>
                <w:rFonts w:ascii="Times New Roman" w:eastAsia="MS Gothic" w:hAnsi="Times New Roman"/>
                <w:szCs w:val="21"/>
              </w:rPr>
              <w:t xml:space="preserve"> allowed people affected by sexual identity disorders to change their gen</w:t>
            </w:r>
            <w:r w:rsidRPr="00FF1AA9">
              <w:rPr>
                <w:rFonts w:ascii="Times New Roman" w:eastAsia="MS Gothic" w:hAnsi="Times New Roman"/>
                <w:szCs w:val="21"/>
              </w:rPr>
              <w:t>der on the family register, and a revision made in 2008 relaxed the conditions necessary to make the change.</w:t>
            </w:r>
          </w:p>
          <w:p w:rsidR="00617586" w:rsidRPr="002039A9" w:rsidRDefault="00617586" w:rsidP="00617586">
            <w:pPr>
              <w:tabs>
                <w:tab w:val="center" w:pos="3495"/>
              </w:tabs>
              <w:rPr>
                <w:rFonts w:ascii="Times New Roman" w:eastAsia="MS Gothic" w:hAnsi="Times New Roman"/>
                <w:szCs w:val="21"/>
              </w:rPr>
            </w:pPr>
            <w:r w:rsidRPr="00FF1AA9">
              <w:rPr>
                <w:rFonts w:ascii="Times New Roman" w:eastAsia="MS Gothic" w:hAnsi="Times New Roman"/>
                <w:szCs w:val="21"/>
              </w:rPr>
              <w:t>2. Based on Japan’s belief, in-line with international</w:t>
            </w:r>
            <w:r w:rsidR="00A54F46" w:rsidRPr="00D15D7E">
              <w:rPr>
                <w:rFonts w:ascii="Times New Roman" w:eastAsia="MS Gothic" w:hAnsi="Times New Roman"/>
                <w:szCs w:val="21"/>
              </w:rPr>
              <w:t xml:space="preserve"> trends</w:t>
            </w:r>
            <w:r w:rsidRPr="001C3CAD">
              <w:rPr>
                <w:rFonts w:ascii="Times New Roman" w:eastAsia="MS Gothic" w:hAnsi="Times New Roman"/>
                <w:szCs w:val="21"/>
              </w:rPr>
              <w:t xml:space="preserve"> that human rights violations </w:t>
            </w:r>
            <w:r w:rsidR="00A54F46" w:rsidRPr="00021166">
              <w:rPr>
                <w:rFonts w:ascii="Times New Roman" w:eastAsia="MS Gothic" w:hAnsi="Times New Roman"/>
                <w:szCs w:val="21"/>
              </w:rPr>
              <w:t xml:space="preserve">based on </w:t>
            </w:r>
            <w:r w:rsidRPr="001C3CAD">
              <w:rPr>
                <w:rFonts w:ascii="Times New Roman" w:eastAsia="MS Gothic" w:hAnsi="Times New Roman"/>
                <w:szCs w:val="21"/>
              </w:rPr>
              <w:t xml:space="preserve">sexual orientation </w:t>
            </w:r>
            <w:r w:rsidR="00A54F46" w:rsidRPr="00021166">
              <w:rPr>
                <w:rFonts w:ascii="Times New Roman" w:eastAsia="MS Gothic" w:hAnsi="Times New Roman"/>
                <w:szCs w:val="21"/>
              </w:rPr>
              <w:t xml:space="preserve">and gender identity </w:t>
            </w:r>
            <w:r w:rsidRPr="001C3CAD">
              <w:rPr>
                <w:rFonts w:ascii="Times New Roman" w:eastAsia="MS Gothic" w:hAnsi="Times New Roman"/>
                <w:szCs w:val="21"/>
              </w:rPr>
              <w:t xml:space="preserve">should not be tolerated, Japan </w:t>
            </w:r>
            <w:r w:rsidR="00A54F46" w:rsidRPr="00021166">
              <w:rPr>
                <w:rFonts w:ascii="Times New Roman" w:eastAsia="MS Gothic" w:hAnsi="Times New Roman"/>
                <w:szCs w:val="21"/>
              </w:rPr>
              <w:t>bec</w:t>
            </w:r>
            <w:r w:rsidR="00FE0B5B">
              <w:rPr>
                <w:rFonts w:ascii="Times New Roman" w:eastAsia="MS Gothic" w:hAnsi="Times New Roman" w:hint="eastAsia"/>
                <w:szCs w:val="21"/>
              </w:rPr>
              <w:t>a</w:t>
            </w:r>
            <w:r w:rsidR="00A54F46" w:rsidRPr="00021166">
              <w:rPr>
                <w:rFonts w:ascii="Times New Roman" w:eastAsia="MS Gothic" w:hAnsi="Times New Roman"/>
                <w:szCs w:val="21"/>
              </w:rPr>
              <w:t xml:space="preserve">me </w:t>
            </w:r>
            <w:r w:rsidRPr="001C3CAD">
              <w:rPr>
                <w:rFonts w:ascii="Times New Roman" w:eastAsia="MS Gothic" w:hAnsi="Times New Roman"/>
                <w:szCs w:val="21"/>
              </w:rPr>
              <w:t xml:space="preserve">a </w:t>
            </w:r>
            <w:r w:rsidR="00A54F46" w:rsidRPr="00021166">
              <w:rPr>
                <w:rFonts w:ascii="Times New Roman" w:eastAsia="MS Gothic" w:hAnsi="Times New Roman"/>
                <w:szCs w:val="21"/>
              </w:rPr>
              <w:t xml:space="preserve">member </w:t>
            </w:r>
            <w:r w:rsidR="00FE0B5B">
              <w:rPr>
                <w:rFonts w:ascii="Times New Roman" w:eastAsia="MS Gothic" w:hAnsi="Times New Roman" w:hint="eastAsia"/>
                <w:szCs w:val="21"/>
              </w:rPr>
              <w:t xml:space="preserve">of UN LGBT Core Group </w:t>
            </w:r>
            <w:r w:rsidR="00A54F46" w:rsidRPr="00021166">
              <w:rPr>
                <w:rFonts w:ascii="Times New Roman" w:eastAsia="MS Gothic" w:hAnsi="Times New Roman"/>
                <w:szCs w:val="21"/>
              </w:rPr>
              <w:t xml:space="preserve">by joining </w:t>
            </w:r>
            <w:r w:rsidRPr="001C3CAD">
              <w:rPr>
                <w:rFonts w:ascii="Times New Roman" w:eastAsia="MS Gothic" w:hAnsi="Times New Roman"/>
                <w:szCs w:val="21"/>
              </w:rPr>
              <w:t xml:space="preserve">the declaration regarding sexual orientation </w:t>
            </w:r>
            <w:r w:rsidR="00A54F46" w:rsidRPr="00021166">
              <w:rPr>
                <w:rFonts w:ascii="Times New Roman" w:eastAsia="MS Gothic" w:hAnsi="Times New Roman"/>
                <w:szCs w:val="21"/>
              </w:rPr>
              <w:t xml:space="preserve">and gender identity </w:t>
            </w:r>
            <w:r w:rsidRPr="001C3CAD">
              <w:rPr>
                <w:rFonts w:ascii="Times New Roman" w:eastAsia="MS Gothic" w:hAnsi="Times New Roman"/>
                <w:szCs w:val="21"/>
              </w:rPr>
              <w:t xml:space="preserve">adopted at the 63rd United Nations General Assembly in 2008, voted </w:t>
            </w:r>
            <w:r w:rsidR="00A54F46" w:rsidRPr="00D949CA">
              <w:rPr>
                <w:rFonts w:ascii="Times New Roman" w:eastAsia="MS Gothic" w:hAnsi="Times New Roman"/>
                <w:szCs w:val="21"/>
              </w:rPr>
              <w:t xml:space="preserve">in favor of </w:t>
            </w:r>
            <w:r w:rsidRPr="001C3CAD">
              <w:rPr>
                <w:rFonts w:ascii="Times New Roman" w:eastAsia="MS Gothic" w:hAnsi="Times New Roman"/>
                <w:szCs w:val="21"/>
              </w:rPr>
              <w:t xml:space="preserve">the resolutions adopted by the 17th </w:t>
            </w:r>
            <w:r w:rsidR="00A54F46" w:rsidRPr="00D949CA">
              <w:rPr>
                <w:rFonts w:ascii="Times New Roman" w:eastAsia="MS Gothic" w:hAnsi="Times New Roman"/>
                <w:szCs w:val="21"/>
              </w:rPr>
              <w:t xml:space="preserve">session of the </w:t>
            </w:r>
            <w:r w:rsidRPr="001C3CAD">
              <w:rPr>
                <w:rFonts w:ascii="Times New Roman" w:eastAsia="MS Gothic" w:hAnsi="Times New Roman"/>
                <w:szCs w:val="21"/>
              </w:rPr>
              <w:t xml:space="preserve">United Nations Human Rights Council in 2011 and the 27th </w:t>
            </w:r>
            <w:r w:rsidR="00A54F46" w:rsidRPr="00D949CA">
              <w:rPr>
                <w:rFonts w:ascii="Times New Roman" w:eastAsia="MS Gothic" w:hAnsi="Times New Roman"/>
                <w:szCs w:val="21"/>
              </w:rPr>
              <w:t xml:space="preserve">session of the </w:t>
            </w:r>
            <w:r w:rsidRPr="001C3CAD">
              <w:rPr>
                <w:rFonts w:ascii="Times New Roman" w:eastAsia="MS Gothic" w:hAnsi="Times New Roman"/>
                <w:szCs w:val="21"/>
              </w:rPr>
              <w:t xml:space="preserve">United Nations Human Rights Council in 2014, and </w:t>
            </w:r>
            <w:r w:rsidR="00A54F46" w:rsidRPr="00D949CA">
              <w:rPr>
                <w:rFonts w:ascii="Times New Roman" w:eastAsia="MS Gothic" w:hAnsi="Times New Roman"/>
                <w:szCs w:val="21"/>
              </w:rPr>
              <w:t xml:space="preserve">joined </w:t>
            </w:r>
            <w:r w:rsidRPr="001C3CAD">
              <w:rPr>
                <w:rFonts w:ascii="Times New Roman" w:eastAsia="MS Gothic" w:hAnsi="Times New Roman"/>
                <w:szCs w:val="21"/>
              </w:rPr>
              <w:t xml:space="preserve">the statements regarding sexual orientation </w:t>
            </w:r>
            <w:r w:rsidR="00A54F46" w:rsidRPr="00D15D7E">
              <w:rPr>
                <w:rFonts w:ascii="Times New Roman" w:eastAsia="MS Gothic" w:hAnsi="Times New Roman"/>
                <w:szCs w:val="21"/>
              </w:rPr>
              <w:t xml:space="preserve">and gender identity </w:t>
            </w:r>
            <w:r w:rsidR="00E51695">
              <w:rPr>
                <w:rFonts w:ascii="Times New Roman" w:eastAsia="MS Gothic" w:hAnsi="Times New Roman"/>
                <w:szCs w:val="21"/>
              </w:rPr>
              <w:t xml:space="preserve">adopted at </w:t>
            </w:r>
            <w:r w:rsidRPr="001C3CAD">
              <w:rPr>
                <w:rFonts w:ascii="Times New Roman" w:eastAsia="MS Gothic" w:hAnsi="Times New Roman"/>
                <w:szCs w:val="21"/>
              </w:rPr>
              <w:t xml:space="preserve">the 16th </w:t>
            </w:r>
            <w:r w:rsidR="00A54F46" w:rsidRPr="00D949CA">
              <w:rPr>
                <w:rFonts w:ascii="Times New Roman" w:eastAsia="MS Gothic" w:hAnsi="Times New Roman"/>
                <w:szCs w:val="21"/>
              </w:rPr>
              <w:t xml:space="preserve">session of the </w:t>
            </w:r>
            <w:r w:rsidRPr="001C3CAD">
              <w:rPr>
                <w:rFonts w:ascii="Times New Roman" w:eastAsia="MS Gothic" w:hAnsi="Times New Roman"/>
                <w:szCs w:val="21"/>
              </w:rPr>
              <w:t xml:space="preserve">United Nations Human Rights Council in 2011 and the 29th </w:t>
            </w:r>
            <w:r w:rsidR="000736B9" w:rsidRPr="00D949CA">
              <w:rPr>
                <w:rFonts w:ascii="Times New Roman" w:eastAsia="MS Gothic" w:hAnsi="Times New Roman"/>
                <w:szCs w:val="21"/>
              </w:rPr>
              <w:t xml:space="preserve">session of the </w:t>
            </w:r>
            <w:r w:rsidRPr="001C3CAD">
              <w:rPr>
                <w:rFonts w:ascii="Times New Roman" w:eastAsia="MS Gothic" w:hAnsi="Times New Roman"/>
                <w:szCs w:val="21"/>
              </w:rPr>
              <w:t>United Nations Human Rights Council in 2015.</w:t>
            </w:r>
          </w:p>
          <w:p w:rsidR="0077312D" w:rsidRPr="00FF1AA9" w:rsidRDefault="0077312D" w:rsidP="0077312D">
            <w:pPr>
              <w:tabs>
                <w:tab w:val="center" w:pos="3495"/>
              </w:tabs>
              <w:rPr>
                <w:rFonts w:ascii="Times New Roman" w:eastAsia="MS Gothic" w:hAnsi="Times New Roman"/>
                <w:szCs w:val="21"/>
              </w:rPr>
            </w:pPr>
            <w:r w:rsidRPr="00FF1AA9">
              <w:rPr>
                <w:rFonts w:ascii="Times New Roman" w:eastAsia="MS Gothic" w:hAnsi="Times New Roman"/>
                <w:szCs w:val="21"/>
              </w:rPr>
              <w:t xml:space="preserve">3. Additionally, the Fourth Basic Plan for Gender Equality states, “When a person </w:t>
            </w:r>
            <w:r w:rsidRPr="00FF1AA9">
              <w:rPr>
                <w:rFonts w:ascii="Times New Roman" w:eastAsia="MS Gothic" w:hAnsi="Times New Roman"/>
                <w:szCs w:val="21"/>
              </w:rPr>
              <w:lastRenderedPageBreak/>
              <w:t xml:space="preserve">is in a difficult situation due to sexual orientation or a sexual identity disorder (abbreviated), </w:t>
            </w:r>
            <w:r w:rsidR="00EB07AB">
              <w:rPr>
                <w:rFonts w:ascii="Times New Roman" w:eastAsia="MS Gothic" w:hAnsi="Times New Roman" w:hint="eastAsia"/>
                <w:szCs w:val="21"/>
              </w:rPr>
              <w:t xml:space="preserve">the Government </w:t>
            </w:r>
            <w:r w:rsidRPr="00FF1AA9">
              <w:rPr>
                <w:rFonts w:ascii="Times New Roman" w:eastAsia="MS Gothic" w:hAnsi="Times New Roman"/>
                <w:szCs w:val="21"/>
              </w:rPr>
              <w:t>strive</w:t>
            </w:r>
            <w:r w:rsidR="00EB07AB">
              <w:rPr>
                <w:rFonts w:ascii="Times New Roman" w:eastAsia="MS Gothic" w:hAnsi="Times New Roman" w:hint="eastAsia"/>
                <w:szCs w:val="21"/>
              </w:rPr>
              <w:t>s</w:t>
            </w:r>
            <w:r w:rsidRPr="00FF1AA9">
              <w:rPr>
                <w:rFonts w:ascii="Times New Roman" w:eastAsia="MS Gothic" w:hAnsi="Times New Roman"/>
                <w:szCs w:val="21"/>
              </w:rPr>
              <w:t xml:space="preserve"> as much as possible to grasp the reality of the situation, and promote human rights education and </w:t>
            </w:r>
            <w:r w:rsidR="00536EA1" w:rsidRPr="00FF1AA9">
              <w:rPr>
                <w:rFonts w:ascii="Times New Roman" w:eastAsia="MS Gothic" w:hAnsi="Times New Roman"/>
                <w:szCs w:val="21"/>
              </w:rPr>
              <w:t xml:space="preserve">awareness-raising </w:t>
            </w:r>
            <w:r w:rsidRPr="00FF1AA9">
              <w:rPr>
                <w:rFonts w:ascii="Times New Roman" w:eastAsia="MS Gothic" w:hAnsi="Times New Roman"/>
                <w:szCs w:val="21"/>
              </w:rPr>
              <w:t xml:space="preserve">activities. In the event a case is recognized where a human rights violation has occurred, </w:t>
            </w:r>
            <w:r w:rsidR="00EB07AB">
              <w:rPr>
                <w:rFonts w:ascii="Times New Roman" w:eastAsia="MS Gothic" w:hAnsi="Times New Roman" w:hint="eastAsia"/>
                <w:szCs w:val="21"/>
              </w:rPr>
              <w:t xml:space="preserve">the Government </w:t>
            </w:r>
            <w:r w:rsidR="00293522" w:rsidRPr="00293522">
              <w:rPr>
                <w:rFonts w:ascii="Times New Roman" w:eastAsia="MS Gothic" w:hAnsi="Times New Roman"/>
                <w:szCs w:val="21"/>
              </w:rPr>
              <w:t>implement</w:t>
            </w:r>
            <w:r w:rsidR="00EB07AB">
              <w:rPr>
                <w:rFonts w:ascii="Times New Roman" w:eastAsia="MS Gothic" w:hAnsi="Times New Roman" w:hint="eastAsia"/>
                <w:szCs w:val="21"/>
              </w:rPr>
              <w:t>s</w:t>
            </w:r>
            <w:r w:rsidR="00293522" w:rsidRPr="00293522">
              <w:rPr>
                <w:rFonts w:ascii="Times New Roman" w:eastAsia="MS Gothic" w:hAnsi="Times New Roman"/>
                <w:szCs w:val="21"/>
              </w:rPr>
              <w:t xml:space="preserve"> </w:t>
            </w:r>
            <w:r w:rsidRPr="00FF1AA9">
              <w:rPr>
                <w:rFonts w:ascii="Times New Roman" w:eastAsia="MS Gothic" w:hAnsi="Times New Roman"/>
                <w:szCs w:val="21"/>
              </w:rPr>
              <w:t>human rights remedy activities.” It also states, “</w:t>
            </w:r>
            <w:r w:rsidR="00EB07AB">
              <w:rPr>
                <w:rFonts w:ascii="Times New Roman" w:eastAsia="MS Gothic" w:hAnsi="Times New Roman" w:hint="eastAsia"/>
                <w:szCs w:val="21"/>
              </w:rPr>
              <w:t>the Government e</w:t>
            </w:r>
            <w:r w:rsidRPr="00FF1AA9">
              <w:rPr>
                <w:rFonts w:ascii="Times New Roman" w:eastAsia="MS Gothic" w:hAnsi="Times New Roman"/>
                <w:szCs w:val="21"/>
              </w:rPr>
              <w:t>nhance</w:t>
            </w:r>
            <w:r w:rsidR="00EB07AB">
              <w:rPr>
                <w:rFonts w:ascii="Times New Roman" w:eastAsia="MS Gothic" w:hAnsi="Times New Roman" w:hint="eastAsia"/>
                <w:szCs w:val="21"/>
              </w:rPr>
              <w:t>s</w:t>
            </w:r>
            <w:r w:rsidRPr="00FF1AA9">
              <w:rPr>
                <w:rFonts w:ascii="Times New Roman" w:eastAsia="MS Gothic" w:hAnsi="Times New Roman"/>
                <w:szCs w:val="21"/>
              </w:rPr>
              <w:t xml:space="preserve"> the human rights counseling system to make it easier for those who use the system at the centers for human rights counseling at Legal Affairs Bureaus and District Legal Affairs Bureaus.” </w:t>
            </w:r>
          </w:p>
          <w:p w:rsidR="00617586" w:rsidRPr="00FF1AA9" w:rsidRDefault="0077312D" w:rsidP="00AA37BF">
            <w:pPr>
              <w:tabs>
                <w:tab w:val="center" w:pos="3495"/>
              </w:tabs>
              <w:rPr>
                <w:rFonts w:ascii="Times New Roman" w:hAnsi="Times New Roman"/>
                <w:szCs w:val="21"/>
              </w:rPr>
            </w:pPr>
            <w:r w:rsidRPr="00FF1AA9">
              <w:rPr>
                <w:rFonts w:ascii="Times New Roman" w:eastAsia="MS Gothic" w:hAnsi="Times New Roman"/>
                <w:szCs w:val="21"/>
              </w:rPr>
              <w:t xml:space="preserve">4. The bodies set </w:t>
            </w:r>
            <w:r w:rsidR="00AA37BF">
              <w:rPr>
                <w:rFonts w:ascii="Times New Roman" w:eastAsia="MS Gothic" w:hAnsi="Times New Roman"/>
                <w:szCs w:val="21"/>
              </w:rPr>
              <w:t xml:space="preserve">to </w:t>
            </w:r>
            <w:r w:rsidRPr="00FF1AA9">
              <w:rPr>
                <w:rFonts w:ascii="Times New Roman" w:eastAsia="MS Gothic" w:hAnsi="Times New Roman"/>
                <w:szCs w:val="21"/>
              </w:rPr>
              <w:t xml:space="preserve">“Eliminate Prejudice and Discrimination on the Grounds of Sexual Orientation” and </w:t>
            </w:r>
            <w:r w:rsidR="00AA37BF">
              <w:rPr>
                <w:rFonts w:ascii="Times New Roman" w:eastAsia="MS Gothic" w:hAnsi="Times New Roman"/>
                <w:szCs w:val="21"/>
              </w:rPr>
              <w:t xml:space="preserve">to </w:t>
            </w:r>
            <w:r w:rsidRPr="00FF1AA9">
              <w:rPr>
                <w:rFonts w:ascii="Times New Roman" w:eastAsia="MS Gothic" w:hAnsi="Times New Roman"/>
                <w:szCs w:val="21"/>
              </w:rPr>
              <w:t>“Eliminate Prejudice and Discrimination on the Grounds of Gender Identity Disorders” as annual priority targets of activities for human rights awareness-raising and conduct various activities for awareness-raising, human rights counseling and human rights remedy activities.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92. Step up its efforts to combat discrimination and intolerance, particularly towards migrants, foreigners, asylum seekers and refugees (Tunisia)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0C62AB" w:rsidRPr="00FF1AA9" w:rsidRDefault="00617586" w:rsidP="000C62AB">
            <w:pPr>
              <w:tabs>
                <w:tab w:val="center" w:pos="3495"/>
              </w:tabs>
              <w:rPr>
                <w:rFonts w:ascii="Times New Roman" w:eastAsia="MS Gothic" w:hAnsi="Times New Roman"/>
                <w:szCs w:val="21"/>
              </w:rPr>
            </w:pPr>
            <w:r w:rsidRPr="00FF1AA9">
              <w:rPr>
                <w:rFonts w:ascii="Times New Roman" w:eastAsia="MS Gothic" w:hAnsi="Times New Roman"/>
                <w:szCs w:val="21"/>
              </w:rPr>
              <w:t xml:space="preserve">1. </w:t>
            </w:r>
            <w:r w:rsidR="000C62AB" w:rsidRPr="00FF1AA9">
              <w:rPr>
                <w:rFonts w:ascii="Times New Roman" w:eastAsia="MS Gothic" w:hAnsi="Times New Roman"/>
                <w:szCs w:val="21"/>
              </w:rPr>
              <w:t xml:space="preserve">The human rights bodies of the Ministry of Justice provide human rights counseling centers and other services, and when </w:t>
            </w:r>
            <w:r w:rsidR="001E248A">
              <w:rPr>
                <w:rFonts w:ascii="Times New Roman" w:eastAsia="MS Gothic" w:hAnsi="Times New Roman"/>
                <w:szCs w:val="21"/>
              </w:rPr>
              <w:t>they become aware of suspected</w:t>
            </w:r>
            <w:r w:rsidR="000C62AB" w:rsidRPr="00FF1AA9">
              <w:rPr>
                <w:rFonts w:ascii="Times New Roman" w:eastAsia="MS Gothic" w:hAnsi="Times New Roman"/>
                <w:szCs w:val="21"/>
              </w:rPr>
              <w:t xml:space="preserve"> human rights violations the bodies investigate the cases without delay and take appropriate measures depending on the cases.</w:t>
            </w:r>
          </w:p>
          <w:p w:rsidR="00617586" w:rsidRPr="00FF1AA9" w:rsidRDefault="000C62AB" w:rsidP="000C62AB">
            <w:pPr>
              <w:tabs>
                <w:tab w:val="center" w:pos="3495"/>
              </w:tabs>
              <w:rPr>
                <w:rFonts w:ascii="Times New Roman" w:hAnsi="Times New Roman"/>
                <w:szCs w:val="21"/>
              </w:rPr>
            </w:pPr>
            <w:r w:rsidRPr="00FF1AA9">
              <w:rPr>
                <w:rFonts w:ascii="Times New Roman" w:eastAsia="MS Gothic" w:hAnsi="Times New Roman"/>
                <w:szCs w:val="21"/>
              </w:rPr>
              <w:t xml:space="preserve">2. Additionally the bodies set </w:t>
            </w:r>
            <w:r w:rsidR="00306333">
              <w:rPr>
                <w:rFonts w:ascii="Times New Roman" w:eastAsia="MS Gothic" w:hAnsi="Times New Roman"/>
                <w:szCs w:val="21"/>
              </w:rPr>
              <w:t xml:space="preserve">to ensure </w:t>
            </w:r>
            <w:r w:rsidRPr="00FF1AA9">
              <w:rPr>
                <w:rFonts w:ascii="Times New Roman" w:eastAsia="MS Gothic" w:hAnsi="Times New Roman"/>
                <w:szCs w:val="21"/>
              </w:rPr>
              <w:t>“Respect for the Rights of Foreign Nationals” as one of the annual priority targets of activities for human rights awareness-raising, and conduct various activities for awareness-raising</w:t>
            </w:r>
            <w:r w:rsidR="00DD7EE6">
              <w:rPr>
                <w:rFonts w:ascii="Times New Roman" w:eastAsia="MS Gothic" w:hAnsi="Times New Roman"/>
                <w:szCs w:val="21"/>
              </w:rPr>
              <w:t>.</w:t>
            </w:r>
            <w:r w:rsidRPr="00FF1AA9" w:rsidDel="000C62AB">
              <w:rPr>
                <w:rFonts w:ascii="Times New Roman" w:eastAsia="MS Gothic" w:hAnsi="Times New Roman"/>
                <w:szCs w:val="21"/>
              </w:rPr>
              <w:t xml:space="preserve"> </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114. Strengthen the human rights education of the law-enforcement agencies, public servants, especially on the rights of women and children (Azerbaijan)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w:t>
            </w:r>
            <w:r w:rsidR="00CA54C0" w:rsidRPr="00D949CA">
              <w:rPr>
                <w:rFonts w:ascii="Times New Roman" w:eastAsia="MS Gothic" w:hAnsi="Times New Roman"/>
                <w:szCs w:val="21"/>
              </w:rPr>
              <w:t>N</w:t>
            </w:r>
            <w:r w:rsidRPr="001C3CAD">
              <w:rPr>
                <w:rFonts w:ascii="Times New Roman" w:eastAsia="MS Gothic" w:hAnsi="Times New Roman"/>
                <w:szCs w:val="21"/>
              </w:rPr>
              <w:t xml:space="preserve">ewly recruited or promoted police </w:t>
            </w:r>
            <w:r w:rsidR="00CA54C0" w:rsidRPr="001C3CAD">
              <w:rPr>
                <w:rFonts w:ascii="Times New Roman" w:eastAsia="MS Gothic" w:hAnsi="Times New Roman"/>
                <w:szCs w:val="21"/>
              </w:rPr>
              <w:t>personnel</w:t>
            </w:r>
            <w:r w:rsidR="00DD7EE6">
              <w:rPr>
                <w:rFonts w:ascii="Times New Roman" w:eastAsia="MS Gothic" w:hAnsi="Times New Roman"/>
                <w:szCs w:val="21"/>
              </w:rPr>
              <w:t xml:space="preserve"> </w:t>
            </w:r>
            <w:r w:rsidRPr="001C3CAD">
              <w:rPr>
                <w:rFonts w:ascii="Times New Roman" w:eastAsia="MS Gothic" w:hAnsi="Times New Roman"/>
                <w:szCs w:val="21"/>
              </w:rPr>
              <w:t xml:space="preserve">receive education to </w:t>
            </w:r>
            <w:r w:rsidR="00CA54C0" w:rsidRPr="001C3CAD">
              <w:rPr>
                <w:rFonts w:ascii="Times New Roman" w:eastAsia="MS Gothic" w:hAnsi="Times New Roman"/>
                <w:szCs w:val="21"/>
              </w:rPr>
              <w:t>help</w:t>
            </w:r>
            <w:r w:rsidR="00CA54C0" w:rsidRPr="00D949CA">
              <w:rPr>
                <w:rFonts w:ascii="Times New Roman" w:eastAsia="MS Gothic" w:hAnsi="Times New Roman"/>
                <w:szCs w:val="21"/>
              </w:rPr>
              <w:t xml:space="preserve"> </w:t>
            </w:r>
            <w:r w:rsidRPr="001C3CAD">
              <w:rPr>
                <w:rFonts w:ascii="Times New Roman" w:eastAsia="MS Gothic" w:hAnsi="Times New Roman"/>
                <w:szCs w:val="21"/>
              </w:rPr>
              <w:t xml:space="preserve">them </w:t>
            </w:r>
            <w:r w:rsidR="00CA54C0" w:rsidRPr="001C3CAD">
              <w:rPr>
                <w:rFonts w:ascii="Times New Roman" w:eastAsia="MS Gothic" w:hAnsi="Times New Roman"/>
                <w:szCs w:val="21"/>
              </w:rPr>
              <w:t xml:space="preserve">understand </w:t>
            </w:r>
            <w:r w:rsidR="00C462A6">
              <w:rPr>
                <w:rFonts w:ascii="Times New Roman" w:eastAsia="MS Gothic" w:hAnsi="Times New Roman" w:hint="eastAsia"/>
                <w:szCs w:val="21"/>
              </w:rPr>
              <w:t xml:space="preserve">the importance of </w:t>
            </w:r>
            <w:r w:rsidR="00CA54C0" w:rsidRPr="001C3CAD">
              <w:rPr>
                <w:rFonts w:ascii="Times New Roman" w:eastAsia="MS Gothic" w:hAnsi="Times New Roman"/>
                <w:szCs w:val="21"/>
              </w:rPr>
              <w:t xml:space="preserve">consideration for </w:t>
            </w:r>
            <w:r w:rsidRPr="00FF1AA9">
              <w:rPr>
                <w:rFonts w:ascii="Times New Roman" w:eastAsia="MS Gothic" w:hAnsi="Times New Roman"/>
                <w:szCs w:val="21"/>
              </w:rPr>
              <w:t>the human rights of victims</w:t>
            </w:r>
            <w:r w:rsidR="00CA54C0" w:rsidRPr="00D15D7E">
              <w:rPr>
                <w:rFonts w:ascii="Times New Roman" w:eastAsia="MS Gothic" w:hAnsi="Times New Roman"/>
                <w:szCs w:val="21"/>
              </w:rPr>
              <w:t xml:space="preserve"> in</w:t>
            </w:r>
            <w:r w:rsidRPr="001C3CAD">
              <w:rPr>
                <w:rFonts w:ascii="Times New Roman" w:eastAsia="MS Gothic" w:hAnsi="Times New Roman"/>
                <w:szCs w:val="21"/>
              </w:rPr>
              <w:t xml:space="preserve"> classes</w:t>
            </w:r>
            <w:r w:rsidR="00CA54C0" w:rsidRPr="001C3CAD">
              <w:rPr>
                <w:rFonts w:ascii="Times New Roman" w:eastAsia="MS Gothic" w:hAnsi="Times New Roman"/>
                <w:szCs w:val="21"/>
              </w:rPr>
              <w:t xml:space="preserve"> at </w:t>
            </w:r>
            <w:r w:rsidR="008D4D0F">
              <w:rPr>
                <w:rFonts w:ascii="Times New Roman" w:eastAsia="MS Gothic" w:hAnsi="Times New Roman"/>
                <w:szCs w:val="21"/>
              </w:rPr>
              <w:t>police</w:t>
            </w:r>
            <w:r w:rsidR="008D4D0F" w:rsidRPr="001C3CAD">
              <w:rPr>
                <w:rFonts w:ascii="Times New Roman" w:eastAsia="MS Gothic" w:hAnsi="Times New Roman"/>
                <w:szCs w:val="21"/>
              </w:rPr>
              <w:t xml:space="preserve"> </w:t>
            </w:r>
            <w:r w:rsidR="00CA54C0" w:rsidRPr="001C3CAD">
              <w:rPr>
                <w:rFonts w:ascii="Times New Roman" w:eastAsia="MS Gothic" w:hAnsi="Times New Roman"/>
                <w:szCs w:val="21"/>
              </w:rPr>
              <w:t>school</w:t>
            </w:r>
            <w:r w:rsidR="008D4D0F">
              <w:rPr>
                <w:rFonts w:ascii="Times New Roman" w:eastAsia="MS Gothic" w:hAnsi="Times New Roman"/>
                <w:szCs w:val="21"/>
              </w:rPr>
              <w:t>s</w:t>
            </w:r>
            <w:r w:rsidR="00CB7695">
              <w:rPr>
                <w:rFonts w:ascii="Times New Roman" w:eastAsia="MS Gothic" w:hAnsi="Times New Roman" w:hint="eastAsia"/>
                <w:szCs w:val="21"/>
              </w:rPr>
              <w:t>. The classes provide an</w:t>
            </w:r>
            <w:r w:rsidRPr="00FF1AA9">
              <w:rPr>
                <w:rFonts w:ascii="Times New Roman" w:eastAsia="MS Gothic" w:hAnsi="Times New Roman"/>
                <w:szCs w:val="21"/>
              </w:rPr>
              <w:t xml:space="preserve"> outline of investigations </w:t>
            </w:r>
            <w:r w:rsidR="00CB7695">
              <w:rPr>
                <w:rFonts w:ascii="Times New Roman" w:eastAsia="MS Gothic" w:hAnsi="Times New Roman" w:hint="eastAsia"/>
                <w:szCs w:val="21"/>
              </w:rPr>
              <w:t>into</w:t>
            </w:r>
            <w:r w:rsidR="00CB7695" w:rsidRPr="00FF1AA9">
              <w:rPr>
                <w:rFonts w:ascii="Times New Roman" w:eastAsia="MS Gothic" w:hAnsi="Times New Roman"/>
                <w:szCs w:val="21"/>
              </w:rPr>
              <w:t xml:space="preserve"> </w:t>
            </w:r>
            <w:r w:rsidRPr="00FF1AA9">
              <w:rPr>
                <w:rFonts w:ascii="Times New Roman" w:eastAsia="MS Gothic" w:hAnsi="Times New Roman"/>
                <w:szCs w:val="21"/>
              </w:rPr>
              <w:lastRenderedPageBreak/>
              <w:t>violent crimes</w:t>
            </w:r>
            <w:r w:rsidR="00CB7695" w:rsidRPr="00FF1AA9">
              <w:rPr>
                <w:rFonts w:ascii="Times New Roman" w:eastAsia="MS Gothic" w:hAnsi="Times New Roman"/>
                <w:szCs w:val="21"/>
              </w:rPr>
              <w:t xml:space="preserve"> that victimize women and children</w:t>
            </w:r>
            <w:r w:rsidR="00CA54C0" w:rsidRPr="00FF1AA9">
              <w:rPr>
                <w:rFonts w:ascii="Times New Roman" w:eastAsia="MS Gothic" w:hAnsi="Times New Roman"/>
                <w:szCs w:val="21"/>
              </w:rPr>
              <w:t>, mainly including</w:t>
            </w:r>
            <w:r w:rsidRPr="00FF1AA9">
              <w:rPr>
                <w:rFonts w:ascii="Times New Roman" w:eastAsia="MS Gothic" w:hAnsi="Times New Roman"/>
                <w:szCs w:val="21"/>
              </w:rPr>
              <w:t xml:space="preserve"> sexual crimes, domestic abuse and child abuse.</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For police </w:t>
            </w:r>
            <w:r w:rsidR="00CA54C0" w:rsidRPr="00FF1AA9">
              <w:rPr>
                <w:rFonts w:ascii="Times New Roman" w:eastAsia="MS Gothic" w:hAnsi="Times New Roman"/>
                <w:szCs w:val="21"/>
              </w:rPr>
              <w:t xml:space="preserve">personnel </w:t>
            </w:r>
            <w:r w:rsidRPr="00FF1AA9">
              <w:rPr>
                <w:rFonts w:ascii="Times New Roman" w:eastAsia="MS Gothic" w:hAnsi="Times New Roman"/>
                <w:szCs w:val="21"/>
              </w:rPr>
              <w:t xml:space="preserve">involved in the investigation of sexual crimes or child abuse, or in the protection or care of these victims, specialized classes or </w:t>
            </w:r>
            <w:r w:rsidR="00CA54C0" w:rsidRPr="00FF1AA9">
              <w:rPr>
                <w:rFonts w:ascii="Times New Roman" w:eastAsia="MS Gothic" w:hAnsi="Times New Roman"/>
                <w:szCs w:val="21"/>
              </w:rPr>
              <w:t xml:space="preserve">workshops </w:t>
            </w:r>
            <w:r w:rsidRPr="00FF1AA9">
              <w:rPr>
                <w:rFonts w:ascii="Times New Roman" w:eastAsia="MS Gothic" w:hAnsi="Times New Roman"/>
                <w:szCs w:val="21"/>
              </w:rPr>
              <w:t xml:space="preserve">are held at the various police schools, which </w:t>
            </w:r>
            <w:r w:rsidR="00CA54C0" w:rsidRPr="00FF1AA9">
              <w:rPr>
                <w:rFonts w:ascii="Times New Roman" w:eastAsia="MS Gothic" w:hAnsi="Times New Roman"/>
                <w:szCs w:val="21"/>
              </w:rPr>
              <w:t xml:space="preserve">provide them with </w:t>
            </w:r>
            <w:r w:rsidRPr="00FF1AA9">
              <w:rPr>
                <w:rFonts w:ascii="Times New Roman" w:eastAsia="MS Gothic" w:hAnsi="Times New Roman"/>
                <w:szCs w:val="21"/>
              </w:rPr>
              <w:t xml:space="preserve">the knowledge and techniques for the appropriate execution of their duties </w:t>
            </w:r>
            <w:r w:rsidR="00CA54C0" w:rsidRPr="00FF1AA9">
              <w:rPr>
                <w:rFonts w:ascii="Times New Roman" w:eastAsia="MS Gothic" w:hAnsi="Times New Roman"/>
                <w:szCs w:val="21"/>
              </w:rPr>
              <w:t xml:space="preserve">with consideration for </w:t>
            </w:r>
            <w:r w:rsidRPr="00FF1AA9">
              <w:rPr>
                <w:rFonts w:ascii="Times New Roman" w:eastAsia="MS Gothic" w:hAnsi="Times New Roman"/>
                <w:szCs w:val="21"/>
              </w:rPr>
              <w:t>the human rights of female victims and other matters.</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3. The Ministry of Internal Affairs and Communications held two human rights education seminars for </w:t>
            </w:r>
            <w:r w:rsidR="00B11F53" w:rsidRPr="00D949CA">
              <w:rPr>
                <w:rFonts w:ascii="Times New Roman" w:eastAsia="MS Gothic" w:hAnsi="Times New Roman"/>
                <w:szCs w:val="21"/>
              </w:rPr>
              <w:t xml:space="preserve">local public officers </w:t>
            </w:r>
            <w:r w:rsidRPr="001C3CAD">
              <w:rPr>
                <w:rFonts w:ascii="Times New Roman" w:eastAsia="MS Gothic" w:hAnsi="Times New Roman"/>
                <w:szCs w:val="21"/>
              </w:rPr>
              <w:t xml:space="preserve">in FY2015. Two human rights education seminars are also planned for </w:t>
            </w:r>
            <w:r w:rsidR="00B11F53" w:rsidRPr="00D949CA">
              <w:rPr>
                <w:rFonts w:ascii="Times New Roman" w:eastAsia="MS Gothic" w:hAnsi="Times New Roman"/>
                <w:szCs w:val="21"/>
              </w:rPr>
              <w:t xml:space="preserve">local public officers </w:t>
            </w:r>
            <w:r w:rsidRPr="001C3CAD">
              <w:rPr>
                <w:rFonts w:ascii="Times New Roman" w:eastAsia="MS Gothic" w:hAnsi="Times New Roman"/>
                <w:szCs w:val="21"/>
              </w:rPr>
              <w:t>within FY2016.</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4. The Ministry of Justice holds lectures for public prosecutors regarding the International Convention on Human Rights, including CEDAW and CRC as part of the training courses provided based on their years of experience.</w:t>
            </w:r>
          </w:p>
          <w:p w:rsidR="0074790C" w:rsidRPr="000E30C1" w:rsidRDefault="000C62AB" w:rsidP="00617586">
            <w:pPr>
              <w:tabs>
                <w:tab w:val="center" w:pos="3495"/>
              </w:tabs>
              <w:rPr>
                <w:rFonts w:ascii="Times New Roman" w:eastAsia="MS Gothic" w:hAnsi="Times New Roman"/>
                <w:szCs w:val="21"/>
              </w:rPr>
            </w:pPr>
            <w:r w:rsidRPr="00D15D7E">
              <w:rPr>
                <w:rFonts w:ascii="Times New Roman" w:eastAsia="MS Gothic" w:hAnsi="Times New Roman"/>
                <w:szCs w:val="21"/>
              </w:rPr>
              <w:t xml:space="preserve"> The Ministry of Justice makes use of various training opportunities to help </w:t>
            </w:r>
            <w:r w:rsidR="00A668AA" w:rsidRPr="00A668AA">
              <w:rPr>
                <w:rFonts w:ascii="Times New Roman" w:eastAsia="MS Gothic" w:hAnsi="Times New Roman"/>
                <w:szCs w:val="21"/>
              </w:rPr>
              <w:t>officials</w:t>
            </w:r>
            <w:r w:rsidRPr="00D949CA">
              <w:rPr>
                <w:rFonts w:ascii="Times New Roman" w:eastAsia="MS Gothic" w:hAnsi="Times New Roman"/>
                <w:szCs w:val="21"/>
              </w:rPr>
              <w:t xml:space="preserve"> at correction facilities, including prison officers,</w:t>
            </w:r>
            <w:r w:rsidR="00F00DC8">
              <w:rPr>
                <w:rFonts w:ascii="Times New Roman" w:eastAsia="MS Gothic" w:hAnsi="Times New Roman"/>
                <w:szCs w:val="21"/>
              </w:rPr>
              <w:t xml:space="preserve"> </w:t>
            </w:r>
            <w:r w:rsidRPr="00D949CA">
              <w:rPr>
                <w:rFonts w:ascii="Times New Roman" w:eastAsia="MS Gothic" w:hAnsi="Times New Roman"/>
                <w:szCs w:val="21"/>
              </w:rPr>
              <w:t xml:space="preserve">acquire knowledge on treaties and legislation related to various human rights issues, and </w:t>
            </w:r>
            <w:r w:rsidRPr="001C3CAD">
              <w:rPr>
                <w:rFonts w:ascii="Times New Roman" w:eastAsia="MS Gothic" w:hAnsi="Times New Roman"/>
                <w:szCs w:val="21"/>
              </w:rPr>
              <w:t>relevant</w:t>
            </w:r>
            <w:r w:rsidRPr="00D949CA">
              <w:rPr>
                <w:rFonts w:ascii="Times New Roman" w:eastAsia="MS Gothic" w:hAnsi="Times New Roman"/>
                <w:szCs w:val="21"/>
              </w:rPr>
              <w:t xml:space="preserve"> skills, which are necessary in order to treat inmates appropriately and effectively</w:t>
            </w:r>
            <w:r w:rsidR="0074790C">
              <w:rPr>
                <w:rFonts w:ascii="Times New Roman" w:eastAsia="MS Gothic" w:hAnsi="Times New Roman" w:hint="eastAsia"/>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The Immigration Bureau carries out training courses for </w:t>
            </w:r>
            <w:r w:rsidR="009F501E">
              <w:rPr>
                <w:rFonts w:ascii="Times New Roman" w:eastAsia="MS Gothic" w:hAnsi="Times New Roman"/>
                <w:szCs w:val="21"/>
              </w:rPr>
              <w:t xml:space="preserve">relevant </w:t>
            </w:r>
            <w:r w:rsidR="000C62AB" w:rsidRPr="00FF1AA9">
              <w:rPr>
                <w:rFonts w:ascii="Times New Roman" w:eastAsia="MS Gothic" w:hAnsi="Times New Roman"/>
                <w:szCs w:val="21"/>
              </w:rPr>
              <w:t>officials</w:t>
            </w:r>
            <w:r w:rsidR="000C62AB" w:rsidRPr="00FF1AA9" w:rsidDel="000C62AB">
              <w:rPr>
                <w:rFonts w:ascii="Times New Roman" w:eastAsia="MS Gothic" w:hAnsi="Times New Roman"/>
                <w:szCs w:val="21"/>
              </w:rPr>
              <w:t xml:space="preserve"> </w:t>
            </w:r>
            <w:r w:rsidRPr="00FF1AA9">
              <w:rPr>
                <w:rFonts w:ascii="Times New Roman" w:eastAsia="MS Gothic" w:hAnsi="Times New Roman"/>
                <w:szCs w:val="21"/>
              </w:rPr>
              <w:t>based on their years of experience, including lectures on human rights, and courses specialized in matters such as</w:t>
            </w:r>
            <w:r w:rsidR="000C62AB" w:rsidRPr="00D949CA">
              <w:rPr>
                <w:rFonts w:ascii="Times New Roman" w:eastAsia="MS Gothic" w:hAnsi="Times New Roman"/>
                <w:szCs w:val="21"/>
              </w:rPr>
              <w:t xml:space="preserve"> </w:t>
            </w:r>
            <w:r w:rsidR="000C62AB" w:rsidRPr="001C3CAD">
              <w:rPr>
                <w:rFonts w:ascii="Times New Roman" w:eastAsia="MS Gothic" w:hAnsi="Times New Roman"/>
                <w:szCs w:val="21"/>
              </w:rPr>
              <w:t>measures to combat</w:t>
            </w:r>
            <w:r w:rsidRPr="001C3CAD">
              <w:rPr>
                <w:rFonts w:ascii="Times New Roman" w:eastAsia="MS Gothic" w:hAnsi="Times New Roman"/>
                <w:szCs w:val="21"/>
              </w:rPr>
              <w:t xml:space="preserve"> trafficking </w:t>
            </w:r>
            <w:r w:rsidR="000C62AB" w:rsidRPr="00D949CA">
              <w:rPr>
                <w:rFonts w:ascii="Times New Roman" w:eastAsia="MS Gothic" w:hAnsi="Times New Roman"/>
                <w:szCs w:val="21"/>
              </w:rPr>
              <w:t xml:space="preserve">in </w:t>
            </w:r>
            <w:r w:rsidR="000C62AB" w:rsidRPr="001C3CAD">
              <w:rPr>
                <w:rFonts w:ascii="Times New Roman" w:eastAsia="MS Gothic" w:hAnsi="Times New Roman"/>
                <w:szCs w:val="21"/>
              </w:rPr>
              <w:t>persons</w:t>
            </w:r>
            <w:r w:rsidRPr="001C3CAD">
              <w:rPr>
                <w:rFonts w:ascii="Times New Roman" w:eastAsia="MS Gothic" w:hAnsi="Times New Roman"/>
                <w:szCs w:val="21"/>
              </w:rPr>
              <w:t xml:space="preserve"> and human r</w:t>
            </w:r>
            <w:r w:rsidRPr="00FF1AA9">
              <w:rPr>
                <w:rFonts w:ascii="Times New Roman" w:eastAsia="MS Gothic" w:hAnsi="Times New Roman"/>
                <w:szCs w:val="21"/>
              </w:rPr>
              <w:t xml:space="preserve">ights for mid-ranking </w:t>
            </w:r>
            <w:r w:rsidR="000C62AB" w:rsidRPr="00FF1AA9">
              <w:rPr>
                <w:rFonts w:ascii="Times New Roman" w:eastAsia="MS Gothic" w:hAnsi="Times New Roman"/>
                <w:szCs w:val="21"/>
              </w:rPr>
              <w:t>officials</w:t>
            </w:r>
            <w:r w:rsidR="000C62AB" w:rsidRPr="00D949CA">
              <w:rPr>
                <w:rFonts w:ascii="Times New Roman" w:eastAsia="MS Gothic" w:hAnsi="Times New Roman"/>
                <w:szCs w:val="21"/>
              </w:rPr>
              <w:t xml:space="preserve"> </w:t>
            </w:r>
            <w:r w:rsidRPr="001C3CAD">
              <w:rPr>
                <w:rFonts w:ascii="Times New Roman" w:eastAsia="MS Gothic" w:hAnsi="Times New Roman"/>
                <w:szCs w:val="21"/>
              </w:rPr>
              <w:t xml:space="preserve">who deal directly with such cases, in cooperation with </w:t>
            </w:r>
            <w:r w:rsidR="000C62AB" w:rsidRPr="001C3CAD">
              <w:rPr>
                <w:rFonts w:ascii="Times New Roman" w:eastAsia="MS Gothic" w:hAnsi="Times New Roman"/>
                <w:szCs w:val="21"/>
              </w:rPr>
              <w:t>external instructors</w:t>
            </w:r>
            <w:r w:rsidRPr="001C3CAD">
              <w:rPr>
                <w:rFonts w:ascii="Times New Roman" w:eastAsia="MS Gothic" w:hAnsi="Times New Roman"/>
                <w:szCs w:val="21"/>
              </w:rPr>
              <w:t xml:space="preserve"> from </w:t>
            </w:r>
            <w:r w:rsidR="000C62AB" w:rsidRPr="001C3CAD">
              <w:rPr>
                <w:rFonts w:ascii="Times New Roman" w:eastAsia="MS Gothic" w:hAnsi="Times New Roman"/>
                <w:szCs w:val="21"/>
              </w:rPr>
              <w:t>related</w:t>
            </w:r>
            <w:r w:rsidR="00A668AA">
              <w:rPr>
                <w:rFonts w:ascii="Times New Roman" w:eastAsia="MS Gothic" w:hAnsi="Times New Roman"/>
                <w:szCs w:val="21"/>
              </w:rPr>
              <w:t xml:space="preserve"> </w:t>
            </w:r>
            <w:r w:rsidRPr="00FF1AA9">
              <w:rPr>
                <w:rFonts w:ascii="Times New Roman" w:eastAsia="MS Gothic" w:hAnsi="Times New Roman"/>
                <w:szCs w:val="21"/>
              </w:rPr>
              <w:t xml:space="preserve">government </w:t>
            </w:r>
            <w:r w:rsidR="000C62AB" w:rsidRPr="00FF1AA9">
              <w:rPr>
                <w:rFonts w:ascii="Times New Roman" w:eastAsia="MS Gothic" w:hAnsi="Times New Roman"/>
                <w:szCs w:val="21"/>
              </w:rPr>
              <w:t>authorities</w:t>
            </w:r>
            <w:r w:rsidR="000C62AB" w:rsidRPr="00D949CA">
              <w:rPr>
                <w:rFonts w:ascii="Times New Roman" w:eastAsia="MS Gothic" w:hAnsi="Times New Roman"/>
                <w:szCs w:val="21"/>
              </w:rPr>
              <w:t xml:space="preserve"> </w:t>
            </w:r>
            <w:r w:rsidRPr="001C3CAD">
              <w:rPr>
                <w:rFonts w:ascii="Times New Roman" w:eastAsia="MS Gothic" w:hAnsi="Times New Roman"/>
                <w:szCs w:val="21"/>
              </w:rPr>
              <w:t>and the IOM</w:t>
            </w:r>
            <w:r w:rsidR="000C62AB" w:rsidRPr="001C3CAD">
              <w:rPr>
                <w:rFonts w:ascii="Times New Roman" w:eastAsia="MS Gothic" w:hAnsi="Times New Roman"/>
                <w:szCs w:val="21"/>
              </w:rPr>
              <w:t>,</w:t>
            </w:r>
            <w:r w:rsidR="00A668AA">
              <w:rPr>
                <w:rFonts w:ascii="Times New Roman" w:eastAsia="MS Gothic" w:hAnsi="Times New Roman"/>
                <w:szCs w:val="21"/>
              </w:rPr>
              <w:t xml:space="preserve"> </w:t>
            </w:r>
            <w:r w:rsidR="000C62AB" w:rsidRPr="001C3CAD">
              <w:rPr>
                <w:rFonts w:ascii="Times New Roman" w:eastAsia="MS Gothic" w:hAnsi="Times New Roman"/>
                <w:szCs w:val="21"/>
              </w:rPr>
              <w:t>etc</w:t>
            </w:r>
            <w:r w:rsidRPr="00FF1AA9">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lastRenderedPageBreak/>
              <w:t xml:space="preserve">5. The Ministry of Justice holds two training sessions per year for state civil servants in central ministries relating to human rights in order to deepen their understanding and recognition of human rights issues. Additionally, three training sessions are held per year for civil servants involved in </w:t>
            </w:r>
            <w:r w:rsidR="000C62AB" w:rsidRPr="00FF1AA9">
              <w:rPr>
                <w:rFonts w:ascii="Times New Roman" w:eastAsia="MS Gothic" w:hAnsi="Times New Roman"/>
                <w:szCs w:val="21"/>
              </w:rPr>
              <w:t xml:space="preserve">activities for </w:t>
            </w:r>
            <w:r w:rsidRPr="00FF1AA9">
              <w:rPr>
                <w:rFonts w:ascii="Times New Roman" w:eastAsia="MS Gothic" w:hAnsi="Times New Roman"/>
                <w:szCs w:val="21"/>
              </w:rPr>
              <w:t>human rights awareness</w:t>
            </w:r>
            <w:r w:rsidR="000C62AB" w:rsidRPr="00D949CA">
              <w:rPr>
                <w:rFonts w:ascii="Times New Roman" w:eastAsia="MS Gothic" w:hAnsi="Times New Roman"/>
                <w:szCs w:val="21"/>
              </w:rPr>
              <w:t>-</w:t>
            </w:r>
            <w:r w:rsidRPr="001C3CAD">
              <w:rPr>
                <w:rFonts w:ascii="Times New Roman" w:eastAsia="MS Gothic" w:hAnsi="Times New Roman"/>
                <w:szCs w:val="21"/>
              </w:rPr>
              <w:t>raising in the various administrative regions of Japan, focused on providing them with the necessary knowledge to be human rights awareness raising leaders.</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6. The Ministry of Education, Culture, Sports, Science and Technology held a conference for human rights educators of the boards of education in the various administrative regions of Japan, with the goal of enhancing human rights education within schools.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115. Continue human rights training of public officials (Senegal)</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The police established </w:t>
            </w:r>
            <w:r w:rsidR="007953A1" w:rsidRPr="00FF1AA9">
              <w:rPr>
                <w:rFonts w:ascii="Times New Roman" w:eastAsia="MS Gothic" w:hAnsi="Times New Roman"/>
                <w:szCs w:val="21"/>
              </w:rPr>
              <w:t xml:space="preserve">respect for </w:t>
            </w:r>
            <w:r w:rsidRPr="00FF1AA9">
              <w:rPr>
                <w:rFonts w:ascii="Times New Roman" w:eastAsia="MS Gothic" w:hAnsi="Times New Roman"/>
                <w:szCs w:val="21"/>
              </w:rPr>
              <w:t>human rights as a major pillar of the “</w:t>
            </w:r>
            <w:r w:rsidR="00727AA7">
              <w:rPr>
                <w:rFonts w:ascii="Times New Roman" w:eastAsia="MS Gothic" w:hAnsi="Times New Roman"/>
                <w:szCs w:val="21"/>
              </w:rPr>
              <w:t>basic</w:t>
            </w:r>
            <w:r w:rsidR="00727AA7" w:rsidRPr="00FF1AA9">
              <w:rPr>
                <w:rFonts w:ascii="Times New Roman" w:eastAsia="MS Gothic" w:hAnsi="Times New Roman"/>
                <w:szCs w:val="21"/>
              </w:rPr>
              <w:t xml:space="preserve"> </w:t>
            </w:r>
            <w:r w:rsidRPr="00FF1AA9">
              <w:rPr>
                <w:rFonts w:ascii="Times New Roman" w:eastAsia="MS Gothic" w:hAnsi="Times New Roman"/>
                <w:szCs w:val="21"/>
              </w:rPr>
              <w:t>professional ethics” on the basis of the “</w:t>
            </w:r>
            <w:r w:rsidR="007953A1" w:rsidRPr="00FF1AA9">
              <w:rPr>
                <w:rFonts w:ascii="Times New Roman" w:eastAsia="MS Gothic" w:hAnsi="Times New Roman"/>
                <w:szCs w:val="21"/>
              </w:rPr>
              <w:t>Rules Concerning Work Ethics and Service of Police Personnel</w:t>
            </w:r>
            <w:r w:rsidRPr="00FF1AA9">
              <w:rPr>
                <w:rFonts w:ascii="Times New Roman" w:eastAsia="MS Gothic" w:hAnsi="Times New Roman"/>
                <w:szCs w:val="21"/>
              </w:rPr>
              <w:t xml:space="preserve">” (National Public Safety Commission </w:t>
            </w:r>
            <w:r w:rsidR="007953A1" w:rsidRPr="00FF1AA9">
              <w:rPr>
                <w:rFonts w:ascii="Times New Roman" w:eastAsia="MS Gothic" w:hAnsi="Times New Roman"/>
                <w:szCs w:val="21"/>
              </w:rPr>
              <w:t>Rules</w:t>
            </w:r>
            <w:r w:rsidR="007953A1" w:rsidRPr="00D949CA">
              <w:rPr>
                <w:rFonts w:ascii="Times New Roman" w:eastAsia="MS Gothic" w:hAnsi="Times New Roman"/>
                <w:szCs w:val="21"/>
              </w:rPr>
              <w:t xml:space="preserve"> </w:t>
            </w:r>
            <w:r w:rsidR="007953A1" w:rsidRPr="001C3CAD">
              <w:rPr>
                <w:rFonts w:ascii="Times New Roman" w:eastAsia="MS Gothic" w:hAnsi="Times New Roman"/>
                <w:szCs w:val="21"/>
              </w:rPr>
              <w:t>(2000),</w:t>
            </w:r>
            <w:r w:rsidR="009F501E">
              <w:rPr>
                <w:rFonts w:ascii="Times New Roman" w:eastAsia="MS Gothic" w:hAnsi="Times New Roman"/>
                <w:szCs w:val="21"/>
              </w:rPr>
              <w:t xml:space="preserve"> </w:t>
            </w:r>
            <w:r w:rsidR="007953A1" w:rsidRPr="001C3CAD">
              <w:rPr>
                <w:rFonts w:ascii="Times New Roman" w:eastAsia="MS Gothic" w:hAnsi="Times New Roman"/>
                <w:szCs w:val="21"/>
              </w:rPr>
              <w:t>No.1</w:t>
            </w:r>
            <w:r w:rsidRPr="001C3CAD">
              <w:rPr>
                <w:rFonts w:ascii="Times New Roman" w:eastAsia="MS Gothic" w:hAnsi="Times New Roman"/>
                <w:szCs w:val="21"/>
              </w:rPr>
              <w:t xml:space="preserve">). </w:t>
            </w:r>
            <w:r w:rsidR="007953A1" w:rsidRPr="00FF1AA9">
              <w:rPr>
                <w:rFonts w:ascii="Times New Roman" w:eastAsia="MS Gothic" w:hAnsi="Times New Roman"/>
                <w:szCs w:val="21"/>
              </w:rPr>
              <w:t xml:space="preserve">As respect for human rights is established as one of the most important points in professional ethics education for the police, </w:t>
            </w:r>
            <w:r w:rsidR="007953A1" w:rsidRPr="00D949CA">
              <w:rPr>
                <w:rFonts w:ascii="Times New Roman" w:eastAsia="MS Gothic" w:hAnsi="Times New Roman"/>
                <w:szCs w:val="21"/>
              </w:rPr>
              <w:t>h</w:t>
            </w:r>
            <w:r w:rsidRPr="001C3CAD">
              <w:rPr>
                <w:rFonts w:ascii="Times New Roman" w:eastAsia="MS Gothic" w:hAnsi="Times New Roman"/>
                <w:szCs w:val="21"/>
              </w:rPr>
              <w:t xml:space="preserve">uman rights education is being carried out through </w:t>
            </w:r>
            <w:r w:rsidR="007953A1" w:rsidRPr="00FF1AA9">
              <w:rPr>
                <w:rFonts w:ascii="Times New Roman" w:eastAsia="MS Gothic" w:hAnsi="Times New Roman"/>
                <w:szCs w:val="21"/>
              </w:rPr>
              <w:t xml:space="preserve">various </w:t>
            </w:r>
            <w:r w:rsidRPr="00FF1AA9">
              <w:rPr>
                <w:rFonts w:ascii="Times New Roman" w:eastAsia="MS Gothic" w:hAnsi="Times New Roman"/>
                <w:szCs w:val="21"/>
              </w:rPr>
              <w:t xml:space="preserve">opportunities, including education </w:t>
            </w:r>
            <w:r w:rsidR="007953A1" w:rsidRPr="00D949CA">
              <w:rPr>
                <w:rFonts w:ascii="Times New Roman" w:eastAsia="MS Gothic" w:hAnsi="Times New Roman"/>
                <w:szCs w:val="21"/>
              </w:rPr>
              <w:t xml:space="preserve">in </w:t>
            </w:r>
            <w:r w:rsidRPr="001C3CAD">
              <w:rPr>
                <w:rFonts w:ascii="Times New Roman" w:eastAsia="MS Gothic" w:hAnsi="Times New Roman"/>
                <w:szCs w:val="21"/>
              </w:rPr>
              <w:t>police schools and workplace</w:t>
            </w:r>
            <w:r w:rsidR="007953A1" w:rsidRPr="00D15D7E">
              <w:rPr>
                <w:rFonts w:ascii="Times New Roman" w:eastAsia="MS Gothic" w:hAnsi="Times New Roman"/>
                <w:szCs w:val="21"/>
              </w:rPr>
              <w:t>s</w:t>
            </w:r>
            <w:r w:rsidR="009F501E">
              <w:rPr>
                <w:rFonts w:ascii="Times New Roman" w:eastAsia="MS Gothic" w:hAnsi="Times New Roman"/>
                <w:szCs w:val="21"/>
              </w:rPr>
              <w:t>.</w:t>
            </w:r>
            <w:r w:rsidRPr="001C3CAD">
              <w:rPr>
                <w:rFonts w:ascii="Times New Roman" w:eastAsia="MS Gothic" w:hAnsi="Times New Roman"/>
                <w:szCs w:val="21"/>
              </w:rPr>
              <w:t xml:space="preserve"> </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The Ministry of Internal Affairs and Communications held two human rights education seminars for </w:t>
            </w:r>
            <w:r w:rsidR="00B11F53" w:rsidRPr="00D949CA">
              <w:rPr>
                <w:rFonts w:ascii="Times New Roman" w:eastAsia="MS Gothic" w:hAnsi="Times New Roman"/>
                <w:szCs w:val="21"/>
              </w:rPr>
              <w:t xml:space="preserve">local public officers </w:t>
            </w:r>
            <w:r w:rsidRPr="001C3CAD">
              <w:rPr>
                <w:rFonts w:ascii="Times New Roman" w:eastAsia="MS Gothic" w:hAnsi="Times New Roman"/>
                <w:szCs w:val="21"/>
              </w:rPr>
              <w:t xml:space="preserve">in FY2015. Two human rights education seminars are also planned for </w:t>
            </w:r>
            <w:r w:rsidR="00B11F53" w:rsidRPr="00D949CA">
              <w:rPr>
                <w:rFonts w:ascii="Times New Roman" w:eastAsia="MS Gothic" w:hAnsi="Times New Roman"/>
                <w:szCs w:val="21"/>
              </w:rPr>
              <w:t xml:space="preserve">local public officers </w:t>
            </w:r>
            <w:r w:rsidRPr="001C3CAD">
              <w:rPr>
                <w:rFonts w:ascii="Times New Roman" w:eastAsia="MS Gothic" w:hAnsi="Times New Roman"/>
                <w:szCs w:val="21"/>
              </w:rPr>
              <w:t>within FY2016.</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3. The Ministry of Justice holds lectures for public prosecutors regarding the International Convention on Human Rights</w:t>
            </w:r>
            <w:r w:rsidR="009F501E">
              <w:rPr>
                <w:rFonts w:ascii="Times New Roman" w:eastAsia="MS Gothic" w:hAnsi="Times New Roman"/>
                <w:szCs w:val="21"/>
              </w:rPr>
              <w:t xml:space="preserve"> </w:t>
            </w:r>
            <w:r w:rsidRPr="00FF1AA9">
              <w:rPr>
                <w:rFonts w:ascii="Times New Roman" w:eastAsia="MS Gothic" w:hAnsi="Times New Roman"/>
                <w:szCs w:val="21"/>
              </w:rPr>
              <w:t xml:space="preserve">as part of the training courses provided </w:t>
            </w:r>
            <w:r w:rsidRPr="00FF1AA9">
              <w:rPr>
                <w:rFonts w:ascii="Times New Roman" w:eastAsia="MS Gothic" w:hAnsi="Times New Roman"/>
                <w:szCs w:val="21"/>
              </w:rPr>
              <w:lastRenderedPageBreak/>
              <w:t>based on the years of experience.</w:t>
            </w:r>
          </w:p>
          <w:p w:rsidR="00617586" w:rsidRPr="00FF1AA9" w:rsidRDefault="000C62AB" w:rsidP="00617586">
            <w:pPr>
              <w:tabs>
                <w:tab w:val="center" w:pos="3495"/>
              </w:tabs>
              <w:rPr>
                <w:rFonts w:ascii="Times New Roman" w:hAnsi="Times New Roman"/>
                <w:szCs w:val="21"/>
              </w:rPr>
            </w:pPr>
            <w:r w:rsidRPr="00D949CA">
              <w:rPr>
                <w:rFonts w:ascii="Times New Roman" w:hAnsi="Times New Roman"/>
                <w:szCs w:val="21"/>
              </w:rPr>
              <w:t xml:space="preserve"> </w:t>
            </w:r>
            <w:r w:rsidRPr="001C3CAD">
              <w:rPr>
                <w:rFonts w:ascii="Times New Roman" w:eastAsia="MS Gothic" w:hAnsi="Times New Roman"/>
                <w:szCs w:val="21"/>
              </w:rPr>
              <w:t>The Ministry of Justice makes use of various training opportunities to help off</w:t>
            </w:r>
            <w:r w:rsidR="00673229">
              <w:rPr>
                <w:rFonts w:ascii="Times New Roman" w:eastAsia="MS Gothic" w:hAnsi="Times New Roman"/>
                <w:szCs w:val="21"/>
              </w:rPr>
              <w:t>i</w:t>
            </w:r>
            <w:r w:rsidRPr="001C3CAD">
              <w:rPr>
                <w:rFonts w:ascii="Times New Roman" w:eastAsia="MS Gothic" w:hAnsi="Times New Roman"/>
                <w:szCs w:val="21"/>
              </w:rPr>
              <w:t>cials at correction facilities, including prison officers, acquire knowledge on treaties and legislation related to various human rights issues, and relevant skills, which are necessary in order to treat inmates appropriately and effectively.</w:t>
            </w:r>
            <w:r w:rsidR="009F501E">
              <w:rPr>
                <w:rFonts w:ascii="Times New Roman" w:eastAsia="MS Gothic" w:hAnsi="Times New Roman"/>
                <w:szCs w:val="21"/>
              </w:rPr>
              <w:t xml:space="preserve"> </w:t>
            </w:r>
            <w:r w:rsidR="00617586" w:rsidRPr="00FF1AA9">
              <w:rPr>
                <w:rFonts w:ascii="Times New Roman" w:eastAsia="MS Gothic" w:hAnsi="Times New Roman"/>
                <w:szCs w:val="21"/>
              </w:rPr>
              <w:t xml:space="preserve">The Immigration Bureau carries out training courses for </w:t>
            </w:r>
            <w:r w:rsidR="009F501E">
              <w:rPr>
                <w:rFonts w:ascii="Times New Roman" w:eastAsia="MS Gothic" w:hAnsi="Times New Roman"/>
                <w:szCs w:val="21"/>
              </w:rPr>
              <w:t>relevant</w:t>
            </w:r>
            <w:r w:rsidR="009F501E" w:rsidRPr="00FF1AA9">
              <w:rPr>
                <w:rFonts w:ascii="Times New Roman" w:eastAsia="MS Gothic" w:hAnsi="Times New Roman"/>
                <w:szCs w:val="21"/>
              </w:rPr>
              <w:t xml:space="preserve"> </w:t>
            </w:r>
            <w:r w:rsidR="00617586" w:rsidRPr="00FF1AA9">
              <w:rPr>
                <w:rFonts w:ascii="Times New Roman" w:eastAsia="MS Gothic" w:hAnsi="Times New Roman"/>
                <w:szCs w:val="21"/>
              </w:rPr>
              <w:t xml:space="preserve">employees based on their years of experience, including lectures on human rights, and courses specialized in matters such as </w:t>
            </w:r>
            <w:r w:rsidR="0072691C" w:rsidRPr="00FF1AA9">
              <w:rPr>
                <w:rFonts w:ascii="Times New Roman" w:eastAsia="MS Gothic" w:hAnsi="Times New Roman"/>
                <w:szCs w:val="21"/>
              </w:rPr>
              <w:t>measures to combat</w:t>
            </w:r>
            <w:r w:rsidR="0072691C" w:rsidRPr="00D949CA">
              <w:rPr>
                <w:rFonts w:ascii="Times New Roman" w:eastAsia="MS Gothic" w:hAnsi="Times New Roman"/>
                <w:szCs w:val="21"/>
              </w:rPr>
              <w:t xml:space="preserve"> </w:t>
            </w:r>
            <w:r w:rsidR="00617586" w:rsidRPr="001C3CAD">
              <w:rPr>
                <w:rFonts w:ascii="Times New Roman" w:eastAsia="MS Gothic" w:hAnsi="Times New Roman"/>
                <w:szCs w:val="21"/>
              </w:rPr>
              <w:t xml:space="preserve">trafficking </w:t>
            </w:r>
            <w:r w:rsidR="0072691C" w:rsidRPr="001C3CAD">
              <w:rPr>
                <w:rFonts w:ascii="Times New Roman" w:eastAsia="MS Gothic" w:hAnsi="Times New Roman"/>
                <w:szCs w:val="21"/>
              </w:rPr>
              <w:t>in persons</w:t>
            </w:r>
            <w:r w:rsidR="0072691C" w:rsidRPr="00D949CA">
              <w:rPr>
                <w:rFonts w:ascii="Times New Roman" w:eastAsia="MS Gothic" w:hAnsi="Times New Roman"/>
                <w:szCs w:val="21"/>
              </w:rPr>
              <w:t xml:space="preserve"> </w:t>
            </w:r>
            <w:r w:rsidR="00617586" w:rsidRPr="001C3CAD">
              <w:rPr>
                <w:rFonts w:ascii="Times New Roman" w:eastAsia="MS Gothic" w:hAnsi="Times New Roman"/>
                <w:szCs w:val="21"/>
              </w:rPr>
              <w:t xml:space="preserve">and human rights for mid-ranking </w:t>
            </w:r>
            <w:r w:rsidR="0072691C" w:rsidRPr="00D949CA">
              <w:rPr>
                <w:rFonts w:ascii="Times New Roman" w:eastAsia="MS Gothic" w:hAnsi="Times New Roman"/>
                <w:szCs w:val="21"/>
              </w:rPr>
              <w:t xml:space="preserve">officials </w:t>
            </w:r>
            <w:r w:rsidR="00617586" w:rsidRPr="001C3CAD">
              <w:rPr>
                <w:rFonts w:ascii="Times New Roman" w:eastAsia="MS Gothic" w:hAnsi="Times New Roman"/>
                <w:szCs w:val="21"/>
              </w:rPr>
              <w:t xml:space="preserve">who deal directly with such cases, in cooperation with </w:t>
            </w:r>
            <w:r w:rsidR="0072691C" w:rsidRPr="001C3CAD">
              <w:rPr>
                <w:rFonts w:ascii="Times New Roman" w:eastAsia="MS Gothic" w:hAnsi="Times New Roman"/>
                <w:szCs w:val="21"/>
              </w:rPr>
              <w:t>external instructors</w:t>
            </w:r>
            <w:r w:rsidR="0072691C" w:rsidRPr="00D949CA">
              <w:rPr>
                <w:rFonts w:ascii="Times New Roman" w:eastAsia="MS Gothic" w:hAnsi="Times New Roman"/>
                <w:szCs w:val="21"/>
              </w:rPr>
              <w:t xml:space="preserve"> </w:t>
            </w:r>
            <w:r w:rsidR="00617586" w:rsidRPr="001C3CAD">
              <w:rPr>
                <w:rFonts w:ascii="Times New Roman" w:eastAsia="MS Gothic" w:hAnsi="Times New Roman"/>
                <w:szCs w:val="21"/>
              </w:rPr>
              <w:t xml:space="preserve">from </w:t>
            </w:r>
            <w:r w:rsidR="0072691C" w:rsidRPr="001C3CAD">
              <w:rPr>
                <w:rFonts w:ascii="Times New Roman" w:eastAsia="MS Gothic" w:hAnsi="Times New Roman"/>
                <w:szCs w:val="21"/>
              </w:rPr>
              <w:t>related</w:t>
            </w:r>
            <w:r w:rsidR="0072691C" w:rsidRPr="00D949CA">
              <w:rPr>
                <w:rFonts w:ascii="Times New Roman" w:eastAsia="MS Gothic" w:hAnsi="Times New Roman"/>
                <w:szCs w:val="21"/>
              </w:rPr>
              <w:t xml:space="preserve"> </w:t>
            </w:r>
            <w:r w:rsidR="00617586" w:rsidRPr="001C3CAD">
              <w:rPr>
                <w:rFonts w:ascii="Times New Roman" w:eastAsia="MS Gothic" w:hAnsi="Times New Roman"/>
                <w:szCs w:val="21"/>
              </w:rPr>
              <w:t xml:space="preserve">government </w:t>
            </w:r>
            <w:r w:rsidR="0072691C" w:rsidRPr="001C3CAD">
              <w:rPr>
                <w:rFonts w:ascii="Times New Roman" w:eastAsia="MS Gothic" w:hAnsi="Times New Roman"/>
                <w:szCs w:val="21"/>
              </w:rPr>
              <w:t>authorities</w:t>
            </w:r>
            <w:r w:rsidR="0072691C" w:rsidRPr="00D949CA">
              <w:rPr>
                <w:rFonts w:ascii="Times New Roman" w:eastAsia="MS Gothic" w:hAnsi="Times New Roman"/>
                <w:szCs w:val="21"/>
              </w:rPr>
              <w:t xml:space="preserve"> </w:t>
            </w:r>
            <w:r w:rsidR="00617586" w:rsidRPr="001C3CAD">
              <w:rPr>
                <w:rFonts w:ascii="Times New Roman" w:eastAsia="MS Gothic" w:hAnsi="Times New Roman"/>
                <w:szCs w:val="21"/>
              </w:rPr>
              <w:t>agencies and the IOM</w:t>
            </w:r>
            <w:r w:rsidR="0072691C" w:rsidRPr="00FF1AA9">
              <w:rPr>
                <w:rFonts w:ascii="Times New Roman" w:eastAsia="MS Gothic" w:hAnsi="Times New Roman"/>
                <w:szCs w:val="21"/>
              </w:rPr>
              <w:t>,</w:t>
            </w:r>
            <w:r w:rsidR="009F501E">
              <w:rPr>
                <w:rFonts w:ascii="Times New Roman" w:eastAsia="MS Gothic" w:hAnsi="Times New Roman"/>
                <w:szCs w:val="21"/>
              </w:rPr>
              <w:t xml:space="preserve"> </w:t>
            </w:r>
            <w:r w:rsidR="0072691C" w:rsidRPr="00FF1AA9">
              <w:rPr>
                <w:rFonts w:ascii="Times New Roman" w:eastAsia="MS Gothic" w:hAnsi="Times New Roman"/>
                <w:szCs w:val="21"/>
              </w:rPr>
              <w:t>etc</w:t>
            </w:r>
            <w:r w:rsidR="00617586" w:rsidRPr="00FF1AA9">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4. The Ministry of Justice holds two training sessions per year for state civil servants in central ministries relating to human rights in order to deepen their understanding and recognition of human rights issues. Additionally, three training sessions are held per year for civil servants involved in human rights awareness raising activities in the various administrative regions of Japan, focused on providing them with the necessary knowledge to be human rights awareness raising leaders.</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5. The Ministry of Education, Culture, Sports, Science and Technology held a conference for human rights educators at the boards of education in the various administrative regions of Japan, with the goal of enhancing human rights education within schools.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126. Expressly prohibit corporal punishment in all settings (Hungary)</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A32A52">
            <w:pPr>
              <w:tabs>
                <w:tab w:val="center" w:pos="3495"/>
              </w:tabs>
              <w:ind w:firstLine="210"/>
              <w:rPr>
                <w:rFonts w:ascii="Times New Roman" w:hAnsi="Times New Roman"/>
                <w:szCs w:val="21"/>
              </w:rPr>
            </w:pPr>
            <w:r w:rsidRPr="00FF1AA9">
              <w:rPr>
                <w:rFonts w:ascii="Times New Roman" w:eastAsia="MS Gothic" w:hAnsi="Times New Roman"/>
                <w:szCs w:val="21"/>
              </w:rPr>
              <w:t xml:space="preserve">While the meaning of “corporal punishment” is not absolutely clear, </w:t>
            </w:r>
            <w:r w:rsidR="00A32A52" w:rsidRPr="00FF1AA9">
              <w:rPr>
                <w:rFonts w:ascii="Times New Roman" w:eastAsia="MS Gothic" w:hAnsi="Times New Roman"/>
                <w:szCs w:val="21"/>
              </w:rPr>
              <w:t xml:space="preserve">the act of assault </w:t>
            </w:r>
            <w:r w:rsidRPr="00FF1AA9">
              <w:rPr>
                <w:rFonts w:ascii="Times New Roman" w:eastAsia="MS Gothic" w:hAnsi="Times New Roman"/>
                <w:szCs w:val="21"/>
              </w:rPr>
              <w:t>(Penal Code Article 208)</w:t>
            </w:r>
            <w:r w:rsidR="0016691F">
              <w:rPr>
                <w:rFonts w:ascii="Times New Roman" w:eastAsia="MS Gothic" w:hAnsi="Times New Roman"/>
                <w:szCs w:val="21"/>
              </w:rPr>
              <w:t xml:space="preserve"> </w:t>
            </w:r>
            <w:r w:rsidR="00A32A52" w:rsidRPr="00D949CA">
              <w:rPr>
                <w:rFonts w:ascii="Times New Roman" w:eastAsia="MS Gothic" w:hAnsi="Times New Roman"/>
                <w:szCs w:val="21"/>
              </w:rPr>
              <w:t>or</w:t>
            </w:r>
            <w:r w:rsidRPr="001C3CAD">
              <w:rPr>
                <w:rFonts w:ascii="Times New Roman" w:eastAsia="MS Gothic" w:hAnsi="Times New Roman"/>
                <w:szCs w:val="21"/>
              </w:rPr>
              <w:t xml:space="preserve"> </w:t>
            </w:r>
            <w:r w:rsidR="00A32A52" w:rsidRPr="001C3CAD">
              <w:rPr>
                <w:rFonts w:ascii="Times New Roman" w:eastAsia="MS Gothic" w:hAnsi="Times New Roman"/>
                <w:szCs w:val="21"/>
              </w:rPr>
              <w:t>injury</w:t>
            </w:r>
            <w:r w:rsidR="0016691F">
              <w:rPr>
                <w:rFonts w:ascii="Times New Roman" w:eastAsia="MS Gothic" w:hAnsi="Times New Roman"/>
                <w:szCs w:val="21"/>
              </w:rPr>
              <w:t xml:space="preserve"> </w:t>
            </w:r>
            <w:r w:rsidRPr="00FF1AA9">
              <w:rPr>
                <w:rFonts w:ascii="Times New Roman" w:eastAsia="MS Gothic" w:hAnsi="Times New Roman"/>
                <w:szCs w:val="21"/>
              </w:rPr>
              <w:t xml:space="preserve">(Penal Code Article 204) </w:t>
            </w:r>
            <w:r w:rsidR="00A32A52" w:rsidRPr="00FF1AA9">
              <w:rPr>
                <w:rFonts w:ascii="Times New Roman" w:eastAsia="MS Gothic" w:hAnsi="Times New Roman"/>
                <w:szCs w:val="21"/>
              </w:rPr>
              <w:t>can be punished</w:t>
            </w:r>
            <w:r w:rsidRPr="00FF1AA9">
              <w:rPr>
                <w:rFonts w:ascii="Times New Roman" w:eastAsia="MS Gothic" w:hAnsi="Times New Roman"/>
                <w:szCs w:val="21"/>
              </w:rPr>
              <w:t>.</w:t>
            </w:r>
          </w:p>
        </w:tc>
      </w:tr>
      <w:tr w:rsidR="00617586" w:rsidRPr="00D469EE" w:rsidTr="008F0413">
        <w:trPr>
          <w:trHeight w:val="1860"/>
        </w:trPr>
        <w:tc>
          <w:tcPr>
            <w:tcW w:w="5994" w:type="dxa"/>
            <w:tcBorders>
              <w:top w:val="single" w:sz="18" w:space="0" w:color="000000"/>
              <w:left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127. Further efficiently address violence against women, through facilitation of the reporting of domestic and sexual violence and providing support services to victims (Republic of Moldova)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128. Continue implementing measures against gender violence and giving care for victims (Spain)</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130. Continue to strengthen its legislation and implementation regarding discrimination and violence against women and to pursue its efforts to promote gender equality, address violence against women, including domestic violence and provide support to the victims of gender-based violence (Turkey)</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138. Ensure effective protection from violence and sexual exploitation for women, particularly women who are migrants or from minority groups (Belarus)</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 The police</w:t>
            </w:r>
            <w:r w:rsidR="00797B43" w:rsidRPr="00D949CA">
              <w:rPr>
                <w:rFonts w:ascii="Times New Roman" w:eastAsia="MS Gothic" w:hAnsi="Times New Roman"/>
                <w:szCs w:val="21"/>
              </w:rPr>
              <w:t xml:space="preserve"> </w:t>
            </w:r>
            <w:r w:rsidRPr="001C3CAD">
              <w:rPr>
                <w:rFonts w:ascii="Times New Roman" w:eastAsia="MS Gothic" w:hAnsi="Times New Roman"/>
                <w:szCs w:val="21"/>
              </w:rPr>
              <w:t xml:space="preserve">provide </w:t>
            </w:r>
            <w:r w:rsidR="00797B43" w:rsidRPr="001C3CAD">
              <w:rPr>
                <w:rFonts w:ascii="Times New Roman" w:eastAsia="MS Gothic" w:hAnsi="Times New Roman"/>
                <w:szCs w:val="21"/>
              </w:rPr>
              <w:t>child victims of crime with continuous</w:t>
            </w:r>
            <w:r w:rsidR="00797B43" w:rsidRPr="00FF1AA9">
              <w:rPr>
                <w:rFonts w:ascii="Times New Roman" w:eastAsia="MS Gothic" w:hAnsi="Times New Roman"/>
                <w:szCs w:val="21"/>
              </w:rPr>
              <w:t xml:space="preserve"> </w:t>
            </w:r>
            <w:r w:rsidRPr="00FF1AA9">
              <w:rPr>
                <w:rFonts w:ascii="Times New Roman" w:eastAsia="MS Gothic" w:hAnsi="Times New Roman"/>
                <w:szCs w:val="21"/>
              </w:rPr>
              <w:t xml:space="preserve">support such as counseling primarily by juvenile guidance employees. </w:t>
            </w:r>
            <w:r w:rsidR="00797B43" w:rsidRPr="00FF1AA9">
              <w:rPr>
                <w:rFonts w:ascii="Times New Roman" w:eastAsia="MS Gothic" w:hAnsi="Times New Roman"/>
                <w:szCs w:val="21"/>
              </w:rPr>
              <w:t xml:space="preserve">The police also provide personnel </w:t>
            </w:r>
            <w:r w:rsidRPr="00FF1AA9">
              <w:rPr>
                <w:rFonts w:ascii="Times New Roman" w:eastAsia="MS Gothic" w:hAnsi="Times New Roman"/>
                <w:szCs w:val="21"/>
              </w:rPr>
              <w:t xml:space="preserve">involved in the support of juveniles </w:t>
            </w:r>
            <w:r w:rsidR="00797B43" w:rsidRPr="00FF1AA9">
              <w:rPr>
                <w:rFonts w:ascii="Times New Roman" w:eastAsia="MS Gothic" w:hAnsi="Times New Roman"/>
                <w:szCs w:val="21"/>
              </w:rPr>
              <w:t>with opportunities</w:t>
            </w:r>
            <w:r w:rsidR="00797B43" w:rsidRPr="00D949CA">
              <w:rPr>
                <w:rFonts w:ascii="Times New Roman" w:eastAsia="MS Gothic" w:hAnsi="Times New Roman"/>
                <w:szCs w:val="21"/>
              </w:rPr>
              <w:t xml:space="preserve"> </w:t>
            </w:r>
            <w:r w:rsidRPr="001C3CAD">
              <w:rPr>
                <w:rFonts w:ascii="Times New Roman" w:eastAsia="MS Gothic" w:hAnsi="Times New Roman"/>
                <w:szCs w:val="21"/>
              </w:rPr>
              <w:t>to receive specialized</w:t>
            </w:r>
            <w:r w:rsidR="00065CC2" w:rsidRPr="00D949CA">
              <w:rPr>
                <w:rFonts w:ascii="Times New Roman" w:eastAsia="MS Gothic" w:hAnsi="Times New Roman"/>
                <w:szCs w:val="21"/>
              </w:rPr>
              <w:t xml:space="preserve"> </w:t>
            </w:r>
            <w:r w:rsidR="00797B43" w:rsidRPr="001C3CAD">
              <w:rPr>
                <w:rFonts w:ascii="Times New Roman" w:eastAsia="MS Gothic" w:hAnsi="Times New Roman"/>
                <w:szCs w:val="21"/>
              </w:rPr>
              <w:t xml:space="preserve">advice </w:t>
            </w:r>
            <w:r w:rsidRPr="00FF1AA9">
              <w:rPr>
                <w:rFonts w:ascii="Times New Roman" w:eastAsia="MS Gothic" w:hAnsi="Times New Roman"/>
                <w:szCs w:val="21"/>
              </w:rPr>
              <w:t>from university</w:t>
            </w:r>
            <w:r w:rsidR="00797B43" w:rsidRPr="00FF1AA9">
              <w:rPr>
                <w:rFonts w:ascii="Times New Roman" w:eastAsia="MS Gothic" w:hAnsi="Times New Roman"/>
                <w:szCs w:val="21"/>
              </w:rPr>
              <w:t xml:space="preserve"> researchers</w:t>
            </w:r>
            <w:r w:rsidRPr="00FF1AA9">
              <w:rPr>
                <w:rFonts w:ascii="Times New Roman" w:eastAsia="MS Gothic" w:hAnsi="Times New Roman"/>
                <w:szCs w:val="21"/>
              </w:rPr>
              <w:t>, psychiatrists, clinical psychologists and other juvenile victim counseling advisors consigned by the police.</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The police have established a unified system to deal with cases that require the personal safety of the victim to be rapidly protected, such as violent </w:t>
            </w:r>
            <w:r w:rsidR="00797B43" w:rsidRPr="00FF1AA9">
              <w:rPr>
                <w:rFonts w:ascii="Times New Roman" w:eastAsia="MS Gothic" w:hAnsi="Times New Roman"/>
                <w:szCs w:val="21"/>
              </w:rPr>
              <w:t>cases arising from the entanglement of emotions related to romantic attachment</w:t>
            </w:r>
            <w:r w:rsidRPr="00FF1AA9">
              <w:rPr>
                <w:rFonts w:ascii="Times New Roman" w:eastAsia="MS Gothic" w:hAnsi="Times New Roman"/>
                <w:szCs w:val="21"/>
              </w:rPr>
              <w:t>, and consider ensuring the safety of the victim their top priority. In practice the police promote an organized, rapid</w:t>
            </w:r>
            <w:r w:rsidR="00DD15D9">
              <w:rPr>
                <w:rFonts w:ascii="Times New Roman" w:eastAsia="MS Gothic" w:hAnsi="Times New Roman"/>
                <w:szCs w:val="21"/>
              </w:rPr>
              <w:t>,</w:t>
            </w:r>
            <w:r w:rsidRPr="00FF1AA9">
              <w:rPr>
                <w:rFonts w:ascii="Times New Roman" w:eastAsia="MS Gothic" w:hAnsi="Times New Roman"/>
                <w:szCs w:val="21"/>
              </w:rPr>
              <w:t xml:space="preserve"> and </w:t>
            </w:r>
            <w:r w:rsidR="00BD12F6">
              <w:rPr>
                <w:rFonts w:ascii="Times New Roman" w:eastAsia="MS Gothic" w:hAnsi="Times New Roman"/>
                <w:szCs w:val="21"/>
              </w:rPr>
              <w:t>appropriate</w:t>
            </w:r>
            <w:r w:rsidR="00BD12F6" w:rsidRPr="00FF1AA9">
              <w:rPr>
                <w:rFonts w:ascii="Times New Roman" w:eastAsia="MS Gothic" w:hAnsi="Times New Roman"/>
                <w:szCs w:val="21"/>
              </w:rPr>
              <w:t xml:space="preserve"> </w:t>
            </w:r>
            <w:r w:rsidRPr="00FF1AA9">
              <w:rPr>
                <w:rFonts w:ascii="Times New Roman" w:eastAsia="MS Gothic" w:hAnsi="Times New Roman"/>
                <w:szCs w:val="21"/>
              </w:rPr>
              <w:t xml:space="preserve">response through arrest of the assailant using proactive application of laws relating to </w:t>
            </w:r>
            <w:r w:rsidR="00065CC2" w:rsidRPr="00FF1AA9">
              <w:rPr>
                <w:rFonts w:ascii="Times New Roman" w:eastAsia="MS Gothic" w:hAnsi="Times New Roman"/>
                <w:szCs w:val="21"/>
              </w:rPr>
              <w:t>the Anti-Stalking Act</w:t>
            </w:r>
            <w:r w:rsidRPr="00FF1AA9">
              <w:rPr>
                <w:rFonts w:ascii="Times New Roman" w:eastAsia="MS Gothic" w:hAnsi="Times New Roman"/>
                <w:szCs w:val="21"/>
              </w:rPr>
              <w:t>, laws relating to</w:t>
            </w:r>
            <w:r w:rsidR="00065CC2" w:rsidRPr="00FF1AA9">
              <w:rPr>
                <w:rFonts w:ascii="Times New Roman" w:eastAsia="MS Gothic" w:hAnsi="Times New Roman"/>
                <w:szCs w:val="21"/>
              </w:rPr>
              <w:t xml:space="preserve"> the Act on the Prevention of Spousal Violence and Protection of Victims</w:t>
            </w:r>
            <w:r w:rsidRPr="00FF1AA9">
              <w:rPr>
                <w:rFonts w:ascii="Times New Roman" w:eastAsia="MS Gothic" w:hAnsi="Times New Roman"/>
                <w:szCs w:val="21"/>
              </w:rPr>
              <w:t>, and other laws</w:t>
            </w:r>
            <w:r w:rsidR="00BD12F6">
              <w:rPr>
                <w:rFonts w:ascii="Times New Roman" w:eastAsia="MS Gothic" w:hAnsi="Times New Roman"/>
                <w:szCs w:val="21"/>
              </w:rPr>
              <w:t>. Their response may also include</w:t>
            </w:r>
            <w:r w:rsidRPr="00FF1AA9">
              <w:rPr>
                <w:rFonts w:ascii="Times New Roman" w:eastAsia="MS Gothic" w:hAnsi="Times New Roman"/>
                <w:szCs w:val="21"/>
              </w:rPr>
              <w:t xml:space="preserve"> evacuating the victim to a safe area and guarding their surroundings, </w:t>
            </w:r>
            <w:r w:rsidR="00065CC2" w:rsidRPr="00FF1AA9">
              <w:rPr>
                <w:rFonts w:ascii="Times New Roman" w:eastAsia="MS Gothic" w:hAnsi="Times New Roman"/>
                <w:szCs w:val="21"/>
              </w:rPr>
              <w:t>the registration of phone numbers in the 110 Emergency Call Registration System</w:t>
            </w:r>
            <w:r w:rsidR="00BD12F6">
              <w:rPr>
                <w:rFonts w:ascii="Times New Roman" w:eastAsia="MS Gothic" w:hAnsi="Times New Roman"/>
                <w:szCs w:val="21"/>
              </w:rPr>
              <w:t>,</w:t>
            </w:r>
            <w:r w:rsidR="00065CC2" w:rsidRPr="00FF1AA9">
              <w:rPr>
                <w:rFonts w:ascii="Times New Roman" w:eastAsia="MS Gothic" w:hAnsi="Times New Roman"/>
                <w:szCs w:val="21"/>
              </w:rPr>
              <w:t xml:space="preserve"> </w:t>
            </w:r>
            <w:r w:rsidRPr="00FF1AA9">
              <w:rPr>
                <w:rFonts w:ascii="Times New Roman" w:eastAsia="MS Gothic" w:hAnsi="Times New Roman"/>
                <w:szCs w:val="21"/>
              </w:rPr>
              <w:t xml:space="preserve">and using video cameras and emergency notification systems </w:t>
            </w:r>
            <w:r w:rsidR="00BD12F6">
              <w:rPr>
                <w:rFonts w:ascii="Times New Roman" w:eastAsia="MS Gothic" w:hAnsi="Times New Roman"/>
                <w:szCs w:val="21"/>
              </w:rPr>
              <w:t>among</w:t>
            </w:r>
            <w:r w:rsidR="00BD12F6" w:rsidRPr="00FF1AA9">
              <w:rPr>
                <w:rFonts w:ascii="Times New Roman" w:eastAsia="MS Gothic" w:hAnsi="Times New Roman"/>
                <w:szCs w:val="21"/>
              </w:rPr>
              <w:t xml:space="preserve"> </w:t>
            </w:r>
            <w:r w:rsidRPr="00FF1AA9">
              <w:rPr>
                <w:rFonts w:ascii="Times New Roman" w:eastAsia="MS Gothic" w:hAnsi="Times New Roman"/>
                <w:szCs w:val="21"/>
              </w:rPr>
              <w:t>others to ensure the safety of the victim.</w:t>
            </w:r>
          </w:p>
          <w:p w:rsidR="00821B69" w:rsidRPr="00FF1AA9" w:rsidRDefault="00821B69" w:rsidP="00821B69">
            <w:pPr>
              <w:tabs>
                <w:tab w:val="center" w:pos="3495"/>
              </w:tabs>
              <w:rPr>
                <w:rFonts w:ascii="Times New Roman" w:hAnsi="Times New Roman"/>
                <w:szCs w:val="21"/>
              </w:rPr>
            </w:pPr>
            <w:r w:rsidRPr="00FF1AA9">
              <w:rPr>
                <w:rFonts w:ascii="Times New Roman" w:eastAsia="MS Gothic" w:hAnsi="Times New Roman"/>
                <w:szCs w:val="21"/>
              </w:rPr>
              <w:t xml:space="preserve">3. The Cabinet Office dispatches advisors to municipalities considering establishing a Spousal Violence Counseling and Support Center, and promotes their establishment. Additionally, to build up a system that allows victims of sexual crimes and others to report their cases without hesitation and safely receive </w:t>
            </w:r>
            <w:r w:rsidRPr="00FF1AA9">
              <w:rPr>
                <w:rFonts w:ascii="Times New Roman" w:eastAsia="MS Gothic" w:hAnsi="Times New Roman"/>
                <w:szCs w:val="21"/>
              </w:rPr>
              <w:lastRenderedPageBreak/>
              <w:t xml:space="preserve">consultation and support, training is provided to </w:t>
            </w:r>
            <w:r w:rsidR="003E6C7B">
              <w:rPr>
                <w:rFonts w:ascii="Times New Roman" w:eastAsia="MS Gothic" w:hAnsi="Times New Roman"/>
                <w:szCs w:val="21"/>
              </w:rPr>
              <w:t>civil</w:t>
            </w:r>
            <w:r w:rsidR="003E6C7B" w:rsidRPr="00FF1AA9">
              <w:rPr>
                <w:rFonts w:ascii="Times New Roman" w:eastAsia="MS Gothic" w:hAnsi="Times New Roman"/>
                <w:szCs w:val="21"/>
              </w:rPr>
              <w:t xml:space="preserve"> </w:t>
            </w:r>
            <w:r w:rsidRPr="00FF1AA9">
              <w:rPr>
                <w:rFonts w:ascii="Times New Roman" w:eastAsia="MS Gothic" w:hAnsi="Times New Roman"/>
                <w:szCs w:val="21"/>
              </w:rPr>
              <w:t>servants supporting sexual crime victims and others at local governments, and support staff at support organizations for sexual crime victims and others.</w:t>
            </w:r>
          </w:p>
          <w:p w:rsidR="00617586" w:rsidRPr="00FF1AA9" w:rsidRDefault="00617586" w:rsidP="00617586">
            <w:pPr>
              <w:tabs>
                <w:tab w:val="center" w:pos="3495"/>
              </w:tabs>
              <w:rPr>
                <w:rFonts w:ascii="Times New Roman" w:eastAsia="MS Gothic" w:hAnsi="Times New Roman"/>
                <w:szCs w:val="21"/>
              </w:rPr>
            </w:pPr>
            <w:r w:rsidRPr="00FF1AA9">
              <w:rPr>
                <w:rFonts w:ascii="Times New Roman" w:eastAsia="MS Gothic" w:hAnsi="Times New Roman"/>
                <w:szCs w:val="21"/>
              </w:rPr>
              <w:t xml:space="preserve">4. </w:t>
            </w:r>
            <w:r w:rsidR="00120839">
              <w:rPr>
                <w:rFonts w:ascii="Times New Roman" w:eastAsia="MS Gothic" w:hAnsi="Times New Roman"/>
                <w:szCs w:val="21"/>
              </w:rPr>
              <w:t xml:space="preserve">Via its </w:t>
            </w:r>
            <w:r w:rsidR="00120839" w:rsidRPr="00FF1AA9">
              <w:rPr>
                <w:rFonts w:ascii="Times New Roman" w:eastAsia="MS Gothic" w:hAnsi="Times New Roman"/>
                <w:szCs w:val="21"/>
              </w:rPr>
              <w:t>Victims of Crime Support Line and its offices</w:t>
            </w:r>
            <w:r w:rsidR="00120839">
              <w:rPr>
                <w:rFonts w:ascii="Times New Roman" w:eastAsia="MS Gothic" w:hAnsi="Times New Roman"/>
                <w:szCs w:val="21"/>
              </w:rPr>
              <w:t>,</w:t>
            </w:r>
            <w:r w:rsidR="00120839" w:rsidRPr="00FF1AA9">
              <w:rPr>
                <w:rFonts w:ascii="Times New Roman" w:eastAsia="MS Gothic" w:hAnsi="Times New Roman"/>
                <w:szCs w:val="21"/>
              </w:rPr>
              <w:t xml:space="preserve"> </w:t>
            </w:r>
            <w:r w:rsidR="00120839">
              <w:rPr>
                <w:rFonts w:ascii="Times New Roman" w:eastAsia="MS Gothic" w:hAnsi="Times New Roman"/>
                <w:szCs w:val="21"/>
              </w:rPr>
              <w:t xml:space="preserve">and </w:t>
            </w:r>
            <w:r w:rsidR="00120839" w:rsidRPr="001C3CAD">
              <w:rPr>
                <w:rFonts w:ascii="Times New Roman" w:eastAsia="MS Gothic" w:hAnsi="Times New Roman"/>
                <w:szCs w:val="21"/>
              </w:rPr>
              <w:t xml:space="preserve">while being careful to avoid causing any secondary harm, </w:t>
            </w:r>
            <w:r w:rsidR="00120839">
              <w:rPr>
                <w:rFonts w:ascii="Times New Roman" w:eastAsia="MS Gothic" w:hAnsi="Times New Roman"/>
                <w:szCs w:val="21"/>
              </w:rPr>
              <w:t>t</w:t>
            </w:r>
            <w:r w:rsidR="00120839" w:rsidRPr="001C3CAD">
              <w:rPr>
                <w:rFonts w:ascii="Times New Roman" w:eastAsia="MS Gothic" w:hAnsi="Times New Roman"/>
                <w:szCs w:val="21"/>
              </w:rPr>
              <w:t>he Japan Legal Support Center</w:t>
            </w:r>
            <w:r w:rsidR="00182EF3">
              <w:rPr>
                <w:rFonts w:ascii="Times New Roman" w:eastAsia="MS Gothic" w:hAnsi="Times New Roman" w:hint="eastAsia"/>
                <w:szCs w:val="21"/>
              </w:rPr>
              <w:t>,</w:t>
            </w:r>
            <w:r w:rsidR="00120839" w:rsidRPr="00FF1AA9">
              <w:rPr>
                <w:rFonts w:ascii="Times New Roman" w:eastAsia="MS Gothic" w:hAnsi="Times New Roman"/>
                <w:szCs w:val="21"/>
              </w:rPr>
              <w:t xml:space="preserve"> </w:t>
            </w:r>
            <w:r w:rsidR="00182EF3">
              <w:rPr>
                <w:rFonts w:ascii="Times New Roman" w:eastAsia="MS Gothic" w:hAnsi="Times New Roman" w:hint="eastAsia"/>
                <w:szCs w:val="21"/>
              </w:rPr>
              <w:t>whose staff have</w:t>
            </w:r>
            <w:r w:rsidR="00120839" w:rsidRPr="00FF1AA9">
              <w:rPr>
                <w:rFonts w:ascii="Times New Roman" w:eastAsia="MS Gothic" w:hAnsi="Times New Roman"/>
                <w:szCs w:val="21"/>
              </w:rPr>
              <w:t xml:space="preserve"> knowledge and experience in supporting </w:t>
            </w:r>
            <w:r w:rsidR="002F5E4D">
              <w:rPr>
                <w:rFonts w:ascii="Times New Roman" w:eastAsia="MS Gothic" w:hAnsi="Times New Roman"/>
                <w:szCs w:val="21"/>
              </w:rPr>
              <w:t>crime victims</w:t>
            </w:r>
            <w:r w:rsidR="00182EF3">
              <w:rPr>
                <w:rFonts w:ascii="Times New Roman" w:eastAsia="MS Gothic" w:hAnsi="Times New Roman" w:hint="eastAsia"/>
                <w:szCs w:val="21"/>
              </w:rPr>
              <w:t>,</w:t>
            </w:r>
            <w:r w:rsidRPr="001C3CAD">
              <w:rPr>
                <w:rFonts w:ascii="Times New Roman" w:eastAsia="MS Gothic" w:hAnsi="Times New Roman"/>
                <w:szCs w:val="21"/>
              </w:rPr>
              <w:t xml:space="preserve"> provide</w:t>
            </w:r>
            <w:r w:rsidR="007348C9" w:rsidRPr="00182EF3">
              <w:rPr>
                <w:rFonts w:ascii="Times New Roman" w:eastAsia="MS Gothic" w:hAnsi="Times New Roman"/>
                <w:szCs w:val="21"/>
              </w:rPr>
              <w:t>s</w:t>
            </w:r>
            <w:r w:rsidRPr="001C3CAD">
              <w:rPr>
                <w:rFonts w:ascii="Times New Roman" w:eastAsia="MS Gothic" w:hAnsi="Times New Roman"/>
                <w:szCs w:val="21"/>
              </w:rPr>
              <w:t xml:space="preserve"> information on </w:t>
            </w:r>
            <w:r w:rsidR="007348C9" w:rsidRPr="001C3CAD">
              <w:rPr>
                <w:rFonts w:ascii="Times New Roman" w:eastAsia="MS Gothic" w:hAnsi="Times New Roman"/>
                <w:szCs w:val="21"/>
              </w:rPr>
              <w:t>legal system</w:t>
            </w:r>
            <w:r w:rsidR="00182EF3">
              <w:rPr>
                <w:rFonts w:ascii="Times New Roman" w:eastAsia="MS Gothic" w:hAnsi="Times New Roman" w:hint="eastAsia"/>
                <w:szCs w:val="21"/>
              </w:rPr>
              <w:t>s</w:t>
            </w:r>
            <w:r w:rsidR="007348C9" w:rsidRPr="001C3CAD">
              <w:rPr>
                <w:rFonts w:ascii="Times New Roman" w:eastAsia="MS Gothic" w:hAnsi="Times New Roman"/>
                <w:szCs w:val="21"/>
              </w:rPr>
              <w:t xml:space="preserve"> and consultation centers </w:t>
            </w:r>
            <w:r w:rsidRPr="00FF1AA9">
              <w:rPr>
                <w:rFonts w:ascii="Times New Roman" w:eastAsia="MS Gothic" w:hAnsi="Times New Roman"/>
                <w:szCs w:val="21"/>
              </w:rPr>
              <w:t xml:space="preserve">supporting the victims of crimes and </w:t>
            </w:r>
            <w:r w:rsidR="007348C9" w:rsidRPr="00FF1AA9">
              <w:rPr>
                <w:rFonts w:ascii="Times New Roman" w:eastAsia="MS Gothic" w:hAnsi="Times New Roman"/>
                <w:szCs w:val="21"/>
              </w:rPr>
              <w:t>refers</w:t>
            </w:r>
            <w:r w:rsidR="007348C9" w:rsidRPr="00D949CA">
              <w:rPr>
                <w:rFonts w:ascii="Times New Roman" w:eastAsia="MS Gothic" w:hAnsi="Times New Roman"/>
                <w:szCs w:val="21"/>
              </w:rPr>
              <w:t xml:space="preserve"> </w:t>
            </w:r>
            <w:r w:rsidRPr="001C3CAD">
              <w:rPr>
                <w:rFonts w:ascii="Times New Roman" w:eastAsia="MS Gothic" w:hAnsi="Times New Roman"/>
                <w:szCs w:val="21"/>
              </w:rPr>
              <w:t xml:space="preserve">lawyers </w:t>
            </w:r>
            <w:r w:rsidR="007348C9" w:rsidRPr="00D949CA">
              <w:rPr>
                <w:rFonts w:ascii="Times New Roman" w:eastAsia="MS Gothic" w:hAnsi="Times New Roman"/>
                <w:szCs w:val="21"/>
              </w:rPr>
              <w:t xml:space="preserve">with </w:t>
            </w:r>
            <w:r w:rsidRPr="001C3CAD">
              <w:rPr>
                <w:rFonts w:ascii="Times New Roman" w:eastAsia="MS Gothic" w:hAnsi="Times New Roman"/>
                <w:szCs w:val="21"/>
              </w:rPr>
              <w:t>exper</w:t>
            </w:r>
            <w:r w:rsidR="007348C9" w:rsidRPr="00D949CA">
              <w:rPr>
                <w:rFonts w:ascii="Times New Roman" w:eastAsia="MS Gothic" w:hAnsi="Times New Roman"/>
                <w:szCs w:val="21"/>
              </w:rPr>
              <w:t>t</w:t>
            </w:r>
            <w:r w:rsidRPr="001C3CAD">
              <w:rPr>
                <w:rFonts w:ascii="Times New Roman" w:eastAsia="MS Gothic" w:hAnsi="Times New Roman"/>
                <w:szCs w:val="21"/>
              </w:rPr>
              <w:t>i</w:t>
            </w:r>
            <w:r w:rsidR="007348C9" w:rsidRPr="00D949CA">
              <w:rPr>
                <w:rFonts w:ascii="Times New Roman" w:eastAsia="MS Gothic" w:hAnsi="Times New Roman"/>
                <w:szCs w:val="21"/>
              </w:rPr>
              <w:t>s</w:t>
            </w:r>
            <w:r w:rsidRPr="001C3CAD">
              <w:rPr>
                <w:rFonts w:ascii="Times New Roman" w:eastAsia="MS Gothic" w:hAnsi="Times New Roman"/>
                <w:szCs w:val="21"/>
              </w:rPr>
              <w:t>e in supporting the victims of</w:t>
            </w:r>
            <w:r w:rsidRPr="00FF1AA9">
              <w:rPr>
                <w:rFonts w:ascii="Times New Roman" w:eastAsia="MS Gothic" w:hAnsi="Times New Roman"/>
                <w:szCs w:val="21"/>
              </w:rPr>
              <w:t xml:space="preserve"> crimes.</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5. A revision of a portion of the Comprehensive Legal Support Act was passed in May 2016</w:t>
            </w:r>
            <w:r w:rsidR="00371C5A">
              <w:rPr>
                <w:rFonts w:ascii="Times New Roman" w:eastAsia="MS Gothic" w:hAnsi="Times New Roman"/>
                <w:szCs w:val="21"/>
              </w:rPr>
              <w:t xml:space="preserve"> that</w:t>
            </w:r>
            <w:r w:rsidRPr="00FF1AA9">
              <w:rPr>
                <w:rFonts w:ascii="Times New Roman" w:eastAsia="MS Gothic" w:hAnsi="Times New Roman"/>
                <w:szCs w:val="21"/>
              </w:rPr>
              <w:t xml:space="preserve"> provides legal consultation </w:t>
            </w:r>
            <w:r w:rsidR="007348C9" w:rsidRPr="00D949CA">
              <w:rPr>
                <w:rFonts w:ascii="Times New Roman" w:eastAsia="MS Gothic" w:hAnsi="Times New Roman"/>
                <w:szCs w:val="21"/>
              </w:rPr>
              <w:t xml:space="preserve">aid </w:t>
            </w:r>
            <w:r w:rsidRPr="001C3CAD">
              <w:rPr>
                <w:rFonts w:ascii="Times New Roman" w:eastAsia="MS Gothic" w:hAnsi="Times New Roman"/>
                <w:szCs w:val="21"/>
              </w:rPr>
              <w:t xml:space="preserve">to victims of domestic violence regardless of their </w:t>
            </w:r>
            <w:r w:rsidR="007348C9" w:rsidRPr="001C3CAD">
              <w:rPr>
                <w:rFonts w:ascii="Times New Roman" w:eastAsia="MS Gothic" w:hAnsi="Times New Roman"/>
                <w:szCs w:val="21"/>
              </w:rPr>
              <w:t>financial</w:t>
            </w:r>
            <w:r w:rsidR="007348C9" w:rsidRPr="00D949CA">
              <w:rPr>
                <w:rFonts w:ascii="Times New Roman" w:eastAsia="MS Gothic" w:hAnsi="Times New Roman"/>
                <w:szCs w:val="21"/>
              </w:rPr>
              <w:t xml:space="preserve"> </w:t>
            </w:r>
            <w:r w:rsidRPr="001C3CAD">
              <w:rPr>
                <w:rFonts w:ascii="Times New Roman" w:eastAsia="MS Gothic" w:hAnsi="Times New Roman"/>
                <w:szCs w:val="21"/>
              </w:rPr>
              <w:t>economic status and currently preparations are being made for the en</w:t>
            </w:r>
            <w:r w:rsidR="007348C9" w:rsidRPr="00FF1AA9">
              <w:rPr>
                <w:rFonts w:ascii="Times New Roman" w:eastAsia="MS Gothic" w:hAnsi="Times New Roman"/>
                <w:szCs w:val="21"/>
              </w:rPr>
              <w:t>force</w:t>
            </w:r>
            <w:r w:rsidRPr="00FF1AA9">
              <w:rPr>
                <w:rFonts w:ascii="Times New Roman" w:eastAsia="MS Gothic" w:hAnsi="Times New Roman"/>
                <w:szCs w:val="21"/>
              </w:rPr>
              <w:t>ment of the law.</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6. The Immigration Bureau has established its </w:t>
            </w:r>
            <w:r w:rsidR="007348C9" w:rsidRPr="00D15D7E">
              <w:rPr>
                <w:rFonts w:ascii="Times New Roman" w:eastAsia="MS Gothic" w:hAnsi="Times New Roman"/>
                <w:szCs w:val="21"/>
              </w:rPr>
              <w:t xml:space="preserve">own </w:t>
            </w:r>
            <w:r w:rsidRPr="001C3CAD">
              <w:rPr>
                <w:rFonts w:ascii="Times New Roman" w:eastAsia="MS Gothic" w:hAnsi="Times New Roman"/>
                <w:szCs w:val="21"/>
              </w:rPr>
              <w:t xml:space="preserve">measures regarding </w:t>
            </w:r>
            <w:r w:rsidR="007348C9" w:rsidRPr="00D949CA">
              <w:rPr>
                <w:rFonts w:ascii="Times New Roman" w:eastAsia="MS Gothic" w:hAnsi="Times New Roman"/>
                <w:szCs w:val="21"/>
              </w:rPr>
              <w:t xml:space="preserve">cases </w:t>
            </w:r>
            <w:r w:rsidRPr="001C3CAD">
              <w:rPr>
                <w:rFonts w:ascii="Times New Roman" w:eastAsia="MS Gothic" w:hAnsi="Times New Roman"/>
                <w:szCs w:val="21"/>
              </w:rPr>
              <w:t>of domestic violence, and considers the protection of the victim as their top priority when a victim of domestic violence is recognized. The Immigration Bureau strives more than anything for the protection of the victim by making an appropriate response according to thei</w:t>
            </w:r>
            <w:r w:rsidRPr="00FF1AA9">
              <w:rPr>
                <w:rFonts w:ascii="Times New Roman" w:eastAsia="MS Gothic" w:hAnsi="Times New Roman"/>
                <w:szCs w:val="21"/>
              </w:rPr>
              <w:t>r mental and physical condition, bearing in mind that the victim is experiencing harsh conditions, and cooperates with domestic violence support centers, women’s consultation centers</w:t>
            </w:r>
            <w:r w:rsidR="00AC6381">
              <w:rPr>
                <w:rFonts w:ascii="Times New Roman" w:eastAsia="MS Gothic" w:hAnsi="Times New Roman"/>
                <w:szCs w:val="21"/>
              </w:rPr>
              <w:t>,</w:t>
            </w:r>
            <w:r w:rsidRPr="00FF1AA9">
              <w:rPr>
                <w:rFonts w:ascii="Times New Roman" w:eastAsia="MS Gothic" w:hAnsi="Times New Roman"/>
                <w:szCs w:val="21"/>
              </w:rPr>
              <w:t xml:space="preserve"> and the police and related authorities. Additionally, every year multiple training sessions are provided for Immigration Bureau staff to teach appropriate responses and </w:t>
            </w:r>
            <w:r w:rsidR="00B37A32" w:rsidRPr="00B37A32">
              <w:rPr>
                <w:rFonts w:ascii="Times New Roman" w:eastAsia="MS Gothic" w:hAnsi="Times New Roman"/>
                <w:szCs w:val="21"/>
              </w:rPr>
              <w:t>methodologies</w:t>
            </w:r>
            <w:r w:rsidRPr="00FF1AA9">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7. In practical terms</w:t>
            </w:r>
            <w:r w:rsidR="007348C9" w:rsidRPr="00D949CA">
              <w:rPr>
                <w:rFonts w:ascii="Times New Roman" w:eastAsia="MS Gothic" w:hAnsi="Times New Roman"/>
                <w:szCs w:val="21"/>
              </w:rPr>
              <w:t>,</w:t>
            </w:r>
            <w:r w:rsidRPr="001C3CAD">
              <w:rPr>
                <w:rFonts w:ascii="Times New Roman" w:eastAsia="MS Gothic" w:hAnsi="Times New Roman"/>
                <w:szCs w:val="21"/>
              </w:rPr>
              <w:t xml:space="preserve"> regarding </w:t>
            </w:r>
            <w:r w:rsidR="007348C9" w:rsidRPr="001C3CAD">
              <w:rPr>
                <w:rFonts w:ascii="Times New Roman" w:eastAsia="MS Gothic" w:hAnsi="Times New Roman"/>
                <w:szCs w:val="21"/>
              </w:rPr>
              <w:t>the applications for extension of period of stay</w:t>
            </w:r>
            <w:r w:rsidR="007E4B55" w:rsidRPr="00D949CA">
              <w:rPr>
                <w:rFonts w:ascii="Times New Roman" w:eastAsia="MS Gothic" w:hAnsi="Times New Roman"/>
                <w:szCs w:val="21"/>
              </w:rPr>
              <w:t xml:space="preserve"> </w:t>
            </w:r>
            <w:r w:rsidRPr="001C3CAD">
              <w:rPr>
                <w:rFonts w:ascii="Times New Roman" w:eastAsia="MS Gothic" w:hAnsi="Times New Roman"/>
                <w:szCs w:val="21"/>
              </w:rPr>
              <w:t xml:space="preserve">from victims who are forced to live apart due to domestic violence </w:t>
            </w:r>
            <w:r w:rsidR="007348C9" w:rsidRPr="00D949CA">
              <w:rPr>
                <w:rFonts w:ascii="Times New Roman" w:eastAsia="MS Gothic" w:hAnsi="Times New Roman"/>
                <w:szCs w:val="21"/>
              </w:rPr>
              <w:t>or</w:t>
            </w:r>
            <w:r w:rsidRPr="001C3CAD">
              <w:rPr>
                <w:rFonts w:ascii="Times New Roman" w:eastAsia="MS Gothic" w:hAnsi="Times New Roman"/>
                <w:szCs w:val="21"/>
              </w:rPr>
              <w:t xml:space="preserve"> have </w:t>
            </w:r>
            <w:r w:rsidRPr="001C3CAD">
              <w:rPr>
                <w:rFonts w:ascii="Times New Roman" w:eastAsia="MS Gothic" w:hAnsi="Times New Roman"/>
                <w:szCs w:val="21"/>
              </w:rPr>
              <w:lastRenderedPageBreak/>
              <w:t xml:space="preserve">difficulties submitting the necessary paperwork, and </w:t>
            </w:r>
            <w:r w:rsidR="007348C9" w:rsidRPr="00FF1AA9">
              <w:rPr>
                <w:rFonts w:ascii="Times New Roman" w:eastAsia="MS Gothic" w:hAnsi="Times New Roman"/>
                <w:szCs w:val="21"/>
              </w:rPr>
              <w:t>the applications for change of status of residence</w:t>
            </w:r>
            <w:r w:rsidR="007E4B55" w:rsidRPr="00D949CA">
              <w:rPr>
                <w:rFonts w:ascii="Times New Roman" w:eastAsia="MS Gothic" w:hAnsi="Times New Roman"/>
                <w:szCs w:val="21"/>
              </w:rPr>
              <w:t xml:space="preserve"> </w:t>
            </w:r>
            <w:r w:rsidRPr="001C3CAD">
              <w:rPr>
                <w:rFonts w:ascii="Times New Roman" w:eastAsia="MS Gothic" w:hAnsi="Times New Roman"/>
                <w:szCs w:val="21"/>
              </w:rPr>
              <w:t>caused by domestic violence, the Immigration Bureau considered each case carefully, and while considering each person’s individual ci</w:t>
            </w:r>
            <w:r w:rsidRPr="00FF1AA9">
              <w:rPr>
                <w:rFonts w:ascii="Times New Roman" w:eastAsia="MS Gothic" w:hAnsi="Times New Roman"/>
                <w:szCs w:val="21"/>
              </w:rPr>
              <w:t>rcumstances provided an appropriately humane response, which resulted in the extension</w:t>
            </w:r>
            <w:r w:rsidR="007348C9" w:rsidRPr="00D949CA">
              <w:rPr>
                <w:rFonts w:ascii="Times New Roman" w:hAnsi="Times New Roman"/>
                <w:szCs w:val="21"/>
              </w:rPr>
              <w:t xml:space="preserve"> </w:t>
            </w:r>
            <w:r w:rsidR="007348C9" w:rsidRPr="001C3CAD">
              <w:rPr>
                <w:rFonts w:ascii="Times New Roman" w:eastAsia="MS Gothic" w:hAnsi="Times New Roman"/>
                <w:szCs w:val="21"/>
              </w:rPr>
              <w:t>of period of stay</w:t>
            </w:r>
            <w:r w:rsidRPr="001C3CAD">
              <w:rPr>
                <w:rFonts w:ascii="Times New Roman" w:eastAsia="MS Gothic" w:hAnsi="Times New Roman"/>
                <w:szCs w:val="21"/>
              </w:rPr>
              <w:t xml:space="preserve"> or change</w:t>
            </w:r>
            <w:r w:rsidR="007E4B55" w:rsidRPr="00FF1AA9">
              <w:rPr>
                <w:rFonts w:ascii="Times New Roman" w:eastAsia="MS Gothic" w:hAnsi="Times New Roman"/>
                <w:szCs w:val="21"/>
              </w:rPr>
              <w:t xml:space="preserve"> of status of residence</w:t>
            </w:r>
            <w:r w:rsidRPr="00FF1AA9">
              <w:rPr>
                <w:rFonts w:ascii="Times New Roman" w:eastAsia="MS Gothic" w:hAnsi="Times New Roman"/>
                <w:szCs w:val="21"/>
              </w:rPr>
              <w:t xml:space="preserve"> of 69 people in 2015.</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8. Additionally, when a person holds a </w:t>
            </w:r>
            <w:r w:rsidR="007348C9" w:rsidRPr="00FF1AA9">
              <w:rPr>
                <w:rFonts w:ascii="Times New Roman" w:eastAsia="MS Gothic" w:hAnsi="Times New Roman"/>
                <w:szCs w:val="21"/>
              </w:rPr>
              <w:t>status of residence</w:t>
            </w:r>
            <w:r w:rsidR="007348C9" w:rsidRPr="00D949CA">
              <w:rPr>
                <w:rFonts w:ascii="Times New Roman" w:eastAsia="MS Gothic" w:hAnsi="Times New Roman"/>
                <w:szCs w:val="21"/>
              </w:rPr>
              <w:t xml:space="preserve"> </w:t>
            </w:r>
            <w:r w:rsidRPr="001C3CAD">
              <w:rPr>
                <w:rFonts w:ascii="Times New Roman" w:eastAsia="MS Gothic" w:hAnsi="Times New Roman"/>
                <w:szCs w:val="21"/>
              </w:rPr>
              <w:t>based on being the spouse of a Japanese</w:t>
            </w:r>
            <w:r w:rsidR="007E4B55" w:rsidRPr="00D949CA">
              <w:rPr>
                <w:rFonts w:ascii="Times New Roman" w:eastAsia="MS Gothic" w:hAnsi="Times New Roman"/>
                <w:szCs w:val="21"/>
              </w:rPr>
              <w:t xml:space="preserve"> </w:t>
            </w:r>
            <w:r w:rsidR="007348C9" w:rsidRPr="001C3CAD">
              <w:rPr>
                <w:rFonts w:ascii="Times New Roman" w:eastAsia="MS Gothic" w:hAnsi="Times New Roman"/>
                <w:szCs w:val="21"/>
              </w:rPr>
              <w:t>national</w:t>
            </w:r>
            <w:r w:rsidRPr="001C3CAD">
              <w:rPr>
                <w:rFonts w:ascii="Times New Roman" w:eastAsia="MS Gothic" w:hAnsi="Times New Roman"/>
                <w:szCs w:val="21"/>
              </w:rPr>
              <w:t xml:space="preserve"> or </w:t>
            </w:r>
            <w:r w:rsidR="007E4B55" w:rsidRPr="00D949CA">
              <w:rPr>
                <w:rFonts w:ascii="Times New Roman" w:eastAsia="MS Gothic" w:hAnsi="Times New Roman"/>
                <w:szCs w:val="21"/>
              </w:rPr>
              <w:t xml:space="preserve">a </w:t>
            </w:r>
            <w:r w:rsidRPr="001C3CAD">
              <w:rPr>
                <w:rFonts w:ascii="Times New Roman" w:eastAsia="MS Gothic" w:hAnsi="Times New Roman"/>
                <w:szCs w:val="21"/>
              </w:rPr>
              <w:t xml:space="preserve">permanent resident, if six months pass without any marriage related activities taking place with that spouse, the person’s </w:t>
            </w:r>
            <w:r w:rsidR="007E4B55" w:rsidRPr="00FF1AA9">
              <w:rPr>
                <w:rFonts w:ascii="Times New Roman" w:eastAsia="MS Gothic" w:hAnsi="Times New Roman"/>
                <w:szCs w:val="21"/>
              </w:rPr>
              <w:t>status of residence</w:t>
            </w:r>
            <w:r w:rsidRPr="00FF1AA9">
              <w:rPr>
                <w:rFonts w:ascii="Times New Roman" w:eastAsia="MS Gothic" w:hAnsi="Times New Roman"/>
                <w:szCs w:val="21"/>
              </w:rPr>
              <w:t xml:space="preserve"> can be revoked except when “</w:t>
            </w:r>
            <w:r w:rsidR="007E4B55" w:rsidRPr="00972D4A">
              <w:rPr>
                <w:rFonts w:ascii="Times New Roman" w:eastAsia="MS Gothic" w:hAnsi="Times New Roman"/>
                <w:szCs w:val="21"/>
              </w:rPr>
              <w:t xml:space="preserve">there is a justifiable </w:t>
            </w:r>
            <w:r w:rsidRPr="001C3CAD">
              <w:rPr>
                <w:rFonts w:ascii="Times New Roman" w:eastAsia="MS Gothic" w:hAnsi="Times New Roman"/>
                <w:szCs w:val="21"/>
              </w:rPr>
              <w:t xml:space="preserve">reason.” Domestic violence </w:t>
            </w:r>
            <w:r w:rsidR="007E4B55" w:rsidRPr="00FF1AA9">
              <w:rPr>
                <w:rFonts w:ascii="Times New Roman" w:eastAsia="MS Gothic" w:hAnsi="Times New Roman"/>
                <w:szCs w:val="21"/>
              </w:rPr>
              <w:t>by his/her spou</w:t>
            </w:r>
            <w:r w:rsidR="00136A39">
              <w:rPr>
                <w:rFonts w:ascii="Times New Roman" w:eastAsia="MS Gothic" w:hAnsi="Times New Roman" w:hint="eastAsia"/>
                <w:szCs w:val="21"/>
              </w:rPr>
              <w:t>s</w:t>
            </w:r>
            <w:r w:rsidR="007E4B55" w:rsidRPr="00FF1AA9">
              <w:rPr>
                <w:rFonts w:ascii="Times New Roman" w:eastAsia="MS Gothic" w:hAnsi="Times New Roman"/>
                <w:szCs w:val="21"/>
              </w:rPr>
              <w:t xml:space="preserve">e </w:t>
            </w:r>
            <w:r w:rsidRPr="00FF1AA9">
              <w:rPr>
                <w:rFonts w:ascii="Times New Roman" w:eastAsia="MS Gothic" w:hAnsi="Times New Roman"/>
                <w:szCs w:val="21"/>
              </w:rPr>
              <w:t>has been recognized as “</w:t>
            </w:r>
            <w:r w:rsidR="00136A39">
              <w:rPr>
                <w:rFonts w:ascii="Times New Roman" w:eastAsia="MS Gothic" w:hAnsi="Times New Roman" w:hint="eastAsia"/>
                <w:szCs w:val="21"/>
              </w:rPr>
              <w:t xml:space="preserve">a </w:t>
            </w:r>
            <w:r w:rsidR="007E4B55" w:rsidRPr="00FF1AA9">
              <w:rPr>
                <w:rFonts w:ascii="Times New Roman" w:eastAsia="MS Gothic" w:hAnsi="Times New Roman"/>
                <w:szCs w:val="21"/>
              </w:rPr>
              <w:t>justifiable</w:t>
            </w:r>
            <w:r w:rsidRPr="00FF1AA9">
              <w:rPr>
                <w:rFonts w:ascii="Times New Roman" w:eastAsia="MS Gothic" w:hAnsi="Times New Roman"/>
                <w:szCs w:val="21"/>
              </w:rPr>
              <w:t xml:space="preserve"> reason,” and in that circumstance the </w:t>
            </w:r>
            <w:r w:rsidR="007E4B55" w:rsidRPr="00FF1AA9">
              <w:rPr>
                <w:rFonts w:ascii="Times New Roman" w:eastAsia="MS Gothic" w:hAnsi="Times New Roman"/>
                <w:szCs w:val="21"/>
              </w:rPr>
              <w:t>status of residence</w:t>
            </w:r>
            <w:r w:rsidRPr="00FF1AA9">
              <w:rPr>
                <w:rFonts w:ascii="Times New Roman" w:eastAsia="MS Gothic" w:hAnsi="Times New Roman"/>
                <w:szCs w:val="21"/>
              </w:rPr>
              <w:t xml:space="preserve"> will not be revoked.</w:t>
            </w:r>
          </w:p>
          <w:p w:rsidR="00617586" w:rsidRPr="00FF1AA9" w:rsidRDefault="00617586" w:rsidP="00CC6F26">
            <w:pPr>
              <w:tabs>
                <w:tab w:val="center" w:pos="3495"/>
              </w:tabs>
              <w:rPr>
                <w:rFonts w:ascii="Times New Roman" w:hAnsi="Times New Roman"/>
                <w:szCs w:val="21"/>
              </w:rPr>
            </w:pPr>
            <w:r w:rsidRPr="00FF1AA9">
              <w:rPr>
                <w:rFonts w:ascii="Times New Roman" w:eastAsia="MS Gothic" w:hAnsi="Times New Roman"/>
                <w:szCs w:val="21"/>
              </w:rPr>
              <w:t xml:space="preserve">9. Furthermore, regarding domestic violence victims who are residing in Japan illegally in </w:t>
            </w:r>
            <w:r w:rsidR="00CC6F26">
              <w:rPr>
                <w:rFonts w:ascii="Times New Roman" w:eastAsia="MS Gothic" w:hAnsi="Times New Roman" w:hint="eastAsia"/>
                <w:szCs w:val="21"/>
              </w:rPr>
              <w:t xml:space="preserve">terms of </w:t>
            </w:r>
            <w:r w:rsidRPr="00FF1AA9">
              <w:rPr>
                <w:rFonts w:ascii="Times New Roman" w:eastAsia="MS Gothic" w:hAnsi="Times New Roman"/>
                <w:szCs w:val="21"/>
              </w:rPr>
              <w:t xml:space="preserve">the Immigration Control and Refugee Recognition Act </w:t>
            </w:r>
            <w:r w:rsidR="007D252B">
              <w:rPr>
                <w:rFonts w:ascii="Times New Roman" w:eastAsia="MS Gothic" w:hAnsi="Times New Roman" w:hint="eastAsia"/>
                <w:szCs w:val="21"/>
              </w:rPr>
              <w:t xml:space="preserve">for reasons </w:t>
            </w:r>
            <w:r w:rsidR="007E4B55" w:rsidRPr="00FF1AA9">
              <w:rPr>
                <w:rFonts w:ascii="Times New Roman" w:eastAsia="MS Gothic" w:hAnsi="Times New Roman"/>
                <w:szCs w:val="21"/>
              </w:rPr>
              <w:t xml:space="preserve">such as overstaying </w:t>
            </w:r>
            <w:r w:rsidRPr="00FF1AA9">
              <w:rPr>
                <w:rFonts w:ascii="Times New Roman" w:eastAsia="MS Gothic" w:hAnsi="Times New Roman"/>
                <w:szCs w:val="21"/>
              </w:rPr>
              <w:t xml:space="preserve">due to domestic violence, the Immigration Bureau also </w:t>
            </w:r>
            <w:r w:rsidR="007E4B55" w:rsidRPr="00FF1AA9">
              <w:rPr>
                <w:rFonts w:ascii="Times New Roman" w:eastAsia="MS Gothic" w:hAnsi="Times New Roman"/>
                <w:szCs w:val="21"/>
              </w:rPr>
              <w:t>takes humane measures</w:t>
            </w:r>
            <w:r w:rsidR="007E4B55" w:rsidRPr="00D949CA">
              <w:rPr>
                <w:rFonts w:ascii="Times New Roman" w:eastAsia="MS Gothic" w:hAnsi="Times New Roman"/>
                <w:szCs w:val="21"/>
              </w:rPr>
              <w:t xml:space="preserve"> </w:t>
            </w:r>
            <w:r w:rsidRPr="001C3CAD">
              <w:rPr>
                <w:rFonts w:ascii="Times New Roman" w:eastAsia="MS Gothic" w:hAnsi="Times New Roman"/>
                <w:szCs w:val="21"/>
              </w:rPr>
              <w:t xml:space="preserve">with a </w:t>
            </w:r>
            <w:r w:rsidR="007E4B55" w:rsidRPr="001C3CAD">
              <w:rPr>
                <w:rFonts w:ascii="Times New Roman" w:eastAsia="MS Gothic" w:hAnsi="Times New Roman"/>
                <w:szCs w:val="21"/>
              </w:rPr>
              <w:t xml:space="preserve">sufficient </w:t>
            </w:r>
            <w:r w:rsidRPr="00FF1AA9">
              <w:rPr>
                <w:rFonts w:ascii="Times New Roman" w:eastAsia="MS Gothic" w:hAnsi="Times New Roman"/>
                <w:szCs w:val="21"/>
              </w:rPr>
              <w:t>considerat</w:t>
            </w:r>
            <w:r w:rsidR="007E4B55" w:rsidRPr="00D949CA">
              <w:rPr>
                <w:rFonts w:ascii="Times New Roman" w:eastAsia="MS Gothic" w:hAnsi="Times New Roman"/>
                <w:szCs w:val="21"/>
              </w:rPr>
              <w:t xml:space="preserve">ion </w:t>
            </w:r>
            <w:r w:rsidR="007E4B55" w:rsidRPr="001C3CAD">
              <w:rPr>
                <w:rFonts w:ascii="Times New Roman" w:eastAsia="MS Gothic" w:hAnsi="Times New Roman"/>
                <w:szCs w:val="21"/>
              </w:rPr>
              <w:t>according to the cases</w:t>
            </w:r>
            <w:r w:rsidRPr="001C3CAD">
              <w:rPr>
                <w:rFonts w:ascii="Times New Roman" w:eastAsia="MS Gothic" w:hAnsi="Times New Roman"/>
                <w:szCs w:val="21"/>
              </w:rPr>
              <w:t>, and in 2015 granted one person special permission to stay in Japan.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129. Adopt the Special Rapporteur’s (regarding trafficking in persons) recommendation to intensify efforts to eliminate all forms of violence against women and girls, and to bring perpetrators to account (Trinidad and Tobago)</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904D46" w:rsidP="00904D46">
            <w:pPr>
              <w:tabs>
                <w:tab w:val="center" w:pos="3495"/>
              </w:tabs>
              <w:ind w:firstLine="210"/>
              <w:rPr>
                <w:rFonts w:ascii="Times New Roman" w:hAnsi="Times New Roman"/>
                <w:szCs w:val="21"/>
              </w:rPr>
            </w:pPr>
            <w:r>
              <w:rPr>
                <w:rFonts w:ascii="Times New Roman" w:eastAsia="MS Gothic" w:hAnsi="Times New Roman"/>
                <w:szCs w:val="21"/>
              </w:rPr>
              <w:t xml:space="preserve">The period </w:t>
            </w:r>
            <w:r w:rsidR="00821B69" w:rsidRPr="00FF1AA9">
              <w:rPr>
                <w:rFonts w:ascii="Times New Roman" w:eastAsia="MS Gothic" w:hAnsi="Times New Roman"/>
                <w:szCs w:val="21"/>
              </w:rPr>
              <w:t xml:space="preserve">from November 12 through November 25 (the UN </w:t>
            </w:r>
            <w:r w:rsidR="00C12972">
              <w:rPr>
                <w:rFonts w:ascii="Times New Roman" w:eastAsia="MS Gothic" w:hAnsi="Times New Roman" w:hint="eastAsia"/>
                <w:szCs w:val="21"/>
              </w:rPr>
              <w:t>designated</w:t>
            </w:r>
            <w:r w:rsidR="00C12972" w:rsidRPr="00FF1AA9">
              <w:rPr>
                <w:rFonts w:ascii="Times New Roman" w:eastAsia="MS Gothic" w:hAnsi="Times New Roman"/>
                <w:szCs w:val="21"/>
              </w:rPr>
              <w:t xml:space="preserve"> </w:t>
            </w:r>
            <w:r w:rsidR="00821B69" w:rsidRPr="00FF1AA9">
              <w:rPr>
                <w:rFonts w:ascii="Times New Roman" w:eastAsia="MS Gothic" w:hAnsi="Times New Roman"/>
                <w:szCs w:val="21"/>
              </w:rPr>
              <w:t xml:space="preserve">“International Day for the Elimination of Violence against Women”) has been </w:t>
            </w:r>
            <w:r w:rsidR="00C12972">
              <w:rPr>
                <w:rFonts w:ascii="Times New Roman" w:eastAsia="MS Gothic" w:hAnsi="Times New Roman" w:hint="eastAsia"/>
                <w:szCs w:val="21"/>
              </w:rPr>
              <w:t>chosen as</w:t>
            </w:r>
            <w:r w:rsidR="00821B69" w:rsidRPr="00FF1AA9">
              <w:rPr>
                <w:rFonts w:ascii="Times New Roman" w:eastAsia="MS Gothic" w:hAnsi="Times New Roman"/>
                <w:szCs w:val="21"/>
              </w:rPr>
              <w:t xml:space="preserve"> the </w:t>
            </w:r>
            <w:r>
              <w:rPr>
                <w:rFonts w:ascii="Times New Roman" w:eastAsia="MS Gothic" w:hAnsi="Times New Roman"/>
                <w:szCs w:val="21"/>
              </w:rPr>
              <w:t xml:space="preserve">annual </w:t>
            </w:r>
            <w:r w:rsidR="00821B69" w:rsidRPr="00FF1AA9">
              <w:rPr>
                <w:rFonts w:ascii="Times New Roman" w:eastAsia="MS Gothic" w:hAnsi="Times New Roman"/>
                <w:szCs w:val="21"/>
              </w:rPr>
              <w:t>“Campaign for Eliminating Violence against Women” period, and through the cooperation of the government, local  governments, women’s groups and other related organizations, awareness raising activities and initiatives to combat violence against women are further strengthened</w:t>
            </w:r>
            <w:r w:rsidR="00C12972">
              <w:rPr>
                <w:rFonts w:ascii="Times New Roman" w:eastAsia="MS Gothic" w:hAnsi="Times New Roman" w:hint="eastAsia"/>
                <w:szCs w:val="21"/>
              </w:rPr>
              <w:t xml:space="preserve"> during this period</w:t>
            </w:r>
            <w:r w:rsidR="00821B69" w:rsidRPr="00FF1AA9">
              <w:rPr>
                <w:rFonts w:ascii="Times New Roman" w:eastAsia="MS Gothic" w:hAnsi="Times New Roman"/>
                <w:szCs w:val="21"/>
              </w:rPr>
              <w: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131. Continue measures for improving access by women victims of trafficking and sexual violence to complaints mechanisms and protection services (Azerbaijan)</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133. Continue with all its endeavours to ensure further success in the implementation of the recently established programs/policies, including the revised national action plan against trafficking in persons (Cambodia);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134. Strengthen measures to fight human trafficking, especially of women and children, in line with international legal standards in this area (Libyan Arab Jamahiriya)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135. Most complexly address the root causes of trafficking and effectively protect and support victims (Republic of Moldova)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136. Continue with concerted action towards combating trafficking in persons, and strengthen relevant frameworks in this regard (Sri Lanka)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137. Further advance efforts to address the root cause of trafficking and to protect and support victims of trafficking (Trinidad and Tobago)</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w:t>
            </w:r>
            <w:r w:rsidR="000E3283" w:rsidRPr="00D949CA">
              <w:rPr>
                <w:rFonts w:ascii="Times New Roman" w:eastAsia="MS Gothic" w:hAnsi="Times New Roman"/>
                <w:szCs w:val="21"/>
              </w:rPr>
              <w:t>B</w:t>
            </w:r>
            <w:r w:rsidRPr="001C3CAD">
              <w:rPr>
                <w:rFonts w:ascii="Times New Roman" w:eastAsia="MS Gothic" w:hAnsi="Times New Roman"/>
                <w:szCs w:val="21"/>
              </w:rPr>
              <w:t>ased on the newly formulated “</w:t>
            </w:r>
            <w:r w:rsidR="001524DA" w:rsidRPr="00D949CA">
              <w:rPr>
                <w:rFonts w:ascii="Times New Roman" w:eastAsia="MS Gothic" w:hAnsi="Times New Roman"/>
                <w:szCs w:val="21"/>
              </w:rPr>
              <w:t>Japan</w:t>
            </w:r>
            <w:r w:rsidR="001524DA" w:rsidRPr="001C3CAD">
              <w:rPr>
                <w:rFonts w:ascii="Times New Roman" w:eastAsia="MS Gothic" w:hAnsi="Times New Roman"/>
                <w:szCs w:val="21"/>
              </w:rPr>
              <w:t>’</w:t>
            </w:r>
            <w:r w:rsidR="001524DA" w:rsidRPr="00D949CA">
              <w:rPr>
                <w:rFonts w:ascii="Times New Roman" w:eastAsia="MS Gothic" w:hAnsi="Times New Roman"/>
                <w:szCs w:val="21"/>
              </w:rPr>
              <w:t xml:space="preserve">s </w:t>
            </w:r>
            <w:r w:rsidRPr="001C3CAD">
              <w:rPr>
                <w:rFonts w:ascii="Times New Roman" w:eastAsia="MS Gothic" w:hAnsi="Times New Roman"/>
                <w:szCs w:val="21"/>
              </w:rPr>
              <w:t xml:space="preserve">2014 Action Plan to Combat Trafficking in Persons,” </w:t>
            </w:r>
            <w:r w:rsidR="000E3283" w:rsidRPr="00FF1AA9">
              <w:rPr>
                <w:rFonts w:ascii="Times New Roman" w:eastAsia="MS Gothic" w:hAnsi="Times New Roman"/>
                <w:szCs w:val="21"/>
              </w:rPr>
              <w:t xml:space="preserve">Japan provides repatriation assistance for foreign trafficking victims identified in Japan through IOM, </w:t>
            </w:r>
            <w:r w:rsidRPr="00FF1AA9">
              <w:rPr>
                <w:rFonts w:ascii="Times New Roman" w:eastAsia="MS Gothic" w:hAnsi="Times New Roman"/>
                <w:szCs w:val="21"/>
              </w:rPr>
              <w:t>in cooperation with related government authorities</w:t>
            </w:r>
            <w:r w:rsidR="000E3283" w:rsidRPr="00D949CA">
              <w:rPr>
                <w:rFonts w:ascii="Times New Roman" w:eastAsia="MS Gothic" w:hAnsi="Times New Roman"/>
                <w:szCs w:val="21"/>
              </w:rPr>
              <w:t>.</w:t>
            </w:r>
            <w:r w:rsidR="00393403" w:rsidRPr="00D949CA">
              <w:rPr>
                <w:rFonts w:ascii="Times New Roman" w:eastAsia="MS Gothic" w:hAnsi="Times New Roman"/>
                <w:szCs w:val="21"/>
              </w:rPr>
              <w:t xml:space="preserve"> </w:t>
            </w:r>
            <w:r w:rsidR="000E3283" w:rsidRPr="00D949CA">
              <w:rPr>
                <w:rFonts w:ascii="Times New Roman" w:eastAsia="MS Gothic" w:hAnsi="Times New Roman"/>
                <w:szCs w:val="21"/>
              </w:rPr>
              <w:t>A</w:t>
            </w:r>
            <w:r w:rsidRPr="001C3CAD">
              <w:rPr>
                <w:rFonts w:ascii="Times New Roman" w:eastAsia="MS Gothic" w:hAnsi="Times New Roman"/>
                <w:szCs w:val="21"/>
              </w:rPr>
              <w:t>dditionally</w:t>
            </w:r>
            <w:r w:rsidR="000E3283" w:rsidRPr="00D949CA">
              <w:rPr>
                <w:rFonts w:ascii="Times New Roman" w:eastAsia="MS Gothic" w:hAnsi="Times New Roman"/>
                <w:szCs w:val="21"/>
              </w:rPr>
              <w:t>,</w:t>
            </w:r>
            <w:r w:rsidRPr="001C3CAD">
              <w:rPr>
                <w:rFonts w:ascii="Times New Roman" w:eastAsia="MS Gothic" w:hAnsi="Times New Roman"/>
                <w:szCs w:val="21"/>
              </w:rPr>
              <w:t xml:space="preserve"> </w:t>
            </w:r>
            <w:r w:rsidR="000E3283" w:rsidRPr="001C3CAD">
              <w:rPr>
                <w:rFonts w:ascii="Times New Roman" w:eastAsia="MS Gothic" w:hAnsi="Times New Roman"/>
                <w:szCs w:val="21"/>
              </w:rPr>
              <w:t xml:space="preserve">Japan </w:t>
            </w:r>
            <w:r w:rsidRPr="00FF1AA9">
              <w:rPr>
                <w:rFonts w:ascii="Times New Roman" w:eastAsia="MS Gothic" w:hAnsi="Times New Roman"/>
                <w:szCs w:val="21"/>
              </w:rPr>
              <w:t xml:space="preserve">provides </w:t>
            </w:r>
            <w:r w:rsidR="000E3283" w:rsidRPr="00FF1AA9">
              <w:rPr>
                <w:rFonts w:ascii="Times New Roman" w:eastAsia="MS Gothic" w:hAnsi="Times New Roman"/>
                <w:szCs w:val="21"/>
              </w:rPr>
              <w:t>social reintegration assistance for victims after repatriation</w:t>
            </w:r>
            <w:r w:rsidRPr="00FF1AA9">
              <w:rPr>
                <w:rFonts w:ascii="Times New Roman" w:eastAsia="MS Gothic" w:hAnsi="Times New Roman"/>
                <w:szCs w:val="21"/>
              </w:rPr>
              <w:t>, in order to support their independence and prevent them from becoming a victim</w:t>
            </w:r>
            <w:r w:rsidR="000E3283" w:rsidRPr="00D949CA">
              <w:rPr>
                <w:rFonts w:ascii="Times New Roman" w:hAnsi="Times New Roman"/>
                <w:szCs w:val="21"/>
              </w:rPr>
              <w:t xml:space="preserve"> </w:t>
            </w:r>
            <w:r w:rsidR="000E3283" w:rsidRPr="001C3CAD">
              <w:rPr>
                <w:rFonts w:ascii="Times New Roman" w:eastAsia="MS Gothic" w:hAnsi="Times New Roman"/>
                <w:szCs w:val="21"/>
              </w:rPr>
              <w:t>again</w:t>
            </w:r>
            <w:r w:rsidRPr="001C3CAD">
              <w:rPr>
                <w:rFonts w:ascii="Times New Roman" w:eastAsia="MS Gothic" w:hAnsi="Times New Roman"/>
                <w:szCs w:val="21"/>
              </w:rPr>
              <w:t>.</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With the goal of early protection of human trafficking victims, </w:t>
            </w:r>
            <w:r w:rsidR="00B55957" w:rsidRPr="00FF1AA9">
              <w:rPr>
                <w:rFonts w:ascii="Times New Roman" w:eastAsia="MS Gothic" w:hAnsi="Times New Roman"/>
                <w:szCs w:val="21"/>
              </w:rPr>
              <w:t xml:space="preserve">the National Police Agency (NPA) consign </w:t>
            </w:r>
            <w:r w:rsidRPr="00FF1AA9">
              <w:rPr>
                <w:rFonts w:ascii="Times New Roman" w:eastAsia="MS Gothic" w:hAnsi="Times New Roman"/>
                <w:szCs w:val="21"/>
              </w:rPr>
              <w:t>private organizations</w:t>
            </w:r>
            <w:r w:rsidR="00B55957" w:rsidRPr="00D949CA">
              <w:rPr>
                <w:rFonts w:ascii="Times New Roman" w:eastAsia="MS Gothic" w:hAnsi="Times New Roman"/>
                <w:szCs w:val="21"/>
              </w:rPr>
              <w:t xml:space="preserve"> to</w:t>
            </w:r>
            <w:r w:rsidRPr="001C3CAD">
              <w:rPr>
                <w:rFonts w:ascii="Times New Roman" w:eastAsia="MS Gothic" w:hAnsi="Times New Roman"/>
                <w:szCs w:val="21"/>
              </w:rPr>
              <w:t xml:space="preserve"> operate </w:t>
            </w:r>
            <w:r w:rsidR="00B55957" w:rsidRPr="001C3CAD">
              <w:rPr>
                <w:rFonts w:ascii="Times New Roman" w:eastAsia="MS Gothic" w:hAnsi="Times New Roman"/>
                <w:szCs w:val="21"/>
              </w:rPr>
              <w:t>consultation windows that receive anonymous tips from the public</w:t>
            </w:r>
            <w:r w:rsidR="00B55957" w:rsidRPr="00FF1AA9">
              <w:rPr>
                <w:rFonts w:ascii="Times New Roman" w:eastAsia="MS Gothic" w:hAnsi="Times New Roman"/>
                <w:szCs w:val="21"/>
              </w:rPr>
              <w:t xml:space="preserve"> </w:t>
            </w:r>
            <w:r w:rsidRPr="00FF1AA9">
              <w:rPr>
                <w:rFonts w:ascii="Times New Roman" w:eastAsia="MS Gothic" w:hAnsi="Times New Roman"/>
                <w:szCs w:val="21"/>
              </w:rPr>
              <w:t>on human trafficking and other</w:t>
            </w:r>
            <w:r w:rsidR="00B55957" w:rsidRPr="00FF1AA9">
              <w:rPr>
                <w:rFonts w:ascii="Times New Roman" w:eastAsia="MS Gothic" w:hAnsi="Times New Roman"/>
                <w:szCs w:val="21"/>
              </w:rPr>
              <w:t xml:space="preserve"> suspicious cases</w:t>
            </w:r>
            <w:r w:rsidR="00B55957" w:rsidRPr="00D949CA">
              <w:rPr>
                <w:rFonts w:ascii="Times New Roman" w:eastAsia="MS Gothic" w:hAnsi="Times New Roman"/>
                <w:szCs w:val="21"/>
              </w:rPr>
              <w:t>.</w:t>
            </w:r>
            <w:r w:rsidRPr="001C3CAD">
              <w:rPr>
                <w:rFonts w:ascii="Times New Roman" w:eastAsia="MS Gothic" w:hAnsi="Times New Roman"/>
                <w:szCs w:val="21"/>
              </w:rPr>
              <w:t xml:space="preserve"> </w:t>
            </w:r>
            <w:r w:rsidR="00B55957" w:rsidRPr="00D949CA">
              <w:rPr>
                <w:rFonts w:ascii="Times New Roman" w:eastAsia="MS Gothic" w:hAnsi="Times New Roman"/>
                <w:szCs w:val="21"/>
              </w:rPr>
              <w:t>A</w:t>
            </w:r>
            <w:r w:rsidRPr="001C3CAD">
              <w:rPr>
                <w:rFonts w:ascii="Times New Roman" w:eastAsia="MS Gothic" w:hAnsi="Times New Roman"/>
                <w:szCs w:val="21"/>
              </w:rPr>
              <w:t>ward</w:t>
            </w:r>
            <w:r w:rsidR="00B55957" w:rsidRPr="00D949CA">
              <w:rPr>
                <w:rFonts w:ascii="Times New Roman" w:eastAsia="MS Gothic" w:hAnsi="Times New Roman"/>
                <w:szCs w:val="21"/>
              </w:rPr>
              <w:t>s</w:t>
            </w:r>
            <w:r w:rsidRPr="001C3CAD">
              <w:rPr>
                <w:rFonts w:ascii="Times New Roman" w:eastAsia="MS Gothic" w:hAnsi="Times New Roman"/>
                <w:szCs w:val="21"/>
              </w:rPr>
              <w:t xml:space="preserve"> </w:t>
            </w:r>
            <w:r w:rsidR="00B55957" w:rsidRPr="001C3CAD">
              <w:rPr>
                <w:rFonts w:ascii="Times New Roman" w:eastAsia="MS Gothic" w:hAnsi="Times New Roman"/>
                <w:szCs w:val="21"/>
              </w:rPr>
              <w:t>are provided for tips</w:t>
            </w:r>
            <w:r w:rsidR="00B55957" w:rsidRPr="00FF1AA9">
              <w:rPr>
                <w:rFonts w:ascii="Times New Roman" w:eastAsia="MS Gothic" w:hAnsi="Times New Roman"/>
                <w:szCs w:val="21"/>
              </w:rPr>
              <w:t xml:space="preserve"> </w:t>
            </w:r>
            <w:r w:rsidRPr="00FF1AA9">
              <w:rPr>
                <w:rFonts w:ascii="Times New Roman" w:eastAsia="MS Gothic" w:hAnsi="Times New Roman"/>
                <w:szCs w:val="21"/>
              </w:rPr>
              <w:t>based on their contribution to arrest</w:t>
            </w:r>
            <w:r w:rsidR="00B55957" w:rsidRPr="00D949CA">
              <w:rPr>
                <w:rFonts w:ascii="Times New Roman" w:eastAsia="MS Gothic" w:hAnsi="Times New Roman"/>
                <w:szCs w:val="21"/>
              </w:rPr>
              <w:t>s</w:t>
            </w:r>
            <w:r w:rsidRPr="001C3CAD">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3. Additionally, every year since 2005, in order to </w:t>
            </w:r>
            <w:r w:rsidR="009A3988">
              <w:rPr>
                <w:rFonts w:ascii="Times New Roman" w:eastAsia="MS Gothic" w:hAnsi="Times New Roman" w:hint="eastAsia"/>
                <w:szCs w:val="21"/>
              </w:rPr>
              <w:t>discover</w:t>
            </w:r>
            <w:r w:rsidR="00935DCA">
              <w:rPr>
                <w:rFonts w:ascii="Times New Roman" w:eastAsia="MS Gothic" w:hAnsi="Times New Roman"/>
                <w:szCs w:val="21"/>
              </w:rPr>
              <w:t xml:space="preserve"> </w:t>
            </w:r>
            <w:r w:rsidRPr="00FF1AA9">
              <w:rPr>
                <w:rFonts w:ascii="Times New Roman" w:eastAsia="MS Gothic" w:hAnsi="Times New Roman"/>
                <w:szCs w:val="21"/>
              </w:rPr>
              <w:t xml:space="preserve">victims of human trafficking, </w:t>
            </w:r>
            <w:r w:rsidR="00B55957" w:rsidRPr="00FF1AA9">
              <w:rPr>
                <w:rFonts w:ascii="Times New Roman" w:eastAsia="MS Gothic" w:hAnsi="Times New Roman"/>
                <w:szCs w:val="21"/>
              </w:rPr>
              <w:t xml:space="preserve">the police have made multilingual </w:t>
            </w:r>
            <w:r w:rsidRPr="00FF1AA9">
              <w:rPr>
                <w:rFonts w:ascii="Times New Roman" w:eastAsia="MS Gothic" w:hAnsi="Times New Roman"/>
                <w:szCs w:val="21"/>
              </w:rPr>
              <w:t>leaflets encouraging victims to report to the police</w:t>
            </w:r>
            <w:r w:rsidR="00B55957" w:rsidRPr="00D15D7E">
              <w:rPr>
                <w:rFonts w:ascii="Times New Roman" w:eastAsia="MS Gothic" w:hAnsi="Times New Roman"/>
                <w:szCs w:val="21"/>
              </w:rPr>
              <w:t>,</w:t>
            </w:r>
            <w:r w:rsidRPr="001C3CAD">
              <w:rPr>
                <w:rFonts w:ascii="Times New Roman" w:eastAsia="MS Gothic" w:hAnsi="Times New Roman"/>
                <w:szCs w:val="21"/>
              </w:rPr>
              <w:t xml:space="preserve"> and </w:t>
            </w:r>
            <w:r w:rsidR="00B55957" w:rsidRPr="00716C71">
              <w:rPr>
                <w:rFonts w:ascii="Times New Roman" w:eastAsia="MS Gothic" w:hAnsi="Times New Roman"/>
                <w:szCs w:val="21"/>
              </w:rPr>
              <w:t xml:space="preserve">have </w:t>
            </w:r>
            <w:r w:rsidRPr="001C3CAD">
              <w:rPr>
                <w:rFonts w:ascii="Times New Roman" w:eastAsia="MS Gothic" w:hAnsi="Times New Roman"/>
                <w:szCs w:val="21"/>
              </w:rPr>
              <w:t xml:space="preserve">distributed </w:t>
            </w:r>
            <w:r w:rsidR="00052313" w:rsidRPr="00CF0DE1">
              <w:rPr>
                <w:rFonts w:ascii="Times New Roman" w:eastAsia="MS Gothic" w:hAnsi="Times New Roman"/>
                <w:szCs w:val="21"/>
              </w:rPr>
              <w:t>the</w:t>
            </w:r>
            <w:r w:rsidR="00052313">
              <w:rPr>
                <w:rFonts w:ascii="Times New Roman" w:eastAsia="MS Gothic" w:hAnsi="Times New Roman"/>
                <w:szCs w:val="21"/>
              </w:rPr>
              <w:t>se</w:t>
            </w:r>
            <w:r w:rsidR="00052313" w:rsidRPr="00716C71">
              <w:rPr>
                <w:rFonts w:ascii="Times New Roman" w:eastAsia="MS Gothic" w:hAnsi="Times New Roman"/>
                <w:szCs w:val="21"/>
              </w:rPr>
              <w:t xml:space="preserve"> </w:t>
            </w:r>
            <w:r w:rsidRPr="001C3CAD">
              <w:rPr>
                <w:rFonts w:ascii="Times New Roman" w:eastAsia="MS Gothic" w:hAnsi="Times New Roman"/>
                <w:szCs w:val="21"/>
              </w:rPr>
              <w:t>to related ministries, embassies in Tokyo, NGOs and other organizations</w:t>
            </w:r>
            <w:r w:rsidR="00052313">
              <w:rPr>
                <w:rFonts w:ascii="Times New Roman" w:eastAsia="MS Gothic" w:hAnsi="Times New Roman"/>
                <w:szCs w:val="21"/>
              </w:rPr>
              <w:t>,</w:t>
            </w:r>
            <w:r w:rsidRPr="001C3CAD">
              <w:rPr>
                <w:rFonts w:ascii="Times New Roman" w:eastAsia="MS Gothic" w:hAnsi="Times New Roman"/>
                <w:szCs w:val="21"/>
              </w:rPr>
              <w:t xml:space="preserve"> and </w:t>
            </w:r>
            <w:r w:rsidR="00B55957" w:rsidRPr="00FF1AA9">
              <w:rPr>
                <w:rFonts w:ascii="Times New Roman" w:eastAsia="MS Gothic" w:hAnsi="Times New Roman"/>
                <w:szCs w:val="21"/>
              </w:rPr>
              <w:t xml:space="preserve">also placed them </w:t>
            </w:r>
            <w:r w:rsidRPr="00FF1AA9">
              <w:rPr>
                <w:rFonts w:ascii="Times New Roman" w:eastAsia="MS Gothic" w:hAnsi="Times New Roman"/>
                <w:szCs w:val="21"/>
              </w:rPr>
              <w:t xml:space="preserve">in locations </w:t>
            </w:r>
            <w:r w:rsidR="00B55957" w:rsidRPr="00FF1AA9">
              <w:rPr>
                <w:rFonts w:ascii="Times New Roman" w:eastAsia="MS Gothic" w:hAnsi="Times New Roman"/>
                <w:szCs w:val="21"/>
              </w:rPr>
              <w:t xml:space="preserve">visible </w:t>
            </w:r>
            <w:r w:rsidR="006C2CB1" w:rsidRPr="00D949CA">
              <w:rPr>
                <w:rFonts w:ascii="Times New Roman" w:eastAsia="MS Gothic" w:hAnsi="Times New Roman"/>
                <w:szCs w:val="21"/>
              </w:rPr>
              <w:t xml:space="preserve">to </w:t>
            </w:r>
            <w:r w:rsidRPr="001C3CAD">
              <w:rPr>
                <w:rFonts w:ascii="Times New Roman" w:eastAsia="MS Gothic" w:hAnsi="Times New Roman"/>
                <w:szCs w:val="21"/>
              </w:rPr>
              <w:t xml:space="preserve">victims. In November 2014, 282,100 leaflets </w:t>
            </w:r>
            <w:r w:rsidR="00052313">
              <w:rPr>
                <w:rFonts w:ascii="Times New Roman" w:eastAsia="MS Gothic" w:hAnsi="Times New Roman"/>
                <w:szCs w:val="21"/>
              </w:rPr>
              <w:t xml:space="preserve">written in </w:t>
            </w:r>
            <w:r w:rsidRPr="001C3CAD">
              <w:rPr>
                <w:rFonts w:ascii="Times New Roman" w:eastAsia="MS Gothic" w:hAnsi="Times New Roman"/>
                <w:szCs w:val="21"/>
              </w:rPr>
              <w:t xml:space="preserve">nine languages </w:t>
            </w:r>
            <w:r w:rsidR="00052313">
              <w:rPr>
                <w:rFonts w:ascii="Times New Roman" w:eastAsia="MS Gothic" w:hAnsi="Times New Roman"/>
                <w:szCs w:val="21"/>
              </w:rPr>
              <w:t xml:space="preserve">were produced </w:t>
            </w:r>
            <w:r w:rsidRPr="001C3CAD">
              <w:rPr>
                <w:rFonts w:ascii="Times New Roman" w:eastAsia="MS Gothic" w:hAnsi="Times New Roman"/>
                <w:szCs w:val="21"/>
              </w:rPr>
              <w:t>and</w:t>
            </w:r>
            <w:r w:rsidR="006C2CB1" w:rsidRPr="00D15D7E">
              <w:rPr>
                <w:rFonts w:ascii="Times New Roman" w:eastAsia="MS Gothic" w:hAnsi="Times New Roman"/>
                <w:szCs w:val="21"/>
              </w:rPr>
              <w:t xml:space="preserve"> </w:t>
            </w:r>
            <w:r w:rsidR="006C2CB1" w:rsidRPr="001C3CAD">
              <w:rPr>
                <w:rFonts w:ascii="Times New Roman" w:eastAsia="MS Gothic" w:hAnsi="Times New Roman"/>
                <w:szCs w:val="21"/>
              </w:rPr>
              <w:t>distributed</w:t>
            </w:r>
            <w:r w:rsidRPr="001C3CAD">
              <w:rPr>
                <w:rFonts w:ascii="Times New Roman" w:eastAsia="MS Gothic" w:hAnsi="Times New Roman"/>
                <w:szCs w:val="21"/>
              </w:rPr>
              <w:t>.</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4. Furthermore, in January 2015 the </w:t>
            </w:r>
            <w:r w:rsidR="006C2CB1" w:rsidRPr="00FF1AA9">
              <w:rPr>
                <w:rFonts w:ascii="Times New Roman" w:eastAsia="MS Gothic" w:hAnsi="Times New Roman"/>
                <w:szCs w:val="21"/>
              </w:rPr>
              <w:t xml:space="preserve">NPA </w:t>
            </w:r>
            <w:r w:rsidRPr="00FF1AA9">
              <w:rPr>
                <w:rFonts w:ascii="Times New Roman" w:eastAsia="MS Gothic" w:hAnsi="Times New Roman"/>
                <w:szCs w:val="21"/>
              </w:rPr>
              <w:t xml:space="preserve">produced an awareness-raising video (with subtitles in Japanese, English and Thai) and </w:t>
            </w:r>
            <w:r w:rsidR="006C2CB1" w:rsidRPr="00FF1AA9">
              <w:rPr>
                <w:rFonts w:ascii="Times New Roman" w:eastAsia="MS Gothic" w:hAnsi="Times New Roman"/>
                <w:szCs w:val="21"/>
              </w:rPr>
              <w:t xml:space="preserve">posted </w:t>
            </w:r>
            <w:r w:rsidRPr="00FF1AA9">
              <w:rPr>
                <w:rFonts w:ascii="Times New Roman" w:eastAsia="MS Gothic" w:hAnsi="Times New Roman"/>
                <w:szCs w:val="21"/>
              </w:rPr>
              <w:t xml:space="preserve">it on the </w:t>
            </w:r>
            <w:r w:rsidR="006C2CB1" w:rsidRPr="00FF1AA9">
              <w:rPr>
                <w:rFonts w:ascii="Times New Roman" w:eastAsia="MS Gothic" w:hAnsi="Times New Roman"/>
                <w:szCs w:val="21"/>
              </w:rPr>
              <w:t xml:space="preserve">NPA </w:t>
            </w:r>
            <w:r w:rsidRPr="00FF1AA9">
              <w:rPr>
                <w:rFonts w:ascii="Times New Roman" w:eastAsia="MS Gothic" w:hAnsi="Times New Roman"/>
                <w:szCs w:val="21"/>
              </w:rPr>
              <w:t xml:space="preserve">homepage </w:t>
            </w:r>
            <w:r w:rsidR="006C2CB1" w:rsidRPr="00D949CA">
              <w:rPr>
                <w:rFonts w:ascii="Times New Roman" w:eastAsia="MS Gothic" w:hAnsi="Times New Roman"/>
                <w:szCs w:val="21"/>
              </w:rPr>
              <w:t xml:space="preserve"> to</w:t>
            </w:r>
            <w:r w:rsidR="00C357E3">
              <w:rPr>
                <w:rFonts w:ascii="Times New Roman" w:eastAsia="MS Gothic" w:hAnsi="Times New Roman"/>
                <w:szCs w:val="21"/>
              </w:rPr>
              <w:t xml:space="preserve"> </w:t>
            </w:r>
            <w:r w:rsidRPr="001C3CAD">
              <w:rPr>
                <w:rFonts w:ascii="Times New Roman" w:eastAsia="MS Gothic" w:hAnsi="Times New Roman"/>
                <w:szCs w:val="21"/>
              </w:rPr>
              <w:t>prevent human trafficking.</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5. The police, based on the 2014 Action Plan to Combat Trafficking in Persons, promote </w:t>
            </w:r>
            <w:r w:rsidR="006C2CB1" w:rsidRPr="00FF1AA9">
              <w:rPr>
                <w:rFonts w:ascii="Times New Roman" w:eastAsia="MS Gothic" w:hAnsi="Times New Roman"/>
                <w:szCs w:val="21"/>
              </w:rPr>
              <w:t xml:space="preserve">various </w:t>
            </w:r>
            <w:r w:rsidRPr="00FF1AA9">
              <w:rPr>
                <w:rFonts w:ascii="Times New Roman" w:eastAsia="MS Gothic" w:hAnsi="Times New Roman"/>
                <w:szCs w:val="21"/>
              </w:rPr>
              <w:t xml:space="preserve">measures such as </w:t>
            </w:r>
            <w:r w:rsidR="006C2CB1" w:rsidRPr="00FF1AA9">
              <w:rPr>
                <w:rFonts w:ascii="Times New Roman" w:eastAsia="MS Gothic" w:hAnsi="Times New Roman"/>
                <w:szCs w:val="21"/>
              </w:rPr>
              <w:t xml:space="preserve">accurate recognition and appropriate protection of </w:t>
            </w:r>
            <w:r w:rsidRPr="00FF1AA9">
              <w:rPr>
                <w:rFonts w:ascii="Times New Roman" w:eastAsia="MS Gothic" w:hAnsi="Times New Roman"/>
                <w:szCs w:val="21"/>
              </w:rPr>
              <w:t xml:space="preserve">victims </w:t>
            </w:r>
            <w:r w:rsidR="006C2CB1" w:rsidRPr="00FF1AA9">
              <w:rPr>
                <w:rFonts w:ascii="Times New Roman" w:eastAsia="MS Gothic" w:hAnsi="Times New Roman"/>
                <w:szCs w:val="21"/>
              </w:rPr>
              <w:t xml:space="preserve">and strict enforcement against </w:t>
            </w:r>
            <w:r w:rsidRPr="00FF1AA9">
              <w:rPr>
                <w:rFonts w:ascii="Times New Roman" w:eastAsia="MS Gothic" w:hAnsi="Times New Roman"/>
                <w:szCs w:val="21"/>
              </w:rPr>
              <w:t>human trafficking</w:t>
            </w:r>
            <w:r w:rsidR="006C2CB1" w:rsidRPr="00FF1AA9">
              <w:rPr>
                <w:rFonts w:ascii="Times New Roman" w:eastAsia="MS Gothic" w:hAnsi="Times New Roman"/>
                <w:szCs w:val="21"/>
              </w:rPr>
              <w:t xml:space="preserve"> for its eradication </w:t>
            </w:r>
            <w:r w:rsidR="006C2CB1" w:rsidRPr="00FF1AA9">
              <w:rPr>
                <w:rFonts w:ascii="Times New Roman" w:eastAsia="MS Gothic" w:hAnsi="Times New Roman"/>
                <w:szCs w:val="21"/>
              </w:rPr>
              <w:lastRenderedPageBreak/>
              <w:t>through cooperation with other related agencies</w:t>
            </w:r>
            <w:r w:rsidRPr="00FF1AA9">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6. </w:t>
            </w:r>
            <w:r w:rsidR="006C2CB1" w:rsidRPr="00FF1AA9">
              <w:rPr>
                <w:rFonts w:ascii="Times New Roman" w:eastAsia="MS Gothic" w:hAnsi="Times New Roman"/>
                <w:szCs w:val="21"/>
              </w:rPr>
              <w:t xml:space="preserve">Since </w:t>
            </w:r>
            <w:r w:rsidRPr="00FF1AA9">
              <w:rPr>
                <w:rFonts w:ascii="Times New Roman" w:eastAsia="MS Gothic" w:hAnsi="Times New Roman"/>
                <w:szCs w:val="21"/>
              </w:rPr>
              <w:t xml:space="preserve">2004, the </w:t>
            </w:r>
            <w:r w:rsidR="006C2CB1" w:rsidRPr="00FF1AA9">
              <w:rPr>
                <w:rFonts w:ascii="Times New Roman" w:eastAsia="MS Gothic" w:hAnsi="Times New Roman"/>
                <w:szCs w:val="21"/>
              </w:rPr>
              <w:t xml:space="preserve">NPA </w:t>
            </w:r>
            <w:r w:rsidRPr="00FF1AA9">
              <w:rPr>
                <w:rFonts w:ascii="Times New Roman" w:eastAsia="MS Gothic" w:hAnsi="Times New Roman"/>
                <w:szCs w:val="21"/>
              </w:rPr>
              <w:t xml:space="preserve">holds a communication meeting </w:t>
            </w:r>
            <w:r w:rsidR="00ED04DD" w:rsidRPr="00FF1AA9">
              <w:rPr>
                <w:rFonts w:ascii="Times New Roman" w:eastAsia="MS Gothic" w:hAnsi="Times New Roman"/>
                <w:szCs w:val="21"/>
              </w:rPr>
              <w:t>once a year</w:t>
            </w:r>
            <w:r w:rsidR="00ED04DD">
              <w:rPr>
                <w:rFonts w:ascii="Times New Roman" w:eastAsia="MS Gothic" w:hAnsi="Times New Roman"/>
                <w:szCs w:val="21"/>
              </w:rPr>
              <w:t xml:space="preserve"> to</w:t>
            </w:r>
            <w:r w:rsidR="00ED04DD" w:rsidRPr="00FF1AA9">
              <w:rPr>
                <w:rFonts w:ascii="Times New Roman" w:eastAsia="MS Gothic" w:hAnsi="Times New Roman"/>
                <w:szCs w:val="21"/>
              </w:rPr>
              <w:t xml:space="preserve"> exchange opinions and information </w:t>
            </w:r>
            <w:r w:rsidRPr="00FF1AA9">
              <w:rPr>
                <w:rFonts w:ascii="Times New Roman" w:eastAsia="MS Gothic" w:hAnsi="Times New Roman"/>
                <w:szCs w:val="21"/>
              </w:rPr>
              <w:t xml:space="preserve">with contact points related to human trafficking </w:t>
            </w:r>
            <w:r w:rsidR="006C2CB1" w:rsidRPr="00FF1AA9">
              <w:rPr>
                <w:rFonts w:ascii="Times New Roman" w:eastAsia="MS Gothic" w:hAnsi="Times New Roman"/>
                <w:szCs w:val="21"/>
              </w:rPr>
              <w:t xml:space="preserve">such as embassies in Tokyo, related authorities, prefectural police, </w:t>
            </w:r>
            <w:r w:rsidR="00ED04DD">
              <w:rPr>
                <w:rFonts w:ascii="Times New Roman" w:eastAsia="MS Gothic" w:hAnsi="Times New Roman"/>
                <w:szCs w:val="21"/>
              </w:rPr>
              <w:t xml:space="preserve">and </w:t>
            </w:r>
            <w:r w:rsidR="006C2CB1" w:rsidRPr="00FF1AA9">
              <w:rPr>
                <w:rFonts w:ascii="Times New Roman" w:eastAsia="MS Gothic" w:hAnsi="Times New Roman"/>
                <w:szCs w:val="21"/>
              </w:rPr>
              <w:t>international organizations</w:t>
            </w:r>
            <w:r w:rsidRPr="00FF1AA9">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7. When the police recognize a victim of human trafficking, they collaborate with related government organizations to </w:t>
            </w:r>
            <w:r w:rsidR="00094ABB">
              <w:rPr>
                <w:rFonts w:ascii="Times New Roman" w:eastAsia="MS Gothic" w:hAnsi="Times New Roman"/>
                <w:szCs w:val="21"/>
              </w:rPr>
              <w:t>protect</w:t>
            </w:r>
            <w:r w:rsidR="00094ABB" w:rsidRPr="00FF1AA9">
              <w:rPr>
                <w:rFonts w:ascii="Times New Roman" w:eastAsia="MS Gothic" w:hAnsi="Times New Roman"/>
                <w:szCs w:val="21"/>
              </w:rPr>
              <w:t xml:space="preserve"> </w:t>
            </w:r>
            <w:r w:rsidRPr="00FF1AA9">
              <w:rPr>
                <w:rFonts w:ascii="Times New Roman" w:eastAsia="MS Gothic" w:hAnsi="Times New Roman"/>
                <w:szCs w:val="21"/>
              </w:rPr>
              <w:t xml:space="preserve">the victim.  Additionally, the police also strive to give sufficient consideration to the circumstances of the victim by </w:t>
            </w:r>
            <w:r w:rsidR="006C2CB1" w:rsidRPr="00FF1AA9">
              <w:rPr>
                <w:rFonts w:ascii="Times New Roman" w:eastAsia="MS Gothic" w:hAnsi="Times New Roman"/>
                <w:szCs w:val="21"/>
              </w:rPr>
              <w:t xml:space="preserve">informing him/her of </w:t>
            </w:r>
            <w:r w:rsidRPr="00FF1AA9">
              <w:rPr>
                <w:rFonts w:ascii="Times New Roman" w:eastAsia="MS Gothic" w:hAnsi="Times New Roman"/>
                <w:szCs w:val="21"/>
              </w:rPr>
              <w:t>support policies and the legal procedures for receiving special permission to remain in Japan.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8. Japan, in addition to the formulation of “</w:t>
            </w:r>
            <w:r w:rsidR="00333DBC" w:rsidRPr="00D949CA">
              <w:rPr>
                <w:rFonts w:ascii="Times New Roman" w:eastAsia="MS Gothic" w:hAnsi="Times New Roman"/>
                <w:szCs w:val="21"/>
              </w:rPr>
              <w:t>Japan</w:t>
            </w:r>
            <w:r w:rsidR="00333DBC" w:rsidRPr="001C3CAD">
              <w:rPr>
                <w:rFonts w:ascii="Times New Roman" w:eastAsia="MS Gothic" w:hAnsi="Times New Roman"/>
                <w:szCs w:val="21"/>
              </w:rPr>
              <w:t>’</w:t>
            </w:r>
            <w:r w:rsidR="00333DBC" w:rsidRPr="00D949CA">
              <w:rPr>
                <w:rFonts w:ascii="Times New Roman" w:eastAsia="MS Gothic" w:hAnsi="Times New Roman"/>
                <w:szCs w:val="21"/>
              </w:rPr>
              <w:t xml:space="preserve">s </w:t>
            </w:r>
            <w:r w:rsidRPr="001C3CAD">
              <w:rPr>
                <w:rFonts w:ascii="Times New Roman" w:eastAsia="MS Gothic" w:hAnsi="Times New Roman"/>
                <w:szCs w:val="21"/>
              </w:rPr>
              <w:t>2014 Action Plan to Combat Trafficking in Persons” in December 2014, comprehensively promotes measures to combat human trafficking as a government by intermittently holding the “Meeting to Com</w:t>
            </w:r>
            <w:r w:rsidRPr="00FF1AA9">
              <w:rPr>
                <w:rFonts w:ascii="Times New Roman" w:eastAsia="MS Gothic" w:hAnsi="Times New Roman"/>
                <w:szCs w:val="21"/>
              </w:rPr>
              <w:t xml:space="preserve">bat Human Trafficking” with related ministers. Based on the aforementioned plan, Japan seeks to strengthen its relationship with related organizations in foreign governments, international organizations and NGOs, and promote the prevention of human trafficking, while proactively </w:t>
            </w:r>
            <w:r w:rsidR="003C569C">
              <w:rPr>
                <w:rFonts w:ascii="Times New Roman" w:eastAsia="MS Gothic" w:hAnsi="Times New Roman"/>
                <w:szCs w:val="21"/>
              </w:rPr>
              <w:t>gathering information on</w:t>
            </w:r>
            <w:r w:rsidR="003C569C" w:rsidRPr="00FF1AA9">
              <w:rPr>
                <w:rFonts w:ascii="Times New Roman" w:eastAsia="MS Gothic" w:hAnsi="Times New Roman"/>
                <w:szCs w:val="21"/>
              </w:rPr>
              <w:t xml:space="preserve"> </w:t>
            </w:r>
            <w:r w:rsidRPr="00FF1AA9">
              <w:rPr>
                <w:rFonts w:ascii="Times New Roman" w:eastAsia="MS Gothic" w:hAnsi="Times New Roman"/>
                <w:szCs w:val="21"/>
              </w:rPr>
              <w:t>potential cases of human trafficking, eliminating human trafficking and providing appropriate support for its victims.</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9. The Japan Legal Support Center provides information for free on </w:t>
            </w:r>
            <w:r w:rsidR="000F3CE7">
              <w:rPr>
                <w:rFonts w:ascii="Times New Roman" w:eastAsia="MS Gothic" w:hAnsi="Times New Roman"/>
                <w:szCs w:val="21"/>
              </w:rPr>
              <w:t xml:space="preserve">the </w:t>
            </w:r>
            <w:r w:rsidR="007E4B55" w:rsidRPr="00FF1AA9">
              <w:rPr>
                <w:rFonts w:ascii="Times New Roman" w:eastAsia="MS Gothic" w:hAnsi="Times New Roman"/>
                <w:szCs w:val="21"/>
              </w:rPr>
              <w:t>legal</w:t>
            </w:r>
            <w:r w:rsidRPr="00FF1AA9">
              <w:rPr>
                <w:rFonts w:ascii="Times New Roman" w:eastAsia="MS Gothic" w:hAnsi="Times New Roman"/>
                <w:szCs w:val="21"/>
              </w:rPr>
              <w:t xml:space="preserve"> </w:t>
            </w:r>
            <w:r w:rsidR="007E4B55" w:rsidRPr="00FF1AA9">
              <w:rPr>
                <w:rFonts w:ascii="Times New Roman" w:eastAsia="MS Gothic" w:hAnsi="Times New Roman"/>
                <w:szCs w:val="21"/>
              </w:rPr>
              <w:t xml:space="preserve">system </w:t>
            </w:r>
            <w:r w:rsidRPr="00FF1AA9">
              <w:rPr>
                <w:rFonts w:ascii="Times New Roman" w:eastAsia="MS Gothic" w:hAnsi="Times New Roman"/>
                <w:szCs w:val="21"/>
              </w:rPr>
              <w:t xml:space="preserve">necessary </w:t>
            </w:r>
            <w:r w:rsidR="007E4B55" w:rsidRPr="00D949CA">
              <w:rPr>
                <w:rFonts w:ascii="Times New Roman" w:eastAsia="MS Gothic" w:hAnsi="Times New Roman"/>
                <w:szCs w:val="21"/>
              </w:rPr>
              <w:t>for</w:t>
            </w:r>
            <w:r w:rsidRPr="001C3CAD">
              <w:rPr>
                <w:rFonts w:ascii="Times New Roman" w:eastAsia="MS Gothic" w:hAnsi="Times New Roman"/>
                <w:szCs w:val="21"/>
              </w:rPr>
              <w:t xml:space="preserve"> settl</w:t>
            </w:r>
            <w:r w:rsidR="007E4B55" w:rsidRPr="00D949CA">
              <w:rPr>
                <w:rFonts w:ascii="Times New Roman" w:eastAsia="MS Gothic" w:hAnsi="Times New Roman"/>
                <w:szCs w:val="21"/>
              </w:rPr>
              <w:t>ing</w:t>
            </w:r>
            <w:r w:rsidRPr="001C3CAD">
              <w:rPr>
                <w:rFonts w:ascii="Times New Roman" w:eastAsia="MS Gothic" w:hAnsi="Times New Roman"/>
                <w:szCs w:val="21"/>
              </w:rPr>
              <w:t xml:space="preserve"> disputes, consultation centers</w:t>
            </w:r>
            <w:r w:rsidR="000F3CE7">
              <w:rPr>
                <w:rFonts w:ascii="Times New Roman" w:eastAsia="MS Gothic" w:hAnsi="Times New Roman"/>
                <w:szCs w:val="21"/>
              </w:rPr>
              <w:t>,</w:t>
            </w:r>
            <w:r w:rsidRPr="001C3CAD">
              <w:rPr>
                <w:rFonts w:ascii="Times New Roman" w:eastAsia="MS Gothic" w:hAnsi="Times New Roman"/>
                <w:szCs w:val="21"/>
              </w:rPr>
              <w:t xml:space="preserve"> and lawyers </w:t>
            </w:r>
            <w:r w:rsidR="007E4B55" w:rsidRPr="001C3CAD">
              <w:rPr>
                <w:rFonts w:ascii="Times New Roman" w:eastAsia="MS Gothic" w:hAnsi="Times New Roman"/>
                <w:szCs w:val="21"/>
              </w:rPr>
              <w:t>with expertise in</w:t>
            </w:r>
            <w:r w:rsidRPr="00FF1AA9">
              <w:rPr>
                <w:rFonts w:ascii="Times New Roman" w:eastAsia="MS Gothic" w:hAnsi="Times New Roman"/>
                <w:szCs w:val="21"/>
              </w:rPr>
              <w:t xml:space="preserve"> supporting </w:t>
            </w:r>
            <w:r w:rsidR="00B37A32" w:rsidRPr="00B37A32">
              <w:rPr>
                <w:rFonts w:ascii="Times New Roman" w:eastAsia="MS Gothic" w:hAnsi="Times New Roman"/>
                <w:szCs w:val="21"/>
              </w:rPr>
              <w:t>crime victims</w:t>
            </w:r>
            <w:r w:rsidRPr="00FF1AA9">
              <w:rPr>
                <w:rFonts w:ascii="Times New Roman" w:eastAsia="MS Gothic" w:hAnsi="Times New Roman"/>
                <w:szCs w:val="21"/>
              </w:rPr>
              <w:t xml:space="preserve">. This service is also provided to women who are members of disadvantaged groups, and </w:t>
            </w:r>
            <w:r w:rsidR="00866085">
              <w:rPr>
                <w:rFonts w:ascii="Times New Roman" w:eastAsia="MS Gothic" w:hAnsi="Times New Roman"/>
                <w:szCs w:val="21"/>
              </w:rPr>
              <w:t>enables them to</w:t>
            </w:r>
            <w:r w:rsidRPr="00FF1AA9">
              <w:rPr>
                <w:rFonts w:ascii="Times New Roman" w:eastAsia="MS Gothic" w:hAnsi="Times New Roman"/>
                <w:szCs w:val="21"/>
              </w:rPr>
              <w:t xml:space="preserve"> receive legal </w:t>
            </w:r>
            <w:r w:rsidRPr="00FF1AA9">
              <w:rPr>
                <w:rFonts w:ascii="Times New Roman" w:eastAsia="MS Gothic" w:hAnsi="Times New Roman"/>
                <w:szCs w:val="21"/>
              </w:rPr>
              <w:lastRenderedPageBreak/>
              <w:t xml:space="preserve">information in multiple languages, and receive support </w:t>
            </w:r>
            <w:r w:rsidR="007E4B55" w:rsidRPr="00FF1AA9">
              <w:rPr>
                <w:rFonts w:ascii="Times New Roman" w:eastAsia="MS Gothic" w:hAnsi="Times New Roman"/>
                <w:szCs w:val="21"/>
              </w:rPr>
              <w:t xml:space="preserve">services </w:t>
            </w:r>
            <w:r w:rsidRPr="00FF1AA9">
              <w:rPr>
                <w:rFonts w:ascii="Times New Roman" w:eastAsia="MS Gothic" w:hAnsi="Times New Roman"/>
                <w:szCs w:val="21"/>
              </w:rPr>
              <w:t xml:space="preserve">such as </w:t>
            </w:r>
            <w:r w:rsidR="007E4B55" w:rsidRPr="00FF1AA9">
              <w:rPr>
                <w:rFonts w:ascii="Times New Roman" w:eastAsia="MS Gothic" w:hAnsi="Times New Roman"/>
                <w:szCs w:val="21"/>
              </w:rPr>
              <w:t xml:space="preserve">referral </w:t>
            </w:r>
            <w:r w:rsidRPr="00FF1AA9">
              <w:rPr>
                <w:rFonts w:ascii="Times New Roman" w:eastAsia="MS Gothic" w:hAnsi="Times New Roman"/>
                <w:szCs w:val="21"/>
              </w:rPr>
              <w:t xml:space="preserve">to </w:t>
            </w:r>
            <w:r w:rsidR="007E4B55" w:rsidRPr="00FF1AA9">
              <w:rPr>
                <w:rFonts w:ascii="Times New Roman" w:eastAsia="MS Gothic" w:hAnsi="Times New Roman"/>
                <w:szCs w:val="21"/>
              </w:rPr>
              <w:t>consultation centers of othe</w:t>
            </w:r>
            <w:r w:rsidR="008734CD" w:rsidRPr="00D949CA">
              <w:rPr>
                <w:rFonts w:ascii="Times New Roman" w:eastAsia="MS Gothic" w:hAnsi="Times New Roman"/>
                <w:szCs w:val="21"/>
              </w:rPr>
              <w:t xml:space="preserve">r </w:t>
            </w:r>
            <w:r w:rsidRPr="001C3CAD">
              <w:rPr>
                <w:rFonts w:ascii="Times New Roman" w:eastAsia="MS Gothic" w:hAnsi="Times New Roman"/>
                <w:szCs w:val="21"/>
              </w:rPr>
              <w:t xml:space="preserve">organizations and </w:t>
            </w:r>
            <w:r w:rsidR="008734CD" w:rsidRPr="001C3CAD">
              <w:rPr>
                <w:rFonts w:ascii="Times New Roman" w:eastAsia="MS Gothic" w:hAnsi="Times New Roman"/>
                <w:szCs w:val="21"/>
              </w:rPr>
              <w:t>institutions concerned</w:t>
            </w:r>
            <w:r w:rsidRPr="00FF1AA9">
              <w:rPr>
                <w:rFonts w:ascii="Times New Roman" w:eastAsia="MS Gothic" w:hAnsi="Times New Roman"/>
                <w:szCs w:val="21"/>
              </w:rPr>
              <w:t xml:space="preserve">. Additionally, the Japan Legal Support Center </w:t>
            </w:r>
            <w:r w:rsidR="008734CD" w:rsidRPr="00D15D7E">
              <w:rPr>
                <w:rFonts w:ascii="Times New Roman" w:eastAsia="MS Gothic" w:hAnsi="Times New Roman"/>
                <w:szCs w:val="21"/>
              </w:rPr>
              <w:t>runs</w:t>
            </w:r>
            <w:r w:rsidRPr="001C3CAD">
              <w:rPr>
                <w:rFonts w:ascii="Times New Roman" w:eastAsia="MS Gothic" w:hAnsi="Times New Roman"/>
                <w:szCs w:val="21"/>
              </w:rPr>
              <w:t xml:space="preserve"> the </w:t>
            </w:r>
            <w:r w:rsidR="008734CD" w:rsidRPr="001C3CAD">
              <w:rPr>
                <w:rFonts w:ascii="Times New Roman" w:eastAsia="MS Gothic" w:hAnsi="Times New Roman"/>
                <w:szCs w:val="21"/>
              </w:rPr>
              <w:t>Civil</w:t>
            </w:r>
            <w:r w:rsidRPr="00FF1AA9">
              <w:rPr>
                <w:rFonts w:ascii="Times New Roman" w:eastAsia="MS Gothic" w:hAnsi="Times New Roman"/>
                <w:szCs w:val="21"/>
              </w:rPr>
              <w:t xml:space="preserve"> </w:t>
            </w:r>
            <w:r w:rsidR="008734CD" w:rsidRPr="00D949CA">
              <w:rPr>
                <w:rFonts w:ascii="Times New Roman" w:eastAsia="MS Gothic" w:hAnsi="Times New Roman"/>
                <w:szCs w:val="21"/>
              </w:rPr>
              <w:t>L</w:t>
            </w:r>
            <w:r w:rsidRPr="001C3CAD">
              <w:rPr>
                <w:rFonts w:ascii="Times New Roman" w:eastAsia="MS Gothic" w:hAnsi="Times New Roman"/>
                <w:szCs w:val="21"/>
              </w:rPr>
              <w:t xml:space="preserve">egal </w:t>
            </w:r>
            <w:r w:rsidR="008734CD" w:rsidRPr="00D949CA">
              <w:rPr>
                <w:rFonts w:ascii="Times New Roman" w:eastAsia="MS Gothic" w:hAnsi="Times New Roman"/>
                <w:szCs w:val="21"/>
              </w:rPr>
              <w:t xml:space="preserve">Aid </w:t>
            </w:r>
            <w:r w:rsidR="008734CD" w:rsidRPr="001C3CAD">
              <w:rPr>
                <w:rFonts w:ascii="Times New Roman" w:eastAsia="MS Gothic" w:hAnsi="Times New Roman"/>
                <w:szCs w:val="21"/>
              </w:rPr>
              <w:t>System</w:t>
            </w:r>
            <w:r w:rsidRPr="001C3CAD">
              <w:rPr>
                <w:rFonts w:ascii="Times New Roman" w:eastAsia="MS Gothic" w:hAnsi="Times New Roman"/>
                <w:szCs w:val="21"/>
              </w:rPr>
              <w:t xml:space="preserve">, </w:t>
            </w:r>
            <w:r w:rsidR="004E3BAA">
              <w:rPr>
                <w:rFonts w:ascii="Times New Roman" w:eastAsia="MS Gothic" w:hAnsi="Times New Roman"/>
                <w:szCs w:val="21"/>
              </w:rPr>
              <w:t xml:space="preserve">which is </w:t>
            </w:r>
            <w:r w:rsidR="008734CD" w:rsidRPr="00FF1AA9">
              <w:rPr>
                <w:rFonts w:ascii="Times New Roman" w:eastAsia="MS Gothic" w:hAnsi="Times New Roman"/>
                <w:szCs w:val="21"/>
              </w:rPr>
              <w:t xml:space="preserve">designed to </w:t>
            </w:r>
            <w:r w:rsidRPr="00FF1AA9">
              <w:rPr>
                <w:rFonts w:ascii="Times New Roman" w:eastAsia="MS Gothic" w:hAnsi="Times New Roman"/>
                <w:szCs w:val="21"/>
              </w:rPr>
              <w:t>provid</w:t>
            </w:r>
            <w:r w:rsidR="008734CD" w:rsidRPr="00D949CA">
              <w:rPr>
                <w:rFonts w:ascii="Times New Roman" w:eastAsia="MS Gothic" w:hAnsi="Times New Roman"/>
                <w:szCs w:val="21"/>
              </w:rPr>
              <w:t xml:space="preserve">e </w:t>
            </w:r>
            <w:r w:rsidR="008734CD" w:rsidRPr="001C3CAD">
              <w:rPr>
                <w:rFonts w:ascii="Times New Roman" w:eastAsia="MS Gothic" w:hAnsi="Times New Roman"/>
                <w:szCs w:val="21"/>
              </w:rPr>
              <w:t>assistance in</w:t>
            </w:r>
            <w:r w:rsidRPr="001C3CAD">
              <w:rPr>
                <w:rFonts w:ascii="Times New Roman" w:eastAsia="MS Gothic" w:hAnsi="Times New Roman"/>
                <w:szCs w:val="21"/>
              </w:rPr>
              <w:t xml:space="preserve"> litigation</w:t>
            </w:r>
            <w:r w:rsidR="008734CD" w:rsidRPr="00FF1AA9">
              <w:rPr>
                <w:rFonts w:ascii="Times New Roman" w:eastAsia="MS Gothic" w:hAnsi="Times New Roman"/>
                <w:szCs w:val="21"/>
              </w:rPr>
              <w:t xml:space="preserve"> and legal services.</w:t>
            </w:r>
            <w:r w:rsidRPr="00FF1AA9">
              <w:rPr>
                <w:rFonts w:ascii="Times New Roman" w:eastAsia="MS Gothic" w:hAnsi="Times New Roman"/>
                <w:szCs w:val="21"/>
              </w:rPr>
              <w:t xml:space="preserve"> </w:t>
            </w:r>
            <w:r w:rsidR="00866085">
              <w:rPr>
                <w:rFonts w:ascii="Times New Roman" w:eastAsia="MS Gothic" w:hAnsi="Times New Roman"/>
                <w:szCs w:val="21"/>
              </w:rPr>
              <w:t>W</w:t>
            </w:r>
            <w:r w:rsidRPr="001C3CAD">
              <w:rPr>
                <w:rFonts w:ascii="Times New Roman" w:eastAsia="MS Gothic" w:hAnsi="Times New Roman"/>
                <w:szCs w:val="21"/>
              </w:rPr>
              <w:t xml:space="preserve">omen who </w:t>
            </w:r>
            <w:r w:rsidR="008734CD" w:rsidRPr="00D949CA">
              <w:rPr>
                <w:rFonts w:ascii="Times New Roman" w:eastAsia="MS Gothic" w:hAnsi="Times New Roman"/>
                <w:szCs w:val="21"/>
              </w:rPr>
              <w:t>meet a</w:t>
            </w:r>
            <w:r w:rsidRPr="001C3CAD">
              <w:rPr>
                <w:rFonts w:ascii="Times New Roman" w:eastAsia="MS Gothic" w:hAnsi="Times New Roman"/>
                <w:szCs w:val="21"/>
              </w:rPr>
              <w:t xml:space="preserve"> certain</w:t>
            </w:r>
            <w:r w:rsidR="008734CD" w:rsidRPr="00D949CA">
              <w:rPr>
                <w:rFonts w:ascii="Times New Roman" w:eastAsia="MS Gothic" w:hAnsi="Times New Roman"/>
                <w:szCs w:val="21"/>
              </w:rPr>
              <w:t xml:space="preserve"> set of</w:t>
            </w:r>
            <w:r w:rsidR="00866085">
              <w:rPr>
                <w:rFonts w:ascii="Times New Roman" w:eastAsia="MS Gothic" w:hAnsi="Times New Roman"/>
                <w:szCs w:val="21"/>
              </w:rPr>
              <w:t xml:space="preserve"> </w:t>
            </w:r>
            <w:r w:rsidR="008734CD" w:rsidRPr="001C3CAD">
              <w:rPr>
                <w:rFonts w:ascii="Times New Roman" w:eastAsia="MS Gothic" w:hAnsi="Times New Roman"/>
                <w:szCs w:val="21"/>
              </w:rPr>
              <w:t>requirement</w:t>
            </w:r>
            <w:r w:rsidR="00866085">
              <w:rPr>
                <w:rFonts w:ascii="Times New Roman" w:eastAsia="MS Gothic" w:hAnsi="Times New Roman"/>
                <w:szCs w:val="21"/>
              </w:rPr>
              <w:t>s</w:t>
            </w:r>
            <w:r w:rsidRPr="001C3CAD">
              <w:rPr>
                <w:rFonts w:ascii="Times New Roman" w:eastAsia="MS Gothic" w:hAnsi="Times New Roman"/>
                <w:szCs w:val="21"/>
              </w:rPr>
              <w:t xml:space="preserve">, such as </w:t>
            </w:r>
            <w:r w:rsidR="008734CD" w:rsidRPr="00FF1AA9">
              <w:rPr>
                <w:rFonts w:ascii="Times New Roman" w:eastAsia="MS Gothic" w:hAnsi="Times New Roman"/>
                <w:szCs w:val="21"/>
              </w:rPr>
              <w:t>lack of financial capacity</w:t>
            </w:r>
            <w:r w:rsidRPr="00FF1AA9">
              <w:rPr>
                <w:rFonts w:ascii="Times New Roman" w:eastAsia="MS Gothic" w:hAnsi="Times New Roman"/>
                <w:szCs w:val="21"/>
              </w:rPr>
              <w:t xml:space="preserve">, </w:t>
            </w:r>
            <w:r w:rsidR="008734CD" w:rsidRPr="00FF1AA9">
              <w:rPr>
                <w:rFonts w:ascii="Times New Roman" w:eastAsia="MS Gothic" w:hAnsi="Times New Roman"/>
                <w:szCs w:val="21"/>
              </w:rPr>
              <w:t>are eligible for assistance</w:t>
            </w:r>
            <w:r w:rsidR="00866085">
              <w:rPr>
                <w:rFonts w:ascii="Times New Roman" w:eastAsia="MS Gothic" w:hAnsi="Times New Roman"/>
                <w:szCs w:val="21"/>
              </w:rPr>
              <w:t>,</w:t>
            </w:r>
            <w:r w:rsidR="008734CD" w:rsidRPr="00FF1AA9">
              <w:rPr>
                <w:rFonts w:ascii="Times New Roman" w:eastAsia="MS Gothic" w:hAnsi="Times New Roman"/>
                <w:szCs w:val="21"/>
              </w:rPr>
              <w:t xml:space="preserve"> including a form of loans or repayment plans to cover</w:t>
            </w:r>
            <w:r w:rsidRPr="00FF1AA9">
              <w:rPr>
                <w:rFonts w:ascii="Times New Roman" w:eastAsia="MS Gothic" w:hAnsi="Times New Roman"/>
                <w:szCs w:val="21"/>
              </w:rPr>
              <w:t xml:space="preserve"> the lawyer</w:t>
            </w:r>
            <w:r w:rsidR="00866085">
              <w:rPr>
                <w:rFonts w:ascii="Times New Roman" w:eastAsia="MS Gothic" w:hAnsi="Times New Roman"/>
                <w:szCs w:val="21"/>
              </w:rPr>
              <w:t>’s</w:t>
            </w:r>
            <w:r w:rsidRPr="00FF1AA9">
              <w:rPr>
                <w:rFonts w:ascii="Times New Roman" w:eastAsia="MS Gothic" w:hAnsi="Times New Roman"/>
                <w:szCs w:val="21"/>
              </w:rPr>
              <w:t xml:space="preserve"> fee</w:t>
            </w:r>
            <w:r w:rsidR="00866085">
              <w:rPr>
                <w:rFonts w:ascii="Times New Roman" w:eastAsia="MS Gothic" w:hAnsi="Times New Roman"/>
                <w:szCs w:val="21"/>
              </w:rPr>
              <w:t>s</w:t>
            </w:r>
            <w:r w:rsidRPr="00FF1AA9">
              <w:rPr>
                <w:rFonts w:ascii="Times New Roman" w:eastAsia="MS Gothic" w:hAnsi="Times New Roman"/>
                <w:szCs w:val="21"/>
              </w:rPr>
              <w:t xml:space="preserve"> required for litigation.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10. The Immigration Control and Refugee Recognition Act was revised in 2005 to remove victims of human trafficking from forced deportation due to unlicensed activities and prostitution. Additionally,</w:t>
            </w:r>
            <w:r w:rsidR="008734CD" w:rsidRPr="00D949CA">
              <w:rPr>
                <w:rFonts w:ascii="Times New Roman" w:hAnsi="Times New Roman"/>
                <w:szCs w:val="21"/>
              </w:rPr>
              <w:t xml:space="preserve"> </w:t>
            </w:r>
            <w:r w:rsidR="008734CD" w:rsidRPr="001C3CAD">
              <w:rPr>
                <w:rFonts w:ascii="Times New Roman" w:eastAsia="MS Gothic" w:hAnsi="Times New Roman"/>
                <w:szCs w:val="21"/>
              </w:rPr>
              <w:t>appropriate protection has been established by providing in the law that</w:t>
            </w:r>
            <w:r w:rsidRPr="00FF1AA9">
              <w:rPr>
                <w:rFonts w:ascii="Times New Roman" w:eastAsia="MS Gothic" w:hAnsi="Times New Roman"/>
                <w:szCs w:val="21"/>
              </w:rPr>
              <w:t xml:space="preserve"> the victims of human trafficking residing illegally in Japan</w:t>
            </w:r>
            <w:r w:rsidR="00E33C82">
              <w:rPr>
                <w:rFonts w:ascii="Times New Roman" w:eastAsia="MS Gothic" w:hAnsi="Times New Roman"/>
                <w:szCs w:val="21"/>
              </w:rPr>
              <w:t>, for example by</w:t>
            </w:r>
            <w:r w:rsidR="008734CD" w:rsidRPr="00FF1AA9">
              <w:rPr>
                <w:rFonts w:ascii="Times New Roman" w:eastAsia="MS Gothic" w:hAnsi="Times New Roman"/>
                <w:szCs w:val="21"/>
              </w:rPr>
              <w:t xml:space="preserve"> overstaying</w:t>
            </w:r>
            <w:r w:rsidR="00E33C82">
              <w:rPr>
                <w:rFonts w:ascii="Times New Roman" w:eastAsia="MS Gothic" w:hAnsi="Times New Roman"/>
                <w:szCs w:val="21"/>
              </w:rPr>
              <w:t>,</w:t>
            </w:r>
            <w:r w:rsidR="008734CD" w:rsidRPr="00FF1AA9">
              <w:rPr>
                <w:rFonts w:ascii="Times New Roman" w:eastAsia="MS Gothic" w:hAnsi="Times New Roman"/>
                <w:szCs w:val="21"/>
              </w:rPr>
              <w:t xml:space="preserve"> are</w:t>
            </w:r>
            <w:r w:rsidRPr="00FF1AA9">
              <w:rPr>
                <w:rFonts w:ascii="Times New Roman" w:eastAsia="MS Gothic" w:hAnsi="Times New Roman"/>
                <w:szCs w:val="21"/>
              </w:rPr>
              <w:t xml:space="preserve"> eligible for Special Permission to Stay in Japan</w:t>
            </w:r>
            <w:r w:rsidR="008734CD" w:rsidRPr="00FF1AA9">
              <w:rPr>
                <w:rFonts w:ascii="Times New Roman" w:eastAsia="MS Gothic" w:hAnsi="Times New Roman"/>
                <w:szCs w:val="21"/>
              </w:rPr>
              <w:t xml:space="preserve"> according to the law</w:t>
            </w:r>
            <w:r w:rsidRPr="00FF1AA9">
              <w:rPr>
                <w:rFonts w:ascii="Times New Roman" w:eastAsia="MS Gothic" w:hAnsi="Times New Roman"/>
                <w:szCs w:val="21"/>
              </w:rPr>
              <w:t>, with the goal of stabilizing their legal position.</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11. The Immigration Bureau has established its own </w:t>
            </w:r>
            <w:r w:rsidR="008734CD" w:rsidRPr="00FF1AA9">
              <w:rPr>
                <w:rFonts w:ascii="Times New Roman" w:eastAsia="MS Gothic" w:hAnsi="Times New Roman"/>
                <w:szCs w:val="21"/>
              </w:rPr>
              <w:t xml:space="preserve">measures regarding cases of </w:t>
            </w:r>
            <w:r w:rsidRPr="00FF1AA9">
              <w:rPr>
                <w:rFonts w:ascii="Times New Roman" w:eastAsia="MS Gothic" w:hAnsi="Times New Roman"/>
                <w:szCs w:val="21"/>
              </w:rPr>
              <w:t xml:space="preserve">human trafficking, and carries out a thorough and deliberate investigation to determine whether or not </w:t>
            </w:r>
            <w:r w:rsidR="00235C0A">
              <w:rPr>
                <w:rFonts w:ascii="Times New Roman" w:eastAsia="MS Gothic" w:hAnsi="Times New Roman"/>
                <w:szCs w:val="21"/>
              </w:rPr>
              <w:t>a</w:t>
            </w:r>
            <w:r w:rsidR="00235C0A" w:rsidRPr="00FF1AA9">
              <w:rPr>
                <w:rFonts w:ascii="Times New Roman" w:eastAsia="MS Gothic" w:hAnsi="Times New Roman"/>
                <w:szCs w:val="21"/>
              </w:rPr>
              <w:t xml:space="preserve"> </w:t>
            </w:r>
            <w:r w:rsidRPr="00FF1AA9">
              <w:rPr>
                <w:rFonts w:ascii="Times New Roman" w:eastAsia="MS Gothic" w:hAnsi="Times New Roman"/>
                <w:szCs w:val="21"/>
              </w:rPr>
              <w:t xml:space="preserve">person is a victim. Additionally, when a </w:t>
            </w:r>
            <w:r w:rsidR="008734CD" w:rsidRPr="00FF1AA9">
              <w:rPr>
                <w:rFonts w:ascii="Times New Roman" w:eastAsia="MS Gothic" w:hAnsi="Times New Roman"/>
                <w:szCs w:val="21"/>
              </w:rPr>
              <w:t xml:space="preserve">possible </w:t>
            </w:r>
            <w:r w:rsidRPr="00FF1AA9">
              <w:rPr>
                <w:rFonts w:ascii="Times New Roman" w:eastAsia="MS Gothic" w:hAnsi="Times New Roman"/>
                <w:szCs w:val="21"/>
              </w:rPr>
              <w:t xml:space="preserve">victim is found to meet the criteria for forced deportation, </w:t>
            </w:r>
            <w:r w:rsidR="00255571">
              <w:rPr>
                <w:rFonts w:ascii="Times New Roman" w:eastAsia="MS Gothic" w:hAnsi="Times New Roman"/>
                <w:szCs w:val="21"/>
              </w:rPr>
              <w:t xml:space="preserve">as far as possible </w:t>
            </w:r>
            <w:r w:rsidRPr="00FF1AA9">
              <w:rPr>
                <w:rFonts w:ascii="Times New Roman" w:eastAsia="MS Gothic" w:hAnsi="Times New Roman"/>
                <w:szCs w:val="21"/>
              </w:rPr>
              <w:t xml:space="preserve">the proceedings are carried out without </w:t>
            </w:r>
            <w:r w:rsidR="008734CD" w:rsidRPr="00FF1AA9">
              <w:rPr>
                <w:rFonts w:ascii="Times New Roman" w:eastAsia="MS Gothic" w:hAnsi="Times New Roman"/>
                <w:szCs w:val="21"/>
              </w:rPr>
              <w:t>detaining</w:t>
            </w:r>
            <w:r w:rsidR="008734CD" w:rsidRPr="00CF0DE1">
              <w:rPr>
                <w:rFonts w:ascii="Times New Roman" w:eastAsia="MS Gothic" w:hAnsi="Times New Roman"/>
                <w:szCs w:val="21"/>
              </w:rPr>
              <w:t xml:space="preserve"> </w:t>
            </w:r>
            <w:r w:rsidRPr="001C3CAD">
              <w:rPr>
                <w:rFonts w:ascii="Times New Roman" w:eastAsia="MS Gothic" w:hAnsi="Times New Roman"/>
                <w:szCs w:val="21"/>
              </w:rPr>
              <w:t>the person.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12. Every year, the Immigration Bureau </w:t>
            </w:r>
            <w:r w:rsidR="00655875">
              <w:rPr>
                <w:rFonts w:ascii="Times New Roman" w:eastAsia="MS Gothic" w:hAnsi="Times New Roman"/>
                <w:szCs w:val="21"/>
              </w:rPr>
              <w:t xml:space="preserve">continues to </w:t>
            </w:r>
            <w:r w:rsidRPr="00FF1AA9">
              <w:rPr>
                <w:rFonts w:ascii="Times New Roman" w:eastAsia="MS Gothic" w:hAnsi="Times New Roman"/>
                <w:szCs w:val="21"/>
              </w:rPr>
              <w:t>hold training</w:t>
            </w:r>
            <w:r w:rsidR="008734CD" w:rsidRPr="002039A9">
              <w:rPr>
                <w:rFonts w:ascii="Times New Roman" w:eastAsia="MS Gothic" w:hAnsi="Times New Roman"/>
                <w:szCs w:val="21"/>
              </w:rPr>
              <w:t>s</w:t>
            </w:r>
            <w:r w:rsidRPr="001C3CAD">
              <w:rPr>
                <w:rFonts w:ascii="Times New Roman" w:eastAsia="MS Gothic" w:hAnsi="Times New Roman"/>
                <w:szCs w:val="21"/>
              </w:rPr>
              <w:t xml:space="preserve"> </w:t>
            </w:r>
            <w:r w:rsidR="00655875">
              <w:rPr>
                <w:rFonts w:ascii="Times New Roman" w:eastAsia="MS Gothic" w:hAnsi="Times New Roman"/>
                <w:szCs w:val="21"/>
              </w:rPr>
              <w:t>focused on</w:t>
            </w:r>
            <w:r w:rsidR="00655875" w:rsidRPr="001C3CAD">
              <w:rPr>
                <w:rFonts w:ascii="Times New Roman" w:eastAsia="MS Gothic" w:hAnsi="Times New Roman"/>
                <w:szCs w:val="21"/>
              </w:rPr>
              <w:t xml:space="preserve"> </w:t>
            </w:r>
            <w:r w:rsidR="008734CD" w:rsidRPr="001C3CAD">
              <w:rPr>
                <w:rFonts w:ascii="Times New Roman" w:eastAsia="MS Gothic" w:hAnsi="Times New Roman"/>
                <w:szCs w:val="21"/>
              </w:rPr>
              <w:t>measures against human traffic</w:t>
            </w:r>
            <w:r w:rsidR="008734CD" w:rsidRPr="00FF1AA9">
              <w:rPr>
                <w:rFonts w:ascii="Times New Roman" w:eastAsia="MS Gothic" w:hAnsi="Times New Roman"/>
                <w:szCs w:val="21"/>
              </w:rPr>
              <w:t>king</w:t>
            </w:r>
            <w:r w:rsidRPr="00FF1AA9">
              <w:rPr>
                <w:rFonts w:ascii="Times New Roman" w:eastAsia="MS Gothic" w:hAnsi="Times New Roman"/>
                <w:szCs w:val="21"/>
              </w:rPr>
              <w:t xml:space="preserve"> for mid-ranking officials directly dealing with human trafficking cases</w:t>
            </w:r>
            <w:r w:rsidR="00655875">
              <w:rPr>
                <w:rFonts w:ascii="Times New Roman" w:eastAsia="MS Gothic" w:hAnsi="Times New Roman"/>
                <w:szCs w:val="21"/>
              </w:rPr>
              <w:t>. In these trainings the officials</w:t>
            </w:r>
            <w:r w:rsidRPr="00FF1AA9">
              <w:rPr>
                <w:rFonts w:ascii="Times New Roman" w:eastAsia="MS Gothic" w:hAnsi="Times New Roman"/>
                <w:szCs w:val="21"/>
              </w:rPr>
              <w:t xml:space="preserve"> learn </w:t>
            </w:r>
            <w:r w:rsidR="00655875">
              <w:rPr>
                <w:rFonts w:ascii="Times New Roman" w:eastAsia="MS Gothic" w:hAnsi="Times New Roman"/>
                <w:szCs w:val="21"/>
              </w:rPr>
              <w:t xml:space="preserve">about </w:t>
            </w:r>
            <w:r w:rsidRPr="00FF1AA9">
              <w:rPr>
                <w:rFonts w:ascii="Times New Roman" w:eastAsia="MS Gothic" w:hAnsi="Times New Roman"/>
                <w:szCs w:val="21"/>
              </w:rPr>
              <w:t xml:space="preserve">the current </w:t>
            </w:r>
            <w:r w:rsidR="00655875">
              <w:rPr>
                <w:rFonts w:ascii="Times New Roman" w:eastAsia="MS Gothic" w:hAnsi="Times New Roman"/>
                <w:szCs w:val="21"/>
              </w:rPr>
              <w:t>situation surrounding</w:t>
            </w:r>
            <w:r w:rsidRPr="00FF1AA9">
              <w:rPr>
                <w:rFonts w:ascii="Times New Roman" w:eastAsia="MS Gothic" w:hAnsi="Times New Roman"/>
                <w:szCs w:val="21"/>
              </w:rPr>
              <w:t xml:space="preserve"> human trafficking, </w:t>
            </w:r>
            <w:r w:rsidR="00655875">
              <w:rPr>
                <w:rFonts w:ascii="Times New Roman" w:eastAsia="MS Gothic" w:hAnsi="Times New Roman"/>
                <w:szCs w:val="21"/>
              </w:rPr>
              <w:t>including related</w:t>
            </w:r>
            <w:r w:rsidR="00655875" w:rsidRPr="00FF1AA9">
              <w:rPr>
                <w:rFonts w:ascii="Times New Roman" w:eastAsia="MS Gothic" w:hAnsi="Times New Roman"/>
                <w:szCs w:val="21"/>
              </w:rPr>
              <w:t xml:space="preserve"> </w:t>
            </w:r>
            <w:r w:rsidRPr="00FF1AA9">
              <w:rPr>
                <w:rFonts w:ascii="Times New Roman" w:eastAsia="MS Gothic" w:hAnsi="Times New Roman"/>
                <w:szCs w:val="21"/>
              </w:rPr>
              <w:t xml:space="preserve">issues and research </w:t>
            </w:r>
            <w:r w:rsidRPr="00FF1AA9">
              <w:rPr>
                <w:rFonts w:ascii="Times New Roman" w:eastAsia="MS Gothic" w:hAnsi="Times New Roman"/>
                <w:szCs w:val="21"/>
              </w:rPr>
              <w:lastRenderedPageBreak/>
              <w:t xml:space="preserve">examples, with the goal of building their proficiency in the </w:t>
            </w:r>
            <w:r w:rsidR="00E92139">
              <w:rPr>
                <w:rFonts w:ascii="Times New Roman" w:eastAsia="MS Gothic" w:hAnsi="Times New Roman"/>
                <w:szCs w:val="21"/>
              </w:rPr>
              <w:t xml:space="preserve">necessary </w:t>
            </w:r>
            <w:r w:rsidRPr="00FF1AA9">
              <w:rPr>
                <w:rFonts w:ascii="Times New Roman" w:eastAsia="MS Gothic" w:hAnsi="Times New Roman"/>
                <w:szCs w:val="21"/>
              </w:rPr>
              <w:t xml:space="preserve">procedures to recognize human trafficking victims. </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13. The Immigration Bureau publishes consultation and procedures relating to human trafficking in nine languages on its homepage, with the goal of </w:t>
            </w:r>
            <w:r w:rsidR="00842168">
              <w:rPr>
                <w:rFonts w:ascii="Times New Roman" w:eastAsia="MS Gothic" w:hAnsi="Times New Roman"/>
                <w:szCs w:val="21"/>
              </w:rPr>
              <w:t>raising awareness of the issue</w:t>
            </w:r>
            <w:r w:rsidRPr="00FF1AA9">
              <w:rPr>
                <w:rFonts w:ascii="Times New Roman" w:eastAsia="MS Gothic" w:hAnsi="Times New Roman"/>
                <w:szCs w:val="21"/>
              </w:rPr>
              <w:t>.</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The Ministry of Justice’s Human Rights Bureau provides human rights consultations</w:t>
            </w:r>
            <w:r w:rsidR="0043693B">
              <w:rPr>
                <w:rFonts w:ascii="Times New Roman" w:eastAsia="MS Gothic" w:hAnsi="Times New Roman"/>
                <w:szCs w:val="21"/>
              </w:rPr>
              <w:t xml:space="preserve">, including </w:t>
            </w:r>
            <w:r w:rsidRPr="00FF1AA9">
              <w:rPr>
                <w:rFonts w:ascii="Times New Roman" w:eastAsia="MS Gothic" w:hAnsi="Times New Roman"/>
                <w:szCs w:val="21"/>
              </w:rPr>
              <w:t xml:space="preserve">consultations </w:t>
            </w:r>
            <w:r w:rsidR="0043693B">
              <w:rPr>
                <w:rFonts w:ascii="Times New Roman" w:eastAsia="MS Gothic" w:hAnsi="Times New Roman"/>
                <w:szCs w:val="21"/>
              </w:rPr>
              <w:t>for</w:t>
            </w:r>
            <w:r w:rsidR="0043693B" w:rsidRPr="00FF1AA9">
              <w:rPr>
                <w:rFonts w:ascii="Times New Roman" w:eastAsia="MS Gothic" w:hAnsi="Times New Roman"/>
                <w:szCs w:val="21"/>
              </w:rPr>
              <w:t xml:space="preserve"> </w:t>
            </w:r>
            <w:r w:rsidRPr="00FF1AA9">
              <w:rPr>
                <w:rFonts w:ascii="Times New Roman" w:eastAsia="MS Gothic" w:hAnsi="Times New Roman"/>
                <w:szCs w:val="21"/>
              </w:rPr>
              <w:t xml:space="preserve">people who have experienced discrimination, and when </w:t>
            </w:r>
            <w:r w:rsidR="0043693B">
              <w:rPr>
                <w:rFonts w:ascii="Times New Roman" w:eastAsia="MS Gothic" w:hAnsi="Times New Roman"/>
                <w:szCs w:val="21"/>
              </w:rPr>
              <w:t xml:space="preserve">the Bureau becomes aware </w:t>
            </w:r>
            <w:r w:rsidRPr="00FF1AA9">
              <w:rPr>
                <w:rFonts w:ascii="Times New Roman" w:eastAsia="MS Gothic" w:hAnsi="Times New Roman"/>
                <w:szCs w:val="21"/>
              </w:rPr>
              <w:t xml:space="preserve">of a </w:t>
            </w:r>
            <w:r w:rsidR="0043693B">
              <w:rPr>
                <w:rFonts w:ascii="Times New Roman" w:eastAsia="MS Gothic" w:hAnsi="Times New Roman"/>
                <w:szCs w:val="21"/>
              </w:rPr>
              <w:t xml:space="preserve">suspected </w:t>
            </w:r>
            <w:r w:rsidRPr="00FF1AA9">
              <w:rPr>
                <w:rFonts w:ascii="Times New Roman" w:eastAsia="MS Gothic" w:hAnsi="Times New Roman"/>
                <w:szCs w:val="21"/>
              </w:rPr>
              <w:t xml:space="preserve">human rights violation, </w:t>
            </w:r>
            <w:r w:rsidR="0043693B">
              <w:rPr>
                <w:rFonts w:ascii="Times New Roman" w:eastAsia="MS Gothic" w:hAnsi="Times New Roman"/>
                <w:szCs w:val="21"/>
              </w:rPr>
              <w:t>the matter</w:t>
            </w:r>
            <w:r w:rsidR="0043693B" w:rsidRPr="00FF1AA9">
              <w:rPr>
                <w:rFonts w:ascii="Times New Roman" w:eastAsia="MS Gothic" w:hAnsi="Times New Roman"/>
                <w:szCs w:val="21"/>
              </w:rPr>
              <w:t xml:space="preserve"> </w:t>
            </w:r>
            <w:r w:rsidRPr="00FF1AA9">
              <w:rPr>
                <w:rFonts w:ascii="Times New Roman" w:eastAsia="MS Gothic" w:hAnsi="Times New Roman"/>
                <w:szCs w:val="21"/>
              </w:rPr>
              <w:t xml:space="preserve">is quickly investigated and </w:t>
            </w:r>
            <w:r w:rsidR="00371866">
              <w:rPr>
                <w:rFonts w:ascii="Times New Roman" w:eastAsia="MS Gothic" w:hAnsi="Times New Roman"/>
                <w:szCs w:val="21"/>
              </w:rPr>
              <w:t xml:space="preserve">appropriate </w:t>
            </w:r>
            <w:r w:rsidRPr="00FF1AA9">
              <w:rPr>
                <w:rFonts w:ascii="Times New Roman" w:eastAsia="MS Gothic" w:hAnsi="Times New Roman"/>
                <w:szCs w:val="21"/>
              </w:rPr>
              <w:t>measures are taken.</w:t>
            </w:r>
          </w:p>
          <w:p w:rsidR="00617586" w:rsidRPr="00FF1AA9" w:rsidRDefault="00821B69" w:rsidP="0026419C">
            <w:pPr>
              <w:tabs>
                <w:tab w:val="center" w:pos="3495"/>
              </w:tabs>
              <w:rPr>
                <w:rFonts w:ascii="Times New Roman" w:hAnsi="Times New Roman"/>
                <w:szCs w:val="21"/>
              </w:rPr>
            </w:pPr>
            <w:r w:rsidRPr="00FF1AA9">
              <w:rPr>
                <w:rFonts w:ascii="Times New Roman" w:eastAsia="MS Gothic" w:hAnsi="Times New Roman"/>
                <w:szCs w:val="21"/>
              </w:rPr>
              <w:t>14. The Cabinet Office is conducting various awareness raising activities and has produced human trafficking awareness posters and leaflets, and provided them to local  governments, airports, seaports</w:t>
            </w:r>
            <w:r w:rsidR="00317063">
              <w:rPr>
                <w:rFonts w:ascii="Times New Roman" w:eastAsia="MS Gothic" w:hAnsi="Times New Roman"/>
                <w:szCs w:val="21"/>
              </w:rPr>
              <w:t>,</w:t>
            </w:r>
            <w:r w:rsidRPr="00FF1AA9">
              <w:rPr>
                <w:rFonts w:ascii="Times New Roman" w:eastAsia="MS Gothic" w:hAnsi="Times New Roman"/>
                <w:szCs w:val="21"/>
              </w:rPr>
              <w:t xml:space="preserve"> and </w:t>
            </w:r>
            <w:r w:rsidR="0026419C">
              <w:rPr>
                <w:rFonts w:ascii="Times New Roman" w:eastAsia="MS Gothic" w:hAnsi="Times New Roman"/>
                <w:szCs w:val="21"/>
              </w:rPr>
              <w:t xml:space="preserve">the </w:t>
            </w:r>
            <w:r w:rsidRPr="00FF1AA9">
              <w:rPr>
                <w:rFonts w:ascii="Times New Roman" w:eastAsia="MS Gothic" w:hAnsi="Times New Roman"/>
                <w:szCs w:val="21"/>
              </w:rPr>
              <w:t>Japan Association of Travel Agents from the viewpoint of eliminating violence against women.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132. Step up efforts to combat trafficking in persons including by defining trafficking in persons in accordance with the Palermo Protocol and invite the Special Rapporteur on the sale of children, child prostitution and child pornography (Belarus)</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w:t>
            </w:r>
            <w:r w:rsidR="00BD0B7A">
              <w:rPr>
                <w:rFonts w:ascii="Times New Roman" w:eastAsia="MS Gothic" w:hAnsi="Times New Roman" w:hint="eastAsia"/>
                <w:szCs w:val="21"/>
              </w:rPr>
              <w:t xml:space="preserve"> T</w:t>
            </w:r>
            <w:r w:rsidR="00393403" w:rsidRPr="00D949CA">
              <w:rPr>
                <w:rFonts w:ascii="Times New Roman" w:eastAsia="MS Gothic" w:hAnsi="Times New Roman"/>
                <w:szCs w:val="21"/>
              </w:rPr>
              <w:t xml:space="preserve">he </w:t>
            </w:r>
            <w:r w:rsidRPr="001C3CAD">
              <w:rPr>
                <w:rFonts w:ascii="Times New Roman" w:eastAsia="MS Gothic" w:hAnsi="Times New Roman"/>
                <w:szCs w:val="21"/>
              </w:rPr>
              <w:t>definition of “trafficking</w:t>
            </w:r>
            <w:r w:rsidR="00393403" w:rsidRPr="00D949CA">
              <w:rPr>
                <w:rFonts w:ascii="Times New Roman" w:eastAsia="MS Gothic" w:hAnsi="Times New Roman"/>
                <w:szCs w:val="21"/>
              </w:rPr>
              <w:t xml:space="preserve"> in </w:t>
            </w:r>
            <w:r w:rsidR="00393403" w:rsidRPr="001C3CAD">
              <w:rPr>
                <w:rFonts w:ascii="Times New Roman" w:eastAsia="MS Gothic" w:hAnsi="Times New Roman"/>
                <w:szCs w:val="21"/>
              </w:rPr>
              <w:t>persons</w:t>
            </w:r>
            <w:r w:rsidRPr="001C3CAD">
              <w:rPr>
                <w:rFonts w:ascii="Times New Roman" w:eastAsia="MS Gothic" w:hAnsi="Times New Roman"/>
                <w:szCs w:val="21"/>
              </w:rPr>
              <w:t xml:space="preserve">” </w:t>
            </w:r>
            <w:r w:rsidR="00393403" w:rsidRPr="00D949CA">
              <w:rPr>
                <w:rFonts w:ascii="Times New Roman" w:eastAsia="MS Gothic" w:hAnsi="Times New Roman"/>
                <w:szCs w:val="21"/>
              </w:rPr>
              <w:t>within Japan</w:t>
            </w:r>
            <w:r w:rsidR="00393403" w:rsidRPr="001C3CAD">
              <w:rPr>
                <w:rFonts w:ascii="Times New Roman" w:eastAsia="MS Gothic" w:hAnsi="Times New Roman"/>
                <w:szCs w:val="21"/>
              </w:rPr>
              <w:t>’</w:t>
            </w:r>
            <w:r w:rsidR="00393403" w:rsidRPr="00D949CA">
              <w:rPr>
                <w:rFonts w:ascii="Times New Roman" w:eastAsia="MS Gothic" w:hAnsi="Times New Roman"/>
                <w:szCs w:val="21"/>
              </w:rPr>
              <w:t xml:space="preserve">s </w:t>
            </w:r>
            <w:r w:rsidRPr="001C3CAD">
              <w:rPr>
                <w:rFonts w:ascii="Times New Roman" w:eastAsia="MS Gothic" w:hAnsi="Times New Roman"/>
                <w:szCs w:val="21"/>
              </w:rPr>
              <w:t xml:space="preserve">policies to combat trafficking </w:t>
            </w:r>
            <w:r w:rsidR="00393403" w:rsidRPr="001C3CAD">
              <w:rPr>
                <w:rFonts w:ascii="Times New Roman" w:eastAsia="MS Gothic" w:hAnsi="Times New Roman"/>
                <w:szCs w:val="21"/>
              </w:rPr>
              <w:t>in persons</w:t>
            </w:r>
            <w:r w:rsidR="00393403" w:rsidRPr="00D15D7E">
              <w:rPr>
                <w:rFonts w:ascii="Times New Roman" w:eastAsia="MS Gothic" w:hAnsi="Times New Roman"/>
                <w:szCs w:val="21"/>
              </w:rPr>
              <w:t xml:space="preserve"> </w:t>
            </w:r>
            <w:r w:rsidRPr="001C3CAD">
              <w:rPr>
                <w:rFonts w:ascii="Times New Roman" w:eastAsia="MS Gothic" w:hAnsi="Times New Roman"/>
                <w:szCs w:val="21"/>
              </w:rPr>
              <w:t xml:space="preserve">is </w:t>
            </w:r>
            <w:r w:rsidR="00393403" w:rsidRPr="001C3CAD">
              <w:rPr>
                <w:rFonts w:ascii="Times New Roman" w:eastAsia="MS Gothic" w:hAnsi="Times New Roman"/>
                <w:szCs w:val="21"/>
              </w:rPr>
              <w:t>exactly</w:t>
            </w:r>
            <w:r w:rsidR="00393403" w:rsidRPr="00D949CA">
              <w:rPr>
                <w:rFonts w:ascii="Times New Roman" w:eastAsia="MS Gothic" w:hAnsi="Times New Roman"/>
                <w:szCs w:val="21"/>
              </w:rPr>
              <w:t xml:space="preserve"> </w:t>
            </w:r>
            <w:r w:rsidRPr="001C3CAD">
              <w:rPr>
                <w:rFonts w:ascii="Times New Roman" w:eastAsia="MS Gothic" w:hAnsi="Times New Roman"/>
                <w:szCs w:val="21"/>
              </w:rPr>
              <w:t xml:space="preserve">the same as </w:t>
            </w:r>
            <w:r w:rsidR="00393403" w:rsidRPr="001C3CAD">
              <w:rPr>
                <w:rFonts w:ascii="Times New Roman" w:eastAsia="MS Gothic" w:hAnsi="Times New Roman"/>
                <w:szCs w:val="21"/>
              </w:rPr>
              <w:t xml:space="preserve">its </w:t>
            </w:r>
            <w:r w:rsidR="00FF5455" w:rsidRPr="001C3CAD">
              <w:rPr>
                <w:rFonts w:ascii="Times New Roman" w:eastAsia="MS Gothic" w:hAnsi="Times New Roman"/>
                <w:szCs w:val="21"/>
              </w:rPr>
              <w:t>defin</w:t>
            </w:r>
            <w:r w:rsidR="00FF5455">
              <w:rPr>
                <w:rFonts w:ascii="Times New Roman" w:eastAsia="MS Gothic" w:hAnsi="Times New Roman"/>
                <w:szCs w:val="21"/>
              </w:rPr>
              <w:t>ition</w:t>
            </w:r>
            <w:r w:rsidR="00FF5455" w:rsidRPr="001C3CAD">
              <w:rPr>
                <w:rFonts w:ascii="Times New Roman" w:eastAsia="MS Gothic" w:hAnsi="Times New Roman"/>
                <w:szCs w:val="21"/>
              </w:rPr>
              <w:t xml:space="preserve"> </w:t>
            </w:r>
            <w:r w:rsidRPr="00FF1AA9">
              <w:rPr>
                <w:rFonts w:ascii="Times New Roman" w:eastAsia="MS Gothic" w:hAnsi="Times New Roman"/>
                <w:szCs w:val="21"/>
              </w:rPr>
              <w:t xml:space="preserve">in the Trafficking </w:t>
            </w:r>
            <w:r w:rsidR="00393403" w:rsidRPr="00FF1AA9">
              <w:rPr>
                <w:rFonts w:ascii="Times New Roman" w:eastAsia="MS Gothic" w:hAnsi="Times New Roman"/>
                <w:szCs w:val="21"/>
              </w:rPr>
              <w:t xml:space="preserve">in Persons </w:t>
            </w:r>
            <w:r w:rsidRPr="00FF1AA9">
              <w:rPr>
                <w:rFonts w:ascii="Times New Roman" w:eastAsia="MS Gothic" w:hAnsi="Times New Roman"/>
                <w:szCs w:val="21"/>
              </w:rPr>
              <w:t>Protocol</w:t>
            </w:r>
            <w:r w:rsidR="00BD0B7A">
              <w:rPr>
                <w:rFonts w:ascii="Times New Roman" w:eastAsia="MS Gothic" w:hAnsi="Times New Roman" w:hint="eastAsia"/>
                <w:szCs w:val="21"/>
              </w:rPr>
              <w:t xml:space="preserve"> as </w:t>
            </w:r>
            <w:r w:rsidR="00C444CC">
              <w:rPr>
                <w:rFonts w:ascii="Times New Roman" w:eastAsia="MS Gothic" w:hAnsi="Times New Roman"/>
                <w:szCs w:val="21"/>
              </w:rPr>
              <w:t>provided</w:t>
            </w:r>
            <w:r w:rsidR="00BD0B7A">
              <w:rPr>
                <w:rFonts w:ascii="Times New Roman" w:eastAsia="MS Gothic" w:hAnsi="Times New Roman" w:hint="eastAsia"/>
                <w:szCs w:val="21"/>
              </w:rPr>
              <w:t xml:space="preserve"> in </w:t>
            </w:r>
            <w:r w:rsidR="00BD0B7A" w:rsidRPr="00FF1AA9">
              <w:rPr>
                <w:rFonts w:ascii="Times New Roman" w:eastAsia="MS Gothic" w:hAnsi="Times New Roman"/>
                <w:szCs w:val="21"/>
              </w:rPr>
              <w:t>“</w:t>
            </w:r>
            <w:r w:rsidR="00BD0B7A" w:rsidRPr="00D949CA">
              <w:rPr>
                <w:rFonts w:ascii="Times New Roman" w:eastAsia="MS Gothic" w:hAnsi="Times New Roman"/>
                <w:szCs w:val="21"/>
              </w:rPr>
              <w:t>Japan</w:t>
            </w:r>
            <w:r w:rsidR="00BD0B7A" w:rsidRPr="001C3CAD">
              <w:rPr>
                <w:rFonts w:ascii="Times New Roman" w:eastAsia="MS Gothic" w:hAnsi="Times New Roman"/>
                <w:szCs w:val="21"/>
              </w:rPr>
              <w:t>’</w:t>
            </w:r>
            <w:r w:rsidR="00BD0B7A" w:rsidRPr="00D949CA">
              <w:rPr>
                <w:rFonts w:ascii="Times New Roman" w:eastAsia="MS Gothic" w:hAnsi="Times New Roman"/>
                <w:szCs w:val="21"/>
              </w:rPr>
              <w:t xml:space="preserve">s </w:t>
            </w:r>
            <w:r w:rsidR="00BD0B7A" w:rsidRPr="001C3CAD">
              <w:rPr>
                <w:rFonts w:ascii="Times New Roman" w:eastAsia="MS Gothic" w:hAnsi="Times New Roman"/>
                <w:szCs w:val="21"/>
              </w:rPr>
              <w:t>2014 Action Plan to Combat Trafficking in Persons,”</w:t>
            </w:r>
            <w:r w:rsidR="00BD0B7A" w:rsidRPr="002039A9">
              <w:rPr>
                <w:rFonts w:ascii="Times New Roman" w:hAnsi="Times New Roman"/>
                <w:szCs w:val="21"/>
              </w:rPr>
              <w:t xml:space="preserve"> </w:t>
            </w:r>
            <w:r w:rsidR="00BD0B7A" w:rsidRPr="001C3CAD">
              <w:rPr>
                <w:rFonts w:ascii="Times New Roman" w:eastAsia="MS Gothic" w:hAnsi="Times New Roman"/>
                <w:szCs w:val="21"/>
              </w:rPr>
              <w:t>which was</w:t>
            </w:r>
            <w:r w:rsidR="00BD0B7A">
              <w:rPr>
                <w:rFonts w:ascii="Times New Roman" w:eastAsia="MS Gothic" w:hAnsi="Times New Roman"/>
                <w:szCs w:val="21"/>
              </w:rPr>
              <w:t xml:space="preserve"> </w:t>
            </w:r>
            <w:r w:rsidR="00BD0B7A" w:rsidRPr="001C3CAD">
              <w:rPr>
                <w:rFonts w:ascii="Times New Roman" w:eastAsia="MS Gothic" w:hAnsi="Times New Roman"/>
                <w:szCs w:val="21"/>
              </w:rPr>
              <w:t xml:space="preserve">revised </w:t>
            </w:r>
            <w:r w:rsidR="00BD0B7A">
              <w:rPr>
                <w:rFonts w:ascii="Times New Roman" w:eastAsia="MS Gothic" w:hAnsi="Times New Roman" w:hint="eastAsia"/>
                <w:szCs w:val="21"/>
              </w:rPr>
              <w:t xml:space="preserve">again </w:t>
            </w:r>
            <w:r w:rsidR="00BD0B7A" w:rsidRPr="001C3CAD">
              <w:rPr>
                <w:rFonts w:ascii="Times New Roman" w:eastAsia="MS Gothic" w:hAnsi="Times New Roman"/>
                <w:szCs w:val="21"/>
              </w:rPr>
              <w:t>in December 2014</w:t>
            </w:r>
            <w:r w:rsidRPr="00FF1AA9">
              <w:rPr>
                <w:rFonts w:ascii="Times New Roman" w:eastAsia="MS Gothic" w:hAnsi="Times New Roman"/>
                <w:szCs w:val="21"/>
              </w:rPr>
              <w:t>.</w:t>
            </w:r>
          </w:p>
          <w:p w:rsidR="00617586" w:rsidRPr="001C3CAD"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Japan’s Human Rights Council has clarified its </w:t>
            </w:r>
            <w:r w:rsidR="008C5B36" w:rsidRPr="00D949CA">
              <w:rPr>
                <w:rFonts w:ascii="Times New Roman" w:eastAsia="MS Gothic" w:hAnsi="Times New Roman"/>
                <w:szCs w:val="21"/>
              </w:rPr>
              <w:t xml:space="preserve">standing </w:t>
            </w:r>
            <w:r w:rsidRPr="001C3CAD">
              <w:rPr>
                <w:rFonts w:ascii="Times New Roman" w:eastAsia="MS Gothic" w:hAnsi="Times New Roman"/>
                <w:szCs w:val="21"/>
              </w:rPr>
              <w:t xml:space="preserve">invitation in regard to the special procedures. The Special Rapporteur </w:t>
            </w:r>
            <w:r w:rsidR="008C5B36" w:rsidRPr="00D949CA">
              <w:rPr>
                <w:rFonts w:ascii="Times New Roman" w:eastAsia="MS Gothic" w:hAnsi="Times New Roman"/>
                <w:szCs w:val="21"/>
              </w:rPr>
              <w:t xml:space="preserve">on the sale of children, child prostitution and child pornography </w:t>
            </w:r>
            <w:r w:rsidRPr="001C3CAD">
              <w:rPr>
                <w:rFonts w:ascii="Times New Roman" w:eastAsia="MS Gothic" w:hAnsi="Times New Roman"/>
                <w:szCs w:val="21"/>
              </w:rPr>
              <w:t xml:space="preserve">visited Japan in October 2015.  </w:t>
            </w:r>
          </w:p>
          <w:p w:rsidR="00617586" w:rsidRPr="00FF1AA9" w:rsidRDefault="00821B69" w:rsidP="0026419C">
            <w:pPr>
              <w:tabs>
                <w:tab w:val="center" w:pos="3495"/>
              </w:tabs>
              <w:rPr>
                <w:rFonts w:ascii="Times New Roman" w:hAnsi="Times New Roman"/>
                <w:szCs w:val="21"/>
              </w:rPr>
            </w:pPr>
            <w:r w:rsidRPr="00FF1AA9">
              <w:rPr>
                <w:rFonts w:ascii="Times New Roman" w:eastAsia="MS Gothic" w:hAnsi="Times New Roman"/>
                <w:szCs w:val="21"/>
              </w:rPr>
              <w:t>3. The Cabinet Office is conducting various awareness</w:t>
            </w:r>
            <w:r w:rsidR="00BD0B7A">
              <w:rPr>
                <w:rFonts w:ascii="Times New Roman" w:eastAsia="MS Gothic" w:hAnsi="Times New Roman" w:hint="eastAsia"/>
                <w:szCs w:val="21"/>
              </w:rPr>
              <w:t>-</w:t>
            </w:r>
            <w:r w:rsidRPr="00FF1AA9">
              <w:rPr>
                <w:rFonts w:ascii="Times New Roman" w:eastAsia="MS Gothic" w:hAnsi="Times New Roman"/>
                <w:szCs w:val="21"/>
              </w:rPr>
              <w:t xml:space="preserve">raising activities and has produced human trafficking awareness posters and leaflets, and provided them to </w:t>
            </w:r>
            <w:r w:rsidR="00BD0B7A">
              <w:rPr>
                <w:rFonts w:ascii="Times New Roman" w:eastAsia="MS Gothic" w:hAnsi="Times New Roman" w:hint="eastAsia"/>
                <w:szCs w:val="21"/>
              </w:rPr>
              <w:t xml:space="preserve">entities including </w:t>
            </w:r>
            <w:r w:rsidRPr="00FF1AA9">
              <w:rPr>
                <w:rFonts w:ascii="Times New Roman" w:eastAsia="MS Gothic" w:hAnsi="Times New Roman"/>
                <w:szCs w:val="21"/>
              </w:rPr>
              <w:t>local governments, airports, seaports</w:t>
            </w:r>
            <w:r w:rsidR="00FF5455">
              <w:rPr>
                <w:rFonts w:ascii="Times New Roman" w:eastAsia="MS Gothic" w:hAnsi="Times New Roman"/>
                <w:szCs w:val="21"/>
              </w:rPr>
              <w:t>,</w:t>
            </w:r>
            <w:r w:rsidRPr="00FF1AA9">
              <w:rPr>
                <w:rFonts w:ascii="Times New Roman" w:eastAsia="MS Gothic" w:hAnsi="Times New Roman"/>
                <w:szCs w:val="21"/>
              </w:rPr>
              <w:t xml:space="preserve"> and </w:t>
            </w:r>
            <w:r w:rsidR="0026419C">
              <w:rPr>
                <w:rFonts w:ascii="Times New Roman" w:eastAsia="MS Gothic" w:hAnsi="Times New Roman"/>
                <w:szCs w:val="21"/>
              </w:rPr>
              <w:t xml:space="preserve">the </w:t>
            </w:r>
            <w:r w:rsidRPr="00FF1AA9">
              <w:rPr>
                <w:rFonts w:ascii="Times New Roman" w:eastAsia="MS Gothic" w:hAnsi="Times New Roman"/>
                <w:szCs w:val="21"/>
              </w:rPr>
              <w:t xml:space="preserve">Japan Association </w:t>
            </w:r>
            <w:r w:rsidRPr="00FF1AA9">
              <w:rPr>
                <w:rFonts w:ascii="Times New Roman" w:eastAsia="MS Gothic" w:hAnsi="Times New Roman"/>
                <w:szCs w:val="21"/>
              </w:rPr>
              <w:lastRenderedPageBreak/>
              <w:t>of Travel Agents from the viewpoint of eliminating violence against women.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139. Adopt a plan of action to combat sexual exploitation of children, child pornography and prostitution and provide assistance to victims of sexual exploitation (Republic of Moldova)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 The police</w:t>
            </w:r>
            <w:r w:rsidR="00173D3E" w:rsidRPr="00D949CA">
              <w:rPr>
                <w:rFonts w:ascii="Times New Roman" w:eastAsia="MS Gothic" w:hAnsi="Times New Roman"/>
                <w:szCs w:val="21"/>
              </w:rPr>
              <w:t xml:space="preserve"> </w:t>
            </w:r>
            <w:r w:rsidRPr="001C3CAD">
              <w:rPr>
                <w:rFonts w:ascii="Times New Roman" w:eastAsia="MS Gothic" w:hAnsi="Times New Roman"/>
                <w:szCs w:val="21"/>
              </w:rPr>
              <w:t xml:space="preserve">provide </w:t>
            </w:r>
            <w:r w:rsidR="0012700E" w:rsidRPr="001C3CAD">
              <w:rPr>
                <w:rFonts w:ascii="Times New Roman" w:eastAsia="MS Gothic" w:hAnsi="Times New Roman"/>
                <w:szCs w:val="21"/>
              </w:rPr>
              <w:t>child victims with</w:t>
            </w:r>
            <w:r w:rsidR="0012700E" w:rsidRPr="00FF1AA9">
              <w:rPr>
                <w:rFonts w:ascii="Times New Roman" w:eastAsia="MS Gothic" w:hAnsi="Times New Roman"/>
                <w:szCs w:val="21"/>
              </w:rPr>
              <w:t xml:space="preserve"> continuous </w:t>
            </w:r>
            <w:r w:rsidRPr="00FF1AA9">
              <w:rPr>
                <w:rFonts w:ascii="Times New Roman" w:eastAsia="MS Gothic" w:hAnsi="Times New Roman"/>
                <w:szCs w:val="21"/>
              </w:rPr>
              <w:t>support such as counseling</w:t>
            </w:r>
            <w:r w:rsidR="00D3663A">
              <w:rPr>
                <w:rFonts w:ascii="Times New Roman" w:eastAsia="MS Gothic" w:hAnsi="Times New Roman"/>
                <w:szCs w:val="21"/>
              </w:rPr>
              <w:t>,</w:t>
            </w:r>
            <w:r w:rsidRPr="00FF1AA9">
              <w:rPr>
                <w:rFonts w:ascii="Times New Roman" w:eastAsia="MS Gothic" w:hAnsi="Times New Roman"/>
                <w:szCs w:val="21"/>
              </w:rPr>
              <w:t xml:space="preserve"> primarily by juvenile guidance employees. </w:t>
            </w:r>
            <w:r w:rsidR="0012700E" w:rsidRPr="00FF1AA9">
              <w:rPr>
                <w:rFonts w:ascii="Times New Roman" w:eastAsia="MS Gothic" w:hAnsi="Times New Roman"/>
                <w:szCs w:val="21"/>
              </w:rPr>
              <w:t xml:space="preserve">The police also provide personnel </w:t>
            </w:r>
            <w:r w:rsidRPr="00FF1AA9">
              <w:rPr>
                <w:rFonts w:ascii="Times New Roman" w:eastAsia="MS Gothic" w:hAnsi="Times New Roman"/>
                <w:szCs w:val="21"/>
              </w:rPr>
              <w:t xml:space="preserve">involved in the support of juveniles </w:t>
            </w:r>
            <w:r w:rsidR="0012700E" w:rsidRPr="00FF1AA9">
              <w:rPr>
                <w:rFonts w:ascii="Times New Roman" w:eastAsia="MS Gothic" w:hAnsi="Times New Roman"/>
                <w:szCs w:val="21"/>
              </w:rPr>
              <w:t xml:space="preserve">with opportunities </w:t>
            </w:r>
            <w:r w:rsidRPr="00FF1AA9">
              <w:rPr>
                <w:rFonts w:ascii="Times New Roman" w:eastAsia="MS Gothic" w:hAnsi="Times New Roman"/>
                <w:szCs w:val="21"/>
              </w:rPr>
              <w:t xml:space="preserve">to receive specialized </w:t>
            </w:r>
            <w:r w:rsidR="0012700E" w:rsidRPr="00FF1AA9">
              <w:rPr>
                <w:rFonts w:ascii="Times New Roman" w:eastAsia="MS Gothic" w:hAnsi="Times New Roman"/>
                <w:szCs w:val="21"/>
              </w:rPr>
              <w:t xml:space="preserve">advice </w:t>
            </w:r>
            <w:r w:rsidRPr="00FF1AA9">
              <w:rPr>
                <w:rFonts w:ascii="Times New Roman" w:eastAsia="MS Gothic" w:hAnsi="Times New Roman"/>
                <w:szCs w:val="21"/>
              </w:rPr>
              <w:t>from university</w:t>
            </w:r>
            <w:r w:rsidR="0012700E" w:rsidRPr="00FF1AA9">
              <w:rPr>
                <w:rFonts w:ascii="Times New Roman" w:eastAsia="MS Gothic" w:hAnsi="Times New Roman"/>
                <w:szCs w:val="21"/>
              </w:rPr>
              <w:t xml:space="preserve"> researchers</w:t>
            </w:r>
            <w:r w:rsidRPr="00FF1AA9">
              <w:rPr>
                <w:rFonts w:ascii="Times New Roman" w:eastAsia="MS Gothic" w:hAnsi="Times New Roman"/>
                <w:szCs w:val="21"/>
              </w:rPr>
              <w:t xml:space="preserve">, psychiatrists, clinical psychologists and other juvenile victim counseling advisors consigned by the police.  </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2. Through the “Health education instructor development training” provided by the National Center for Teachers' Development, </w:t>
            </w:r>
            <w:r w:rsidR="00CD7C4E" w:rsidRPr="00D949CA">
              <w:rPr>
                <w:rFonts w:ascii="Times New Roman" w:eastAsia="MS Gothic" w:hAnsi="Times New Roman"/>
                <w:szCs w:val="21"/>
              </w:rPr>
              <w:t>nursing teachers</w:t>
            </w:r>
            <w:r w:rsidR="00CD7C4E" w:rsidRPr="001C3CAD">
              <w:rPr>
                <w:rFonts w:ascii="Times New Roman" w:eastAsia="MS Gothic" w:hAnsi="Times New Roman"/>
                <w:szCs w:val="21"/>
              </w:rPr>
              <w:t xml:space="preserve"> </w:t>
            </w:r>
            <w:r w:rsidRPr="001C3CAD">
              <w:rPr>
                <w:rFonts w:ascii="Times New Roman" w:eastAsia="MS Gothic" w:hAnsi="Times New Roman"/>
                <w:szCs w:val="21"/>
              </w:rPr>
              <w:t>and other educators receive training lectures and practice in the understanding and response to</w:t>
            </w:r>
            <w:r w:rsidR="00CD7C4E" w:rsidRPr="00D949CA">
              <w:rPr>
                <w:rFonts w:ascii="Times New Roman" w:eastAsia="MS Gothic" w:hAnsi="Times New Roman"/>
                <w:szCs w:val="21"/>
              </w:rPr>
              <w:t xml:space="preserve"> mental health care</w:t>
            </w:r>
            <w:r w:rsidRPr="001C3CAD">
              <w:rPr>
                <w:rFonts w:ascii="Times New Roman" w:eastAsia="MS Gothic" w:hAnsi="Times New Roman"/>
                <w:szCs w:val="21"/>
              </w:rPr>
              <w:t xml:space="preserve"> of young students who have experienced child abuse, including sexual abuse.</w:t>
            </w:r>
          </w:p>
          <w:p w:rsidR="00461AFB" w:rsidRPr="00FF1AA9" w:rsidRDefault="00617586" w:rsidP="00461AFB">
            <w:pPr>
              <w:tabs>
                <w:tab w:val="center" w:pos="3495"/>
              </w:tabs>
              <w:rPr>
                <w:rFonts w:ascii="Times New Roman" w:eastAsia="MS Gothic" w:hAnsi="Times New Roman"/>
                <w:szCs w:val="21"/>
              </w:rPr>
            </w:pPr>
            <w:r w:rsidRPr="00FF1AA9">
              <w:rPr>
                <w:rFonts w:ascii="Times New Roman" w:eastAsia="MS Gothic" w:hAnsi="Times New Roman"/>
                <w:szCs w:val="21"/>
              </w:rPr>
              <w:t xml:space="preserve">3. </w:t>
            </w:r>
            <w:r w:rsidR="00461AFB" w:rsidRPr="00FF1AA9">
              <w:rPr>
                <w:rFonts w:ascii="Times New Roman" w:eastAsia="MS Gothic" w:hAnsi="Times New Roman"/>
                <w:szCs w:val="21"/>
              </w:rPr>
              <w:t xml:space="preserve">Permanent centers for human rights counseling have been established in the offices of Legal Affairs Bureaus, District Legal Affairs Bureaus, and their branches throughout the country, as well as ad-hoc centers for human rights counseling in other locations. Additionally, the special toll-free </w:t>
            </w:r>
            <w:r w:rsidR="00007111" w:rsidRPr="00FF1AA9">
              <w:rPr>
                <w:rFonts w:ascii="Times New Roman" w:eastAsia="MS Gothic" w:hAnsi="Times New Roman"/>
                <w:szCs w:val="21"/>
              </w:rPr>
              <w:t>Children’s Rights</w:t>
            </w:r>
            <w:r w:rsidR="00461AFB" w:rsidRPr="00FF1AA9">
              <w:rPr>
                <w:rFonts w:ascii="Times New Roman" w:eastAsia="MS Gothic" w:hAnsi="Times New Roman"/>
                <w:szCs w:val="21"/>
              </w:rPr>
              <w:t xml:space="preserve"> Hotline consultation call service has been established and Children’s Rights SOS Mini-Letters with pre-stamped </w:t>
            </w:r>
            <w:r w:rsidR="00007111" w:rsidRPr="00FF1AA9">
              <w:rPr>
                <w:rFonts w:ascii="Times New Roman" w:eastAsia="MS Gothic" w:hAnsi="Times New Roman"/>
                <w:szCs w:val="21"/>
              </w:rPr>
              <w:t>envelopes have</w:t>
            </w:r>
            <w:r w:rsidR="00461AFB" w:rsidRPr="00FF1AA9">
              <w:rPr>
                <w:rFonts w:ascii="Times New Roman" w:eastAsia="MS Gothic" w:hAnsi="Times New Roman"/>
                <w:szCs w:val="21"/>
              </w:rPr>
              <w:t xml:space="preserve"> been distributed to all students of elementary and middle schools throughout the country. Furthermore</w:t>
            </w:r>
            <w:r w:rsidR="00007111" w:rsidRPr="00FF1AA9">
              <w:rPr>
                <w:rFonts w:ascii="Times New Roman" w:eastAsia="MS Gothic" w:hAnsi="Times New Roman"/>
                <w:szCs w:val="21"/>
              </w:rPr>
              <w:t>, an</w:t>
            </w:r>
            <w:r w:rsidR="00461AFB" w:rsidRPr="00FF1AA9">
              <w:rPr>
                <w:rFonts w:ascii="Times New Roman" w:eastAsia="MS Gothic" w:hAnsi="Times New Roman"/>
                <w:szCs w:val="21"/>
              </w:rPr>
              <w:t xml:space="preserve"> Internet-based human rights consultation reception system</w:t>
            </w:r>
            <w:r w:rsidR="002936A8">
              <w:rPr>
                <w:rFonts w:ascii="Times New Roman" w:eastAsia="MS Gothic" w:hAnsi="Times New Roman"/>
                <w:szCs w:val="21"/>
              </w:rPr>
              <w:t>,</w:t>
            </w:r>
            <w:r w:rsidR="00461AFB" w:rsidRPr="00FF1AA9">
              <w:rPr>
                <w:rFonts w:ascii="Times New Roman" w:eastAsia="MS Gothic" w:hAnsi="Times New Roman"/>
                <w:szCs w:val="21"/>
              </w:rPr>
              <w:t xml:space="preserve"> </w:t>
            </w:r>
            <w:r w:rsidR="002936A8">
              <w:rPr>
                <w:rFonts w:ascii="Times New Roman" w:eastAsia="MS Gothic" w:hAnsi="Times New Roman"/>
                <w:szCs w:val="21"/>
              </w:rPr>
              <w:t>“</w:t>
            </w:r>
            <w:r w:rsidR="00461AFB" w:rsidRPr="00FF1AA9">
              <w:rPr>
                <w:rFonts w:ascii="Times New Roman" w:eastAsia="MS Gothic" w:hAnsi="Times New Roman"/>
                <w:szCs w:val="21"/>
              </w:rPr>
              <w:t>Children’s Rights SOS E-mail</w:t>
            </w:r>
            <w:r w:rsidR="002936A8">
              <w:rPr>
                <w:rFonts w:ascii="Times New Roman" w:eastAsia="MS Gothic" w:hAnsi="Times New Roman"/>
                <w:szCs w:val="21"/>
              </w:rPr>
              <w:t>,”</w:t>
            </w:r>
            <w:r w:rsidR="00461AFB" w:rsidRPr="00FF1AA9">
              <w:rPr>
                <w:rFonts w:ascii="Times New Roman" w:eastAsia="MS Gothic" w:hAnsi="Times New Roman"/>
                <w:szCs w:val="21"/>
              </w:rPr>
              <w:t xml:space="preserve"> has been established. These measures serve to provide a wide-ranging system to provide children counseling on human rights issues</w:t>
            </w:r>
            <w:r w:rsidR="00D3663A">
              <w:rPr>
                <w:rFonts w:ascii="Times New Roman" w:eastAsia="MS Gothic" w:hAnsi="Times New Roman"/>
                <w:szCs w:val="21"/>
              </w:rPr>
              <w:t>,</w:t>
            </w:r>
            <w:r w:rsidR="00461AFB" w:rsidRPr="00FF1AA9">
              <w:rPr>
                <w:rFonts w:ascii="Times New Roman" w:eastAsia="MS Gothic" w:hAnsi="Times New Roman"/>
                <w:szCs w:val="21"/>
              </w:rPr>
              <w:t xml:space="preserve"> including bullying.</w:t>
            </w:r>
          </w:p>
          <w:p w:rsidR="00617586" w:rsidRPr="00FF1AA9" w:rsidRDefault="00461AFB" w:rsidP="008E4912">
            <w:pPr>
              <w:tabs>
                <w:tab w:val="center" w:pos="3495"/>
              </w:tabs>
              <w:rPr>
                <w:rFonts w:ascii="Times New Roman" w:hAnsi="Times New Roman"/>
                <w:szCs w:val="21"/>
              </w:rPr>
            </w:pPr>
            <w:r w:rsidRPr="00FF1AA9">
              <w:rPr>
                <w:rFonts w:ascii="Times New Roman" w:eastAsia="MS Gothic" w:hAnsi="Times New Roman"/>
                <w:szCs w:val="21"/>
              </w:rPr>
              <w:lastRenderedPageBreak/>
              <w:t>Additionally, the human rights bodies of the Ministry of Justice set “Protect Children’s Rights” as one of the annual priority targets of activities for human rights awareness-raising and conduct various activities for awareness-raising.</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140.Further increase its efforts to prevent the sexual exploitation of children and to prosecute the authors of such acts (Algeria)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141. Take measures, at the national level, against the sexual exploitation of minors (Costa Rica)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The police are strengthening their crackdown </w:t>
            </w:r>
            <w:r w:rsidR="00BB244B" w:rsidRPr="00D15D7E">
              <w:rPr>
                <w:rFonts w:ascii="Times New Roman" w:eastAsia="MS Gothic" w:hAnsi="Times New Roman"/>
                <w:szCs w:val="21"/>
              </w:rPr>
              <w:t xml:space="preserve">on </w:t>
            </w:r>
            <w:r w:rsidRPr="001C3CAD">
              <w:rPr>
                <w:rFonts w:ascii="Times New Roman" w:eastAsia="MS Gothic" w:hAnsi="Times New Roman"/>
                <w:szCs w:val="21"/>
              </w:rPr>
              <w:t xml:space="preserve">sexual exploitation crimes </w:t>
            </w:r>
            <w:r w:rsidR="00D3663A">
              <w:rPr>
                <w:rFonts w:ascii="Times New Roman" w:eastAsia="MS Gothic" w:hAnsi="Times New Roman"/>
                <w:szCs w:val="21"/>
              </w:rPr>
              <w:t>against</w:t>
            </w:r>
            <w:r w:rsidR="00D3663A" w:rsidRPr="001C3CAD">
              <w:rPr>
                <w:rFonts w:ascii="Times New Roman" w:eastAsia="MS Gothic" w:hAnsi="Times New Roman"/>
                <w:szCs w:val="21"/>
              </w:rPr>
              <w:t xml:space="preserve"> </w:t>
            </w:r>
            <w:r w:rsidRPr="001C3CAD">
              <w:rPr>
                <w:rFonts w:ascii="Times New Roman" w:eastAsia="MS Gothic" w:hAnsi="Times New Roman"/>
                <w:szCs w:val="21"/>
              </w:rPr>
              <w:t>children, including child pornography. As a result of</w:t>
            </w:r>
            <w:r w:rsidR="00BB244B" w:rsidRPr="00FF1AA9">
              <w:rPr>
                <w:rFonts w:ascii="Times New Roman" w:eastAsia="MS Gothic" w:hAnsi="Times New Roman"/>
                <w:szCs w:val="21"/>
              </w:rPr>
              <w:t xml:space="preserve"> this effort</w:t>
            </w:r>
            <w:r w:rsidRPr="00FF1AA9">
              <w:rPr>
                <w:rFonts w:ascii="Times New Roman" w:eastAsia="MS Gothic" w:hAnsi="Times New Roman"/>
                <w:szCs w:val="21"/>
              </w:rPr>
              <w:t xml:space="preserve">, a record breaking 1,938 arrests relating to child pornography were made in 2015, and 728 arrests were made for child prostitution. Additionally, </w:t>
            </w:r>
            <w:r w:rsidR="00BB244B" w:rsidRPr="00FF1AA9">
              <w:rPr>
                <w:rFonts w:ascii="Times New Roman" w:eastAsia="MS Gothic" w:hAnsi="Times New Roman"/>
                <w:szCs w:val="21"/>
              </w:rPr>
              <w:t xml:space="preserve">in order to eradicate child pornography </w:t>
            </w:r>
            <w:r w:rsidRPr="00FF1AA9">
              <w:rPr>
                <w:rFonts w:ascii="Times New Roman" w:eastAsia="MS Gothic" w:hAnsi="Times New Roman"/>
                <w:szCs w:val="21"/>
              </w:rPr>
              <w:t xml:space="preserve">the police are </w:t>
            </w:r>
            <w:r w:rsidR="009607DE">
              <w:rPr>
                <w:rFonts w:ascii="Times New Roman" w:eastAsia="MS Gothic" w:hAnsi="Times New Roman"/>
                <w:szCs w:val="21"/>
              </w:rPr>
              <w:t>implementing</w:t>
            </w:r>
            <w:r w:rsidR="00D3663A">
              <w:rPr>
                <w:rFonts w:ascii="Times New Roman" w:eastAsia="MS Gothic" w:hAnsi="Times New Roman"/>
                <w:szCs w:val="21"/>
              </w:rPr>
              <w:t xml:space="preserve"> </w:t>
            </w:r>
            <w:r w:rsidRPr="00FF1AA9">
              <w:rPr>
                <w:rFonts w:ascii="Times New Roman" w:eastAsia="MS Gothic" w:hAnsi="Times New Roman"/>
                <w:szCs w:val="21"/>
              </w:rPr>
              <w:t xml:space="preserve">policies to stop the distribution and </w:t>
            </w:r>
            <w:r w:rsidR="008E09AA">
              <w:rPr>
                <w:rFonts w:ascii="Times New Roman" w:eastAsia="MS Gothic" w:hAnsi="Times New Roman" w:hint="eastAsia"/>
                <w:szCs w:val="21"/>
              </w:rPr>
              <w:t xml:space="preserve">access to </w:t>
            </w:r>
            <w:r w:rsidRPr="00FF1AA9">
              <w:rPr>
                <w:rFonts w:ascii="Times New Roman" w:eastAsia="MS Gothic" w:hAnsi="Times New Roman"/>
                <w:szCs w:val="21"/>
              </w:rPr>
              <w:t>child pornography images through rapid deletion orders to site administrators, and while cooperating closely with related authorities and organizations, seek to eliminate child pornography.</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2. The public prosecutor’s office is dealing harshly with crimes against the welfare of children, including regulation and punishment of child prostitution and child pornography.</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142. Ensure provision and adequate and timely assistance, including judiciary assistance and interpreters, to victims of sexual exploitation, both women and children, or other gender-based violence, regardless of their nationality, race or origins (Thailand)</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When the police receive a </w:t>
            </w:r>
            <w:r w:rsidR="00C94876">
              <w:rPr>
                <w:rFonts w:ascii="Times New Roman" w:eastAsia="MS Gothic" w:hAnsi="Times New Roman"/>
                <w:szCs w:val="21"/>
              </w:rPr>
              <w:t xml:space="preserve">request for </w:t>
            </w:r>
            <w:r w:rsidRPr="00FF1AA9">
              <w:rPr>
                <w:rFonts w:ascii="Times New Roman" w:eastAsia="MS Gothic" w:hAnsi="Times New Roman"/>
                <w:szCs w:val="21"/>
              </w:rPr>
              <w:t xml:space="preserve">consultation that raises concern of human trafficking, they </w:t>
            </w:r>
            <w:r w:rsidR="00EF5BE9" w:rsidRPr="00EF5BE9">
              <w:rPr>
                <w:rFonts w:ascii="Times New Roman" w:eastAsia="MS Gothic" w:hAnsi="Times New Roman"/>
                <w:szCs w:val="21"/>
              </w:rPr>
              <w:t xml:space="preserve">make effort </w:t>
            </w:r>
            <w:r w:rsidRPr="00FF1AA9">
              <w:rPr>
                <w:rFonts w:ascii="Times New Roman" w:eastAsia="MS Gothic" w:hAnsi="Times New Roman"/>
                <w:szCs w:val="21"/>
              </w:rPr>
              <w:t>to hold the consultation in a place that does not create psychological pressure for the consultee</w:t>
            </w:r>
            <w:r w:rsidR="00EF5BE9">
              <w:rPr>
                <w:rFonts w:ascii="Times New Roman" w:eastAsia="MS Gothic" w:hAnsi="Times New Roman" w:hint="eastAsia"/>
                <w:szCs w:val="21"/>
              </w:rPr>
              <w:t>.</w:t>
            </w:r>
            <w:r w:rsidR="00EF5BE9">
              <w:t xml:space="preserve"> </w:t>
            </w:r>
            <w:r w:rsidR="00EF5BE9" w:rsidRPr="00EF5BE9">
              <w:rPr>
                <w:rFonts w:ascii="Times New Roman" w:eastAsia="MS Gothic" w:hAnsi="Times New Roman"/>
                <w:szCs w:val="21"/>
              </w:rPr>
              <w:t>The police try, to the extent possible, to provide female personnel for female consultees and personnel who understand the native language of foreign consultees</w:t>
            </w:r>
            <w:r w:rsidRPr="00FF1AA9">
              <w:rPr>
                <w:rFonts w:ascii="Times New Roman" w:eastAsia="MS Gothic" w:hAnsi="Times New Roman"/>
                <w:szCs w:val="21"/>
              </w:rPr>
              <w:t>.</w:t>
            </w:r>
          </w:p>
          <w:p w:rsidR="00241943" w:rsidRPr="00FF1AA9" w:rsidRDefault="00821B69" w:rsidP="00821B69">
            <w:pPr>
              <w:tabs>
                <w:tab w:val="center" w:pos="3495"/>
              </w:tabs>
              <w:rPr>
                <w:rFonts w:ascii="Times New Roman" w:eastAsia="MS Gothic" w:hAnsi="Times New Roman"/>
                <w:szCs w:val="21"/>
              </w:rPr>
            </w:pPr>
            <w:r w:rsidRPr="00FF1AA9">
              <w:rPr>
                <w:rFonts w:ascii="Times New Roman" w:eastAsia="MS Gothic" w:hAnsi="Times New Roman"/>
                <w:szCs w:val="21"/>
              </w:rPr>
              <w:t xml:space="preserve">2. To allow foreigners experiencing harm to swiftly access relief and protection, the Cabinet Office has produced information materials for foreign victims and delivered them to related entities, and published a homepage with information for foreign victims in eight languages. Additionally, </w:t>
            </w:r>
            <w:r w:rsidR="00EF2EBC">
              <w:rPr>
                <w:rFonts w:ascii="Times New Roman" w:eastAsia="MS Gothic" w:hAnsi="Times New Roman"/>
                <w:szCs w:val="21"/>
              </w:rPr>
              <w:t xml:space="preserve">ongoing </w:t>
            </w:r>
            <w:r w:rsidRPr="00FF1AA9">
              <w:rPr>
                <w:rFonts w:ascii="Times New Roman" w:eastAsia="MS Gothic" w:hAnsi="Times New Roman"/>
                <w:szCs w:val="21"/>
              </w:rPr>
              <w:t xml:space="preserve">initiatives </w:t>
            </w:r>
            <w:r w:rsidR="00EF2EBC">
              <w:rPr>
                <w:rFonts w:ascii="Times New Roman" w:eastAsia="MS Gothic" w:hAnsi="Times New Roman"/>
                <w:szCs w:val="21"/>
              </w:rPr>
              <w:t xml:space="preserve">include </w:t>
            </w:r>
            <w:r w:rsidRPr="00FF1AA9">
              <w:rPr>
                <w:rFonts w:ascii="Times New Roman" w:eastAsia="MS Gothic" w:hAnsi="Times New Roman"/>
                <w:szCs w:val="21"/>
              </w:rPr>
              <w:lastRenderedPageBreak/>
              <w:t>placing staff who can consult in foreign languages at Spousal Violence Counseling and Support Centers.</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3. The Japan Legal Support Center provides information for free on </w:t>
            </w:r>
            <w:r w:rsidR="00FB51F4">
              <w:rPr>
                <w:rFonts w:ascii="Times New Roman" w:eastAsia="MS Gothic" w:hAnsi="Times New Roman"/>
                <w:szCs w:val="21"/>
              </w:rPr>
              <w:t xml:space="preserve">the </w:t>
            </w:r>
            <w:r w:rsidR="00461AFB" w:rsidRPr="002039A9">
              <w:rPr>
                <w:rFonts w:ascii="Times New Roman" w:eastAsia="MS Gothic" w:hAnsi="Times New Roman"/>
                <w:szCs w:val="21"/>
              </w:rPr>
              <w:t>legal system</w:t>
            </w:r>
            <w:r w:rsidRPr="001C3CAD">
              <w:rPr>
                <w:rFonts w:ascii="Times New Roman" w:eastAsia="MS Gothic" w:hAnsi="Times New Roman"/>
                <w:szCs w:val="21"/>
              </w:rPr>
              <w:t xml:space="preserve"> necessary </w:t>
            </w:r>
            <w:r w:rsidR="00461AFB" w:rsidRPr="00D949CA">
              <w:rPr>
                <w:rFonts w:ascii="Times New Roman" w:eastAsia="MS Gothic" w:hAnsi="Times New Roman"/>
                <w:szCs w:val="21"/>
              </w:rPr>
              <w:t>for</w:t>
            </w:r>
            <w:r w:rsidRPr="001C3CAD">
              <w:rPr>
                <w:rFonts w:ascii="Times New Roman" w:eastAsia="MS Gothic" w:hAnsi="Times New Roman"/>
                <w:szCs w:val="21"/>
              </w:rPr>
              <w:t xml:space="preserve"> settl</w:t>
            </w:r>
            <w:r w:rsidR="00461AFB" w:rsidRPr="00D949CA">
              <w:rPr>
                <w:rFonts w:ascii="Times New Roman" w:eastAsia="MS Gothic" w:hAnsi="Times New Roman"/>
                <w:szCs w:val="21"/>
              </w:rPr>
              <w:t>ing</w:t>
            </w:r>
            <w:r w:rsidRPr="001C3CAD">
              <w:rPr>
                <w:rFonts w:ascii="Times New Roman" w:eastAsia="MS Gothic" w:hAnsi="Times New Roman"/>
                <w:szCs w:val="21"/>
              </w:rPr>
              <w:t xml:space="preserve"> disputes, consultation centers</w:t>
            </w:r>
            <w:r w:rsidR="00142A35">
              <w:rPr>
                <w:rFonts w:ascii="Times New Roman" w:eastAsia="MS Gothic" w:hAnsi="Times New Roman"/>
                <w:szCs w:val="21"/>
              </w:rPr>
              <w:t>,</w:t>
            </w:r>
            <w:r w:rsidRPr="001C3CAD">
              <w:rPr>
                <w:rFonts w:ascii="Times New Roman" w:eastAsia="MS Gothic" w:hAnsi="Times New Roman"/>
                <w:szCs w:val="21"/>
              </w:rPr>
              <w:t xml:space="preserve"> and lawyers </w:t>
            </w:r>
            <w:r w:rsidR="00461AFB" w:rsidRPr="001C3CAD">
              <w:rPr>
                <w:rFonts w:ascii="Times New Roman" w:eastAsia="MS Gothic" w:hAnsi="Times New Roman"/>
                <w:szCs w:val="21"/>
              </w:rPr>
              <w:t>with expertise in</w:t>
            </w:r>
            <w:r w:rsidRPr="00FF1AA9">
              <w:rPr>
                <w:rFonts w:ascii="Times New Roman" w:eastAsia="MS Gothic" w:hAnsi="Times New Roman"/>
                <w:szCs w:val="21"/>
              </w:rPr>
              <w:t xml:space="preserve"> supporting </w:t>
            </w:r>
            <w:r w:rsidR="0074790C">
              <w:rPr>
                <w:rFonts w:ascii="Times New Roman" w:eastAsia="MS Gothic" w:hAnsi="Times New Roman" w:hint="eastAsia"/>
                <w:szCs w:val="21"/>
              </w:rPr>
              <w:t>crime victims</w:t>
            </w:r>
            <w:r w:rsidRPr="00FF1AA9">
              <w:rPr>
                <w:rFonts w:ascii="Times New Roman" w:eastAsia="MS Gothic" w:hAnsi="Times New Roman"/>
                <w:szCs w:val="21"/>
              </w:rPr>
              <w:t xml:space="preserve">. This service is also provided to women who are members of disadvantaged groups, and </w:t>
            </w:r>
            <w:r w:rsidR="0074790C">
              <w:rPr>
                <w:rFonts w:ascii="Times New Roman" w:eastAsia="MS Gothic" w:hAnsi="Times New Roman" w:hint="eastAsia"/>
                <w:szCs w:val="21"/>
              </w:rPr>
              <w:t xml:space="preserve">enables them to </w:t>
            </w:r>
            <w:r w:rsidRPr="00FF1AA9">
              <w:rPr>
                <w:rFonts w:ascii="Times New Roman" w:eastAsia="MS Gothic" w:hAnsi="Times New Roman"/>
                <w:szCs w:val="21"/>
              </w:rPr>
              <w:t xml:space="preserve">receive legal information in multiple languages, and receive support </w:t>
            </w:r>
            <w:r w:rsidR="00461AFB" w:rsidRPr="00FF1AA9">
              <w:rPr>
                <w:rFonts w:ascii="Times New Roman" w:eastAsia="MS Gothic" w:hAnsi="Times New Roman"/>
                <w:szCs w:val="21"/>
              </w:rPr>
              <w:t xml:space="preserve">services </w:t>
            </w:r>
            <w:r w:rsidRPr="00FF1AA9">
              <w:rPr>
                <w:rFonts w:ascii="Times New Roman" w:eastAsia="MS Gothic" w:hAnsi="Times New Roman"/>
                <w:szCs w:val="21"/>
              </w:rPr>
              <w:t xml:space="preserve">such as </w:t>
            </w:r>
            <w:r w:rsidR="00461AFB" w:rsidRPr="00FF1AA9">
              <w:rPr>
                <w:rFonts w:ascii="Times New Roman" w:eastAsia="MS Gothic" w:hAnsi="Times New Roman"/>
                <w:szCs w:val="21"/>
              </w:rPr>
              <w:t xml:space="preserve">referral </w:t>
            </w:r>
            <w:r w:rsidRPr="00FF1AA9">
              <w:rPr>
                <w:rFonts w:ascii="Times New Roman" w:eastAsia="MS Gothic" w:hAnsi="Times New Roman"/>
                <w:szCs w:val="21"/>
              </w:rPr>
              <w:t xml:space="preserve">to </w:t>
            </w:r>
            <w:r w:rsidR="00461AFB" w:rsidRPr="00FF1AA9">
              <w:rPr>
                <w:rFonts w:ascii="Times New Roman" w:eastAsia="MS Gothic" w:hAnsi="Times New Roman"/>
                <w:szCs w:val="21"/>
              </w:rPr>
              <w:t xml:space="preserve">consultation centers of other </w:t>
            </w:r>
            <w:r w:rsidRPr="00FF1AA9">
              <w:rPr>
                <w:rFonts w:ascii="Times New Roman" w:eastAsia="MS Gothic" w:hAnsi="Times New Roman"/>
                <w:szCs w:val="21"/>
              </w:rPr>
              <w:t xml:space="preserve">organizations and </w:t>
            </w:r>
            <w:r w:rsidR="00461AFB" w:rsidRPr="00FF1AA9">
              <w:rPr>
                <w:rFonts w:ascii="Times New Roman" w:eastAsia="MS Gothic" w:hAnsi="Times New Roman"/>
                <w:szCs w:val="21"/>
              </w:rPr>
              <w:t>institutions concerned</w:t>
            </w:r>
            <w:r w:rsidRPr="00FF1AA9">
              <w:rPr>
                <w:rFonts w:ascii="Times New Roman" w:eastAsia="MS Gothic" w:hAnsi="Times New Roman"/>
                <w:szCs w:val="21"/>
              </w:rPr>
              <w:t xml:space="preserve">. Additionally the Japan Legal Support Center </w:t>
            </w:r>
            <w:r w:rsidR="00461AFB" w:rsidRPr="00D949CA">
              <w:rPr>
                <w:rFonts w:ascii="Times New Roman" w:eastAsia="MS Gothic" w:hAnsi="Times New Roman"/>
                <w:szCs w:val="21"/>
              </w:rPr>
              <w:t>runs</w:t>
            </w:r>
            <w:r w:rsidRPr="001C3CAD">
              <w:rPr>
                <w:rFonts w:ascii="Times New Roman" w:eastAsia="MS Gothic" w:hAnsi="Times New Roman"/>
                <w:szCs w:val="21"/>
              </w:rPr>
              <w:t xml:space="preserve"> the </w:t>
            </w:r>
            <w:r w:rsidR="00461AFB" w:rsidRPr="001C3CAD">
              <w:rPr>
                <w:rFonts w:ascii="Times New Roman" w:eastAsia="MS Gothic" w:hAnsi="Times New Roman"/>
                <w:szCs w:val="21"/>
              </w:rPr>
              <w:t>Civil</w:t>
            </w:r>
            <w:r w:rsidR="008E4912" w:rsidRPr="00D949CA">
              <w:rPr>
                <w:rFonts w:ascii="Times New Roman" w:eastAsia="MS Gothic" w:hAnsi="Times New Roman"/>
                <w:szCs w:val="21"/>
              </w:rPr>
              <w:t xml:space="preserve"> </w:t>
            </w:r>
            <w:r w:rsidR="00461AFB" w:rsidRPr="00D949CA">
              <w:rPr>
                <w:rFonts w:ascii="Times New Roman" w:eastAsia="MS Gothic" w:hAnsi="Times New Roman"/>
                <w:szCs w:val="21"/>
              </w:rPr>
              <w:t>L</w:t>
            </w:r>
            <w:r w:rsidRPr="001C3CAD">
              <w:rPr>
                <w:rFonts w:ascii="Times New Roman" w:eastAsia="MS Gothic" w:hAnsi="Times New Roman"/>
                <w:szCs w:val="21"/>
              </w:rPr>
              <w:t xml:space="preserve">egal </w:t>
            </w:r>
            <w:r w:rsidR="00461AFB" w:rsidRPr="00D949CA">
              <w:rPr>
                <w:rFonts w:ascii="Times New Roman" w:eastAsia="MS Gothic" w:hAnsi="Times New Roman"/>
                <w:szCs w:val="21"/>
              </w:rPr>
              <w:t xml:space="preserve">Aid </w:t>
            </w:r>
            <w:r w:rsidR="00461AFB" w:rsidRPr="001C3CAD">
              <w:rPr>
                <w:rFonts w:ascii="Times New Roman" w:eastAsia="MS Gothic" w:hAnsi="Times New Roman"/>
                <w:szCs w:val="21"/>
              </w:rPr>
              <w:t>System</w:t>
            </w:r>
            <w:r w:rsidRPr="001C3CAD">
              <w:rPr>
                <w:rFonts w:ascii="Times New Roman" w:eastAsia="MS Gothic" w:hAnsi="Times New Roman"/>
                <w:szCs w:val="21"/>
              </w:rPr>
              <w:t xml:space="preserve">, </w:t>
            </w:r>
            <w:r w:rsidR="0074790C">
              <w:rPr>
                <w:rFonts w:ascii="Times New Roman" w:eastAsia="MS Gothic" w:hAnsi="Times New Roman" w:hint="eastAsia"/>
                <w:szCs w:val="21"/>
              </w:rPr>
              <w:t xml:space="preserve">which is </w:t>
            </w:r>
            <w:r w:rsidR="00461AFB" w:rsidRPr="00FF1AA9">
              <w:rPr>
                <w:rFonts w:ascii="Times New Roman" w:eastAsia="MS Gothic" w:hAnsi="Times New Roman"/>
                <w:szCs w:val="21"/>
              </w:rPr>
              <w:t xml:space="preserve">designed to </w:t>
            </w:r>
            <w:r w:rsidRPr="00FF1AA9">
              <w:rPr>
                <w:rFonts w:ascii="Times New Roman" w:eastAsia="MS Gothic" w:hAnsi="Times New Roman"/>
                <w:szCs w:val="21"/>
              </w:rPr>
              <w:t>provid</w:t>
            </w:r>
            <w:r w:rsidR="00461AFB" w:rsidRPr="00D949CA">
              <w:rPr>
                <w:rFonts w:ascii="Times New Roman" w:eastAsia="MS Gothic" w:hAnsi="Times New Roman"/>
                <w:szCs w:val="21"/>
              </w:rPr>
              <w:t>e</w:t>
            </w:r>
            <w:r w:rsidRPr="001C3CAD">
              <w:rPr>
                <w:rFonts w:ascii="Times New Roman" w:eastAsia="MS Gothic" w:hAnsi="Times New Roman"/>
                <w:szCs w:val="21"/>
              </w:rPr>
              <w:t xml:space="preserve"> </w:t>
            </w:r>
            <w:r w:rsidR="00461AFB" w:rsidRPr="001C3CAD">
              <w:rPr>
                <w:rFonts w:ascii="Times New Roman" w:eastAsia="MS Gothic" w:hAnsi="Times New Roman"/>
                <w:szCs w:val="21"/>
              </w:rPr>
              <w:t>assistance in</w:t>
            </w:r>
            <w:r w:rsidR="008E4912" w:rsidRPr="00D949CA">
              <w:rPr>
                <w:rFonts w:ascii="Times New Roman" w:eastAsia="MS Gothic" w:hAnsi="Times New Roman"/>
                <w:szCs w:val="21"/>
              </w:rPr>
              <w:t xml:space="preserve"> </w:t>
            </w:r>
            <w:r w:rsidRPr="001C3CAD">
              <w:rPr>
                <w:rFonts w:ascii="Times New Roman" w:eastAsia="MS Gothic" w:hAnsi="Times New Roman"/>
                <w:szCs w:val="21"/>
              </w:rPr>
              <w:t>litigation</w:t>
            </w:r>
            <w:r w:rsidR="00461AFB" w:rsidRPr="00D949CA">
              <w:rPr>
                <w:rFonts w:ascii="Times New Roman" w:eastAsia="MS Gothic" w:hAnsi="Times New Roman"/>
                <w:szCs w:val="21"/>
              </w:rPr>
              <w:t xml:space="preserve"> and legal services.</w:t>
            </w:r>
            <w:r w:rsidRPr="001C3CAD">
              <w:rPr>
                <w:rFonts w:ascii="Times New Roman" w:eastAsia="MS Gothic" w:hAnsi="Times New Roman"/>
                <w:szCs w:val="21"/>
              </w:rPr>
              <w:t xml:space="preserve"> </w:t>
            </w:r>
            <w:r w:rsidR="0074790C">
              <w:rPr>
                <w:rFonts w:ascii="Times New Roman" w:eastAsia="MS Gothic" w:hAnsi="Times New Roman" w:hint="eastAsia"/>
                <w:szCs w:val="21"/>
              </w:rPr>
              <w:t>W</w:t>
            </w:r>
            <w:r w:rsidRPr="001C3CAD">
              <w:rPr>
                <w:rFonts w:ascii="Times New Roman" w:eastAsia="MS Gothic" w:hAnsi="Times New Roman"/>
                <w:szCs w:val="21"/>
              </w:rPr>
              <w:t xml:space="preserve">omen who </w:t>
            </w:r>
            <w:r w:rsidR="00461AFB" w:rsidRPr="00D949CA">
              <w:rPr>
                <w:rFonts w:ascii="Times New Roman" w:eastAsia="MS Gothic" w:hAnsi="Times New Roman"/>
                <w:szCs w:val="21"/>
              </w:rPr>
              <w:t xml:space="preserve">meet a </w:t>
            </w:r>
            <w:r w:rsidRPr="001C3CAD">
              <w:rPr>
                <w:rFonts w:ascii="Times New Roman" w:eastAsia="MS Gothic" w:hAnsi="Times New Roman"/>
                <w:szCs w:val="21"/>
              </w:rPr>
              <w:t>certain</w:t>
            </w:r>
            <w:r w:rsidR="00461AFB" w:rsidRPr="00D15D7E">
              <w:rPr>
                <w:rFonts w:ascii="Times New Roman" w:eastAsia="MS Gothic" w:hAnsi="Times New Roman"/>
                <w:szCs w:val="21"/>
              </w:rPr>
              <w:t xml:space="preserve"> set of </w:t>
            </w:r>
            <w:r w:rsidR="00461AFB" w:rsidRPr="001C3CAD">
              <w:rPr>
                <w:rFonts w:ascii="Times New Roman" w:eastAsia="MS Gothic" w:hAnsi="Times New Roman"/>
                <w:szCs w:val="21"/>
              </w:rPr>
              <w:t>requirement</w:t>
            </w:r>
            <w:r w:rsidR="00142A35">
              <w:rPr>
                <w:rFonts w:ascii="Times New Roman" w:eastAsia="MS Gothic" w:hAnsi="Times New Roman"/>
                <w:szCs w:val="21"/>
              </w:rPr>
              <w:t>s</w:t>
            </w:r>
            <w:r w:rsidRPr="00FF1AA9">
              <w:rPr>
                <w:rFonts w:ascii="Times New Roman" w:eastAsia="MS Gothic" w:hAnsi="Times New Roman"/>
                <w:szCs w:val="21"/>
              </w:rPr>
              <w:t xml:space="preserve">, such as </w:t>
            </w:r>
            <w:r w:rsidR="00461AFB" w:rsidRPr="00FF1AA9">
              <w:rPr>
                <w:rFonts w:ascii="Times New Roman" w:eastAsia="MS Gothic" w:hAnsi="Times New Roman"/>
                <w:szCs w:val="21"/>
              </w:rPr>
              <w:t>lack of financial capacity</w:t>
            </w:r>
            <w:r w:rsidRPr="00FF1AA9">
              <w:rPr>
                <w:rFonts w:ascii="Times New Roman" w:eastAsia="MS Gothic" w:hAnsi="Times New Roman"/>
                <w:szCs w:val="21"/>
              </w:rPr>
              <w:t xml:space="preserve">, </w:t>
            </w:r>
            <w:r w:rsidR="00461AFB" w:rsidRPr="00FF1AA9">
              <w:rPr>
                <w:rFonts w:ascii="Times New Roman" w:eastAsia="MS Gothic" w:hAnsi="Times New Roman"/>
                <w:szCs w:val="21"/>
              </w:rPr>
              <w:t>are eligible for assistance including a form of loans or repayment plans to cover</w:t>
            </w:r>
            <w:r w:rsidRPr="00FF1AA9">
              <w:rPr>
                <w:rFonts w:ascii="Times New Roman" w:eastAsia="MS Gothic" w:hAnsi="Times New Roman"/>
                <w:szCs w:val="21"/>
              </w:rPr>
              <w:t xml:space="preserve"> the lawyer</w:t>
            </w:r>
            <w:r w:rsidR="00142A35">
              <w:rPr>
                <w:rFonts w:ascii="Times New Roman" w:eastAsia="MS Gothic" w:hAnsi="Times New Roman"/>
                <w:szCs w:val="21"/>
              </w:rPr>
              <w:t>’s</w:t>
            </w:r>
            <w:r w:rsidRPr="00FF1AA9">
              <w:rPr>
                <w:rFonts w:ascii="Times New Roman" w:eastAsia="MS Gothic" w:hAnsi="Times New Roman"/>
                <w:szCs w:val="21"/>
              </w:rPr>
              <w:t xml:space="preserve"> fee</w:t>
            </w:r>
            <w:r w:rsidR="00142A35">
              <w:rPr>
                <w:rFonts w:ascii="Times New Roman" w:eastAsia="MS Gothic" w:hAnsi="Times New Roman"/>
                <w:szCs w:val="21"/>
              </w:rPr>
              <w:t>s</w:t>
            </w:r>
            <w:r w:rsidRPr="00FF1AA9">
              <w:rPr>
                <w:rFonts w:ascii="Times New Roman" w:eastAsia="MS Gothic" w:hAnsi="Times New Roman"/>
                <w:szCs w:val="21"/>
              </w:rPr>
              <w:t xml:space="preserve"> required for litigation.</w:t>
            </w:r>
          </w:p>
          <w:p w:rsidR="00617586" w:rsidRPr="00FF1AA9" w:rsidRDefault="00617586" w:rsidP="00A6529B">
            <w:pPr>
              <w:tabs>
                <w:tab w:val="center" w:pos="3495"/>
              </w:tabs>
              <w:rPr>
                <w:rFonts w:ascii="Times New Roman" w:hAnsi="Times New Roman"/>
                <w:szCs w:val="21"/>
              </w:rPr>
            </w:pPr>
            <w:r w:rsidRPr="00FF1AA9">
              <w:rPr>
                <w:rFonts w:ascii="Times New Roman" w:eastAsia="MS Gothic" w:hAnsi="Times New Roman"/>
                <w:szCs w:val="21"/>
              </w:rPr>
              <w:t>4. In order to provide human rights counseling in English and Chinese</w:t>
            </w:r>
            <w:r w:rsidR="00A6529B">
              <w:rPr>
                <w:rFonts w:ascii="Times New Roman" w:eastAsia="MS Gothic" w:hAnsi="Times New Roman"/>
                <w:szCs w:val="21"/>
              </w:rPr>
              <w:t>,</w:t>
            </w:r>
            <w:r w:rsidRPr="00FF1AA9">
              <w:rPr>
                <w:rFonts w:ascii="Times New Roman" w:eastAsia="MS Gothic" w:hAnsi="Times New Roman"/>
                <w:szCs w:val="21"/>
              </w:rPr>
              <w:t xml:space="preserve"> </w:t>
            </w:r>
            <w:r w:rsidR="00A6529B">
              <w:rPr>
                <w:rFonts w:ascii="Times New Roman" w:eastAsia="MS Gothic" w:hAnsi="Times New Roman"/>
                <w:szCs w:val="21"/>
              </w:rPr>
              <w:t xml:space="preserve">the </w:t>
            </w:r>
            <w:r w:rsidR="00461AFB" w:rsidRPr="00FF1AA9">
              <w:rPr>
                <w:rFonts w:ascii="Times New Roman" w:eastAsia="MS Gothic" w:hAnsi="Times New Roman"/>
                <w:szCs w:val="21"/>
              </w:rPr>
              <w:t>Foreign-language Human Rights Hotline</w:t>
            </w:r>
            <w:r w:rsidRPr="00FF1AA9">
              <w:rPr>
                <w:rFonts w:ascii="Times New Roman" w:eastAsia="MS Gothic" w:hAnsi="Times New Roman"/>
                <w:szCs w:val="21"/>
              </w:rPr>
              <w:t xml:space="preserve"> has been established. Additionally, </w:t>
            </w:r>
            <w:r w:rsidR="00A6529B">
              <w:rPr>
                <w:rFonts w:ascii="Times New Roman" w:eastAsia="MS Gothic" w:hAnsi="Times New Roman"/>
                <w:szCs w:val="21"/>
              </w:rPr>
              <w:t>h</w:t>
            </w:r>
            <w:r w:rsidRPr="00FF1AA9">
              <w:rPr>
                <w:rFonts w:ascii="Times New Roman" w:eastAsia="MS Gothic" w:hAnsi="Times New Roman"/>
                <w:szCs w:val="21"/>
              </w:rPr>
              <w:t>uman-rights</w:t>
            </w:r>
            <w:r w:rsidR="00461AFB" w:rsidRPr="00D15D7E">
              <w:rPr>
                <w:rFonts w:ascii="Times New Roman" w:eastAsia="MS Gothic" w:hAnsi="Times New Roman"/>
                <w:szCs w:val="21"/>
              </w:rPr>
              <w:t xml:space="preserve"> </w:t>
            </w:r>
            <w:r w:rsidR="00461AFB" w:rsidRPr="001C3CAD">
              <w:rPr>
                <w:rFonts w:ascii="Times New Roman" w:eastAsia="MS Gothic" w:hAnsi="Times New Roman"/>
                <w:szCs w:val="21"/>
              </w:rPr>
              <w:t>counseling center</w:t>
            </w:r>
            <w:r w:rsidR="00A6529B">
              <w:rPr>
                <w:rFonts w:ascii="Times New Roman" w:eastAsia="MS Gothic" w:hAnsi="Times New Roman"/>
                <w:szCs w:val="21"/>
              </w:rPr>
              <w:t>s</w:t>
            </w:r>
            <w:r w:rsidRPr="001C3CAD">
              <w:rPr>
                <w:rFonts w:ascii="Times New Roman" w:eastAsia="MS Gothic" w:hAnsi="Times New Roman"/>
                <w:szCs w:val="21"/>
              </w:rPr>
              <w:t xml:space="preserve"> for</w:t>
            </w:r>
            <w:r w:rsidR="00461AFB" w:rsidRPr="00D949CA">
              <w:rPr>
                <w:rFonts w:ascii="Times New Roman" w:eastAsia="MS Gothic" w:hAnsi="Times New Roman"/>
                <w:szCs w:val="21"/>
              </w:rPr>
              <w:t xml:space="preserve"> foreign nationals</w:t>
            </w:r>
            <w:r w:rsidR="00461AFB" w:rsidRPr="001C3CAD" w:rsidDel="00461AFB">
              <w:rPr>
                <w:rFonts w:ascii="Times New Roman" w:eastAsia="MS Gothic" w:hAnsi="Times New Roman"/>
                <w:szCs w:val="21"/>
              </w:rPr>
              <w:t xml:space="preserve"> </w:t>
            </w:r>
            <w:r w:rsidRPr="001C3CAD">
              <w:rPr>
                <w:rFonts w:ascii="Times New Roman" w:eastAsia="MS Gothic" w:hAnsi="Times New Roman"/>
                <w:szCs w:val="21"/>
              </w:rPr>
              <w:t>hav</w:t>
            </w:r>
            <w:r w:rsidRPr="00FF1AA9">
              <w:rPr>
                <w:rFonts w:ascii="Times New Roman" w:eastAsia="MS Gothic" w:hAnsi="Times New Roman"/>
                <w:szCs w:val="21"/>
              </w:rPr>
              <w:t xml:space="preserve">e been established with foreign language interpretation services in the </w:t>
            </w:r>
            <w:r w:rsidR="00461AFB" w:rsidRPr="00FF1AA9">
              <w:rPr>
                <w:rFonts w:ascii="Times New Roman" w:eastAsia="MS Gothic" w:hAnsi="Times New Roman"/>
                <w:szCs w:val="21"/>
              </w:rPr>
              <w:t>offices of Legal Affairs Bureau</w:t>
            </w:r>
            <w:r w:rsidR="00A6529B">
              <w:rPr>
                <w:rFonts w:ascii="Times New Roman" w:eastAsia="MS Gothic" w:hAnsi="Times New Roman"/>
                <w:szCs w:val="21"/>
              </w:rPr>
              <w:t>s</w:t>
            </w:r>
            <w:r w:rsidRPr="00FF1AA9">
              <w:rPr>
                <w:rFonts w:ascii="Times New Roman" w:eastAsia="MS Gothic" w:hAnsi="Times New Roman"/>
                <w:szCs w:val="21"/>
              </w:rPr>
              <w:t xml:space="preserve"> in Tokyo, Osaka, Nagoya, Hiroshima, Fukuoka, Sendai, Sapporo</w:t>
            </w:r>
            <w:r w:rsidR="00A6529B">
              <w:rPr>
                <w:rFonts w:ascii="Times New Roman" w:eastAsia="MS Gothic" w:hAnsi="Times New Roman"/>
                <w:szCs w:val="21"/>
              </w:rPr>
              <w:t>,</w:t>
            </w:r>
            <w:r w:rsidRPr="00FF1AA9">
              <w:rPr>
                <w:rFonts w:ascii="Times New Roman" w:eastAsia="MS Gothic" w:hAnsi="Times New Roman"/>
                <w:szCs w:val="21"/>
              </w:rPr>
              <w:t xml:space="preserve"> and Takamatsu, and </w:t>
            </w:r>
            <w:r w:rsidR="00461AFB" w:rsidRPr="00FF1AA9">
              <w:rPr>
                <w:rFonts w:ascii="Times New Roman" w:eastAsia="MS Gothic" w:hAnsi="Times New Roman"/>
                <w:szCs w:val="21"/>
              </w:rPr>
              <w:t>District Legal Affairs Bureaus</w:t>
            </w:r>
            <w:r w:rsidRPr="00FF1AA9">
              <w:rPr>
                <w:rFonts w:ascii="Times New Roman" w:eastAsia="MS Gothic" w:hAnsi="Times New Roman"/>
                <w:szCs w:val="21"/>
              </w:rPr>
              <w:t xml:space="preserve"> in Kobe and Matsuyama, which provide human rights counseling in various languages such as Chinese and English.</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149. Continue its protection measures in response to infringements of human rights of other persons, such as defamation and invasion of privacy committed through the internet (Bangladesh)</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The Provider Liability Limitation Law (Act on the Limitation of Liability for Damages of Specified Telecommunications Service Providers and the Right to Demand Disclosure of Identification Information of the Senders), </w:t>
            </w:r>
            <w:r w:rsidR="008625FF" w:rsidRPr="00FF1AA9">
              <w:rPr>
                <w:rFonts w:ascii="Times New Roman" w:eastAsia="MS Gothic" w:hAnsi="Times New Roman"/>
                <w:szCs w:val="21"/>
              </w:rPr>
              <w:t>provide</w:t>
            </w:r>
            <w:r w:rsidR="008625FF" w:rsidRPr="00D949CA">
              <w:rPr>
                <w:rFonts w:ascii="Times New Roman" w:eastAsia="MS Gothic" w:hAnsi="Times New Roman"/>
                <w:szCs w:val="21"/>
              </w:rPr>
              <w:t xml:space="preserve">s </w:t>
            </w:r>
            <w:r w:rsidRPr="001C3CAD">
              <w:rPr>
                <w:rFonts w:ascii="Times New Roman" w:eastAsia="MS Gothic" w:hAnsi="Times New Roman"/>
                <w:szCs w:val="21"/>
              </w:rPr>
              <w:t xml:space="preserve">the </w:t>
            </w:r>
            <w:r w:rsidRPr="001C3CAD">
              <w:rPr>
                <w:rFonts w:ascii="Times New Roman" w:eastAsia="MS Gothic" w:hAnsi="Times New Roman"/>
                <w:szCs w:val="21"/>
              </w:rPr>
              <w:lastRenderedPageBreak/>
              <w:t>condi</w:t>
            </w:r>
            <w:r w:rsidRPr="00FF1AA9">
              <w:rPr>
                <w:rFonts w:ascii="Times New Roman" w:eastAsia="MS Gothic" w:hAnsi="Times New Roman"/>
                <w:szCs w:val="21"/>
              </w:rPr>
              <w:t>tions for discharge from responsibility, that the provider should participate as an observer in the creation of private guidelines, and that the primary data of the provider should be deleted in an appropriate and smooth manner.</w:t>
            </w:r>
          </w:p>
          <w:p w:rsidR="00617586" w:rsidRPr="00FF1AA9" w:rsidRDefault="00617586" w:rsidP="00A6529B">
            <w:pPr>
              <w:tabs>
                <w:tab w:val="center" w:pos="3495"/>
              </w:tabs>
              <w:rPr>
                <w:rFonts w:ascii="Times New Roman" w:hAnsi="Times New Roman"/>
                <w:szCs w:val="21"/>
              </w:rPr>
            </w:pPr>
            <w:r w:rsidRPr="00FF1AA9">
              <w:rPr>
                <w:rFonts w:ascii="Times New Roman" w:eastAsia="MS Gothic" w:hAnsi="Times New Roman"/>
                <w:szCs w:val="21"/>
              </w:rPr>
              <w:t xml:space="preserve">2. When the </w:t>
            </w:r>
            <w:r w:rsidR="00EA1B5F" w:rsidRPr="00FF1AA9">
              <w:rPr>
                <w:rFonts w:ascii="Times New Roman" w:eastAsia="MS Gothic" w:hAnsi="Times New Roman"/>
                <w:szCs w:val="21"/>
              </w:rPr>
              <w:t xml:space="preserve">human rights bodies of the </w:t>
            </w:r>
            <w:r w:rsidRPr="00FF1AA9">
              <w:rPr>
                <w:rFonts w:ascii="Times New Roman" w:eastAsia="MS Gothic" w:hAnsi="Times New Roman"/>
                <w:szCs w:val="21"/>
              </w:rPr>
              <w:t xml:space="preserve">Ministry of Justice recognize the concern of a human rights violation in relation to a human rights </w:t>
            </w:r>
            <w:r w:rsidR="00EA1B5F" w:rsidRPr="00FF1AA9">
              <w:rPr>
                <w:rFonts w:ascii="Times New Roman" w:eastAsia="MS Gothic" w:hAnsi="Times New Roman"/>
                <w:szCs w:val="21"/>
              </w:rPr>
              <w:t>counseling</w:t>
            </w:r>
            <w:r w:rsidRPr="00FF1AA9">
              <w:rPr>
                <w:rFonts w:ascii="Times New Roman" w:eastAsia="MS Gothic" w:hAnsi="Times New Roman"/>
                <w:szCs w:val="21"/>
              </w:rPr>
              <w:t xml:space="preserve"> or other activity, </w:t>
            </w:r>
            <w:r w:rsidR="00EA1B5F" w:rsidRPr="00FF1AA9">
              <w:rPr>
                <w:rFonts w:ascii="Times New Roman" w:eastAsia="MS Gothic" w:hAnsi="Times New Roman"/>
                <w:szCs w:val="21"/>
              </w:rPr>
              <w:t>the bodies</w:t>
            </w:r>
            <w:r w:rsidRPr="00FF1AA9">
              <w:rPr>
                <w:rFonts w:ascii="Times New Roman" w:eastAsia="MS Gothic" w:hAnsi="Times New Roman"/>
                <w:szCs w:val="21"/>
              </w:rPr>
              <w:t xml:space="preserve"> provide advice to the victim on how to request deletion of the applicable data. When as the result of an investigation a human rights violation such as defamation or </w:t>
            </w:r>
            <w:r w:rsidR="00EA1B5F" w:rsidRPr="00FF1AA9">
              <w:rPr>
                <w:rFonts w:ascii="Times New Roman" w:eastAsia="MS Gothic" w:hAnsi="Times New Roman"/>
                <w:szCs w:val="21"/>
              </w:rPr>
              <w:t xml:space="preserve">violation of </w:t>
            </w:r>
            <w:r w:rsidRPr="00FF1AA9">
              <w:rPr>
                <w:rFonts w:ascii="Times New Roman" w:eastAsia="MS Gothic" w:hAnsi="Times New Roman"/>
                <w:szCs w:val="21"/>
              </w:rPr>
              <w:t xml:space="preserve">privacy is confirmed to have occurred, the </w:t>
            </w:r>
            <w:r w:rsidR="00EA1B5F" w:rsidRPr="00FF1AA9">
              <w:rPr>
                <w:rFonts w:ascii="Times New Roman" w:eastAsia="MS Gothic" w:hAnsi="Times New Roman"/>
                <w:szCs w:val="21"/>
              </w:rPr>
              <w:t>bodies</w:t>
            </w:r>
            <w:r w:rsidRPr="00FF1AA9">
              <w:rPr>
                <w:rFonts w:ascii="Times New Roman" w:eastAsia="MS Gothic" w:hAnsi="Times New Roman"/>
                <w:szCs w:val="21"/>
              </w:rPr>
              <w:t xml:space="preserve"> carr</w:t>
            </w:r>
            <w:r w:rsidR="00EA1B5F" w:rsidRPr="00D949CA">
              <w:rPr>
                <w:rFonts w:ascii="Times New Roman" w:eastAsia="MS Gothic" w:hAnsi="Times New Roman"/>
                <w:szCs w:val="21"/>
              </w:rPr>
              <w:t>y</w:t>
            </w:r>
            <w:r w:rsidRPr="001C3CAD">
              <w:rPr>
                <w:rFonts w:ascii="Times New Roman" w:eastAsia="MS Gothic" w:hAnsi="Times New Roman"/>
                <w:szCs w:val="21"/>
              </w:rPr>
              <w:t xml:space="preserve"> out appropriate measures such as requesting the provider </w:t>
            </w:r>
            <w:r w:rsidR="00EA1B5F" w:rsidRPr="00D949CA">
              <w:rPr>
                <w:rFonts w:ascii="Times New Roman" w:eastAsia="MS Gothic" w:hAnsi="Times New Roman"/>
                <w:szCs w:val="21"/>
              </w:rPr>
              <w:t xml:space="preserve">to </w:t>
            </w:r>
            <w:r w:rsidRPr="001C3CAD">
              <w:rPr>
                <w:rFonts w:ascii="Times New Roman" w:eastAsia="MS Gothic" w:hAnsi="Times New Roman"/>
                <w:szCs w:val="21"/>
              </w:rPr>
              <w:t>delete the applicable data.</w:t>
            </w:r>
          </w:p>
        </w:tc>
      </w:tr>
      <w:tr w:rsidR="00617586" w:rsidRPr="00D469EE" w:rsidTr="008F0413">
        <w:trPr>
          <w:trHeight w:val="38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rPr>
                <w:rFonts w:ascii="Times New Roman" w:hAnsi="Times New Roman"/>
              </w:rPr>
            </w:pPr>
            <w:r w:rsidRPr="00D469EE">
              <w:rPr>
                <w:rFonts w:ascii="Times New Roman" w:eastAsia="MS Gothic" w:hAnsi="Times New Roman"/>
                <w:szCs w:val="21"/>
              </w:rPr>
              <w:lastRenderedPageBreak/>
              <w:t>150. Take measures to guarantee freedom of religion (Iraq)</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E36F4A" w:rsidRDefault="00617586" w:rsidP="00E36F4A">
            <w:pPr>
              <w:tabs>
                <w:tab w:val="center" w:pos="3495"/>
              </w:tabs>
              <w:rPr>
                <w:rFonts w:ascii="Times New Roman" w:eastAsia="MS Gothic" w:hAnsi="Times New Roman" w:hint="eastAsia"/>
                <w:szCs w:val="21"/>
              </w:rPr>
            </w:pPr>
            <w:r w:rsidRPr="00FF1AA9">
              <w:rPr>
                <w:rFonts w:ascii="Times New Roman" w:eastAsia="MS Gothic" w:hAnsi="Times New Roman"/>
                <w:szCs w:val="21"/>
              </w:rPr>
              <w:t xml:space="preserve">1. </w:t>
            </w:r>
            <w:r w:rsidR="002D26BE">
              <w:rPr>
                <w:rFonts w:ascii="Times New Roman" w:eastAsia="MS Gothic" w:hAnsi="Times New Roman" w:hint="eastAsia"/>
                <w:szCs w:val="21"/>
              </w:rPr>
              <w:t>A</w:t>
            </w:r>
            <w:r w:rsidR="00E36F4A" w:rsidRPr="00E36F4A">
              <w:rPr>
                <w:rFonts w:ascii="Times New Roman" w:eastAsia="MS Gothic" w:hAnsi="Times New Roman"/>
                <w:szCs w:val="21"/>
              </w:rPr>
              <w:t>rticles 19 and 20and article 21, paragraph 1, of the Constitution provide for the right to</w:t>
            </w:r>
            <w:r w:rsidR="00E36F4A">
              <w:rPr>
                <w:rFonts w:ascii="Times New Roman" w:eastAsia="MS Gothic" w:hAnsi="Times New Roman" w:hint="eastAsia"/>
                <w:szCs w:val="21"/>
              </w:rPr>
              <w:t xml:space="preserve"> </w:t>
            </w:r>
            <w:r w:rsidR="00E36F4A" w:rsidRPr="00E36F4A">
              <w:rPr>
                <w:rFonts w:ascii="Times New Roman" w:eastAsia="MS Gothic" w:hAnsi="Times New Roman"/>
                <w:szCs w:val="21"/>
              </w:rPr>
              <w:t>freedom of thought, conscience, religion and expression, while article 14 of</w:t>
            </w:r>
            <w:r w:rsidR="00E36F4A">
              <w:rPr>
                <w:rFonts w:ascii="Times New Roman" w:eastAsia="MS Gothic" w:hAnsi="Times New Roman" w:hint="eastAsia"/>
                <w:szCs w:val="21"/>
              </w:rPr>
              <w:t xml:space="preserve"> </w:t>
            </w:r>
            <w:r w:rsidR="00E36F4A" w:rsidRPr="00E36F4A">
              <w:rPr>
                <w:rFonts w:ascii="Times New Roman" w:eastAsia="MS Gothic" w:hAnsi="Times New Roman"/>
                <w:szCs w:val="21"/>
              </w:rPr>
              <w:t xml:space="preserve">the Constitution prohibits discrimination on the ground of thought or </w:t>
            </w:r>
            <w:r w:rsidR="00007111" w:rsidRPr="00E36F4A">
              <w:rPr>
                <w:rFonts w:ascii="Times New Roman" w:eastAsia="MS Gothic" w:hAnsi="Times New Roman"/>
                <w:szCs w:val="21"/>
              </w:rPr>
              <w:t>belief. Thus</w:t>
            </w:r>
            <w:r w:rsidR="00E36F4A" w:rsidRPr="00E36F4A">
              <w:rPr>
                <w:rFonts w:ascii="Times New Roman" w:eastAsia="MS Gothic" w:hAnsi="Times New Roman"/>
                <w:szCs w:val="21"/>
              </w:rPr>
              <w:t>, the intent of article 18 of the Covenant is guaranteed.</w:t>
            </w:r>
          </w:p>
          <w:p w:rsidR="00617586" w:rsidRPr="00FF1AA9" w:rsidRDefault="00617586" w:rsidP="000E30C1">
            <w:pPr>
              <w:tabs>
                <w:tab w:val="center" w:pos="3495"/>
              </w:tabs>
              <w:rPr>
                <w:rFonts w:ascii="Times New Roman" w:hAnsi="Times New Roman"/>
                <w:szCs w:val="21"/>
              </w:rPr>
            </w:pPr>
            <w:r w:rsidRPr="00FF1AA9">
              <w:rPr>
                <w:rFonts w:ascii="Times New Roman" w:eastAsia="MS Gothic" w:hAnsi="Times New Roman"/>
                <w:szCs w:val="21"/>
              </w:rPr>
              <w:t>2.</w:t>
            </w:r>
            <w:r w:rsidR="00E36F4A">
              <w:t xml:space="preserve"> </w:t>
            </w:r>
            <w:r w:rsidR="00E36F4A" w:rsidRPr="00E36F4A">
              <w:rPr>
                <w:rFonts w:ascii="Times New Roman" w:eastAsia="MS Gothic" w:hAnsi="Times New Roman"/>
                <w:szCs w:val="21"/>
              </w:rPr>
              <w:t xml:space="preserve">In particular, with regard to article 18, paragraph 2, of the </w:t>
            </w:r>
            <w:r w:rsidR="00007111" w:rsidRPr="00E36F4A">
              <w:rPr>
                <w:rFonts w:ascii="Times New Roman" w:eastAsia="MS Gothic" w:hAnsi="Times New Roman"/>
                <w:szCs w:val="21"/>
              </w:rPr>
              <w:t>Covenant, the</w:t>
            </w:r>
            <w:r w:rsidR="00E36F4A" w:rsidRPr="00E36F4A">
              <w:rPr>
                <w:rFonts w:ascii="Times New Roman" w:eastAsia="MS Gothic" w:hAnsi="Times New Roman"/>
                <w:szCs w:val="21"/>
              </w:rPr>
              <w:t xml:space="preserve"> Constitution provides in article 20, paragraph 2, that "No person shall be</w:t>
            </w:r>
            <w:r w:rsidR="00E36F4A">
              <w:rPr>
                <w:rFonts w:ascii="Times New Roman" w:eastAsia="MS Gothic" w:hAnsi="Times New Roman" w:hint="eastAsia"/>
                <w:szCs w:val="21"/>
              </w:rPr>
              <w:t xml:space="preserve">　</w:t>
            </w:r>
            <w:r w:rsidR="00E36F4A" w:rsidRPr="00E36F4A">
              <w:rPr>
                <w:rFonts w:ascii="Times New Roman" w:eastAsia="MS Gothic" w:hAnsi="Times New Roman"/>
                <w:szCs w:val="21"/>
              </w:rPr>
              <w:t>compelled to take part in any religious act, celebration, rite or practice."</w:t>
            </w:r>
            <w:r w:rsidR="00007111">
              <w:rPr>
                <w:rFonts w:ascii="Times New Roman" w:eastAsia="MS Gothic" w:hAnsi="Times New Roman" w:hint="eastAsia"/>
                <w:szCs w:val="21"/>
              </w:rPr>
              <w:t xml:space="preserve"> </w:t>
            </w:r>
            <w:r w:rsidR="00E36F4A" w:rsidRPr="00E36F4A">
              <w:rPr>
                <w:rFonts w:ascii="Times New Roman" w:eastAsia="MS Gothic" w:hAnsi="Times New Roman"/>
                <w:szCs w:val="21"/>
              </w:rPr>
              <w:t>In addition, article 20, paragraphs 1 and 3, stipulate the non-religious</w:t>
            </w:r>
            <w:r w:rsidR="00E36F4A">
              <w:rPr>
                <w:rFonts w:ascii="Times New Roman" w:eastAsia="MS Gothic" w:hAnsi="Times New Roman" w:hint="eastAsia"/>
                <w:szCs w:val="21"/>
              </w:rPr>
              <w:t xml:space="preserve"> </w:t>
            </w:r>
            <w:r w:rsidR="00E36F4A" w:rsidRPr="00E36F4A">
              <w:rPr>
                <w:rFonts w:ascii="Times New Roman" w:eastAsia="MS Gothic" w:hAnsi="Times New Roman"/>
                <w:szCs w:val="21"/>
              </w:rPr>
              <w:t>nature of the State and forbid religious activities by the State and its</w:t>
            </w:r>
            <w:r w:rsidR="00E36F4A">
              <w:rPr>
                <w:rFonts w:ascii="Times New Roman" w:eastAsia="MS Gothic" w:hAnsi="Times New Roman" w:hint="eastAsia"/>
                <w:szCs w:val="21"/>
              </w:rPr>
              <w:t xml:space="preserve"> </w:t>
            </w:r>
            <w:r w:rsidR="00E36F4A" w:rsidRPr="00E36F4A">
              <w:rPr>
                <w:rFonts w:ascii="Times New Roman" w:eastAsia="MS Gothic" w:hAnsi="Times New Roman"/>
                <w:szCs w:val="21"/>
              </w:rPr>
              <w:t>organs.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151. Take effective measures to ensure a greater political representation and participation of women in public life as well as to address the issue of wage gap between men and women (Algeria)</w:t>
            </w:r>
          </w:p>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152.Continue promoting the rights of women and their inclusion in decision making processes (Armenia)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lastRenderedPageBreak/>
              <w:t xml:space="preserve">1. </w:t>
            </w:r>
            <w:r w:rsidR="003B3CBC">
              <w:rPr>
                <w:rFonts w:ascii="Times New Roman" w:eastAsia="MS Gothic" w:hAnsi="Times New Roman"/>
                <w:szCs w:val="21"/>
              </w:rPr>
              <w:t>The m</w:t>
            </w:r>
            <w:r w:rsidRPr="00FF1AA9">
              <w:rPr>
                <w:rFonts w:ascii="Times New Roman" w:eastAsia="MS Gothic" w:hAnsi="Times New Roman"/>
                <w:szCs w:val="21"/>
              </w:rPr>
              <w:t xml:space="preserve">ain factors contributing to the wage gap between men and women are </w:t>
            </w:r>
            <w:r w:rsidR="00AB78EF">
              <w:rPr>
                <w:rFonts w:ascii="Times New Roman" w:eastAsia="MS Gothic" w:hAnsi="Times New Roman"/>
                <w:szCs w:val="21"/>
              </w:rPr>
              <w:t xml:space="preserve">the facts that </w:t>
            </w:r>
            <w:r w:rsidRPr="00FF1AA9">
              <w:rPr>
                <w:rFonts w:ascii="Times New Roman" w:eastAsia="MS Gothic" w:hAnsi="Times New Roman"/>
                <w:szCs w:val="21"/>
              </w:rPr>
              <w:t>women make up a low percentage of management positions, women work continuously for fewer years and compared to men, the percentage of women in contingent employment is high.</w:t>
            </w:r>
            <w:r w:rsidR="00B053BD" w:rsidRPr="00FF1AA9" w:rsidDel="00B053BD">
              <w:rPr>
                <w:rFonts w:ascii="Times New Roman" w:eastAsia="MS Gothic" w:hAnsi="Times New Roman"/>
                <w:szCs w:val="21"/>
              </w:rPr>
              <w:t xml:space="preserve"> </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lastRenderedPageBreak/>
              <w:t xml:space="preserve">2. </w:t>
            </w:r>
            <w:r w:rsidR="009B62B8" w:rsidRPr="00FF1AA9">
              <w:rPr>
                <w:rFonts w:ascii="Times New Roman" w:eastAsia="MS Gothic" w:hAnsi="Times New Roman"/>
                <w:szCs w:val="21"/>
              </w:rPr>
              <w:t xml:space="preserve">Based on the above, in order to reduce the wage gap it is necessary to develop an environment where women who wish to work can continue working and </w:t>
            </w:r>
            <w:r w:rsidR="009B62B8">
              <w:rPr>
                <w:rFonts w:ascii="Times New Roman" w:eastAsia="MS Gothic" w:hAnsi="Times New Roman"/>
                <w:szCs w:val="21"/>
              </w:rPr>
              <w:t>promote</w:t>
            </w:r>
            <w:r w:rsidR="009B62B8" w:rsidRPr="00FF1AA9">
              <w:rPr>
                <w:rFonts w:ascii="Times New Roman" w:eastAsia="MS Gothic" w:hAnsi="Times New Roman"/>
                <w:szCs w:val="21"/>
              </w:rPr>
              <w:t xml:space="preserve"> regardless of life events. Based on the “</w:t>
            </w:r>
            <w:r w:rsidR="009B62B8" w:rsidRPr="009B62B8">
              <w:rPr>
                <w:rFonts w:ascii="Times New Roman" w:eastAsia="MS Gothic" w:hAnsi="Times New Roman" w:hint="eastAsia"/>
                <w:szCs w:val="21"/>
              </w:rPr>
              <w:t>The I</w:t>
            </w:r>
            <w:r w:rsidR="009B62B8" w:rsidRPr="009B62B8">
              <w:rPr>
                <w:rFonts w:ascii="Times New Roman" w:eastAsia="MS Gothic" w:hAnsi="Times New Roman"/>
                <w:szCs w:val="21"/>
              </w:rPr>
              <w:t xml:space="preserve">ntensive Policy to Accelerate the Empowerment of Women 2016” decided in May 2016 by the Headquarters for Creating a Society in which All Women shine (headed by Prime Minister), further improvements will be made to create an environment where women can pursue both their careers and home lives with peace of mind. Policies will be considered for achieving equal pay for equal work in order to improve the pay of women working as non-regular employees, retrenching long working hours, encouraging workers to utilize </w:t>
            </w:r>
            <w:r w:rsidR="009B62B8" w:rsidRPr="009B62B8">
              <w:rPr>
                <w:rFonts w:ascii="Times New Roman" w:eastAsia="MS Gothic" w:hAnsi="Times New Roman" w:hint="eastAsia"/>
                <w:szCs w:val="21"/>
              </w:rPr>
              <w:t>child and family care</w:t>
            </w:r>
            <w:r w:rsidR="009B62B8" w:rsidRPr="009B62B8">
              <w:rPr>
                <w:rFonts w:ascii="Times New Roman" w:eastAsia="MS Gothic" w:hAnsi="Times New Roman"/>
                <w:szCs w:val="21"/>
              </w:rPr>
              <w:t xml:space="preserve"> leaves, eliminating various forms of harassment such as maternity harassment, steadily implementing the quantitative expansion and qualitative improvement of early childhood education and child care under the Comprehensive Support System for Children and Child-rearing, improving labor conditions for nursery staffs and nursing care workers to eliminate childcare waiting lists and people forced to leave their jobs for family member nursing care.</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3. The Fourth Basic Plan for Gender Equality Cabinet decision made in December 2015 states the goal, “</w:t>
            </w:r>
            <w:r w:rsidR="002539F5" w:rsidRPr="00FF1AA9">
              <w:rPr>
                <w:rFonts w:ascii="Times New Roman" w:hAnsi="Times New Roman"/>
                <w:szCs w:val="21"/>
              </w:rPr>
              <w:t>increasing the share of women in leadership positions to at least 30% by 2020 in all fields of society</w:t>
            </w:r>
            <w:r w:rsidRPr="00FF1AA9">
              <w:rPr>
                <w:rFonts w:ascii="Times New Roman" w:eastAsia="MS Gothic" w:hAnsi="Times New Roman"/>
                <w:szCs w:val="21"/>
              </w:rPr>
              <w:t xml:space="preserve">,” and the government has set </w:t>
            </w:r>
            <w:r w:rsidR="002539F5" w:rsidRPr="00D949CA">
              <w:rPr>
                <w:rFonts w:ascii="Times New Roman" w:hAnsi="Times New Roman"/>
                <w:szCs w:val="21"/>
              </w:rPr>
              <w:t>numerical targets</w:t>
            </w:r>
            <w:r w:rsidRPr="001C3CAD">
              <w:rPr>
                <w:rFonts w:ascii="Times New Roman" w:eastAsia="MS Gothic" w:hAnsi="Times New Roman"/>
                <w:szCs w:val="21"/>
              </w:rPr>
              <w:t xml:space="preserve"> to reach that target as a whole by expanding the participation of women in </w:t>
            </w:r>
            <w:r w:rsidR="002539F5" w:rsidRPr="00FF1AA9">
              <w:rPr>
                <w:rFonts w:ascii="Times New Roman" w:eastAsia="MS Gothic" w:hAnsi="Times New Roman"/>
                <w:szCs w:val="21"/>
              </w:rPr>
              <w:t>all</w:t>
            </w:r>
            <w:r w:rsidRPr="00FF1AA9">
              <w:rPr>
                <w:rFonts w:ascii="Times New Roman" w:eastAsia="MS Gothic" w:hAnsi="Times New Roman"/>
                <w:szCs w:val="21"/>
              </w:rPr>
              <w:t xml:space="preserve"> areas such as politics, the judiciary, the executive branch, and economics through </w:t>
            </w:r>
            <w:r w:rsidR="0046713B">
              <w:rPr>
                <w:rFonts w:ascii="Times New Roman" w:hAnsi="Times New Roman"/>
                <w:kern w:val="0"/>
                <w:szCs w:val="21"/>
              </w:rPr>
              <w:t>p</w:t>
            </w:r>
            <w:r w:rsidR="002539F5" w:rsidRPr="00FF1AA9">
              <w:rPr>
                <w:rFonts w:ascii="Times New Roman" w:hAnsi="Times New Roman"/>
                <w:kern w:val="0"/>
                <w:szCs w:val="21"/>
              </w:rPr>
              <w:t>romoting effective</w:t>
            </w:r>
            <w:r w:rsidR="002539F5" w:rsidRPr="00FF1AA9">
              <w:rPr>
                <w:rFonts w:ascii="Times New Roman" w:eastAsia="MS Gothic" w:hAnsi="Times New Roman"/>
                <w:szCs w:val="21"/>
              </w:rPr>
              <w:t xml:space="preserve"> </w:t>
            </w:r>
            <w:r w:rsidRPr="00FF1AA9">
              <w:rPr>
                <w:rFonts w:ascii="Times New Roman" w:eastAsia="MS Gothic" w:hAnsi="Times New Roman"/>
                <w:szCs w:val="21"/>
              </w:rPr>
              <w:t>positive action, and continues to make efforts based on that plan.</w:t>
            </w:r>
          </w:p>
          <w:p w:rsidR="00617586" w:rsidRPr="00FF1AA9" w:rsidRDefault="00617586" w:rsidP="00A55C32">
            <w:pPr>
              <w:tabs>
                <w:tab w:val="center" w:pos="3495"/>
              </w:tabs>
              <w:rPr>
                <w:rFonts w:ascii="Times New Roman" w:hAnsi="Times New Roman"/>
                <w:szCs w:val="21"/>
              </w:rPr>
            </w:pPr>
            <w:r w:rsidRPr="00FF1AA9">
              <w:rPr>
                <w:rFonts w:ascii="Times New Roman" w:eastAsia="MS Gothic" w:hAnsi="Times New Roman"/>
                <w:szCs w:val="21"/>
              </w:rPr>
              <w:lastRenderedPageBreak/>
              <w:t xml:space="preserve">4. Furthermore, the “Act </w:t>
            </w:r>
            <w:r w:rsidR="007C0B0E" w:rsidRPr="00FF1AA9">
              <w:rPr>
                <w:rFonts w:ascii="Times New Roman" w:eastAsia="MS Gothic" w:hAnsi="Times New Roman"/>
                <w:szCs w:val="21"/>
              </w:rPr>
              <w:t xml:space="preserve">on Promotion of Women’s Participation and Advancement </w:t>
            </w:r>
            <w:r w:rsidRPr="00FF1AA9">
              <w:rPr>
                <w:rFonts w:ascii="Times New Roman" w:eastAsia="MS Gothic" w:hAnsi="Times New Roman"/>
                <w:szCs w:val="21"/>
              </w:rPr>
              <w:t>in the Workplace” was passed in August 2015, which obligates the state, regional government entities</w:t>
            </w:r>
            <w:r w:rsidR="00A55C32">
              <w:rPr>
                <w:rFonts w:ascii="Times New Roman" w:eastAsia="MS Gothic" w:hAnsi="Times New Roman"/>
                <w:szCs w:val="21"/>
              </w:rPr>
              <w:t>,</w:t>
            </w:r>
            <w:r w:rsidRPr="00FF1AA9">
              <w:rPr>
                <w:rFonts w:ascii="Times New Roman" w:eastAsia="MS Gothic" w:hAnsi="Times New Roman"/>
                <w:szCs w:val="21"/>
              </w:rPr>
              <w:t xml:space="preserve"> and firms with over 301 employees to create an action plan with numerical targets and other practical measures based on analysis of the issues raised from comprehension of the current situation of women in their workplace. The </w:t>
            </w:r>
            <w:r w:rsidR="00A55C32">
              <w:rPr>
                <w:rFonts w:ascii="Times New Roman" w:eastAsia="MS Gothic" w:hAnsi="Times New Roman"/>
                <w:szCs w:val="21"/>
              </w:rPr>
              <w:t>expansion</w:t>
            </w:r>
            <w:r w:rsidR="00A55C32" w:rsidRPr="00FF1AA9">
              <w:rPr>
                <w:rFonts w:ascii="Times New Roman" w:eastAsia="MS Gothic" w:hAnsi="Times New Roman"/>
                <w:szCs w:val="21"/>
              </w:rPr>
              <w:t xml:space="preserve"> </w:t>
            </w:r>
            <w:r w:rsidRPr="00FF1AA9">
              <w:rPr>
                <w:rFonts w:ascii="Times New Roman" w:eastAsia="MS Gothic" w:hAnsi="Times New Roman"/>
                <w:szCs w:val="21"/>
              </w:rPr>
              <w:t>of women’s participation in society will be further promoted by the application of this law</w:t>
            </w:r>
            <w:r w:rsidR="00A55C32">
              <w:rPr>
                <w:rFonts w:ascii="Times New Roman" w:eastAsia="MS Gothic" w:hAnsi="Times New Roman"/>
                <w:szCs w:val="21"/>
              </w:rPr>
              <w:t>,</w:t>
            </w:r>
            <w:r w:rsidRPr="00FF1AA9">
              <w:rPr>
                <w:rFonts w:ascii="Times New Roman" w:eastAsia="MS Gothic" w:hAnsi="Times New Roman"/>
                <w:szCs w:val="21"/>
              </w:rPr>
              <w:t xml:space="preserve"> which encourages positive action by the country as a whole.</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153. Take all necessary measures to ensure adequate access to water and sanitation by children with disabilities in all Japanese schools (Portugal)</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Regarding factors such as ventilation, lighting, temperature, water quality, cleanliness</w:t>
            </w:r>
            <w:r w:rsidR="00772F18">
              <w:rPr>
                <w:rFonts w:ascii="Times New Roman" w:eastAsia="MS Gothic" w:hAnsi="Times New Roman"/>
                <w:szCs w:val="21"/>
              </w:rPr>
              <w:t>,</w:t>
            </w:r>
            <w:r w:rsidRPr="00FF1AA9">
              <w:rPr>
                <w:rFonts w:ascii="Times New Roman" w:eastAsia="MS Gothic" w:hAnsi="Times New Roman"/>
                <w:szCs w:val="21"/>
              </w:rPr>
              <w:t xml:space="preserve"> and other factors of sanitation for schools, including schools for children with disabilities, the appropriate measures are taken, such as establishing standards which ensure a suitable environment for the health of students and staff, and providing guidance to the facility supervisors to ensure they can maintain the required standards.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154. Promote reproductive and sexual health education for adolescents in view of importance of preventive measures to fight increase sexually transmitted diseases including HIV/AIDS (Ukraine)</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1. Sexual health education is implemented in schools with the goal of soundly imparting knowledge to young students on physical and mental growth and development, the prevention of</w:t>
            </w:r>
            <w:r w:rsidRPr="009A4B57">
              <w:rPr>
                <w:rFonts w:ascii="Times New Roman" w:eastAsia="MS Gothic" w:hAnsi="Times New Roman"/>
                <w:color w:val="000000"/>
                <w:szCs w:val="21"/>
              </w:rPr>
              <w:t xml:space="preserve"> </w:t>
            </w:r>
            <w:r w:rsidR="00C202F8" w:rsidRPr="009A4B57">
              <w:rPr>
                <w:rFonts w:ascii="Times New Roman" w:eastAsia="MS Gothic" w:hAnsi="Times New Roman"/>
                <w:color w:val="000000"/>
                <w:szCs w:val="21"/>
              </w:rPr>
              <w:t>sexually transmitted diseases</w:t>
            </w:r>
            <w:r w:rsidR="00C202F8" w:rsidRPr="009A4B57" w:rsidDel="00C202F8">
              <w:rPr>
                <w:rFonts w:ascii="Times New Roman" w:eastAsia="MS Gothic" w:hAnsi="Times New Roman"/>
                <w:color w:val="000000"/>
                <w:szCs w:val="21"/>
              </w:rPr>
              <w:t xml:space="preserve"> </w:t>
            </w:r>
            <w:r w:rsidRPr="00FF1AA9">
              <w:rPr>
                <w:rFonts w:ascii="Times New Roman" w:eastAsia="MS Gothic" w:hAnsi="Times New Roman"/>
                <w:szCs w:val="21"/>
              </w:rPr>
              <w:t>and other topics, to allow them to take appropriate actions. Education on these topics is carried out through comprehensive educational activities in school centered on physical education and health education in accordance with the government curriculum.</w:t>
            </w:r>
          </w:p>
          <w:p w:rsidR="00617586" w:rsidRPr="00FF1AA9" w:rsidRDefault="00617586" w:rsidP="00C202F8">
            <w:pPr>
              <w:tabs>
                <w:tab w:val="center" w:pos="3495"/>
              </w:tabs>
              <w:rPr>
                <w:rFonts w:ascii="Times New Roman" w:hAnsi="Times New Roman"/>
                <w:szCs w:val="21"/>
              </w:rPr>
            </w:pPr>
            <w:r w:rsidRPr="00FF1AA9">
              <w:rPr>
                <w:rFonts w:ascii="Times New Roman" w:eastAsia="MS Gothic" w:hAnsi="Times New Roman"/>
                <w:szCs w:val="21"/>
              </w:rPr>
              <w:t>2. Additionally, educational materials that comprehensively explain health issues to young students, including sexually transmitted diseases, pregnancy</w:t>
            </w:r>
            <w:r w:rsidR="00772F18">
              <w:rPr>
                <w:rFonts w:ascii="Times New Roman" w:eastAsia="MS Gothic" w:hAnsi="Times New Roman"/>
                <w:szCs w:val="21"/>
              </w:rPr>
              <w:t>,</w:t>
            </w:r>
            <w:r w:rsidRPr="00FF1AA9">
              <w:rPr>
                <w:rFonts w:ascii="Times New Roman" w:eastAsia="MS Gothic" w:hAnsi="Times New Roman"/>
                <w:szCs w:val="21"/>
              </w:rPr>
              <w:t xml:space="preserve"> and giving birth, have been produced and delivered.</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155. Take all necessary measures to protect the right to health and life of residents living in the area of Fukushima from radioactive hazards and ensure that the Special Rapporteur on the Right to Health can meet with affected and evacuated people and civil society groups (Austria)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795BA0">
            <w:pPr>
              <w:rPr>
                <w:rFonts w:ascii="Times New Roman" w:hAnsi="Times New Roman"/>
                <w:szCs w:val="21"/>
              </w:rPr>
            </w:pPr>
            <w:r w:rsidRPr="00FF1AA9">
              <w:rPr>
                <w:rFonts w:ascii="Times New Roman" w:eastAsia="MS Gothic" w:hAnsi="Times New Roman"/>
                <w:szCs w:val="21"/>
              </w:rPr>
              <w:t>1.</w:t>
            </w:r>
            <w:r w:rsidR="009436B0" w:rsidRPr="00D949CA">
              <w:rPr>
                <w:rFonts w:ascii="Times New Roman" w:hAnsi="Times New Roman"/>
                <w:szCs w:val="21"/>
              </w:rPr>
              <w:t xml:space="preserve"> The Japanese government has contributed 78.2 billion yen in grants to the “</w:t>
            </w:r>
            <w:r w:rsidR="009436B0" w:rsidRPr="00D949CA">
              <w:rPr>
                <w:rFonts w:ascii="Times New Roman" w:hAnsi="Times New Roman"/>
                <w:i/>
                <w:iCs/>
                <w:szCs w:val="21"/>
              </w:rPr>
              <w:t xml:space="preserve">Fukushima Residents Health </w:t>
            </w:r>
            <w:r w:rsidR="009436B0" w:rsidRPr="00D15D7E">
              <w:rPr>
                <w:rFonts w:ascii="Times New Roman" w:hAnsi="Times New Roman"/>
                <w:i/>
                <w:iCs/>
                <w:szCs w:val="21"/>
              </w:rPr>
              <w:t>Management Fund</w:t>
            </w:r>
            <w:r w:rsidR="00B17103">
              <w:rPr>
                <w:rFonts w:ascii="Times New Roman" w:hAnsi="Times New Roman"/>
                <w:i/>
                <w:iCs/>
                <w:szCs w:val="21"/>
              </w:rPr>
              <w:t>,</w:t>
            </w:r>
            <w:r w:rsidR="009436B0" w:rsidRPr="00D15D7E">
              <w:rPr>
                <w:rFonts w:ascii="Times New Roman" w:hAnsi="Times New Roman"/>
                <w:szCs w:val="21"/>
              </w:rPr>
              <w:t>” which was established in order to carry out the work required to enable the health</w:t>
            </w:r>
            <w:r w:rsidR="009436B0" w:rsidRPr="00D949CA">
              <w:rPr>
                <w:rFonts w:ascii="Times New Roman" w:hAnsi="Times New Roman"/>
                <w:i/>
                <w:iCs/>
                <w:szCs w:val="21"/>
              </w:rPr>
              <w:t xml:space="preserve"> </w:t>
            </w:r>
            <w:r w:rsidR="009436B0" w:rsidRPr="00D949CA">
              <w:rPr>
                <w:rFonts w:ascii="Times New Roman" w:hAnsi="Times New Roman"/>
                <w:szCs w:val="21"/>
              </w:rPr>
              <w:t>management of the inhabitants in Fukushima prefecture over the mid to long term, and has been providing</w:t>
            </w:r>
            <w:r w:rsidR="009436B0" w:rsidRPr="00D949CA">
              <w:rPr>
                <w:rFonts w:ascii="Times New Roman" w:hAnsi="Times New Roman"/>
                <w:iCs/>
                <w:szCs w:val="21"/>
              </w:rPr>
              <w:t xml:space="preserve"> financial and technical</w:t>
            </w:r>
            <w:r w:rsidR="009436B0" w:rsidRPr="00D949CA">
              <w:rPr>
                <w:rFonts w:ascii="Times New Roman" w:hAnsi="Times New Roman"/>
                <w:i/>
                <w:iCs/>
                <w:szCs w:val="21"/>
              </w:rPr>
              <w:t xml:space="preserve"> </w:t>
            </w:r>
            <w:r w:rsidR="009436B0" w:rsidRPr="00D949CA">
              <w:rPr>
                <w:rFonts w:ascii="Times New Roman" w:hAnsi="Times New Roman"/>
                <w:szCs w:val="21"/>
              </w:rPr>
              <w:t>support to Fukushima prefecture.</w:t>
            </w:r>
            <w:r w:rsidRPr="001C3CAD">
              <w:rPr>
                <w:rFonts w:ascii="Times New Roman" w:eastAsia="MS Gothic" w:hAnsi="Times New Roman"/>
                <w:szCs w:val="21"/>
              </w:rPr>
              <w:t xml:space="preserve"> The government </w:t>
            </w:r>
            <w:r w:rsidR="009436B0" w:rsidRPr="00D949CA">
              <w:rPr>
                <w:rFonts w:ascii="Times New Roman" w:eastAsia="MS Gothic" w:hAnsi="Times New Roman"/>
                <w:szCs w:val="21"/>
              </w:rPr>
              <w:t xml:space="preserve">intends </w:t>
            </w:r>
            <w:r w:rsidRPr="001C3CAD">
              <w:rPr>
                <w:rFonts w:ascii="Times New Roman" w:eastAsia="MS Gothic" w:hAnsi="Times New Roman"/>
                <w:szCs w:val="21"/>
              </w:rPr>
              <w:t xml:space="preserve">to continue managing the health of </w:t>
            </w:r>
            <w:r w:rsidR="009436B0" w:rsidRPr="00D949CA">
              <w:rPr>
                <w:rFonts w:ascii="Times New Roman" w:eastAsia="MS Gothic" w:hAnsi="Times New Roman"/>
                <w:szCs w:val="21"/>
              </w:rPr>
              <w:t xml:space="preserve">those inhabitants </w:t>
            </w:r>
            <w:r w:rsidRPr="001C3CAD">
              <w:rPr>
                <w:rFonts w:ascii="Times New Roman" w:eastAsia="MS Gothic" w:hAnsi="Times New Roman"/>
                <w:szCs w:val="21"/>
              </w:rPr>
              <w:t>in an appropriate manner.</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2. The Japanese government supported the visit to Japan of the Special Rapporteur on the Right to Health, and the Rapporteur met with disaster victims, evacuees and citizen’s groups while in Japan.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156. Pay more attention to the needs of persons with disabilities, particularly by covering their medical expenses (Bahrain)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Continue following up.</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157. Take further measures in order to lower or abolish education fees at the University level as well as granting scholarships in order to alleviate the financial burdens further (Bahrain)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3F0B0B">
            <w:pPr>
              <w:tabs>
                <w:tab w:val="center" w:pos="3495"/>
              </w:tabs>
              <w:ind w:firstLine="210"/>
              <w:rPr>
                <w:rFonts w:ascii="Times New Roman" w:hAnsi="Times New Roman"/>
                <w:szCs w:val="21"/>
              </w:rPr>
            </w:pPr>
            <w:r w:rsidRPr="009A4B57">
              <w:rPr>
                <w:rFonts w:ascii="Times New Roman" w:eastAsia="MS Gothic" w:hAnsi="Times New Roman"/>
                <w:color w:val="000000"/>
                <w:szCs w:val="21"/>
              </w:rPr>
              <w:t xml:space="preserve">Currently the Ministry of Education, Culture, Sports, Science and Technology aims to improve interest-free </w:t>
            </w:r>
            <w:r w:rsidR="00765016" w:rsidRPr="009A4B57">
              <w:rPr>
                <w:rFonts w:ascii="Times New Roman" w:eastAsia="MS Gothic" w:hAnsi="Times New Roman"/>
                <w:color w:val="000000"/>
                <w:szCs w:val="21"/>
              </w:rPr>
              <w:t xml:space="preserve">scholarship </w:t>
            </w:r>
            <w:r w:rsidRPr="009A4B57">
              <w:rPr>
                <w:rFonts w:ascii="Times New Roman" w:eastAsia="MS Gothic" w:hAnsi="Times New Roman"/>
                <w:color w:val="000000"/>
                <w:szCs w:val="21"/>
              </w:rPr>
              <w:t>loans, and introduce a new “</w:t>
            </w:r>
            <w:r w:rsidR="00765016" w:rsidRPr="009A4B57">
              <w:rPr>
                <w:rFonts w:ascii="Times New Roman" w:eastAsia="MS Gothic" w:hAnsi="Times New Roman"/>
                <w:color w:val="000000"/>
                <w:szCs w:val="21"/>
              </w:rPr>
              <w:t>Scholarship</w:t>
            </w:r>
            <w:r w:rsidRPr="009A4B57">
              <w:rPr>
                <w:rFonts w:ascii="Times New Roman" w:eastAsia="MS Gothic" w:hAnsi="Times New Roman"/>
                <w:color w:val="000000"/>
                <w:szCs w:val="21"/>
              </w:rPr>
              <w:t xml:space="preserve"> Loan</w:t>
            </w:r>
            <w:r w:rsidR="00765016" w:rsidRPr="009A4B57">
              <w:rPr>
                <w:rFonts w:ascii="Times New Roman" w:eastAsia="MS Gothic" w:hAnsi="Times New Roman"/>
                <w:color w:val="000000"/>
                <w:szCs w:val="21"/>
              </w:rPr>
              <w:t>s</w:t>
            </w:r>
            <w:r w:rsidRPr="009A4B57">
              <w:rPr>
                <w:rFonts w:ascii="Times New Roman" w:eastAsia="MS Gothic" w:hAnsi="Times New Roman"/>
                <w:color w:val="000000"/>
                <w:szCs w:val="21"/>
              </w:rPr>
              <w:t xml:space="preserve"> with Post-Graduation Income-based Repayments System” for new students entering universities and other </w:t>
            </w:r>
            <w:r w:rsidR="00C202F8" w:rsidRPr="009A4B57">
              <w:rPr>
                <w:rFonts w:ascii="Times New Roman" w:eastAsia="MS Gothic" w:hAnsi="Times New Roman"/>
                <w:color w:val="000000"/>
                <w:szCs w:val="21"/>
              </w:rPr>
              <w:t>programs</w:t>
            </w:r>
            <w:r w:rsidR="00007111" w:rsidRPr="009A4B57">
              <w:rPr>
                <w:rFonts w:ascii="Times New Roman" w:eastAsia="MS Gothic" w:hAnsi="Times New Roman" w:hint="eastAsia"/>
                <w:color w:val="000000"/>
                <w:szCs w:val="21"/>
              </w:rPr>
              <w:t xml:space="preserve"> </w:t>
            </w:r>
            <w:r w:rsidRPr="009A4B57">
              <w:rPr>
                <w:rFonts w:ascii="Times New Roman" w:eastAsia="MS Gothic" w:hAnsi="Times New Roman"/>
                <w:color w:val="000000"/>
                <w:szCs w:val="21"/>
              </w:rPr>
              <w:t xml:space="preserve">in 2017, in which </w:t>
            </w:r>
            <w:r w:rsidR="00765016" w:rsidRPr="009A4B57">
              <w:rPr>
                <w:rFonts w:ascii="Times New Roman" w:eastAsia="MS Gothic" w:hAnsi="Times New Roman"/>
                <w:color w:val="000000"/>
                <w:szCs w:val="21"/>
              </w:rPr>
              <w:t>scholarship</w:t>
            </w:r>
            <w:r w:rsidR="00C354A5" w:rsidRPr="009A4B57">
              <w:rPr>
                <w:rFonts w:ascii="Times New Roman" w:eastAsia="MS Gothic" w:hAnsi="Times New Roman"/>
                <w:color w:val="000000"/>
                <w:szCs w:val="21"/>
              </w:rPr>
              <w:t xml:space="preserve"> </w:t>
            </w:r>
            <w:r w:rsidRPr="009A4B57">
              <w:rPr>
                <w:rFonts w:ascii="Times New Roman" w:eastAsia="MS Gothic" w:hAnsi="Times New Roman"/>
                <w:color w:val="000000"/>
                <w:szCs w:val="21"/>
              </w:rPr>
              <w:t>loan</w:t>
            </w:r>
            <w:r w:rsidR="00765016" w:rsidRPr="009A4B57">
              <w:rPr>
                <w:rFonts w:ascii="Times New Roman" w:eastAsia="MS Gothic" w:hAnsi="Times New Roman"/>
                <w:color w:val="000000"/>
                <w:szCs w:val="21"/>
              </w:rPr>
              <w:t>s</w:t>
            </w:r>
            <w:r w:rsidRPr="009A4B57">
              <w:rPr>
                <w:rFonts w:ascii="Times New Roman" w:eastAsia="MS Gothic" w:hAnsi="Times New Roman"/>
                <w:color w:val="000000"/>
                <w:szCs w:val="21"/>
              </w:rPr>
              <w:t xml:space="preserve"> </w:t>
            </w:r>
            <w:r w:rsidR="00A7395E" w:rsidRPr="009A4B57">
              <w:rPr>
                <w:rFonts w:ascii="Times New Roman" w:eastAsia="MS Gothic" w:hAnsi="Times New Roman"/>
                <w:color w:val="000000"/>
                <w:szCs w:val="21"/>
              </w:rPr>
              <w:t xml:space="preserve">have </w:t>
            </w:r>
            <w:r w:rsidRPr="009A4B57">
              <w:rPr>
                <w:rFonts w:ascii="Times New Roman" w:eastAsia="MS Gothic" w:hAnsi="Times New Roman"/>
                <w:color w:val="000000"/>
                <w:szCs w:val="21"/>
              </w:rPr>
              <w:t xml:space="preserve">a variable repayment based on the borrower’s post-graduation income.  Furthermore, the Ministry of Education, Culture, Sports, Science and Technology wishes to accelerate its consideration of </w:t>
            </w:r>
            <w:r w:rsidR="00C202F8" w:rsidRPr="009A4B57">
              <w:rPr>
                <w:rFonts w:ascii="Times New Roman" w:eastAsia="MS Gothic" w:hAnsi="Times New Roman"/>
                <w:color w:val="000000"/>
                <w:szCs w:val="21"/>
              </w:rPr>
              <w:t>grant</w:t>
            </w:r>
            <w:r w:rsidR="00906B88" w:rsidRPr="009A4B57">
              <w:rPr>
                <w:rFonts w:ascii="Times New Roman" w:eastAsia="MS Gothic" w:hAnsi="Times New Roman"/>
                <w:color w:val="000000"/>
                <w:szCs w:val="21"/>
              </w:rPr>
              <w:t>s</w:t>
            </w:r>
            <w:r w:rsidR="00C202F8" w:rsidRPr="009A4B57">
              <w:rPr>
                <w:rFonts w:ascii="Times New Roman" w:eastAsia="MS Gothic" w:hAnsi="Times New Roman"/>
                <w:color w:val="000000"/>
                <w:szCs w:val="21"/>
              </w:rPr>
              <w:t xml:space="preserve"> </w:t>
            </w:r>
            <w:r w:rsidR="00906B88" w:rsidRPr="009A4B57">
              <w:rPr>
                <w:rFonts w:ascii="Times New Roman" w:eastAsia="MS Gothic" w:hAnsi="Times New Roman"/>
                <w:color w:val="000000"/>
                <w:szCs w:val="21"/>
              </w:rPr>
              <w:t xml:space="preserve">that are </w:t>
            </w:r>
            <w:r w:rsidR="00C202F8" w:rsidRPr="009A4B57">
              <w:rPr>
                <w:rFonts w:ascii="Times New Roman" w:eastAsia="MS Gothic" w:hAnsi="Times New Roman"/>
                <w:color w:val="000000"/>
                <w:szCs w:val="21"/>
              </w:rPr>
              <w:t>unnecessary to repay</w:t>
            </w:r>
            <w:r w:rsidR="00C202F8" w:rsidRPr="009A4B57" w:rsidDel="00C202F8">
              <w:rPr>
                <w:rFonts w:ascii="Times New Roman" w:eastAsia="MS Gothic" w:hAnsi="Times New Roman"/>
                <w:color w:val="000000"/>
                <w:szCs w:val="21"/>
              </w:rPr>
              <w:t xml:space="preserve"> </w:t>
            </w:r>
            <w:r w:rsidR="00906B88">
              <w:rPr>
                <w:rFonts w:ascii="Times New Roman" w:eastAsia="MS Gothic" w:hAnsi="Times New Roman"/>
                <w:szCs w:val="21"/>
              </w:rPr>
              <w:t>as</w:t>
            </w:r>
            <w:r w:rsidRPr="00FF1AA9">
              <w:rPr>
                <w:rFonts w:ascii="Times New Roman" w:eastAsia="MS Gothic" w:hAnsi="Times New Roman"/>
                <w:szCs w:val="21"/>
              </w:rPr>
              <w:t xml:space="preserve"> incorporated in “Japan’s Plan for Dynamic Engagement of All Citizens” with the intention </w:t>
            </w:r>
            <w:r w:rsidR="00906B88">
              <w:rPr>
                <w:rFonts w:ascii="Times New Roman" w:eastAsia="MS Gothic" w:hAnsi="Times New Roman"/>
                <w:szCs w:val="21"/>
              </w:rPr>
              <w:t>of</w:t>
            </w:r>
            <w:r w:rsidR="00906B88" w:rsidRPr="00FF1AA9">
              <w:rPr>
                <w:rFonts w:ascii="Times New Roman" w:eastAsia="MS Gothic" w:hAnsi="Times New Roman"/>
                <w:szCs w:val="21"/>
              </w:rPr>
              <w:t xml:space="preserve"> </w:t>
            </w:r>
            <w:r w:rsidRPr="00FF1AA9">
              <w:rPr>
                <w:rFonts w:ascii="Times New Roman" w:eastAsia="MS Gothic" w:hAnsi="Times New Roman"/>
                <w:szCs w:val="21"/>
              </w:rPr>
              <w:t>“</w:t>
            </w:r>
            <w:r w:rsidR="00906B88" w:rsidRPr="00FF1AA9">
              <w:rPr>
                <w:rFonts w:ascii="Times New Roman" w:eastAsia="MS Gothic" w:hAnsi="Times New Roman"/>
                <w:szCs w:val="21"/>
              </w:rPr>
              <w:t>continu</w:t>
            </w:r>
            <w:r w:rsidR="00906B88">
              <w:rPr>
                <w:rFonts w:ascii="Times New Roman" w:eastAsia="MS Gothic" w:hAnsi="Times New Roman"/>
                <w:szCs w:val="21"/>
              </w:rPr>
              <w:t>ing</w:t>
            </w:r>
            <w:r w:rsidR="00906B88" w:rsidRPr="00FF1AA9">
              <w:rPr>
                <w:rFonts w:ascii="Times New Roman" w:eastAsia="MS Gothic" w:hAnsi="Times New Roman"/>
                <w:szCs w:val="21"/>
              </w:rPr>
              <w:t xml:space="preserve"> </w:t>
            </w:r>
            <w:r w:rsidRPr="00FF1AA9">
              <w:rPr>
                <w:rFonts w:ascii="Times New Roman" w:eastAsia="MS Gothic" w:hAnsi="Times New Roman"/>
                <w:szCs w:val="21"/>
              </w:rPr>
              <w:t>consideration toward their establishment.”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 xml:space="preserve">160.Implement the recommendation given by the Committee on the Elimination of Discrimination against Women (CEDAW) to </w:t>
            </w:r>
            <w:r w:rsidRPr="00D469EE">
              <w:rPr>
                <w:rFonts w:ascii="Times New Roman" w:eastAsia="MS Gothic" w:hAnsi="Times New Roman"/>
                <w:szCs w:val="21"/>
              </w:rPr>
              <w:lastRenderedPageBreak/>
              <w:t>conduct a comprehensive study on the situation of minority women and develop a national strategy to improve the living conditions for minority women (Germany)</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lastRenderedPageBreak/>
              <w:t>Continue following up.</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161. Promote and implement programmes and policies to improve the situation of minorities and to support them at the linguistic, cultural and social levels (Libyan Arab Jamahiriya)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Japan aims to realize a society that holds the </w:t>
            </w:r>
            <w:r w:rsidR="007A6C03" w:rsidRPr="007A6C03">
              <w:rPr>
                <w:rFonts w:ascii="Times New Roman" w:eastAsia="MS Gothic" w:hAnsi="Times New Roman"/>
                <w:szCs w:val="21"/>
              </w:rPr>
              <w:t xml:space="preserve">dignity </w:t>
            </w:r>
            <w:r w:rsidRPr="00FF1AA9">
              <w:rPr>
                <w:rFonts w:ascii="Times New Roman" w:eastAsia="MS Gothic" w:hAnsi="Times New Roman"/>
                <w:szCs w:val="21"/>
              </w:rPr>
              <w:t xml:space="preserve">of the Ainu people in high regard and raises their status, and is undertaking measures </w:t>
            </w:r>
            <w:r w:rsidR="001140A2">
              <w:rPr>
                <w:rFonts w:ascii="Times New Roman" w:eastAsia="MS Gothic" w:hAnsi="Times New Roman"/>
                <w:szCs w:val="21"/>
              </w:rPr>
              <w:t>that</w:t>
            </w:r>
            <w:r w:rsidR="001140A2" w:rsidRPr="00FF1AA9">
              <w:rPr>
                <w:rFonts w:ascii="Times New Roman" w:eastAsia="MS Gothic" w:hAnsi="Times New Roman"/>
                <w:szCs w:val="21"/>
              </w:rPr>
              <w:t xml:space="preserve"> </w:t>
            </w:r>
            <w:r w:rsidRPr="00FF1AA9">
              <w:rPr>
                <w:rFonts w:ascii="Times New Roman" w:eastAsia="MS Gothic" w:hAnsi="Times New Roman"/>
                <w:szCs w:val="21"/>
              </w:rPr>
              <w:t>strive for the promotion of Ainu culture, the diffusion and awareness-raising of Ainu traditional knowledge</w:t>
            </w:r>
            <w:r w:rsidR="001140A2">
              <w:rPr>
                <w:rFonts w:ascii="Times New Roman" w:eastAsia="MS Gothic" w:hAnsi="Times New Roman"/>
                <w:szCs w:val="21"/>
              </w:rPr>
              <w:t>,</w:t>
            </w:r>
            <w:r w:rsidRPr="00FF1AA9">
              <w:rPr>
                <w:rFonts w:ascii="Times New Roman" w:eastAsia="MS Gothic" w:hAnsi="Times New Roman"/>
                <w:szCs w:val="21"/>
              </w:rPr>
              <w:t xml:space="preserve"> and the improvement of the lives of the Ainu people.</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2. In addition to the activities listed above, the government of Japan is pursuing a comprehensive Ainu policy by holding the “Council for Ainu Policy Promotion” chaired by the Chief Cabinet Secretary based on the “Resolution to recognize the Ainu people as an indigenous people” (2008) by both houses of the Diet and the “Panel discussion of Ainu policy experts” report</w:t>
            </w:r>
            <w:r w:rsidR="001140A2">
              <w:rPr>
                <w:rFonts w:ascii="Times New Roman" w:eastAsia="MS Gothic" w:hAnsi="Times New Roman"/>
                <w:szCs w:val="21"/>
              </w:rPr>
              <w:t xml:space="preserve"> </w:t>
            </w:r>
            <w:r w:rsidR="001140A2" w:rsidRPr="00FF1AA9">
              <w:rPr>
                <w:rFonts w:ascii="Times New Roman" w:eastAsia="MS Gothic" w:hAnsi="Times New Roman"/>
                <w:szCs w:val="21"/>
              </w:rPr>
              <w:t>(2009)</w:t>
            </w:r>
            <w:r w:rsidRPr="00FF1AA9">
              <w:rPr>
                <w:rFonts w:ascii="Times New Roman" w:eastAsia="MS Gothic" w:hAnsi="Times New Roman"/>
                <w:szCs w:val="21"/>
              </w:rPr>
              <w:t>.</w:t>
            </w:r>
          </w:p>
          <w:p w:rsidR="00EA1B5F" w:rsidRPr="00FF1AA9" w:rsidRDefault="00617586" w:rsidP="00EA1B5F">
            <w:pPr>
              <w:tabs>
                <w:tab w:val="center" w:pos="3495"/>
              </w:tabs>
              <w:rPr>
                <w:rFonts w:ascii="Times New Roman" w:eastAsia="MS Gothic" w:hAnsi="Times New Roman"/>
                <w:szCs w:val="21"/>
              </w:rPr>
            </w:pPr>
            <w:r w:rsidRPr="00FF1AA9">
              <w:rPr>
                <w:rFonts w:ascii="Times New Roman" w:eastAsia="MS Gothic" w:hAnsi="Times New Roman"/>
                <w:szCs w:val="21"/>
              </w:rPr>
              <w:t xml:space="preserve">3. </w:t>
            </w:r>
            <w:r w:rsidR="00EA1B5F" w:rsidRPr="00FF1AA9">
              <w:rPr>
                <w:rFonts w:ascii="Times New Roman" w:eastAsia="MS Gothic" w:hAnsi="Times New Roman"/>
                <w:szCs w:val="21"/>
              </w:rPr>
              <w:t xml:space="preserve">The human rights bodies of the Ministry of Justice provide human rights counseling centers and other services, and when </w:t>
            </w:r>
            <w:r w:rsidR="00B03D2C">
              <w:rPr>
                <w:rFonts w:ascii="Times New Roman" w:eastAsia="MS Gothic" w:hAnsi="Times New Roman"/>
                <w:szCs w:val="21"/>
              </w:rPr>
              <w:t>they become aware</w:t>
            </w:r>
            <w:r w:rsidR="00EA1B5F" w:rsidRPr="00FF1AA9">
              <w:rPr>
                <w:rFonts w:ascii="Times New Roman" w:eastAsia="MS Gothic" w:hAnsi="Times New Roman"/>
                <w:szCs w:val="21"/>
              </w:rPr>
              <w:t xml:space="preserve"> of </w:t>
            </w:r>
            <w:r w:rsidR="00B03D2C">
              <w:rPr>
                <w:rFonts w:ascii="Times New Roman" w:eastAsia="MS Gothic" w:hAnsi="Times New Roman"/>
                <w:szCs w:val="21"/>
              </w:rPr>
              <w:t xml:space="preserve">suspected </w:t>
            </w:r>
            <w:r w:rsidR="00EA1B5F" w:rsidRPr="00FF1AA9">
              <w:rPr>
                <w:rFonts w:ascii="Times New Roman" w:eastAsia="MS Gothic" w:hAnsi="Times New Roman"/>
                <w:szCs w:val="21"/>
              </w:rPr>
              <w:t>human rights violations the bodies investigate the cases without delay and take appropriate measures depending on the cases.</w:t>
            </w:r>
          </w:p>
          <w:p w:rsidR="00617586" w:rsidRPr="00FF1AA9" w:rsidRDefault="00EA1B5F" w:rsidP="00EA1B5F">
            <w:pPr>
              <w:tabs>
                <w:tab w:val="center" w:pos="3495"/>
              </w:tabs>
              <w:rPr>
                <w:rFonts w:ascii="Times New Roman" w:hAnsi="Times New Roman"/>
                <w:szCs w:val="21"/>
              </w:rPr>
            </w:pPr>
            <w:r w:rsidRPr="00FF1AA9">
              <w:rPr>
                <w:rFonts w:ascii="Times New Roman" w:eastAsia="MS Gothic" w:hAnsi="Times New Roman"/>
                <w:szCs w:val="21"/>
              </w:rPr>
              <w:t>4. Additionally, the bodies conduct various activities for human rights awareness-raising with the goal of spreading the concept of respect for human rights among the general population.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162. Reinforce its efforts to protect the rights of migrant workers and prepare favourable working conditions (Iran (Islamic Republic of))</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The Human Rights Bureau of the Ministry of Justice provides human rights consultation offices and other services, and in addition to counseling those who have experienced discrimination, when </w:t>
            </w:r>
            <w:r w:rsidR="008B6B6A">
              <w:rPr>
                <w:rFonts w:ascii="Times New Roman" w:eastAsia="MS Gothic" w:hAnsi="Times New Roman"/>
                <w:szCs w:val="21"/>
              </w:rPr>
              <w:t>they become aware of an</w:t>
            </w:r>
            <w:r w:rsidR="008B6B6A" w:rsidRPr="00FF1AA9">
              <w:rPr>
                <w:rFonts w:ascii="Times New Roman" w:eastAsia="MS Gothic" w:hAnsi="Times New Roman"/>
                <w:szCs w:val="21"/>
              </w:rPr>
              <w:t xml:space="preserve"> </w:t>
            </w:r>
            <w:r w:rsidRPr="00FF1AA9">
              <w:rPr>
                <w:rFonts w:ascii="Times New Roman" w:eastAsia="MS Gothic" w:hAnsi="Times New Roman"/>
                <w:szCs w:val="21"/>
              </w:rPr>
              <w:t xml:space="preserve">occurrence that raises concern of a human rights violation, an investigation is quickly conducted </w:t>
            </w:r>
            <w:r w:rsidRPr="00FF1AA9">
              <w:rPr>
                <w:rFonts w:ascii="Times New Roman" w:eastAsia="MS Gothic" w:hAnsi="Times New Roman"/>
                <w:szCs w:val="21"/>
              </w:rPr>
              <w:lastRenderedPageBreak/>
              <w:t>and measures appropriate to the circumstances are taken.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2. Additionally, various awareness raising activities are conducted with the goal of spreading the concept of respect for human rights among the general population.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163.Further strengthen the public awareness about the human rights of migrant workers and other minority groups (Myanmar)</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EA1B5F" w:rsidP="00617586">
            <w:pPr>
              <w:tabs>
                <w:tab w:val="center" w:pos="3495"/>
              </w:tabs>
              <w:ind w:firstLine="210"/>
              <w:rPr>
                <w:rFonts w:ascii="Times New Roman" w:hAnsi="Times New Roman"/>
                <w:szCs w:val="21"/>
              </w:rPr>
            </w:pPr>
            <w:r w:rsidRPr="00FF1AA9">
              <w:rPr>
                <w:rFonts w:ascii="Times New Roman" w:eastAsia="MS Gothic" w:hAnsi="Times New Roman"/>
                <w:szCs w:val="21"/>
              </w:rPr>
              <w:t>The human rights bodies of the Ministry of Justice set “Respect for the Rights of Foreign Nationals” as one of the annual priority targets of activities for human rights awareness-raising, and various activities for awareness-raising are conducted</w:t>
            </w:r>
            <w:r w:rsidR="00421EED">
              <w:rPr>
                <w:rFonts w:ascii="Times New Roman" w:eastAsia="MS Gothic" w:hAnsi="Times New Roman"/>
                <w:szCs w:val="21"/>
              </w:rPr>
              <w: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164.Continue efforts for the protection and promotion of the rights of migrants (Nepal)</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E25E18" w:rsidRPr="00FF1AA9" w:rsidRDefault="00617586" w:rsidP="00E25E18">
            <w:pPr>
              <w:tabs>
                <w:tab w:val="center" w:pos="3495"/>
              </w:tabs>
              <w:rPr>
                <w:rFonts w:ascii="Times New Roman" w:eastAsia="MS Gothic" w:hAnsi="Times New Roman"/>
                <w:szCs w:val="21"/>
                <w:lang w:eastAsia="zh-TW"/>
              </w:rPr>
            </w:pPr>
            <w:r w:rsidRPr="00FF1AA9">
              <w:rPr>
                <w:rFonts w:ascii="Times New Roman" w:eastAsia="MS Gothic" w:hAnsi="Times New Roman"/>
                <w:szCs w:val="21"/>
                <w:lang w:eastAsia="zh-TW"/>
              </w:rPr>
              <w:t xml:space="preserve"> </w:t>
            </w:r>
            <w:r w:rsidR="00E25E18" w:rsidRPr="00FF1AA9">
              <w:rPr>
                <w:rFonts w:ascii="Times New Roman" w:eastAsia="MS Gothic" w:hAnsi="Times New Roman"/>
                <w:szCs w:val="21"/>
                <w:lang w:eastAsia="zh-TW"/>
              </w:rPr>
              <w:t xml:space="preserve">The human rights bodies of the Ministry of Justice provide human rights counseling centers and other services, and when </w:t>
            </w:r>
            <w:r w:rsidR="00303FAE">
              <w:rPr>
                <w:rFonts w:ascii="Times New Roman" w:eastAsia="MS Gothic" w:hAnsi="Times New Roman"/>
                <w:szCs w:val="21"/>
                <w:lang w:eastAsia="zh-TW"/>
              </w:rPr>
              <w:t>they become aware</w:t>
            </w:r>
            <w:r w:rsidR="00E25E18" w:rsidRPr="00FF1AA9">
              <w:rPr>
                <w:rFonts w:ascii="Times New Roman" w:eastAsia="MS Gothic" w:hAnsi="Times New Roman"/>
                <w:szCs w:val="21"/>
                <w:lang w:eastAsia="zh-TW"/>
              </w:rPr>
              <w:t xml:space="preserve"> of </w:t>
            </w:r>
            <w:r w:rsidR="00303FAE">
              <w:rPr>
                <w:rFonts w:ascii="Times New Roman" w:eastAsia="MS Gothic" w:hAnsi="Times New Roman"/>
                <w:szCs w:val="21"/>
                <w:lang w:eastAsia="zh-TW"/>
              </w:rPr>
              <w:t xml:space="preserve">suspected </w:t>
            </w:r>
            <w:r w:rsidR="00E25E18" w:rsidRPr="00FF1AA9">
              <w:rPr>
                <w:rFonts w:ascii="Times New Roman" w:eastAsia="MS Gothic" w:hAnsi="Times New Roman"/>
                <w:szCs w:val="21"/>
                <w:lang w:eastAsia="zh-TW"/>
              </w:rPr>
              <w:t>human rights violations the bodies investigate the cases without delay and take appropriate measures depending on the cases.</w:t>
            </w:r>
          </w:p>
          <w:p w:rsidR="00617586" w:rsidRPr="00FF1AA9" w:rsidRDefault="00E25E18" w:rsidP="00E25E18">
            <w:pPr>
              <w:tabs>
                <w:tab w:val="center" w:pos="3495"/>
              </w:tabs>
              <w:rPr>
                <w:rFonts w:ascii="Times New Roman" w:hAnsi="Times New Roman"/>
                <w:szCs w:val="21"/>
              </w:rPr>
            </w:pPr>
            <w:r w:rsidRPr="00FF1AA9">
              <w:rPr>
                <w:rFonts w:ascii="Times New Roman" w:eastAsia="MS Gothic" w:hAnsi="Times New Roman"/>
                <w:szCs w:val="21"/>
                <w:lang w:eastAsia="zh-TW"/>
              </w:rPr>
              <w:t xml:space="preserve">Additionally the bodies set </w:t>
            </w:r>
            <w:r w:rsidR="00306333">
              <w:rPr>
                <w:rFonts w:ascii="Times New Roman" w:eastAsia="MS Gothic" w:hAnsi="Times New Roman"/>
                <w:szCs w:val="21"/>
                <w:lang w:eastAsia="zh-TW"/>
              </w:rPr>
              <w:t xml:space="preserve">to ensure </w:t>
            </w:r>
            <w:r w:rsidRPr="00FF1AA9">
              <w:rPr>
                <w:rFonts w:ascii="Times New Roman" w:eastAsia="MS Gothic" w:hAnsi="Times New Roman"/>
                <w:szCs w:val="21"/>
                <w:lang w:eastAsia="zh-TW"/>
              </w:rPr>
              <w:t>“Respect for the Rights of Foreign Nationals” as one of the annual priority targets of activities for human rights awareness-raising, and various activities for awareness-raising are conducted.</w:t>
            </w:r>
          </w:p>
        </w:tc>
      </w:tr>
      <w:tr w:rsidR="00617586" w:rsidRPr="00D469EE" w:rsidTr="00685886">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165. Ensure the access of all migrants, without discrimination and irrespective of their legal status, to health and education (Portugal)</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1C3CAD">
              <w:rPr>
                <w:rFonts w:ascii="Times New Roman" w:eastAsia="MS Gothic" w:hAnsi="Times New Roman"/>
                <w:szCs w:val="21"/>
              </w:rPr>
              <w:t xml:space="preserve">1. </w:t>
            </w:r>
            <w:r w:rsidR="00BF1C6C">
              <w:rPr>
                <w:rFonts w:ascii="Times New Roman" w:eastAsia="MS Gothic" w:hAnsi="Times New Roman"/>
                <w:szCs w:val="21"/>
              </w:rPr>
              <w:t>C</w:t>
            </w:r>
            <w:r w:rsidRPr="001C3CAD">
              <w:rPr>
                <w:rFonts w:ascii="Times New Roman" w:eastAsia="MS Gothic" w:hAnsi="Times New Roman"/>
                <w:szCs w:val="21"/>
              </w:rPr>
              <w:t xml:space="preserve">hildren of foreigners </w:t>
            </w:r>
            <w:r w:rsidR="00DD2F22" w:rsidRPr="00D949CA">
              <w:rPr>
                <w:rFonts w:ascii="Times New Roman" w:eastAsia="MS Gothic" w:hAnsi="Times New Roman"/>
                <w:szCs w:val="21"/>
              </w:rPr>
              <w:t xml:space="preserve">and </w:t>
            </w:r>
            <w:r w:rsidR="00BF1C6C">
              <w:rPr>
                <w:rFonts w:ascii="Times New Roman" w:eastAsia="MS Gothic" w:hAnsi="Times New Roman"/>
                <w:szCs w:val="21"/>
              </w:rPr>
              <w:t xml:space="preserve">of </w:t>
            </w:r>
            <w:r w:rsidR="00DD2F22" w:rsidRPr="00D949CA">
              <w:rPr>
                <w:rFonts w:ascii="Times New Roman" w:eastAsia="MS Gothic" w:hAnsi="Times New Roman"/>
                <w:szCs w:val="21"/>
              </w:rPr>
              <w:t>foreign background</w:t>
            </w:r>
            <w:r w:rsidR="00BF1C6C">
              <w:rPr>
                <w:rFonts w:ascii="Times New Roman" w:eastAsia="MS Gothic" w:hAnsi="Times New Roman"/>
                <w:szCs w:val="21"/>
              </w:rPr>
              <w:t>s</w:t>
            </w:r>
            <w:r w:rsidR="00DD2F22" w:rsidRPr="001C3CAD">
              <w:rPr>
                <w:rFonts w:ascii="Times New Roman" w:eastAsia="MS Gothic" w:hAnsi="Times New Roman"/>
                <w:szCs w:val="21"/>
              </w:rPr>
              <w:t xml:space="preserve"> </w:t>
            </w:r>
            <w:r w:rsidRPr="001C3CAD">
              <w:rPr>
                <w:rFonts w:ascii="Times New Roman" w:eastAsia="MS Gothic" w:hAnsi="Times New Roman"/>
                <w:szCs w:val="21"/>
              </w:rPr>
              <w:t>are able to receive education free of charge in Japan’s public compulsory education schools in the same manner as Japanese children, and are ensured access to education.</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2. Children who have migrated from foreign countries are ensured access to healthcare such as health check-ups.</w:t>
            </w:r>
          </w:p>
        </w:tc>
      </w:tr>
      <w:tr w:rsidR="00617586" w:rsidRPr="00D469EE" w:rsidTr="00E61CDA">
        <w:trPr>
          <w:trHeight w:val="740"/>
        </w:trPr>
        <w:tc>
          <w:tcPr>
            <w:tcW w:w="5994"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166. Continue its efforts to protect the human rights of foreigners –including refugees– and prevent discrimination against them in both law and practice (Sudan)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 xml:space="preserve">The Ministry of Justice’s Human Rights Bureau promotes “respect for the human rights of foreigners” as one of the major annual themes of its awareness-raising activities, and conducts awareness activities such as distributing </w:t>
            </w:r>
            <w:r w:rsidRPr="00FF1AA9">
              <w:rPr>
                <w:rFonts w:ascii="Times New Roman" w:eastAsia="MS Gothic" w:hAnsi="Times New Roman"/>
                <w:szCs w:val="21"/>
              </w:rPr>
              <w:lastRenderedPageBreak/>
              <w:t>pamphlets with the goal of spreading the concept of respect for human rights.</w:t>
            </w:r>
          </w:p>
          <w:p w:rsidR="00617586" w:rsidRPr="00FF1AA9" w:rsidRDefault="00617586" w:rsidP="00A22F08">
            <w:pPr>
              <w:tabs>
                <w:tab w:val="center" w:pos="3495"/>
              </w:tabs>
              <w:ind w:firstLine="210"/>
              <w:rPr>
                <w:rFonts w:ascii="Times New Roman" w:hAnsi="Times New Roman"/>
                <w:szCs w:val="21"/>
              </w:rPr>
            </w:pPr>
            <w:r w:rsidRPr="00FF1AA9">
              <w:rPr>
                <w:rFonts w:ascii="Times New Roman" w:eastAsia="MS Gothic" w:hAnsi="Times New Roman"/>
                <w:szCs w:val="21"/>
              </w:rPr>
              <w:t xml:space="preserve">Additionally, </w:t>
            </w:r>
            <w:r w:rsidR="00A22F08" w:rsidRPr="00FF1AA9">
              <w:rPr>
                <w:rFonts w:ascii="Times New Roman" w:eastAsia="MS Gothic" w:hAnsi="Times New Roman"/>
                <w:szCs w:val="21"/>
              </w:rPr>
              <w:t xml:space="preserve">in order to provide human rights counseling in English and Chinese, </w:t>
            </w:r>
            <w:r w:rsidR="00B321E3">
              <w:rPr>
                <w:rFonts w:ascii="Times New Roman" w:eastAsia="MS Gothic" w:hAnsi="Times New Roman"/>
                <w:szCs w:val="21"/>
              </w:rPr>
              <w:t xml:space="preserve">the </w:t>
            </w:r>
            <w:r w:rsidR="00A22F08" w:rsidRPr="00FF1AA9">
              <w:rPr>
                <w:rFonts w:ascii="Times New Roman" w:eastAsia="MS Gothic" w:hAnsi="Times New Roman"/>
                <w:szCs w:val="21"/>
              </w:rPr>
              <w:t>Foreign-language Human Rights Hotline has been established.  Additionally, Human-rights counseling centers for foreign nationals have been established with foreign language interpretation services in the Legal Affairs Bureaus in Tokyo, Osaka, Nagoya, Hiroshima, Fukuoka, Sendai, Sapporo and Takamatsu, and District Legal Affairs Bureaus in Kobe and Matsuyama, which provide human rights counseling in various languages such as Chinese and English.</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167.Review the admission regulations for foreigners to its territory (Chad)</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94EC5">
            <w:pPr>
              <w:tabs>
                <w:tab w:val="center" w:pos="3495"/>
              </w:tabs>
              <w:ind w:firstLine="210"/>
              <w:rPr>
                <w:rFonts w:ascii="Times New Roman" w:hAnsi="Times New Roman"/>
                <w:szCs w:val="21"/>
              </w:rPr>
            </w:pPr>
            <w:r w:rsidRPr="001C3CAD">
              <w:rPr>
                <w:rFonts w:ascii="Times New Roman" w:eastAsia="MS Gothic" w:hAnsi="Times New Roman"/>
                <w:szCs w:val="21"/>
              </w:rPr>
              <w:t xml:space="preserve">While the </w:t>
            </w:r>
            <w:r w:rsidR="000A022F" w:rsidRPr="001C3CAD">
              <w:rPr>
                <w:rFonts w:ascii="Times New Roman" w:eastAsia="MS Gothic" w:hAnsi="Times New Roman"/>
                <w:szCs w:val="21"/>
              </w:rPr>
              <w:t>regulations</w:t>
            </w:r>
            <w:r w:rsidR="001C3CAD">
              <w:rPr>
                <w:rFonts w:ascii="Times New Roman" w:eastAsia="MS Gothic" w:hAnsi="Times New Roman"/>
                <w:szCs w:val="21"/>
              </w:rPr>
              <w:t xml:space="preserve"> </w:t>
            </w:r>
            <w:r w:rsidRPr="001C3CAD">
              <w:rPr>
                <w:rFonts w:ascii="Times New Roman" w:eastAsia="MS Gothic" w:hAnsi="Times New Roman"/>
                <w:szCs w:val="21"/>
              </w:rPr>
              <w:t xml:space="preserve">regarding the entry of foreigners to Japan are a matter of national sovereignty, the matter is being considered in connection to other administrative policies to </w:t>
            </w:r>
            <w:r w:rsidR="000A022F" w:rsidRPr="001C3CAD">
              <w:rPr>
                <w:rFonts w:ascii="Times New Roman" w:eastAsia="MS Gothic" w:hAnsi="Times New Roman"/>
                <w:szCs w:val="21"/>
              </w:rPr>
              <w:t xml:space="preserve">develop an environment </w:t>
            </w:r>
            <w:r w:rsidR="00694EC5">
              <w:rPr>
                <w:rFonts w:ascii="Times New Roman" w:eastAsia="MS Gothic" w:hAnsi="Times New Roman"/>
                <w:szCs w:val="21"/>
              </w:rPr>
              <w:t>conducive to</w:t>
            </w:r>
            <w:r w:rsidR="00694EC5" w:rsidRPr="001C3CAD">
              <w:rPr>
                <w:rFonts w:ascii="Times New Roman" w:eastAsia="MS Gothic" w:hAnsi="Times New Roman"/>
                <w:szCs w:val="21"/>
              </w:rPr>
              <w:t xml:space="preserve"> </w:t>
            </w:r>
            <w:r w:rsidRPr="001C3CAD">
              <w:rPr>
                <w:rFonts w:ascii="Times New Roman" w:eastAsia="MS Gothic" w:hAnsi="Times New Roman"/>
                <w:szCs w:val="21"/>
              </w:rPr>
              <w:t xml:space="preserve">the reception of foreigners, while paying careful attention to the effect on Japan’s </w:t>
            </w:r>
            <w:r w:rsidR="000A022F" w:rsidRPr="00FF1AA9">
              <w:rPr>
                <w:rFonts w:ascii="Times New Roman" w:eastAsia="MS Gothic" w:hAnsi="Times New Roman"/>
                <w:szCs w:val="21"/>
              </w:rPr>
              <w:t>industry</w:t>
            </w:r>
            <w:r w:rsidRPr="00FF1AA9">
              <w:rPr>
                <w:rFonts w:ascii="Times New Roman" w:eastAsia="MS Gothic" w:hAnsi="Times New Roman"/>
                <w:szCs w:val="21"/>
              </w:rPr>
              <w:t xml:space="preserve">, the daily lives of </w:t>
            </w:r>
            <w:r w:rsidR="000A022F" w:rsidRPr="00FF1AA9">
              <w:rPr>
                <w:rFonts w:ascii="Times New Roman" w:eastAsia="MS Gothic" w:hAnsi="Times New Roman"/>
                <w:szCs w:val="21"/>
              </w:rPr>
              <w:t>the nationals</w:t>
            </w:r>
            <w:r w:rsidRPr="00FF1AA9">
              <w:rPr>
                <w:rFonts w:ascii="Times New Roman" w:eastAsia="MS Gothic" w:hAnsi="Times New Roman"/>
                <w:szCs w:val="21"/>
              </w:rPr>
              <w:t>, public safety</w:t>
            </w:r>
            <w:r w:rsidR="00CE4EC7">
              <w:rPr>
                <w:rFonts w:ascii="Times New Roman" w:eastAsia="MS Gothic" w:hAnsi="Times New Roman"/>
                <w:szCs w:val="21"/>
              </w:rPr>
              <w:t>,</w:t>
            </w:r>
            <w:r w:rsidRPr="00FF1AA9">
              <w:rPr>
                <w:rFonts w:ascii="Times New Roman" w:eastAsia="MS Gothic" w:hAnsi="Times New Roman"/>
                <w:szCs w:val="21"/>
              </w:rPr>
              <w:t xml:space="preserve"> and other matters.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168.Play an effective role to operationalize the right to development at the international level (Pakistan)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370004">
            <w:pPr>
              <w:tabs>
                <w:tab w:val="center" w:pos="3495"/>
              </w:tabs>
              <w:ind w:firstLine="210"/>
              <w:rPr>
                <w:rFonts w:ascii="Times New Roman" w:hAnsi="Times New Roman"/>
                <w:szCs w:val="21"/>
              </w:rPr>
            </w:pPr>
            <w:r w:rsidRPr="00FF1AA9">
              <w:rPr>
                <w:rFonts w:ascii="Times New Roman" w:eastAsia="MS Gothic" w:hAnsi="Times New Roman"/>
                <w:szCs w:val="21"/>
              </w:rPr>
              <w:t xml:space="preserve">Japan recognizes the “right to development” as an individual human right.  Japan will continue to cooperate </w:t>
            </w:r>
            <w:r w:rsidR="00370004" w:rsidRPr="00D949CA">
              <w:rPr>
                <w:rFonts w:ascii="Times New Roman" w:eastAsia="MS Gothic" w:hAnsi="Times New Roman"/>
                <w:szCs w:val="21"/>
              </w:rPr>
              <w:t xml:space="preserve">in </w:t>
            </w:r>
            <w:r w:rsidRPr="001C3CAD">
              <w:rPr>
                <w:rFonts w:ascii="Times New Roman" w:eastAsia="MS Gothic" w:hAnsi="Times New Roman"/>
                <w:szCs w:val="21"/>
              </w:rPr>
              <w:t xml:space="preserve">discussions regarding the “right to development” to </w:t>
            </w:r>
            <w:r w:rsidR="00370004" w:rsidRPr="00D949CA">
              <w:rPr>
                <w:rFonts w:ascii="Times New Roman" w:eastAsia="MS Gothic" w:hAnsi="Times New Roman"/>
                <w:szCs w:val="21"/>
              </w:rPr>
              <w:t xml:space="preserve">reach a </w:t>
            </w:r>
            <w:r w:rsidRPr="001C3CAD">
              <w:rPr>
                <w:rFonts w:ascii="Times New Roman" w:eastAsia="MS Gothic" w:hAnsi="Times New Roman"/>
                <w:szCs w:val="21"/>
              </w:rPr>
              <w:t>consensus.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BF1F24">
            <w:pPr>
              <w:ind w:left="210" w:hanging="210"/>
              <w:rPr>
                <w:rFonts w:ascii="Times New Roman" w:hAnsi="Times New Roman"/>
              </w:rPr>
            </w:pPr>
            <w:r w:rsidRPr="00D469EE">
              <w:rPr>
                <w:rFonts w:ascii="Times New Roman" w:eastAsia="MS Gothic" w:hAnsi="Times New Roman"/>
                <w:szCs w:val="21"/>
              </w:rPr>
              <w:t>169. Implement seriously and immediately the recommendations of the UPR (China)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ind w:firstLine="210"/>
              <w:rPr>
                <w:rFonts w:ascii="Times New Roman" w:hAnsi="Times New Roman"/>
                <w:szCs w:val="21"/>
              </w:rPr>
            </w:pPr>
            <w:r w:rsidRPr="00FF1AA9">
              <w:rPr>
                <w:rFonts w:ascii="Times New Roman" w:eastAsia="MS Gothic" w:hAnsi="Times New Roman"/>
                <w:szCs w:val="21"/>
              </w:rPr>
              <w:t>Japan will continue to seriously work on the recommendations it has agreed to follow up on, including recommendations it has already begun working on.</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170. Increase its un-earmarked contribution to the OHCHR (Bangladesh)</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1C3CAD" w:rsidRDefault="00617586" w:rsidP="00694EC5">
            <w:pPr>
              <w:tabs>
                <w:tab w:val="center" w:pos="3495"/>
              </w:tabs>
              <w:ind w:firstLine="210"/>
              <w:rPr>
                <w:rFonts w:ascii="Times New Roman" w:hAnsi="Times New Roman"/>
                <w:szCs w:val="21"/>
              </w:rPr>
            </w:pPr>
            <w:r w:rsidRPr="00FF1AA9">
              <w:rPr>
                <w:rFonts w:ascii="Times New Roman" w:eastAsia="MS Gothic" w:hAnsi="Times New Roman"/>
                <w:szCs w:val="21"/>
              </w:rPr>
              <w:t xml:space="preserve">Japan </w:t>
            </w:r>
            <w:r w:rsidR="00C41AE0" w:rsidRPr="00FF1AA9">
              <w:rPr>
                <w:rFonts w:ascii="Times New Roman" w:eastAsia="MS Gothic" w:hAnsi="Times New Roman"/>
                <w:szCs w:val="21"/>
              </w:rPr>
              <w:t>attach</w:t>
            </w:r>
            <w:r w:rsidR="00C41AE0" w:rsidRPr="00D949CA">
              <w:rPr>
                <w:rFonts w:ascii="Times New Roman" w:eastAsia="MS Gothic" w:hAnsi="Times New Roman"/>
                <w:szCs w:val="21"/>
              </w:rPr>
              <w:t>es</w:t>
            </w:r>
            <w:r w:rsidR="00C41AE0" w:rsidRPr="001C3CAD">
              <w:rPr>
                <w:rFonts w:ascii="Times New Roman" w:eastAsia="MS Gothic" w:hAnsi="Times New Roman"/>
                <w:szCs w:val="21"/>
              </w:rPr>
              <w:t xml:space="preserve"> importance to</w:t>
            </w:r>
            <w:r w:rsidR="00C41AE0" w:rsidRPr="001C3CAD" w:rsidDel="00370004">
              <w:rPr>
                <w:rFonts w:ascii="Times New Roman" w:eastAsia="MS Gothic" w:hAnsi="Times New Roman"/>
                <w:szCs w:val="21"/>
              </w:rPr>
              <w:t xml:space="preserve"> </w:t>
            </w:r>
            <w:r w:rsidRPr="00FF1AA9">
              <w:rPr>
                <w:rFonts w:ascii="Times New Roman" w:eastAsia="MS Gothic" w:hAnsi="Times New Roman"/>
                <w:szCs w:val="21"/>
              </w:rPr>
              <w:t xml:space="preserve">reflecting its policies </w:t>
            </w:r>
            <w:r w:rsidR="00694EC5">
              <w:rPr>
                <w:rFonts w:ascii="Times New Roman" w:eastAsia="MS Gothic" w:hAnsi="Times New Roman"/>
                <w:szCs w:val="21"/>
              </w:rPr>
              <w:t>i</w:t>
            </w:r>
            <w:r w:rsidR="00370004" w:rsidRPr="00D949CA">
              <w:rPr>
                <w:rFonts w:ascii="Times New Roman" w:eastAsia="MS Gothic" w:hAnsi="Times New Roman"/>
                <w:szCs w:val="21"/>
              </w:rPr>
              <w:t>n</w:t>
            </w:r>
            <w:r w:rsidRPr="001C3CAD">
              <w:rPr>
                <w:rFonts w:ascii="Times New Roman" w:eastAsia="MS Gothic" w:hAnsi="Times New Roman"/>
                <w:szCs w:val="21"/>
              </w:rPr>
              <w:t xml:space="preserve"> the purpose for which </w:t>
            </w:r>
            <w:r w:rsidR="00C41AE0" w:rsidRPr="00D949CA">
              <w:rPr>
                <w:rFonts w:ascii="Times New Roman" w:eastAsia="MS Gothic" w:hAnsi="Times New Roman"/>
                <w:szCs w:val="21"/>
              </w:rPr>
              <w:t xml:space="preserve">the </w:t>
            </w:r>
            <w:r w:rsidR="00C41AE0" w:rsidRPr="001C3CAD">
              <w:rPr>
                <w:rFonts w:ascii="Times New Roman" w:eastAsia="MS Gothic" w:hAnsi="Times New Roman"/>
                <w:szCs w:val="21"/>
              </w:rPr>
              <w:t>budget</w:t>
            </w:r>
            <w:r w:rsidR="00370004" w:rsidRPr="00D949CA">
              <w:rPr>
                <w:rFonts w:ascii="Times New Roman" w:eastAsia="MS Gothic" w:hAnsi="Times New Roman"/>
                <w:szCs w:val="21"/>
              </w:rPr>
              <w:t xml:space="preserve"> </w:t>
            </w:r>
            <w:r w:rsidR="00694EC5">
              <w:rPr>
                <w:rFonts w:ascii="Times New Roman" w:eastAsia="MS Gothic" w:hAnsi="Times New Roman"/>
                <w:szCs w:val="21"/>
              </w:rPr>
              <w:t>is used</w:t>
            </w:r>
            <w:r w:rsidRPr="001C3CAD">
              <w:rPr>
                <w:rFonts w:ascii="Times New Roman" w:eastAsia="MS Gothic" w:hAnsi="Times New Roman"/>
                <w:szCs w:val="21"/>
              </w:rPr>
              <w:t xml:space="preserve">, and the same </w:t>
            </w:r>
            <w:r w:rsidR="00370004" w:rsidRPr="00D949CA">
              <w:rPr>
                <w:rFonts w:ascii="Times New Roman" w:eastAsia="MS Gothic" w:hAnsi="Times New Roman"/>
                <w:szCs w:val="21"/>
              </w:rPr>
              <w:t xml:space="preserve">is true </w:t>
            </w:r>
            <w:r w:rsidR="00694EC5">
              <w:rPr>
                <w:rFonts w:ascii="Times New Roman" w:eastAsia="MS Gothic" w:hAnsi="Times New Roman"/>
                <w:szCs w:val="21"/>
              </w:rPr>
              <w:t>of</w:t>
            </w:r>
            <w:r w:rsidR="00694EC5" w:rsidRPr="00D949CA">
              <w:rPr>
                <w:rFonts w:ascii="Times New Roman" w:eastAsia="MS Gothic" w:hAnsi="Times New Roman"/>
                <w:szCs w:val="21"/>
              </w:rPr>
              <w:t xml:space="preserve"> </w:t>
            </w:r>
            <w:r w:rsidR="00370004" w:rsidRPr="00D949CA">
              <w:rPr>
                <w:rFonts w:ascii="Times New Roman" w:eastAsia="MS Gothic" w:hAnsi="Times New Roman"/>
                <w:szCs w:val="21"/>
              </w:rPr>
              <w:t xml:space="preserve">the </w:t>
            </w:r>
            <w:r w:rsidRPr="001C3CAD">
              <w:rPr>
                <w:rFonts w:ascii="Times New Roman" w:eastAsia="MS Gothic" w:hAnsi="Times New Roman"/>
                <w:szCs w:val="21"/>
              </w:rPr>
              <w:t>contributions to the OHCHR.</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171. Increase its Official Development Aid to 0.5 percent of its gross national income with a view to reaching the United Nations target of 0.7 percent (Namibia)</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B473C5" w:rsidP="00AA1276">
            <w:pPr>
              <w:tabs>
                <w:tab w:val="center" w:pos="3495"/>
              </w:tabs>
              <w:ind w:firstLine="210"/>
              <w:rPr>
                <w:rFonts w:ascii="Times New Roman" w:hAnsi="Times New Roman"/>
                <w:szCs w:val="21"/>
              </w:rPr>
            </w:pPr>
            <w:r w:rsidRPr="00D949CA">
              <w:rPr>
                <w:rFonts w:ascii="Times New Roman" w:eastAsia="MS Gothic" w:hAnsi="Times New Roman"/>
                <w:szCs w:val="21"/>
              </w:rPr>
              <w:t>Based on the Development Cooperation Charter decided by the</w:t>
            </w:r>
            <w:r w:rsidRPr="001C3CAD">
              <w:rPr>
                <w:rFonts w:ascii="Times New Roman" w:eastAsia="MS Gothic" w:hAnsi="Times New Roman"/>
                <w:szCs w:val="21"/>
              </w:rPr>
              <w:t xml:space="preserve"> </w:t>
            </w:r>
            <w:r w:rsidR="00617586" w:rsidRPr="001C3CAD">
              <w:rPr>
                <w:rFonts w:ascii="Times New Roman" w:eastAsia="MS Gothic" w:hAnsi="Times New Roman"/>
                <w:szCs w:val="21"/>
              </w:rPr>
              <w:t xml:space="preserve">a Cabinet in February 2015, Japan </w:t>
            </w:r>
            <w:r w:rsidRPr="00D949CA">
              <w:rPr>
                <w:rFonts w:ascii="Times New Roman" w:eastAsia="MS Gothic" w:hAnsi="Times New Roman"/>
                <w:szCs w:val="21"/>
              </w:rPr>
              <w:t xml:space="preserve">makes </w:t>
            </w:r>
            <w:r w:rsidR="00617586" w:rsidRPr="001C3CAD">
              <w:rPr>
                <w:rFonts w:ascii="Times New Roman" w:eastAsia="MS Gothic" w:hAnsi="Times New Roman"/>
                <w:szCs w:val="21"/>
              </w:rPr>
              <w:t xml:space="preserve">necessary efforts to strengthen the foundation of its development </w:t>
            </w:r>
            <w:r w:rsidRPr="00D949CA">
              <w:rPr>
                <w:rFonts w:ascii="Times New Roman" w:eastAsia="MS Gothic" w:hAnsi="Times New Roman"/>
                <w:szCs w:val="21"/>
              </w:rPr>
              <w:t>cooperation</w:t>
            </w:r>
            <w:r w:rsidRPr="001C3CAD">
              <w:rPr>
                <w:rFonts w:ascii="Times New Roman" w:eastAsia="MS Gothic" w:hAnsi="Times New Roman"/>
                <w:szCs w:val="21"/>
              </w:rPr>
              <w:t xml:space="preserve"> </w:t>
            </w:r>
            <w:r w:rsidR="00617586" w:rsidRPr="001C3CAD">
              <w:rPr>
                <w:rFonts w:ascii="Times New Roman" w:eastAsia="MS Gothic" w:hAnsi="Times New Roman"/>
                <w:szCs w:val="21"/>
              </w:rPr>
              <w:t xml:space="preserve">with the goal of ODA comprising 0.7% of GNI in mind, while </w:t>
            </w:r>
            <w:r w:rsidRPr="00D949CA">
              <w:rPr>
                <w:rFonts w:ascii="Times New Roman" w:eastAsia="MS Gothic" w:hAnsi="Times New Roman"/>
                <w:szCs w:val="21"/>
              </w:rPr>
              <w:t>taking into account</w:t>
            </w:r>
            <w:r w:rsidRPr="001C3CAD">
              <w:rPr>
                <w:rFonts w:ascii="Times New Roman" w:eastAsia="MS Gothic" w:hAnsi="Times New Roman"/>
                <w:szCs w:val="21"/>
              </w:rPr>
              <w:t xml:space="preserve"> </w:t>
            </w:r>
            <w:r w:rsidR="00617586" w:rsidRPr="001C3CAD">
              <w:rPr>
                <w:rFonts w:ascii="Times New Roman" w:eastAsia="MS Gothic" w:hAnsi="Times New Roman"/>
                <w:szCs w:val="21"/>
              </w:rPr>
              <w:t>its own stringent fiscal conditions. On this basis</w:t>
            </w:r>
            <w:r w:rsidRPr="00D949CA">
              <w:rPr>
                <w:rFonts w:ascii="Times New Roman" w:eastAsia="MS Gothic" w:hAnsi="Times New Roman"/>
                <w:szCs w:val="21"/>
              </w:rPr>
              <w:t>，</w:t>
            </w:r>
            <w:r w:rsidR="00617586" w:rsidRPr="001C3CAD">
              <w:rPr>
                <w:rFonts w:ascii="Times New Roman" w:eastAsia="MS Gothic" w:hAnsi="Times New Roman"/>
                <w:szCs w:val="21"/>
              </w:rPr>
              <w:t xml:space="preserve">Japan </w:t>
            </w:r>
            <w:r w:rsidRPr="00D949CA">
              <w:rPr>
                <w:rFonts w:ascii="Times New Roman" w:eastAsia="MS Gothic" w:hAnsi="Times New Roman"/>
                <w:szCs w:val="21"/>
              </w:rPr>
              <w:t xml:space="preserve">has been </w:t>
            </w:r>
            <w:r w:rsidR="00AA1276">
              <w:rPr>
                <w:rFonts w:ascii="Times New Roman" w:eastAsia="MS Gothic" w:hAnsi="Times New Roman"/>
                <w:szCs w:val="21"/>
              </w:rPr>
              <w:t>making</w:t>
            </w:r>
            <w:r w:rsidR="00AA1276" w:rsidRPr="001C3CAD">
              <w:rPr>
                <w:rFonts w:ascii="Times New Roman" w:eastAsia="MS Gothic" w:hAnsi="Times New Roman"/>
                <w:szCs w:val="21"/>
              </w:rPr>
              <w:t xml:space="preserve"> </w:t>
            </w:r>
            <w:r w:rsidR="00617586" w:rsidRPr="001C3CAD">
              <w:rPr>
                <w:rFonts w:ascii="Times New Roman" w:eastAsia="MS Gothic" w:hAnsi="Times New Roman"/>
                <w:szCs w:val="21"/>
              </w:rPr>
              <w:t xml:space="preserve">steady efforts to ensure </w:t>
            </w:r>
            <w:r w:rsidR="00AA1276">
              <w:rPr>
                <w:rFonts w:ascii="Times New Roman" w:eastAsia="MS Gothic" w:hAnsi="Times New Roman"/>
                <w:szCs w:val="21"/>
              </w:rPr>
              <w:t xml:space="preserve">the </w:t>
            </w:r>
            <w:r w:rsidR="00617586" w:rsidRPr="001C3CAD">
              <w:rPr>
                <w:rFonts w:ascii="Times New Roman" w:eastAsia="MS Gothic" w:hAnsi="Times New Roman"/>
                <w:szCs w:val="21"/>
              </w:rPr>
              <w:t>necessary budget.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172. Continue to provide Official Development Assistance (ODA) in the areas of socio-economic development (Bangladesh)</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9D064F">
            <w:pPr>
              <w:tabs>
                <w:tab w:val="center" w:pos="3495"/>
              </w:tabs>
              <w:ind w:firstLine="210"/>
              <w:rPr>
                <w:rFonts w:ascii="Times New Roman" w:hAnsi="Times New Roman"/>
                <w:szCs w:val="21"/>
              </w:rPr>
            </w:pPr>
            <w:r w:rsidRPr="00FF1AA9">
              <w:rPr>
                <w:rFonts w:ascii="Times New Roman" w:eastAsia="MS Gothic" w:hAnsi="Times New Roman"/>
                <w:szCs w:val="21"/>
              </w:rPr>
              <w:t xml:space="preserve">Japan considers high quality growth and the eradication of poverty </w:t>
            </w:r>
            <w:r w:rsidR="007514AB">
              <w:rPr>
                <w:rFonts w:ascii="Times New Roman" w:eastAsia="MS Gothic" w:hAnsi="Times New Roman"/>
                <w:szCs w:val="21"/>
              </w:rPr>
              <w:t>as a result of</w:t>
            </w:r>
            <w:r w:rsidR="007514AB" w:rsidRPr="00FF1AA9">
              <w:rPr>
                <w:rFonts w:ascii="Times New Roman" w:eastAsia="MS Gothic" w:hAnsi="Times New Roman"/>
                <w:szCs w:val="21"/>
              </w:rPr>
              <w:t xml:space="preserve"> </w:t>
            </w:r>
            <w:r w:rsidRPr="00FF1AA9">
              <w:rPr>
                <w:rFonts w:ascii="Times New Roman" w:eastAsia="MS Gothic" w:hAnsi="Times New Roman"/>
                <w:szCs w:val="21"/>
              </w:rPr>
              <w:t>that growth as the critical points of its principles for development support. In addition to providing the necessary support to ensure the foundations and fundamental drive</w:t>
            </w:r>
            <w:r w:rsidR="007514AB">
              <w:rPr>
                <w:rFonts w:ascii="Times New Roman" w:eastAsia="MS Gothic" w:hAnsi="Times New Roman"/>
                <w:szCs w:val="21"/>
              </w:rPr>
              <w:t>rs</w:t>
            </w:r>
            <w:r w:rsidRPr="00FF1AA9">
              <w:rPr>
                <w:rFonts w:ascii="Times New Roman" w:eastAsia="MS Gothic" w:hAnsi="Times New Roman"/>
                <w:szCs w:val="21"/>
              </w:rPr>
              <w:t xml:space="preserve"> of economic growth through support such as improving the industrial foundation, developing industry, providing professional training, developing human resources for industry</w:t>
            </w:r>
            <w:r w:rsidR="009D064F">
              <w:rPr>
                <w:rFonts w:ascii="Times New Roman" w:eastAsia="MS Gothic" w:hAnsi="Times New Roman"/>
                <w:szCs w:val="21"/>
              </w:rPr>
              <w:t>,</w:t>
            </w:r>
            <w:r w:rsidRPr="00FF1AA9">
              <w:rPr>
                <w:rFonts w:ascii="Times New Roman" w:eastAsia="MS Gothic" w:hAnsi="Times New Roman"/>
                <w:szCs w:val="21"/>
              </w:rPr>
              <w:t xml:space="preserve"> and job creation, Japan also pays sufficient attention to the importance of human and social development, and provides support to promote human centered development that improves the foundations of people’s daily lives. On this basis, Japan will continue to provide support </w:t>
            </w:r>
            <w:r w:rsidR="009D064F">
              <w:rPr>
                <w:rFonts w:ascii="Times New Roman" w:eastAsia="MS Gothic" w:hAnsi="Times New Roman"/>
                <w:szCs w:val="21"/>
              </w:rPr>
              <w:t>for</w:t>
            </w:r>
            <w:r w:rsidRPr="00FF1AA9">
              <w:rPr>
                <w:rFonts w:ascii="Times New Roman" w:eastAsia="MS Gothic" w:hAnsi="Times New Roman"/>
                <w:szCs w:val="21"/>
              </w:rPr>
              <w:t xml:space="preserve"> economic and social development.</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t>173. Continue actions that support, in the context of the international cooperation, the strengthening of the concept of "disaster reduction" as an issue to be considered in decision-making at the national, local and community levels, to ensure the human safety of vulnerable populations (Paraguay)</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1C4612">
            <w:pPr>
              <w:tabs>
                <w:tab w:val="center" w:pos="3495"/>
              </w:tabs>
              <w:ind w:firstLine="210"/>
              <w:rPr>
                <w:rFonts w:ascii="Times New Roman" w:hAnsi="Times New Roman"/>
                <w:szCs w:val="21"/>
              </w:rPr>
            </w:pPr>
            <w:r w:rsidRPr="00FF1AA9">
              <w:rPr>
                <w:rFonts w:ascii="Times New Roman" w:eastAsia="MS Gothic" w:hAnsi="Times New Roman"/>
                <w:szCs w:val="21"/>
              </w:rPr>
              <w:t xml:space="preserve">In March 2015 Japan hosted the Third UN World Conference on Disaster Risk Reduction, and within the conference adopted the “Sendai </w:t>
            </w:r>
            <w:r w:rsidR="006A12CB" w:rsidRPr="00FF1AA9">
              <w:rPr>
                <w:rFonts w:ascii="Times New Roman" w:eastAsia="MS Gothic" w:hAnsi="Times New Roman"/>
                <w:szCs w:val="21"/>
              </w:rPr>
              <w:t xml:space="preserve">Framework for </w:t>
            </w:r>
            <w:r w:rsidRPr="00FF1AA9">
              <w:rPr>
                <w:rFonts w:ascii="Times New Roman" w:eastAsia="MS Gothic" w:hAnsi="Times New Roman"/>
                <w:szCs w:val="21"/>
              </w:rPr>
              <w:t>Disaster</w:t>
            </w:r>
            <w:r w:rsidR="001C4612">
              <w:rPr>
                <w:rFonts w:ascii="Times New Roman" w:eastAsia="MS Gothic" w:hAnsi="Times New Roman"/>
                <w:szCs w:val="21"/>
              </w:rPr>
              <w:t xml:space="preserve"> </w:t>
            </w:r>
            <w:r w:rsidR="006A12CB" w:rsidRPr="00D949CA">
              <w:rPr>
                <w:rFonts w:ascii="Times New Roman" w:eastAsia="MS Gothic" w:hAnsi="Times New Roman"/>
                <w:szCs w:val="21"/>
              </w:rPr>
              <w:t>Risk Reduction</w:t>
            </w:r>
            <w:r w:rsidRPr="001C3CAD">
              <w:rPr>
                <w:rFonts w:ascii="Times New Roman" w:eastAsia="MS Gothic" w:hAnsi="Times New Roman"/>
                <w:szCs w:val="21"/>
              </w:rPr>
              <w:t xml:space="preserve">,” and reconfirmed the primacy of making disaster prevention mainstream. Japan </w:t>
            </w:r>
            <w:r w:rsidR="001C4612">
              <w:rPr>
                <w:rFonts w:ascii="Times New Roman" w:eastAsia="MS Gothic" w:hAnsi="Times New Roman"/>
                <w:szCs w:val="21"/>
              </w:rPr>
              <w:t>announced</w:t>
            </w:r>
            <w:r w:rsidR="001C4612" w:rsidRPr="001C3CAD">
              <w:rPr>
                <w:rFonts w:ascii="Times New Roman" w:eastAsia="MS Gothic" w:hAnsi="Times New Roman"/>
                <w:szCs w:val="21"/>
              </w:rPr>
              <w:t xml:space="preserve"> </w:t>
            </w:r>
            <w:r w:rsidRPr="001C3CAD">
              <w:rPr>
                <w:rFonts w:ascii="Times New Roman" w:eastAsia="MS Gothic" w:hAnsi="Times New Roman"/>
                <w:szCs w:val="21"/>
              </w:rPr>
              <w:t>the “</w:t>
            </w:r>
            <w:r w:rsidR="006A12CB" w:rsidRPr="00FF1AA9">
              <w:rPr>
                <w:rFonts w:ascii="Times New Roman" w:eastAsia="MS Gothic" w:hAnsi="Times New Roman"/>
                <w:szCs w:val="21"/>
              </w:rPr>
              <w:t>Sendai Cooperation Initiative for Disaster Risk Reduction</w:t>
            </w:r>
            <w:r w:rsidRPr="00FF1AA9">
              <w:rPr>
                <w:rFonts w:ascii="Times New Roman" w:eastAsia="MS Gothic" w:hAnsi="Times New Roman"/>
                <w:szCs w:val="21"/>
              </w:rPr>
              <w:t xml:space="preserve">” and committed to providing $4 billion USD in support and </w:t>
            </w:r>
            <w:r w:rsidR="006A12CB" w:rsidRPr="00FF1AA9">
              <w:rPr>
                <w:rFonts w:ascii="Times New Roman" w:eastAsia="MS Gothic" w:hAnsi="Times New Roman"/>
                <w:szCs w:val="21"/>
              </w:rPr>
              <w:t xml:space="preserve">training </w:t>
            </w:r>
            <w:r w:rsidR="001C4612">
              <w:rPr>
                <w:rFonts w:ascii="Times New Roman" w:eastAsia="MS Gothic" w:hAnsi="Times New Roman"/>
                <w:szCs w:val="21"/>
              </w:rPr>
              <w:t>for</w:t>
            </w:r>
            <w:r w:rsidR="001C4612" w:rsidRPr="00FF1AA9">
              <w:rPr>
                <w:rFonts w:ascii="Times New Roman" w:eastAsia="MS Gothic" w:hAnsi="Times New Roman"/>
                <w:szCs w:val="21"/>
              </w:rPr>
              <w:t xml:space="preserve"> </w:t>
            </w:r>
            <w:r w:rsidR="006A12CB" w:rsidRPr="00FF1AA9">
              <w:rPr>
                <w:rFonts w:ascii="Times New Roman" w:eastAsia="MS Gothic" w:hAnsi="Times New Roman"/>
                <w:szCs w:val="21"/>
              </w:rPr>
              <w:t xml:space="preserve">40 thousand </w:t>
            </w:r>
            <w:r w:rsidR="001C4612">
              <w:rPr>
                <w:rFonts w:ascii="Times New Roman" w:eastAsia="MS Gothic" w:hAnsi="Times New Roman"/>
                <w:szCs w:val="21"/>
              </w:rPr>
              <w:t xml:space="preserve">people </w:t>
            </w:r>
            <w:r w:rsidRPr="00FF1AA9">
              <w:rPr>
                <w:rFonts w:ascii="Times New Roman" w:eastAsia="MS Gothic" w:hAnsi="Times New Roman"/>
                <w:szCs w:val="21"/>
              </w:rPr>
              <w:t>over the next four years.</w:t>
            </w:r>
          </w:p>
        </w:tc>
      </w:tr>
      <w:tr w:rsidR="00617586" w:rsidRPr="00D469EE" w:rsidTr="008F0413">
        <w:trPr>
          <w:trHeight w:val="740"/>
        </w:trPr>
        <w:tc>
          <w:tcPr>
            <w:tcW w:w="5994" w:type="dxa"/>
            <w:tcBorders>
              <w:top w:val="single" w:sz="18" w:space="0" w:color="000000"/>
              <w:left w:val="single" w:sz="18" w:space="0" w:color="000000"/>
              <w:bottom w:val="single" w:sz="18" w:space="0" w:color="000000"/>
              <w:right w:val="single" w:sz="18" w:space="0" w:color="000000"/>
            </w:tcBorders>
          </w:tcPr>
          <w:p w:rsidR="00617586" w:rsidRPr="00D469EE" w:rsidRDefault="00617586" w:rsidP="00617586">
            <w:pPr>
              <w:ind w:left="210" w:hanging="210"/>
              <w:rPr>
                <w:rFonts w:ascii="Times New Roman" w:hAnsi="Times New Roman"/>
              </w:rPr>
            </w:pPr>
            <w:r w:rsidRPr="00D469EE">
              <w:rPr>
                <w:rFonts w:ascii="Times New Roman" w:eastAsia="MS Gothic" w:hAnsi="Times New Roman"/>
                <w:szCs w:val="21"/>
              </w:rPr>
              <w:lastRenderedPageBreak/>
              <w:t>174.Continue playing a positive international role in the field of human rights by maintaining its financial contributions and continue its bilateral human rights dialogue (Sudan)</w:t>
            </w:r>
          </w:p>
        </w:tc>
        <w:tc>
          <w:tcPr>
            <w:tcW w:w="7189" w:type="dxa"/>
            <w:tcBorders>
              <w:top w:val="single" w:sz="18" w:space="0" w:color="000000"/>
              <w:left w:val="single" w:sz="18" w:space="0" w:color="000000"/>
              <w:bottom w:val="single" w:sz="18" w:space="0" w:color="000000"/>
              <w:right w:val="single" w:sz="18" w:space="0" w:color="000000"/>
            </w:tcBorders>
            <w:shd w:val="clear" w:color="auto" w:fill="FFFFFF"/>
          </w:tcPr>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 xml:space="preserve">1. Japan’s track record of ODA contribution </w:t>
            </w:r>
            <w:r w:rsidR="00BC6E07" w:rsidRPr="0014755E">
              <w:rPr>
                <w:rFonts w:ascii="Times New Roman" w:eastAsia="MS Gothic" w:hAnsi="Times New Roman"/>
                <w:szCs w:val="21"/>
              </w:rPr>
              <w:t xml:space="preserve">always </w:t>
            </w:r>
            <w:r w:rsidRPr="00FF1AA9">
              <w:rPr>
                <w:rFonts w:ascii="Times New Roman" w:eastAsia="MS Gothic" w:hAnsi="Times New Roman"/>
                <w:szCs w:val="21"/>
              </w:rPr>
              <w:t xml:space="preserve">ranks </w:t>
            </w:r>
            <w:r w:rsidR="00FB292D" w:rsidRPr="00D949CA">
              <w:rPr>
                <w:rFonts w:ascii="Times New Roman" w:eastAsia="MS Gothic" w:hAnsi="Times New Roman"/>
                <w:szCs w:val="21"/>
              </w:rPr>
              <w:t>high</w:t>
            </w:r>
            <w:r w:rsidR="00FB292D" w:rsidRPr="001C3CAD">
              <w:rPr>
                <w:rFonts w:ascii="Times New Roman" w:eastAsia="MS Gothic" w:hAnsi="Times New Roman"/>
                <w:szCs w:val="21"/>
              </w:rPr>
              <w:t xml:space="preserve"> </w:t>
            </w:r>
            <w:r w:rsidRPr="001C3CAD">
              <w:rPr>
                <w:rFonts w:ascii="Times New Roman" w:eastAsia="MS Gothic" w:hAnsi="Times New Roman"/>
                <w:szCs w:val="21"/>
              </w:rPr>
              <w:t>among</w:t>
            </w:r>
            <w:r w:rsidR="00FB292D" w:rsidRPr="00D949CA">
              <w:rPr>
                <w:rFonts w:ascii="Times New Roman" w:eastAsia="MS Gothic" w:hAnsi="Times New Roman"/>
                <w:szCs w:val="21"/>
              </w:rPr>
              <w:t xml:space="preserve"> major donor countries</w:t>
            </w:r>
            <w:r w:rsidRPr="001C3CAD">
              <w:rPr>
                <w:rFonts w:ascii="Times New Roman" w:eastAsia="MS Gothic" w:hAnsi="Times New Roman"/>
                <w:szCs w:val="21"/>
              </w:rPr>
              <w:t xml:space="preserve">. </w:t>
            </w:r>
            <w:r w:rsidR="00FB292D" w:rsidRPr="00D949CA">
              <w:rPr>
                <w:rFonts w:ascii="Times New Roman" w:eastAsia="MS Gothic" w:hAnsi="Times New Roman"/>
                <w:szCs w:val="21"/>
              </w:rPr>
              <w:t>With</w:t>
            </w:r>
            <w:r w:rsidR="00FB292D" w:rsidRPr="001C3CAD">
              <w:rPr>
                <w:rFonts w:ascii="Times New Roman" w:eastAsia="MS Gothic" w:hAnsi="Times New Roman"/>
                <w:szCs w:val="21"/>
              </w:rPr>
              <w:t xml:space="preserve"> </w:t>
            </w:r>
            <w:r w:rsidRPr="001C3CAD">
              <w:rPr>
                <w:rFonts w:ascii="Times New Roman" w:eastAsia="MS Gothic" w:hAnsi="Times New Roman"/>
                <w:szCs w:val="21"/>
              </w:rPr>
              <w:t xml:space="preserve">regard to human rights, </w:t>
            </w:r>
            <w:r w:rsidR="00FB292D" w:rsidRPr="00D15D7E">
              <w:rPr>
                <w:rFonts w:ascii="Times New Roman" w:eastAsia="MS Gothic" w:hAnsi="Times New Roman"/>
                <w:szCs w:val="21"/>
              </w:rPr>
              <w:t xml:space="preserve">in particular, </w:t>
            </w:r>
            <w:r w:rsidRPr="001C3CAD">
              <w:rPr>
                <w:rFonts w:ascii="Times New Roman" w:eastAsia="MS Gothic" w:hAnsi="Times New Roman"/>
                <w:szCs w:val="21"/>
              </w:rPr>
              <w:t xml:space="preserve">Japan </w:t>
            </w:r>
            <w:r w:rsidR="00FB292D" w:rsidRPr="00D949CA">
              <w:rPr>
                <w:rFonts w:ascii="Times New Roman" w:eastAsia="MS Gothic" w:hAnsi="Times New Roman"/>
                <w:szCs w:val="21"/>
              </w:rPr>
              <w:t>in its D</w:t>
            </w:r>
            <w:r w:rsidR="00FB292D" w:rsidRPr="001C3CAD">
              <w:rPr>
                <w:rFonts w:ascii="Times New Roman" w:eastAsia="MS Gothic" w:hAnsi="Times New Roman"/>
                <w:szCs w:val="21"/>
              </w:rPr>
              <w:t>evelopment</w:t>
            </w:r>
            <w:r w:rsidR="00FB292D" w:rsidRPr="00D949CA">
              <w:rPr>
                <w:rFonts w:ascii="Times New Roman" w:eastAsia="MS Gothic" w:hAnsi="Times New Roman"/>
                <w:szCs w:val="21"/>
              </w:rPr>
              <w:t xml:space="preserve"> Cooperation Charter, mentions </w:t>
            </w:r>
            <w:r w:rsidRPr="001C3CAD">
              <w:rPr>
                <w:rFonts w:ascii="Times New Roman" w:eastAsia="MS Gothic" w:hAnsi="Times New Roman"/>
                <w:szCs w:val="21"/>
              </w:rPr>
              <w:t xml:space="preserve">the principle of “democratization, the rule of law, and respect for fundamental human rights” to ensure the </w:t>
            </w:r>
            <w:r w:rsidR="00FB292D" w:rsidRPr="00D949CA">
              <w:rPr>
                <w:rFonts w:ascii="Times New Roman" w:eastAsia="MS Gothic" w:hAnsi="Times New Roman"/>
                <w:szCs w:val="21"/>
              </w:rPr>
              <w:t xml:space="preserve">appropriateness </w:t>
            </w:r>
            <w:r w:rsidRPr="001C3CAD">
              <w:rPr>
                <w:rFonts w:ascii="Times New Roman" w:eastAsia="MS Gothic" w:hAnsi="Times New Roman"/>
                <w:szCs w:val="21"/>
              </w:rPr>
              <w:t>of its</w:t>
            </w:r>
            <w:r w:rsidR="00FB292D" w:rsidRPr="00D949CA">
              <w:rPr>
                <w:rFonts w:ascii="Times New Roman" w:eastAsia="MS Gothic" w:hAnsi="Times New Roman"/>
                <w:szCs w:val="21"/>
              </w:rPr>
              <w:t xml:space="preserve"> development</w:t>
            </w:r>
            <w:r w:rsidRPr="001C3CAD">
              <w:rPr>
                <w:rFonts w:ascii="Times New Roman" w:eastAsia="MS Gothic" w:hAnsi="Times New Roman"/>
                <w:szCs w:val="21"/>
              </w:rPr>
              <w:t xml:space="preserve"> cooperation.  Additionally, as </w:t>
            </w:r>
            <w:r w:rsidR="00FB292D" w:rsidRPr="00D949CA">
              <w:rPr>
                <w:rFonts w:ascii="Times New Roman" w:eastAsia="MS Gothic" w:hAnsi="Times New Roman"/>
                <w:szCs w:val="21"/>
              </w:rPr>
              <w:t xml:space="preserve">concrete </w:t>
            </w:r>
            <w:r w:rsidRPr="001C3CAD">
              <w:rPr>
                <w:rFonts w:ascii="Times New Roman" w:eastAsia="MS Gothic" w:hAnsi="Times New Roman"/>
                <w:szCs w:val="21"/>
              </w:rPr>
              <w:t>measures to support governance, Japan proactively contributes to developing legislative system</w:t>
            </w:r>
            <w:r w:rsidR="00FB292D" w:rsidRPr="00D949CA">
              <w:rPr>
                <w:rFonts w:ascii="Times New Roman" w:eastAsia="MS Gothic" w:hAnsi="Times New Roman"/>
                <w:szCs w:val="21"/>
              </w:rPr>
              <w:t>s</w:t>
            </w:r>
            <w:r w:rsidRPr="001C3CAD">
              <w:rPr>
                <w:rFonts w:ascii="Times New Roman" w:eastAsia="MS Gothic" w:hAnsi="Times New Roman"/>
                <w:szCs w:val="21"/>
              </w:rPr>
              <w:t xml:space="preserve">, supporting the police and democratization (support for </w:t>
            </w:r>
            <w:r w:rsidR="00FB292D" w:rsidRPr="00D949CA">
              <w:rPr>
                <w:rFonts w:ascii="Times New Roman" w:eastAsia="MS Gothic" w:hAnsi="Times New Roman"/>
                <w:szCs w:val="21"/>
              </w:rPr>
              <w:t>smooth election</w:t>
            </w:r>
            <w:r w:rsidR="00EE00B9">
              <w:rPr>
                <w:rFonts w:ascii="Times New Roman" w:eastAsia="MS Gothic" w:hAnsi="Times New Roman"/>
                <w:szCs w:val="21"/>
              </w:rPr>
              <w:t>s</w:t>
            </w:r>
            <w:r w:rsidR="001708ED">
              <w:rPr>
                <w:rFonts w:ascii="Times New Roman" w:eastAsia="MS Gothic" w:hAnsi="Times New Roman"/>
                <w:szCs w:val="21"/>
              </w:rPr>
              <w:t xml:space="preserve"> and </w:t>
            </w:r>
            <w:r w:rsidR="00FB292D" w:rsidRPr="00D949CA">
              <w:rPr>
                <w:rFonts w:ascii="Times New Roman" w:eastAsia="MS Gothic" w:hAnsi="Times New Roman"/>
                <w:szCs w:val="21"/>
              </w:rPr>
              <w:t xml:space="preserve">capacity building for parliaments </w:t>
            </w:r>
            <w:r w:rsidRPr="001C3CAD">
              <w:rPr>
                <w:rFonts w:ascii="Times New Roman" w:eastAsia="MS Gothic" w:hAnsi="Times New Roman"/>
                <w:szCs w:val="21"/>
              </w:rPr>
              <w:t xml:space="preserve">and </w:t>
            </w:r>
            <w:r w:rsidR="00FB292D" w:rsidRPr="00D949CA">
              <w:rPr>
                <w:rFonts w:ascii="Times New Roman" w:eastAsia="MS Gothic" w:hAnsi="Times New Roman"/>
                <w:szCs w:val="21"/>
              </w:rPr>
              <w:t>the</w:t>
            </w:r>
            <w:r w:rsidR="00FB292D" w:rsidRPr="001C3CAD">
              <w:rPr>
                <w:rFonts w:ascii="Times New Roman" w:eastAsia="MS Gothic" w:hAnsi="Times New Roman"/>
                <w:szCs w:val="21"/>
              </w:rPr>
              <w:t xml:space="preserve"> </w:t>
            </w:r>
            <w:r w:rsidRPr="001C3CAD">
              <w:rPr>
                <w:rFonts w:ascii="Times New Roman" w:eastAsia="MS Gothic" w:hAnsi="Times New Roman"/>
                <w:szCs w:val="21"/>
              </w:rPr>
              <w:t>media).</w:t>
            </w:r>
          </w:p>
          <w:p w:rsidR="00617586" w:rsidRPr="00FF1AA9" w:rsidRDefault="00617586" w:rsidP="00617586">
            <w:pPr>
              <w:tabs>
                <w:tab w:val="center" w:pos="3495"/>
              </w:tabs>
              <w:rPr>
                <w:rFonts w:ascii="Times New Roman" w:hAnsi="Times New Roman"/>
                <w:szCs w:val="21"/>
              </w:rPr>
            </w:pPr>
            <w:r w:rsidRPr="00FF1AA9">
              <w:rPr>
                <w:rFonts w:ascii="Times New Roman" w:eastAsia="MS Gothic" w:hAnsi="Times New Roman"/>
                <w:szCs w:val="21"/>
              </w:rPr>
              <w:t>2. Japan is continuing bilateral discussions with Myanmar, Cambodia, Iran, the EU and others.</w:t>
            </w:r>
          </w:p>
        </w:tc>
      </w:tr>
    </w:tbl>
    <w:p w:rsidR="001011B6" w:rsidRPr="00617586" w:rsidRDefault="001011B6" w:rsidP="00CE4B68">
      <w:pPr>
        <w:widowControl/>
        <w:jc w:val="left"/>
      </w:pPr>
    </w:p>
    <w:sectPr w:rsidR="001011B6" w:rsidRPr="00617586" w:rsidSect="00CE4B68">
      <w:footerReference w:type="default" r:id="rId13"/>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00" w:rsidRDefault="00AF7A00" w:rsidP="00D9481E">
      <w:r>
        <w:separator/>
      </w:r>
    </w:p>
  </w:endnote>
  <w:endnote w:type="continuationSeparator" w:id="0">
    <w:p w:rsidR="00AF7A00" w:rsidRDefault="00AF7A00" w:rsidP="00D9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2D" w:rsidRDefault="00A22D2D">
    <w:pPr>
      <w:pStyle w:val="Footer"/>
      <w:jc w:val="center"/>
    </w:pPr>
    <w:r>
      <w:fldChar w:fldCharType="begin"/>
    </w:r>
    <w:r>
      <w:instrText xml:space="preserve"> PAGE   \* MERGEFORMAT </w:instrText>
    </w:r>
    <w:r>
      <w:fldChar w:fldCharType="separate"/>
    </w:r>
    <w:r w:rsidR="00CF1DE0" w:rsidRPr="00CF1DE0">
      <w:rPr>
        <w:noProof/>
        <w:lang w:val="ja-JP"/>
      </w:rPr>
      <w:t>2</w:t>
    </w:r>
    <w:r>
      <w:fldChar w:fldCharType="end"/>
    </w:r>
  </w:p>
  <w:p w:rsidR="00A22D2D" w:rsidRDefault="00A22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00" w:rsidRDefault="00AF7A00" w:rsidP="00D9481E">
      <w:r>
        <w:separator/>
      </w:r>
    </w:p>
  </w:footnote>
  <w:footnote w:type="continuationSeparator" w:id="0">
    <w:p w:rsidR="00AF7A00" w:rsidRDefault="00AF7A00" w:rsidP="00D9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686"/>
    <w:multiLevelType w:val="hybridMultilevel"/>
    <w:tmpl w:val="2F66C824"/>
    <w:lvl w:ilvl="0" w:tplc="56CAF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F765E5"/>
    <w:multiLevelType w:val="multilevel"/>
    <w:tmpl w:val="AC467E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9AF5E42"/>
    <w:multiLevelType w:val="hybridMultilevel"/>
    <w:tmpl w:val="2F02E50A"/>
    <w:lvl w:ilvl="0" w:tplc="A1746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6D7837"/>
    <w:multiLevelType w:val="hybridMultilevel"/>
    <w:tmpl w:val="0C2C6E0C"/>
    <w:lvl w:ilvl="0" w:tplc="28C45460">
      <w:numFmt w:val="bullet"/>
      <w:lvlText w:val="○"/>
      <w:lvlJc w:val="left"/>
      <w:pPr>
        <w:tabs>
          <w:tab w:val="num" w:pos="600"/>
        </w:tabs>
        <w:ind w:left="600" w:hanging="360"/>
      </w:pPr>
      <w:rPr>
        <w:rFonts w:ascii="MS Gothic" w:eastAsia="MS Gothic" w:hAnsi="MS Gothic" w:cs="Times New Roman" w:hint="eastAsia"/>
        <w:lang w:val="en-US"/>
      </w:rPr>
    </w:lvl>
    <w:lvl w:ilvl="1" w:tplc="75B62FE2">
      <w:numFmt w:val="bullet"/>
      <w:lvlText w:val="・"/>
      <w:lvlJc w:val="left"/>
      <w:pPr>
        <w:tabs>
          <w:tab w:val="num" w:pos="1020"/>
        </w:tabs>
        <w:ind w:left="1020" w:hanging="360"/>
      </w:pPr>
      <w:rPr>
        <w:rFonts w:ascii="MS Gothic" w:eastAsia="MS Gothic" w:hAnsi="MS Gothic"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357A484F"/>
    <w:multiLevelType w:val="hybridMultilevel"/>
    <w:tmpl w:val="3C62EE8A"/>
    <w:lvl w:ilvl="0" w:tplc="4FE8D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4C0B94"/>
    <w:multiLevelType w:val="multilevel"/>
    <w:tmpl w:val="AFB658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8B37D47"/>
    <w:multiLevelType w:val="multilevel"/>
    <w:tmpl w:val="A7A602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F170D4E"/>
    <w:multiLevelType w:val="multilevel"/>
    <w:tmpl w:val="29506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6DE75A3"/>
    <w:multiLevelType w:val="hybridMultilevel"/>
    <w:tmpl w:val="FB0457BC"/>
    <w:lvl w:ilvl="0" w:tplc="88A0C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18179EA"/>
    <w:multiLevelType w:val="multilevel"/>
    <w:tmpl w:val="C756D3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47252E7"/>
    <w:multiLevelType w:val="multilevel"/>
    <w:tmpl w:val="6F2EBD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E73245D"/>
    <w:multiLevelType w:val="multilevel"/>
    <w:tmpl w:val="6318EA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E7D2D3E"/>
    <w:multiLevelType w:val="multilevel"/>
    <w:tmpl w:val="B596C7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FAD1818"/>
    <w:multiLevelType w:val="hybridMultilevel"/>
    <w:tmpl w:val="1EBC7272"/>
    <w:lvl w:ilvl="0" w:tplc="B0E6F1FE">
      <w:start w:val="3"/>
      <w:numFmt w:val="bullet"/>
      <w:lvlText w:val="・"/>
      <w:lvlJc w:val="left"/>
      <w:pPr>
        <w:ind w:left="360" w:hanging="360"/>
      </w:pPr>
      <w:rPr>
        <w:rFonts w:ascii="MS Gothic" w:eastAsia="MS Gothic" w:hAnsi="MS Gothic"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5D66C27"/>
    <w:multiLevelType w:val="multilevel"/>
    <w:tmpl w:val="CEDC8D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F7C7CCB"/>
    <w:multiLevelType w:val="hybridMultilevel"/>
    <w:tmpl w:val="644AD0FC"/>
    <w:lvl w:ilvl="0" w:tplc="E94A7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0"/>
  </w:num>
  <w:num w:numId="4">
    <w:abstractNumId w:val="2"/>
  </w:num>
  <w:num w:numId="5">
    <w:abstractNumId w:val="8"/>
  </w:num>
  <w:num w:numId="6">
    <w:abstractNumId w:val="3"/>
  </w:num>
  <w:num w:numId="7">
    <w:abstractNumId w:val="15"/>
  </w:num>
  <w:num w:numId="8">
    <w:abstractNumId w:val="5"/>
  </w:num>
  <w:num w:numId="9">
    <w:abstractNumId w:val="9"/>
  </w:num>
  <w:num w:numId="10">
    <w:abstractNumId w:val="7"/>
  </w:num>
  <w:num w:numId="11">
    <w:abstractNumId w:val="11"/>
  </w:num>
  <w:num w:numId="12">
    <w:abstractNumId w:val="12"/>
  </w:num>
  <w:num w:numId="13">
    <w:abstractNumId w:val="14"/>
  </w:num>
  <w:num w:numId="14">
    <w:abstractNumId w:val="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1A"/>
    <w:rsid w:val="00000D72"/>
    <w:rsid w:val="00002EBC"/>
    <w:rsid w:val="000039C5"/>
    <w:rsid w:val="00003C49"/>
    <w:rsid w:val="000068CD"/>
    <w:rsid w:val="00007111"/>
    <w:rsid w:val="00007C90"/>
    <w:rsid w:val="00015AAE"/>
    <w:rsid w:val="00020D0F"/>
    <w:rsid w:val="00021166"/>
    <w:rsid w:val="00021895"/>
    <w:rsid w:val="00026DA7"/>
    <w:rsid w:val="00030ED4"/>
    <w:rsid w:val="000311A4"/>
    <w:rsid w:val="00036314"/>
    <w:rsid w:val="00037D7B"/>
    <w:rsid w:val="00040293"/>
    <w:rsid w:val="000435C5"/>
    <w:rsid w:val="00043C07"/>
    <w:rsid w:val="0004646F"/>
    <w:rsid w:val="00050EC5"/>
    <w:rsid w:val="00051BB4"/>
    <w:rsid w:val="00052313"/>
    <w:rsid w:val="0005602B"/>
    <w:rsid w:val="00056D4A"/>
    <w:rsid w:val="00057476"/>
    <w:rsid w:val="00061B9A"/>
    <w:rsid w:val="00062DE8"/>
    <w:rsid w:val="0006314E"/>
    <w:rsid w:val="00064C8E"/>
    <w:rsid w:val="0006599E"/>
    <w:rsid w:val="00065CC2"/>
    <w:rsid w:val="00066426"/>
    <w:rsid w:val="00066485"/>
    <w:rsid w:val="00067199"/>
    <w:rsid w:val="0007047F"/>
    <w:rsid w:val="00070B53"/>
    <w:rsid w:val="00071BB6"/>
    <w:rsid w:val="000736B9"/>
    <w:rsid w:val="00074462"/>
    <w:rsid w:val="000771CC"/>
    <w:rsid w:val="00081E09"/>
    <w:rsid w:val="00082768"/>
    <w:rsid w:val="000850D1"/>
    <w:rsid w:val="00086F49"/>
    <w:rsid w:val="000877E7"/>
    <w:rsid w:val="00087C88"/>
    <w:rsid w:val="000901F0"/>
    <w:rsid w:val="00092746"/>
    <w:rsid w:val="00094ABB"/>
    <w:rsid w:val="0009563F"/>
    <w:rsid w:val="0009599F"/>
    <w:rsid w:val="00095DD0"/>
    <w:rsid w:val="000A022F"/>
    <w:rsid w:val="000A58FD"/>
    <w:rsid w:val="000A61F3"/>
    <w:rsid w:val="000A6A7F"/>
    <w:rsid w:val="000A6FE0"/>
    <w:rsid w:val="000B0FD8"/>
    <w:rsid w:val="000B18F1"/>
    <w:rsid w:val="000B30FB"/>
    <w:rsid w:val="000B50B7"/>
    <w:rsid w:val="000B51E0"/>
    <w:rsid w:val="000B6C4E"/>
    <w:rsid w:val="000B6EE0"/>
    <w:rsid w:val="000B7166"/>
    <w:rsid w:val="000B76E0"/>
    <w:rsid w:val="000B7B2A"/>
    <w:rsid w:val="000C148D"/>
    <w:rsid w:val="000C19DE"/>
    <w:rsid w:val="000C2E9F"/>
    <w:rsid w:val="000C400C"/>
    <w:rsid w:val="000C62AB"/>
    <w:rsid w:val="000C6633"/>
    <w:rsid w:val="000C6BD1"/>
    <w:rsid w:val="000C786E"/>
    <w:rsid w:val="000C78BB"/>
    <w:rsid w:val="000C7980"/>
    <w:rsid w:val="000D7D99"/>
    <w:rsid w:val="000E0660"/>
    <w:rsid w:val="000E0FC5"/>
    <w:rsid w:val="000E2F9A"/>
    <w:rsid w:val="000E30C1"/>
    <w:rsid w:val="000E3166"/>
    <w:rsid w:val="000E3283"/>
    <w:rsid w:val="000E32BB"/>
    <w:rsid w:val="000E3CBA"/>
    <w:rsid w:val="000E5295"/>
    <w:rsid w:val="000E59F1"/>
    <w:rsid w:val="000F30FC"/>
    <w:rsid w:val="000F3CE7"/>
    <w:rsid w:val="000F6B0B"/>
    <w:rsid w:val="000F7ACE"/>
    <w:rsid w:val="001011B6"/>
    <w:rsid w:val="00104886"/>
    <w:rsid w:val="00105581"/>
    <w:rsid w:val="001070A4"/>
    <w:rsid w:val="001104CB"/>
    <w:rsid w:val="00111A25"/>
    <w:rsid w:val="00112C65"/>
    <w:rsid w:val="001140A2"/>
    <w:rsid w:val="001148F2"/>
    <w:rsid w:val="00115B6F"/>
    <w:rsid w:val="001161B3"/>
    <w:rsid w:val="00116EE0"/>
    <w:rsid w:val="001178E5"/>
    <w:rsid w:val="00120839"/>
    <w:rsid w:val="001219C3"/>
    <w:rsid w:val="00125573"/>
    <w:rsid w:val="0012700E"/>
    <w:rsid w:val="00130103"/>
    <w:rsid w:val="0013075D"/>
    <w:rsid w:val="00130CC2"/>
    <w:rsid w:val="001324A9"/>
    <w:rsid w:val="0013596A"/>
    <w:rsid w:val="00136A39"/>
    <w:rsid w:val="00137B07"/>
    <w:rsid w:val="00141591"/>
    <w:rsid w:val="00141BD2"/>
    <w:rsid w:val="00141D59"/>
    <w:rsid w:val="00142A35"/>
    <w:rsid w:val="00142BB6"/>
    <w:rsid w:val="001443A6"/>
    <w:rsid w:val="00145C25"/>
    <w:rsid w:val="00150484"/>
    <w:rsid w:val="001524DA"/>
    <w:rsid w:val="00152CF1"/>
    <w:rsid w:val="00155966"/>
    <w:rsid w:val="0015703F"/>
    <w:rsid w:val="00160670"/>
    <w:rsid w:val="00160A9F"/>
    <w:rsid w:val="0016691F"/>
    <w:rsid w:val="00166E13"/>
    <w:rsid w:val="00167089"/>
    <w:rsid w:val="001708ED"/>
    <w:rsid w:val="0017322E"/>
    <w:rsid w:val="00173D3E"/>
    <w:rsid w:val="00175BBE"/>
    <w:rsid w:val="0017614A"/>
    <w:rsid w:val="00176D37"/>
    <w:rsid w:val="00177851"/>
    <w:rsid w:val="001820A9"/>
    <w:rsid w:val="0018237D"/>
    <w:rsid w:val="00182EF3"/>
    <w:rsid w:val="001848D4"/>
    <w:rsid w:val="00186AB3"/>
    <w:rsid w:val="00187050"/>
    <w:rsid w:val="00193002"/>
    <w:rsid w:val="00195FAE"/>
    <w:rsid w:val="001964D9"/>
    <w:rsid w:val="00196A30"/>
    <w:rsid w:val="00196F2C"/>
    <w:rsid w:val="001A3EEE"/>
    <w:rsid w:val="001A3EF9"/>
    <w:rsid w:val="001A6670"/>
    <w:rsid w:val="001A761A"/>
    <w:rsid w:val="001B1A69"/>
    <w:rsid w:val="001B3772"/>
    <w:rsid w:val="001B4AE0"/>
    <w:rsid w:val="001B6085"/>
    <w:rsid w:val="001C2E11"/>
    <w:rsid w:val="001C3CAD"/>
    <w:rsid w:val="001C4612"/>
    <w:rsid w:val="001D2407"/>
    <w:rsid w:val="001D2C34"/>
    <w:rsid w:val="001D5486"/>
    <w:rsid w:val="001D60C6"/>
    <w:rsid w:val="001E0C3D"/>
    <w:rsid w:val="001E17B8"/>
    <w:rsid w:val="001E248A"/>
    <w:rsid w:val="001E3A60"/>
    <w:rsid w:val="001E4D53"/>
    <w:rsid w:val="001E7F70"/>
    <w:rsid w:val="001F1E3D"/>
    <w:rsid w:val="001F2A01"/>
    <w:rsid w:val="001F60B4"/>
    <w:rsid w:val="00201277"/>
    <w:rsid w:val="00202B5C"/>
    <w:rsid w:val="002039A9"/>
    <w:rsid w:val="002053AD"/>
    <w:rsid w:val="00210018"/>
    <w:rsid w:val="00210E97"/>
    <w:rsid w:val="00211BCB"/>
    <w:rsid w:val="00211EA5"/>
    <w:rsid w:val="00214385"/>
    <w:rsid w:val="00214831"/>
    <w:rsid w:val="002169A2"/>
    <w:rsid w:val="002171B2"/>
    <w:rsid w:val="00220F02"/>
    <w:rsid w:val="0022197A"/>
    <w:rsid w:val="0022241E"/>
    <w:rsid w:val="00222C1F"/>
    <w:rsid w:val="00222F44"/>
    <w:rsid w:val="002248E3"/>
    <w:rsid w:val="00230497"/>
    <w:rsid w:val="00232BB5"/>
    <w:rsid w:val="00235C0A"/>
    <w:rsid w:val="00241943"/>
    <w:rsid w:val="00243FA8"/>
    <w:rsid w:val="0024596D"/>
    <w:rsid w:val="00246366"/>
    <w:rsid w:val="00246657"/>
    <w:rsid w:val="0024715A"/>
    <w:rsid w:val="002478CD"/>
    <w:rsid w:val="0025307A"/>
    <w:rsid w:val="002539F5"/>
    <w:rsid w:val="0025509A"/>
    <w:rsid w:val="00255571"/>
    <w:rsid w:val="00260119"/>
    <w:rsid w:val="002608DD"/>
    <w:rsid w:val="00261599"/>
    <w:rsid w:val="00262B3B"/>
    <w:rsid w:val="0026305F"/>
    <w:rsid w:val="0026419C"/>
    <w:rsid w:val="002648F9"/>
    <w:rsid w:val="00265E41"/>
    <w:rsid w:val="00271A24"/>
    <w:rsid w:val="002734AD"/>
    <w:rsid w:val="00274B3E"/>
    <w:rsid w:val="00274DAC"/>
    <w:rsid w:val="00275136"/>
    <w:rsid w:val="00275910"/>
    <w:rsid w:val="002764B7"/>
    <w:rsid w:val="00276CCF"/>
    <w:rsid w:val="00277B3E"/>
    <w:rsid w:val="00281ABB"/>
    <w:rsid w:val="002826E1"/>
    <w:rsid w:val="00283325"/>
    <w:rsid w:val="00283CE1"/>
    <w:rsid w:val="00286997"/>
    <w:rsid w:val="00292A32"/>
    <w:rsid w:val="00293522"/>
    <w:rsid w:val="002936A8"/>
    <w:rsid w:val="00294AD1"/>
    <w:rsid w:val="002966D8"/>
    <w:rsid w:val="002969BC"/>
    <w:rsid w:val="00296A3D"/>
    <w:rsid w:val="00296F92"/>
    <w:rsid w:val="002A2D54"/>
    <w:rsid w:val="002A721E"/>
    <w:rsid w:val="002A76E8"/>
    <w:rsid w:val="002A76F0"/>
    <w:rsid w:val="002B1321"/>
    <w:rsid w:val="002B15D7"/>
    <w:rsid w:val="002B1C2A"/>
    <w:rsid w:val="002C1EDF"/>
    <w:rsid w:val="002C7317"/>
    <w:rsid w:val="002D0570"/>
    <w:rsid w:val="002D26BE"/>
    <w:rsid w:val="002D5F23"/>
    <w:rsid w:val="002E30E6"/>
    <w:rsid w:val="002E3800"/>
    <w:rsid w:val="002E47A0"/>
    <w:rsid w:val="002E6074"/>
    <w:rsid w:val="002F0A48"/>
    <w:rsid w:val="002F3DB6"/>
    <w:rsid w:val="002F54DE"/>
    <w:rsid w:val="002F5E4D"/>
    <w:rsid w:val="002F5EE5"/>
    <w:rsid w:val="00300F66"/>
    <w:rsid w:val="003010C5"/>
    <w:rsid w:val="0030217F"/>
    <w:rsid w:val="00303FAE"/>
    <w:rsid w:val="00306333"/>
    <w:rsid w:val="003066BC"/>
    <w:rsid w:val="00307147"/>
    <w:rsid w:val="00307F8D"/>
    <w:rsid w:val="003100D2"/>
    <w:rsid w:val="0031100D"/>
    <w:rsid w:val="00312357"/>
    <w:rsid w:val="0031501B"/>
    <w:rsid w:val="00317063"/>
    <w:rsid w:val="00326075"/>
    <w:rsid w:val="0032707D"/>
    <w:rsid w:val="00333DBC"/>
    <w:rsid w:val="0033546D"/>
    <w:rsid w:val="00336608"/>
    <w:rsid w:val="00336B11"/>
    <w:rsid w:val="00343E79"/>
    <w:rsid w:val="00344296"/>
    <w:rsid w:val="003446BF"/>
    <w:rsid w:val="003504CE"/>
    <w:rsid w:val="003505B2"/>
    <w:rsid w:val="00351A9F"/>
    <w:rsid w:val="00351AAF"/>
    <w:rsid w:val="00354870"/>
    <w:rsid w:val="00356FCD"/>
    <w:rsid w:val="003572AB"/>
    <w:rsid w:val="00357A5F"/>
    <w:rsid w:val="00361628"/>
    <w:rsid w:val="003618EA"/>
    <w:rsid w:val="00362BCD"/>
    <w:rsid w:val="00362CD2"/>
    <w:rsid w:val="00370004"/>
    <w:rsid w:val="00371866"/>
    <w:rsid w:val="00371C5A"/>
    <w:rsid w:val="0037365D"/>
    <w:rsid w:val="003759DA"/>
    <w:rsid w:val="0037606C"/>
    <w:rsid w:val="0037658D"/>
    <w:rsid w:val="00376B58"/>
    <w:rsid w:val="0037720E"/>
    <w:rsid w:val="00377DAE"/>
    <w:rsid w:val="0038195E"/>
    <w:rsid w:val="003869D0"/>
    <w:rsid w:val="00386E4E"/>
    <w:rsid w:val="0039219C"/>
    <w:rsid w:val="00392DA0"/>
    <w:rsid w:val="00393403"/>
    <w:rsid w:val="00395030"/>
    <w:rsid w:val="00396AF2"/>
    <w:rsid w:val="0039701B"/>
    <w:rsid w:val="003974E8"/>
    <w:rsid w:val="003A2657"/>
    <w:rsid w:val="003A5124"/>
    <w:rsid w:val="003A52BB"/>
    <w:rsid w:val="003A5FC7"/>
    <w:rsid w:val="003A72EE"/>
    <w:rsid w:val="003B3CBC"/>
    <w:rsid w:val="003B669B"/>
    <w:rsid w:val="003B7979"/>
    <w:rsid w:val="003C569C"/>
    <w:rsid w:val="003C5B59"/>
    <w:rsid w:val="003D6669"/>
    <w:rsid w:val="003D7DD0"/>
    <w:rsid w:val="003E0F96"/>
    <w:rsid w:val="003E3DB6"/>
    <w:rsid w:val="003E6C7B"/>
    <w:rsid w:val="003E7BD0"/>
    <w:rsid w:val="003F0B0B"/>
    <w:rsid w:val="003F0E5C"/>
    <w:rsid w:val="003F18F7"/>
    <w:rsid w:val="003F4501"/>
    <w:rsid w:val="003F75C6"/>
    <w:rsid w:val="00400A19"/>
    <w:rsid w:val="00401EE2"/>
    <w:rsid w:val="0040369A"/>
    <w:rsid w:val="004065E7"/>
    <w:rsid w:val="00415993"/>
    <w:rsid w:val="004168EE"/>
    <w:rsid w:val="00416F68"/>
    <w:rsid w:val="00421EED"/>
    <w:rsid w:val="004226E5"/>
    <w:rsid w:val="004238DE"/>
    <w:rsid w:val="00425C2A"/>
    <w:rsid w:val="004268AD"/>
    <w:rsid w:val="00427060"/>
    <w:rsid w:val="0042751F"/>
    <w:rsid w:val="00430036"/>
    <w:rsid w:val="004309E4"/>
    <w:rsid w:val="00431640"/>
    <w:rsid w:val="0043176D"/>
    <w:rsid w:val="00431908"/>
    <w:rsid w:val="004322D9"/>
    <w:rsid w:val="00432B6F"/>
    <w:rsid w:val="0043693B"/>
    <w:rsid w:val="004428CC"/>
    <w:rsid w:val="00443089"/>
    <w:rsid w:val="0044352E"/>
    <w:rsid w:val="00445005"/>
    <w:rsid w:val="00445826"/>
    <w:rsid w:val="00446E2B"/>
    <w:rsid w:val="00447B37"/>
    <w:rsid w:val="004501D6"/>
    <w:rsid w:val="0045148B"/>
    <w:rsid w:val="0045345C"/>
    <w:rsid w:val="00454ABC"/>
    <w:rsid w:val="0045597C"/>
    <w:rsid w:val="00456FF9"/>
    <w:rsid w:val="00461AFB"/>
    <w:rsid w:val="00461BAA"/>
    <w:rsid w:val="00464937"/>
    <w:rsid w:val="00466F94"/>
    <w:rsid w:val="0046713B"/>
    <w:rsid w:val="00467BD1"/>
    <w:rsid w:val="00474EC3"/>
    <w:rsid w:val="00477EBF"/>
    <w:rsid w:val="00477F27"/>
    <w:rsid w:val="004808FE"/>
    <w:rsid w:val="00480A41"/>
    <w:rsid w:val="00480FC4"/>
    <w:rsid w:val="004816C4"/>
    <w:rsid w:val="00483309"/>
    <w:rsid w:val="00485C8F"/>
    <w:rsid w:val="00493D57"/>
    <w:rsid w:val="0049551B"/>
    <w:rsid w:val="0049657D"/>
    <w:rsid w:val="00497456"/>
    <w:rsid w:val="00497873"/>
    <w:rsid w:val="004A097D"/>
    <w:rsid w:val="004A51F2"/>
    <w:rsid w:val="004A6641"/>
    <w:rsid w:val="004A685E"/>
    <w:rsid w:val="004A70CC"/>
    <w:rsid w:val="004B584B"/>
    <w:rsid w:val="004B5A69"/>
    <w:rsid w:val="004C071A"/>
    <w:rsid w:val="004C1E02"/>
    <w:rsid w:val="004C2DC9"/>
    <w:rsid w:val="004C3F31"/>
    <w:rsid w:val="004C68E9"/>
    <w:rsid w:val="004D1783"/>
    <w:rsid w:val="004D22E2"/>
    <w:rsid w:val="004D2688"/>
    <w:rsid w:val="004D2CF7"/>
    <w:rsid w:val="004D40CA"/>
    <w:rsid w:val="004D7E07"/>
    <w:rsid w:val="004E1959"/>
    <w:rsid w:val="004E3BAA"/>
    <w:rsid w:val="004E4CCE"/>
    <w:rsid w:val="004F1E4B"/>
    <w:rsid w:val="004F783A"/>
    <w:rsid w:val="00501DD1"/>
    <w:rsid w:val="00502474"/>
    <w:rsid w:val="005059B0"/>
    <w:rsid w:val="00506F6E"/>
    <w:rsid w:val="0051158A"/>
    <w:rsid w:val="00514007"/>
    <w:rsid w:val="00516154"/>
    <w:rsid w:val="00517192"/>
    <w:rsid w:val="00520C25"/>
    <w:rsid w:val="00521B89"/>
    <w:rsid w:val="00527276"/>
    <w:rsid w:val="005332E1"/>
    <w:rsid w:val="00533E67"/>
    <w:rsid w:val="0053506D"/>
    <w:rsid w:val="00535E7D"/>
    <w:rsid w:val="00536E6F"/>
    <w:rsid w:val="00536EA1"/>
    <w:rsid w:val="00540F22"/>
    <w:rsid w:val="0054247A"/>
    <w:rsid w:val="0054387A"/>
    <w:rsid w:val="00544E6F"/>
    <w:rsid w:val="005450C5"/>
    <w:rsid w:val="00545E7D"/>
    <w:rsid w:val="00547288"/>
    <w:rsid w:val="005513FE"/>
    <w:rsid w:val="0055305A"/>
    <w:rsid w:val="00553CB9"/>
    <w:rsid w:val="00553CD9"/>
    <w:rsid w:val="00553D79"/>
    <w:rsid w:val="00557466"/>
    <w:rsid w:val="00557E0B"/>
    <w:rsid w:val="00560149"/>
    <w:rsid w:val="005605A8"/>
    <w:rsid w:val="005634A5"/>
    <w:rsid w:val="005651D1"/>
    <w:rsid w:val="005715AC"/>
    <w:rsid w:val="00571A1F"/>
    <w:rsid w:val="00572876"/>
    <w:rsid w:val="00572D77"/>
    <w:rsid w:val="0057301A"/>
    <w:rsid w:val="0057595E"/>
    <w:rsid w:val="00576C8A"/>
    <w:rsid w:val="005806DB"/>
    <w:rsid w:val="00582708"/>
    <w:rsid w:val="00583196"/>
    <w:rsid w:val="005842A1"/>
    <w:rsid w:val="00586415"/>
    <w:rsid w:val="00591D58"/>
    <w:rsid w:val="00595055"/>
    <w:rsid w:val="005958A2"/>
    <w:rsid w:val="005A0F65"/>
    <w:rsid w:val="005A28A1"/>
    <w:rsid w:val="005A6B5C"/>
    <w:rsid w:val="005A7517"/>
    <w:rsid w:val="005B0E01"/>
    <w:rsid w:val="005B2FA0"/>
    <w:rsid w:val="005B4718"/>
    <w:rsid w:val="005B49B3"/>
    <w:rsid w:val="005B59F1"/>
    <w:rsid w:val="005B621F"/>
    <w:rsid w:val="005C09CE"/>
    <w:rsid w:val="005C0F2A"/>
    <w:rsid w:val="005C1D85"/>
    <w:rsid w:val="005C344B"/>
    <w:rsid w:val="005C4CC1"/>
    <w:rsid w:val="005C7A92"/>
    <w:rsid w:val="005D4D2B"/>
    <w:rsid w:val="005D7075"/>
    <w:rsid w:val="005E39C7"/>
    <w:rsid w:val="005E3DE2"/>
    <w:rsid w:val="005E4A1D"/>
    <w:rsid w:val="005E4DAD"/>
    <w:rsid w:val="005E4FD9"/>
    <w:rsid w:val="005E5CDC"/>
    <w:rsid w:val="005E668F"/>
    <w:rsid w:val="00601926"/>
    <w:rsid w:val="0060266E"/>
    <w:rsid w:val="0060626F"/>
    <w:rsid w:val="00607D58"/>
    <w:rsid w:val="0061509E"/>
    <w:rsid w:val="00617586"/>
    <w:rsid w:val="00622696"/>
    <w:rsid w:val="00622EE6"/>
    <w:rsid w:val="00624734"/>
    <w:rsid w:val="00624AC3"/>
    <w:rsid w:val="00624CCE"/>
    <w:rsid w:val="00625A03"/>
    <w:rsid w:val="006266A5"/>
    <w:rsid w:val="006416FB"/>
    <w:rsid w:val="006421AE"/>
    <w:rsid w:val="00644CA6"/>
    <w:rsid w:val="00651DBA"/>
    <w:rsid w:val="00654F62"/>
    <w:rsid w:val="00655875"/>
    <w:rsid w:val="00657AC9"/>
    <w:rsid w:val="006623AA"/>
    <w:rsid w:val="006626F6"/>
    <w:rsid w:val="0067157A"/>
    <w:rsid w:val="00673229"/>
    <w:rsid w:val="00673CDE"/>
    <w:rsid w:val="00676FA6"/>
    <w:rsid w:val="00677A75"/>
    <w:rsid w:val="00680262"/>
    <w:rsid w:val="006808AC"/>
    <w:rsid w:val="00683334"/>
    <w:rsid w:val="00684293"/>
    <w:rsid w:val="00685886"/>
    <w:rsid w:val="00693FF5"/>
    <w:rsid w:val="006948AE"/>
    <w:rsid w:val="00694EC5"/>
    <w:rsid w:val="00694FC6"/>
    <w:rsid w:val="00696781"/>
    <w:rsid w:val="006A0CC3"/>
    <w:rsid w:val="006A12CB"/>
    <w:rsid w:val="006A1934"/>
    <w:rsid w:val="006A195C"/>
    <w:rsid w:val="006A39C0"/>
    <w:rsid w:val="006A4754"/>
    <w:rsid w:val="006B5F8D"/>
    <w:rsid w:val="006B7A95"/>
    <w:rsid w:val="006C0F34"/>
    <w:rsid w:val="006C14A3"/>
    <w:rsid w:val="006C28E9"/>
    <w:rsid w:val="006C2B92"/>
    <w:rsid w:val="006C2CB1"/>
    <w:rsid w:val="006C3157"/>
    <w:rsid w:val="006C4998"/>
    <w:rsid w:val="006C49CC"/>
    <w:rsid w:val="006C4CB6"/>
    <w:rsid w:val="006C55AD"/>
    <w:rsid w:val="006C785A"/>
    <w:rsid w:val="006D405B"/>
    <w:rsid w:val="006D6DFA"/>
    <w:rsid w:val="006D7E0C"/>
    <w:rsid w:val="006E1B49"/>
    <w:rsid w:val="006E590F"/>
    <w:rsid w:val="006E6314"/>
    <w:rsid w:val="006E7D88"/>
    <w:rsid w:val="006F33B0"/>
    <w:rsid w:val="006F47BA"/>
    <w:rsid w:val="006F70B5"/>
    <w:rsid w:val="00702B2F"/>
    <w:rsid w:val="007064B0"/>
    <w:rsid w:val="00707A2E"/>
    <w:rsid w:val="00710A1E"/>
    <w:rsid w:val="00710B4F"/>
    <w:rsid w:val="00711B77"/>
    <w:rsid w:val="00716C71"/>
    <w:rsid w:val="00720106"/>
    <w:rsid w:val="00720293"/>
    <w:rsid w:val="007206A8"/>
    <w:rsid w:val="00722504"/>
    <w:rsid w:val="007237EB"/>
    <w:rsid w:val="00723C94"/>
    <w:rsid w:val="00726731"/>
    <w:rsid w:val="0072691C"/>
    <w:rsid w:val="00727AA7"/>
    <w:rsid w:val="0073026D"/>
    <w:rsid w:val="00730F79"/>
    <w:rsid w:val="007348C9"/>
    <w:rsid w:val="00734B38"/>
    <w:rsid w:val="00734F44"/>
    <w:rsid w:val="00741D21"/>
    <w:rsid w:val="007451DD"/>
    <w:rsid w:val="0074790C"/>
    <w:rsid w:val="00747FAD"/>
    <w:rsid w:val="007514AB"/>
    <w:rsid w:val="0075277F"/>
    <w:rsid w:val="007528D3"/>
    <w:rsid w:val="00752EE7"/>
    <w:rsid w:val="007531C1"/>
    <w:rsid w:val="007540D4"/>
    <w:rsid w:val="00754C89"/>
    <w:rsid w:val="00754D19"/>
    <w:rsid w:val="0075601A"/>
    <w:rsid w:val="00756CD9"/>
    <w:rsid w:val="00761F30"/>
    <w:rsid w:val="00761F59"/>
    <w:rsid w:val="00763BE3"/>
    <w:rsid w:val="00764228"/>
    <w:rsid w:val="00765016"/>
    <w:rsid w:val="00772F18"/>
    <w:rsid w:val="0077312D"/>
    <w:rsid w:val="00775BC4"/>
    <w:rsid w:val="00776874"/>
    <w:rsid w:val="007824D0"/>
    <w:rsid w:val="00782858"/>
    <w:rsid w:val="00783953"/>
    <w:rsid w:val="00784058"/>
    <w:rsid w:val="00784B9D"/>
    <w:rsid w:val="0078522A"/>
    <w:rsid w:val="007859BB"/>
    <w:rsid w:val="00791914"/>
    <w:rsid w:val="0079230B"/>
    <w:rsid w:val="007953A1"/>
    <w:rsid w:val="00795BA0"/>
    <w:rsid w:val="007960AF"/>
    <w:rsid w:val="00797B43"/>
    <w:rsid w:val="00797FE0"/>
    <w:rsid w:val="007A2ABF"/>
    <w:rsid w:val="007A6C03"/>
    <w:rsid w:val="007B1773"/>
    <w:rsid w:val="007B1D2B"/>
    <w:rsid w:val="007B3A6A"/>
    <w:rsid w:val="007B45D8"/>
    <w:rsid w:val="007B6054"/>
    <w:rsid w:val="007C0B0E"/>
    <w:rsid w:val="007C413D"/>
    <w:rsid w:val="007D066D"/>
    <w:rsid w:val="007D252B"/>
    <w:rsid w:val="007D7D6C"/>
    <w:rsid w:val="007E13A3"/>
    <w:rsid w:val="007E1850"/>
    <w:rsid w:val="007E2142"/>
    <w:rsid w:val="007E46BD"/>
    <w:rsid w:val="007E4B55"/>
    <w:rsid w:val="007E54FD"/>
    <w:rsid w:val="007E57DB"/>
    <w:rsid w:val="007E5D68"/>
    <w:rsid w:val="007E7641"/>
    <w:rsid w:val="007F476A"/>
    <w:rsid w:val="007F477A"/>
    <w:rsid w:val="007F69CF"/>
    <w:rsid w:val="007F70D0"/>
    <w:rsid w:val="008011FE"/>
    <w:rsid w:val="00802EC7"/>
    <w:rsid w:val="00803407"/>
    <w:rsid w:val="00803666"/>
    <w:rsid w:val="00804D3D"/>
    <w:rsid w:val="00805B30"/>
    <w:rsid w:val="0081000D"/>
    <w:rsid w:val="00812018"/>
    <w:rsid w:val="008128FE"/>
    <w:rsid w:val="00812978"/>
    <w:rsid w:val="00813B88"/>
    <w:rsid w:val="00814243"/>
    <w:rsid w:val="0081425E"/>
    <w:rsid w:val="00815B0F"/>
    <w:rsid w:val="0081713C"/>
    <w:rsid w:val="00821B69"/>
    <w:rsid w:val="008258A5"/>
    <w:rsid w:val="0082668C"/>
    <w:rsid w:val="00832EB5"/>
    <w:rsid w:val="00834087"/>
    <w:rsid w:val="008360AC"/>
    <w:rsid w:val="008403F3"/>
    <w:rsid w:val="00842168"/>
    <w:rsid w:val="00842A57"/>
    <w:rsid w:val="0084733E"/>
    <w:rsid w:val="00847D07"/>
    <w:rsid w:val="00852025"/>
    <w:rsid w:val="008544E5"/>
    <w:rsid w:val="008617FE"/>
    <w:rsid w:val="008622E8"/>
    <w:rsid w:val="008625FF"/>
    <w:rsid w:val="00862FCD"/>
    <w:rsid w:val="008636A1"/>
    <w:rsid w:val="00864EB8"/>
    <w:rsid w:val="00866085"/>
    <w:rsid w:val="008666B5"/>
    <w:rsid w:val="008674FC"/>
    <w:rsid w:val="0087018C"/>
    <w:rsid w:val="008718C6"/>
    <w:rsid w:val="008723BA"/>
    <w:rsid w:val="008734CD"/>
    <w:rsid w:val="00875CC4"/>
    <w:rsid w:val="00877FDB"/>
    <w:rsid w:val="00886FEF"/>
    <w:rsid w:val="00887910"/>
    <w:rsid w:val="00892E43"/>
    <w:rsid w:val="008930D1"/>
    <w:rsid w:val="008933DC"/>
    <w:rsid w:val="00896702"/>
    <w:rsid w:val="008A23CF"/>
    <w:rsid w:val="008A5A8B"/>
    <w:rsid w:val="008B132D"/>
    <w:rsid w:val="008B349F"/>
    <w:rsid w:val="008B6B6A"/>
    <w:rsid w:val="008B7817"/>
    <w:rsid w:val="008C5646"/>
    <w:rsid w:val="008C5B36"/>
    <w:rsid w:val="008D241C"/>
    <w:rsid w:val="008D4D0F"/>
    <w:rsid w:val="008E09AA"/>
    <w:rsid w:val="008E423A"/>
    <w:rsid w:val="008E4912"/>
    <w:rsid w:val="008E6321"/>
    <w:rsid w:val="008E6447"/>
    <w:rsid w:val="008E7BF2"/>
    <w:rsid w:val="008F020E"/>
    <w:rsid w:val="008F0413"/>
    <w:rsid w:val="008F08FE"/>
    <w:rsid w:val="008F102C"/>
    <w:rsid w:val="008F1864"/>
    <w:rsid w:val="008F3959"/>
    <w:rsid w:val="008F4C34"/>
    <w:rsid w:val="00901D20"/>
    <w:rsid w:val="0090408D"/>
    <w:rsid w:val="00904D46"/>
    <w:rsid w:val="009069EC"/>
    <w:rsid w:val="00906B88"/>
    <w:rsid w:val="00910033"/>
    <w:rsid w:val="00914CE2"/>
    <w:rsid w:val="00914F59"/>
    <w:rsid w:val="00915A70"/>
    <w:rsid w:val="00916CBB"/>
    <w:rsid w:val="00917746"/>
    <w:rsid w:val="00921D55"/>
    <w:rsid w:val="00923F0C"/>
    <w:rsid w:val="0092475B"/>
    <w:rsid w:val="00926E7D"/>
    <w:rsid w:val="009304A6"/>
    <w:rsid w:val="00932196"/>
    <w:rsid w:val="00934875"/>
    <w:rsid w:val="00934D8C"/>
    <w:rsid w:val="00935DCA"/>
    <w:rsid w:val="00936557"/>
    <w:rsid w:val="00937854"/>
    <w:rsid w:val="00940202"/>
    <w:rsid w:val="00940A31"/>
    <w:rsid w:val="00940EA8"/>
    <w:rsid w:val="00942007"/>
    <w:rsid w:val="009421C7"/>
    <w:rsid w:val="009421EE"/>
    <w:rsid w:val="009436B0"/>
    <w:rsid w:val="009445A1"/>
    <w:rsid w:val="00945255"/>
    <w:rsid w:val="00950226"/>
    <w:rsid w:val="009535B6"/>
    <w:rsid w:val="009607DE"/>
    <w:rsid w:val="00961B69"/>
    <w:rsid w:val="00962232"/>
    <w:rsid w:val="00965F24"/>
    <w:rsid w:val="00967FD7"/>
    <w:rsid w:val="009721C6"/>
    <w:rsid w:val="00972860"/>
    <w:rsid w:val="00972D4A"/>
    <w:rsid w:val="00974BE2"/>
    <w:rsid w:val="0097767C"/>
    <w:rsid w:val="009829C6"/>
    <w:rsid w:val="00983175"/>
    <w:rsid w:val="00986BF4"/>
    <w:rsid w:val="00987609"/>
    <w:rsid w:val="009879E6"/>
    <w:rsid w:val="00992772"/>
    <w:rsid w:val="009932AA"/>
    <w:rsid w:val="00996054"/>
    <w:rsid w:val="009A0F1A"/>
    <w:rsid w:val="009A177D"/>
    <w:rsid w:val="009A3988"/>
    <w:rsid w:val="009A4B57"/>
    <w:rsid w:val="009A50E5"/>
    <w:rsid w:val="009B3A87"/>
    <w:rsid w:val="009B41A8"/>
    <w:rsid w:val="009B62B8"/>
    <w:rsid w:val="009B68AF"/>
    <w:rsid w:val="009B791C"/>
    <w:rsid w:val="009C2AFD"/>
    <w:rsid w:val="009C4291"/>
    <w:rsid w:val="009C5057"/>
    <w:rsid w:val="009C60E4"/>
    <w:rsid w:val="009C629E"/>
    <w:rsid w:val="009C6C43"/>
    <w:rsid w:val="009D064F"/>
    <w:rsid w:val="009D0DA1"/>
    <w:rsid w:val="009D15CF"/>
    <w:rsid w:val="009D1D55"/>
    <w:rsid w:val="009D267C"/>
    <w:rsid w:val="009D2D1B"/>
    <w:rsid w:val="009D32C8"/>
    <w:rsid w:val="009D4B29"/>
    <w:rsid w:val="009D7405"/>
    <w:rsid w:val="009D76E8"/>
    <w:rsid w:val="009E16AC"/>
    <w:rsid w:val="009E1872"/>
    <w:rsid w:val="009E47E9"/>
    <w:rsid w:val="009E4FB6"/>
    <w:rsid w:val="009E566F"/>
    <w:rsid w:val="009E57BC"/>
    <w:rsid w:val="009E61FF"/>
    <w:rsid w:val="009E74AF"/>
    <w:rsid w:val="009F0743"/>
    <w:rsid w:val="009F2F54"/>
    <w:rsid w:val="009F501E"/>
    <w:rsid w:val="009F7E31"/>
    <w:rsid w:val="00A023E9"/>
    <w:rsid w:val="00A035B7"/>
    <w:rsid w:val="00A21126"/>
    <w:rsid w:val="00A219C3"/>
    <w:rsid w:val="00A22D2D"/>
    <w:rsid w:val="00A22F08"/>
    <w:rsid w:val="00A2466D"/>
    <w:rsid w:val="00A25799"/>
    <w:rsid w:val="00A27989"/>
    <w:rsid w:val="00A27D3D"/>
    <w:rsid w:val="00A31417"/>
    <w:rsid w:val="00A32A52"/>
    <w:rsid w:val="00A32D32"/>
    <w:rsid w:val="00A35607"/>
    <w:rsid w:val="00A369F4"/>
    <w:rsid w:val="00A404EC"/>
    <w:rsid w:val="00A408A8"/>
    <w:rsid w:val="00A412A4"/>
    <w:rsid w:val="00A43D37"/>
    <w:rsid w:val="00A443D4"/>
    <w:rsid w:val="00A456E1"/>
    <w:rsid w:val="00A45DD8"/>
    <w:rsid w:val="00A46236"/>
    <w:rsid w:val="00A465C1"/>
    <w:rsid w:val="00A46841"/>
    <w:rsid w:val="00A46BE1"/>
    <w:rsid w:val="00A479B5"/>
    <w:rsid w:val="00A528CC"/>
    <w:rsid w:val="00A52DDA"/>
    <w:rsid w:val="00A549D9"/>
    <w:rsid w:val="00A54F46"/>
    <w:rsid w:val="00A55C32"/>
    <w:rsid w:val="00A624D4"/>
    <w:rsid w:val="00A625EB"/>
    <w:rsid w:val="00A62AAD"/>
    <w:rsid w:val="00A63204"/>
    <w:rsid w:val="00A6529B"/>
    <w:rsid w:val="00A6612A"/>
    <w:rsid w:val="00A668AA"/>
    <w:rsid w:val="00A72976"/>
    <w:rsid w:val="00A732A4"/>
    <w:rsid w:val="00A7395E"/>
    <w:rsid w:val="00A75840"/>
    <w:rsid w:val="00A75EDB"/>
    <w:rsid w:val="00A76EC7"/>
    <w:rsid w:val="00A80F00"/>
    <w:rsid w:val="00A81134"/>
    <w:rsid w:val="00A8285B"/>
    <w:rsid w:val="00A83736"/>
    <w:rsid w:val="00A86C46"/>
    <w:rsid w:val="00A92884"/>
    <w:rsid w:val="00A92D6F"/>
    <w:rsid w:val="00A950FB"/>
    <w:rsid w:val="00A96569"/>
    <w:rsid w:val="00A97362"/>
    <w:rsid w:val="00AA09FA"/>
    <w:rsid w:val="00AA1276"/>
    <w:rsid w:val="00AA2073"/>
    <w:rsid w:val="00AA37BF"/>
    <w:rsid w:val="00AA6784"/>
    <w:rsid w:val="00AA6C93"/>
    <w:rsid w:val="00AB09C5"/>
    <w:rsid w:val="00AB127A"/>
    <w:rsid w:val="00AB27D4"/>
    <w:rsid w:val="00AB32CE"/>
    <w:rsid w:val="00AB398D"/>
    <w:rsid w:val="00AB64F1"/>
    <w:rsid w:val="00AB6B54"/>
    <w:rsid w:val="00AB78EF"/>
    <w:rsid w:val="00AC0F97"/>
    <w:rsid w:val="00AC19E9"/>
    <w:rsid w:val="00AC2236"/>
    <w:rsid w:val="00AC5D85"/>
    <w:rsid w:val="00AC5EC0"/>
    <w:rsid w:val="00AC6381"/>
    <w:rsid w:val="00AC795A"/>
    <w:rsid w:val="00AD1312"/>
    <w:rsid w:val="00AD4779"/>
    <w:rsid w:val="00AE3419"/>
    <w:rsid w:val="00AE4A3B"/>
    <w:rsid w:val="00AE4D69"/>
    <w:rsid w:val="00AE50D1"/>
    <w:rsid w:val="00AE5ACF"/>
    <w:rsid w:val="00AE75A3"/>
    <w:rsid w:val="00AE7952"/>
    <w:rsid w:val="00AE7AC1"/>
    <w:rsid w:val="00AF46CD"/>
    <w:rsid w:val="00AF5975"/>
    <w:rsid w:val="00AF7281"/>
    <w:rsid w:val="00AF7A00"/>
    <w:rsid w:val="00B02888"/>
    <w:rsid w:val="00B037F8"/>
    <w:rsid w:val="00B03D2C"/>
    <w:rsid w:val="00B04995"/>
    <w:rsid w:val="00B049A4"/>
    <w:rsid w:val="00B053BD"/>
    <w:rsid w:val="00B0665B"/>
    <w:rsid w:val="00B1066B"/>
    <w:rsid w:val="00B11F53"/>
    <w:rsid w:val="00B13874"/>
    <w:rsid w:val="00B14BF4"/>
    <w:rsid w:val="00B17103"/>
    <w:rsid w:val="00B207FD"/>
    <w:rsid w:val="00B239F3"/>
    <w:rsid w:val="00B26E4F"/>
    <w:rsid w:val="00B31B9A"/>
    <w:rsid w:val="00B31BFE"/>
    <w:rsid w:val="00B321E3"/>
    <w:rsid w:val="00B352AB"/>
    <w:rsid w:val="00B35DEC"/>
    <w:rsid w:val="00B36427"/>
    <w:rsid w:val="00B371C4"/>
    <w:rsid w:val="00B371DB"/>
    <w:rsid w:val="00B37A32"/>
    <w:rsid w:val="00B40A11"/>
    <w:rsid w:val="00B43268"/>
    <w:rsid w:val="00B46BA0"/>
    <w:rsid w:val="00B473C5"/>
    <w:rsid w:val="00B50272"/>
    <w:rsid w:val="00B5065A"/>
    <w:rsid w:val="00B55957"/>
    <w:rsid w:val="00B572B0"/>
    <w:rsid w:val="00B6275E"/>
    <w:rsid w:val="00B67E32"/>
    <w:rsid w:val="00B7596A"/>
    <w:rsid w:val="00B75EC4"/>
    <w:rsid w:val="00B7755B"/>
    <w:rsid w:val="00B77FC0"/>
    <w:rsid w:val="00B83D08"/>
    <w:rsid w:val="00B84C28"/>
    <w:rsid w:val="00B85CF7"/>
    <w:rsid w:val="00B86265"/>
    <w:rsid w:val="00B87134"/>
    <w:rsid w:val="00B91174"/>
    <w:rsid w:val="00B97B6E"/>
    <w:rsid w:val="00B97D18"/>
    <w:rsid w:val="00BA066D"/>
    <w:rsid w:val="00BB168C"/>
    <w:rsid w:val="00BB244B"/>
    <w:rsid w:val="00BB4414"/>
    <w:rsid w:val="00BC4356"/>
    <w:rsid w:val="00BC6E07"/>
    <w:rsid w:val="00BD0B7A"/>
    <w:rsid w:val="00BD12F6"/>
    <w:rsid w:val="00BD6C6E"/>
    <w:rsid w:val="00BD77EB"/>
    <w:rsid w:val="00BE0E2D"/>
    <w:rsid w:val="00BE1390"/>
    <w:rsid w:val="00BE2AED"/>
    <w:rsid w:val="00BE7281"/>
    <w:rsid w:val="00BE7445"/>
    <w:rsid w:val="00BF1C6C"/>
    <w:rsid w:val="00BF1F24"/>
    <w:rsid w:val="00BF2158"/>
    <w:rsid w:val="00BF23CF"/>
    <w:rsid w:val="00BF42F1"/>
    <w:rsid w:val="00C0114C"/>
    <w:rsid w:val="00C011EF"/>
    <w:rsid w:val="00C02DA0"/>
    <w:rsid w:val="00C03B09"/>
    <w:rsid w:val="00C102A5"/>
    <w:rsid w:val="00C12972"/>
    <w:rsid w:val="00C12B7F"/>
    <w:rsid w:val="00C13B1D"/>
    <w:rsid w:val="00C16F72"/>
    <w:rsid w:val="00C17FF8"/>
    <w:rsid w:val="00C202F8"/>
    <w:rsid w:val="00C24371"/>
    <w:rsid w:val="00C24BC9"/>
    <w:rsid w:val="00C30658"/>
    <w:rsid w:val="00C3167A"/>
    <w:rsid w:val="00C354A5"/>
    <w:rsid w:val="00C357AE"/>
    <w:rsid w:val="00C357E3"/>
    <w:rsid w:val="00C359F8"/>
    <w:rsid w:val="00C375E1"/>
    <w:rsid w:val="00C41AE0"/>
    <w:rsid w:val="00C429F5"/>
    <w:rsid w:val="00C444CC"/>
    <w:rsid w:val="00C462A6"/>
    <w:rsid w:val="00C51F22"/>
    <w:rsid w:val="00C525B6"/>
    <w:rsid w:val="00C54075"/>
    <w:rsid w:val="00C543E2"/>
    <w:rsid w:val="00C5746B"/>
    <w:rsid w:val="00C5787A"/>
    <w:rsid w:val="00C605BE"/>
    <w:rsid w:val="00C6115B"/>
    <w:rsid w:val="00C62C56"/>
    <w:rsid w:val="00C725D2"/>
    <w:rsid w:val="00C73A9D"/>
    <w:rsid w:val="00C73AD7"/>
    <w:rsid w:val="00C81C15"/>
    <w:rsid w:val="00C85D3A"/>
    <w:rsid w:val="00C85E68"/>
    <w:rsid w:val="00C92960"/>
    <w:rsid w:val="00C930E3"/>
    <w:rsid w:val="00C94486"/>
    <w:rsid w:val="00C94876"/>
    <w:rsid w:val="00C95325"/>
    <w:rsid w:val="00C95DB5"/>
    <w:rsid w:val="00C96D61"/>
    <w:rsid w:val="00CA0536"/>
    <w:rsid w:val="00CA54C0"/>
    <w:rsid w:val="00CA5F3F"/>
    <w:rsid w:val="00CA7495"/>
    <w:rsid w:val="00CB2B6D"/>
    <w:rsid w:val="00CB2CDD"/>
    <w:rsid w:val="00CB2E13"/>
    <w:rsid w:val="00CB397B"/>
    <w:rsid w:val="00CB494F"/>
    <w:rsid w:val="00CB4D2B"/>
    <w:rsid w:val="00CB739F"/>
    <w:rsid w:val="00CB7695"/>
    <w:rsid w:val="00CB7742"/>
    <w:rsid w:val="00CC042F"/>
    <w:rsid w:val="00CC10F8"/>
    <w:rsid w:val="00CC29A0"/>
    <w:rsid w:val="00CC3270"/>
    <w:rsid w:val="00CC4A0B"/>
    <w:rsid w:val="00CC6134"/>
    <w:rsid w:val="00CC6F26"/>
    <w:rsid w:val="00CC6F8B"/>
    <w:rsid w:val="00CC78C7"/>
    <w:rsid w:val="00CD1823"/>
    <w:rsid w:val="00CD2866"/>
    <w:rsid w:val="00CD5AC9"/>
    <w:rsid w:val="00CD7C4E"/>
    <w:rsid w:val="00CE1C2E"/>
    <w:rsid w:val="00CE4AF6"/>
    <w:rsid w:val="00CE4B68"/>
    <w:rsid w:val="00CE4EC7"/>
    <w:rsid w:val="00CE5713"/>
    <w:rsid w:val="00CF0817"/>
    <w:rsid w:val="00CF0DE1"/>
    <w:rsid w:val="00CF1B3E"/>
    <w:rsid w:val="00CF1DE0"/>
    <w:rsid w:val="00D00426"/>
    <w:rsid w:val="00D02820"/>
    <w:rsid w:val="00D10095"/>
    <w:rsid w:val="00D105CF"/>
    <w:rsid w:val="00D12322"/>
    <w:rsid w:val="00D125E9"/>
    <w:rsid w:val="00D15D7E"/>
    <w:rsid w:val="00D16E9B"/>
    <w:rsid w:val="00D17C08"/>
    <w:rsid w:val="00D22ED6"/>
    <w:rsid w:val="00D23CCE"/>
    <w:rsid w:val="00D24222"/>
    <w:rsid w:val="00D25704"/>
    <w:rsid w:val="00D262C5"/>
    <w:rsid w:val="00D27A56"/>
    <w:rsid w:val="00D343F1"/>
    <w:rsid w:val="00D34EB4"/>
    <w:rsid w:val="00D3595C"/>
    <w:rsid w:val="00D35E44"/>
    <w:rsid w:val="00D36310"/>
    <w:rsid w:val="00D3663A"/>
    <w:rsid w:val="00D41258"/>
    <w:rsid w:val="00D41344"/>
    <w:rsid w:val="00D43A5D"/>
    <w:rsid w:val="00D5062D"/>
    <w:rsid w:val="00D53202"/>
    <w:rsid w:val="00D560A5"/>
    <w:rsid w:val="00D62EE8"/>
    <w:rsid w:val="00D64771"/>
    <w:rsid w:val="00D64C07"/>
    <w:rsid w:val="00D7087C"/>
    <w:rsid w:val="00D70A09"/>
    <w:rsid w:val="00D7230A"/>
    <w:rsid w:val="00D76909"/>
    <w:rsid w:val="00D76FC6"/>
    <w:rsid w:val="00D839F4"/>
    <w:rsid w:val="00D85B52"/>
    <w:rsid w:val="00D86509"/>
    <w:rsid w:val="00D90695"/>
    <w:rsid w:val="00D91978"/>
    <w:rsid w:val="00D9481E"/>
    <w:rsid w:val="00D949CA"/>
    <w:rsid w:val="00D957BF"/>
    <w:rsid w:val="00D9717A"/>
    <w:rsid w:val="00DA02E8"/>
    <w:rsid w:val="00DA37CB"/>
    <w:rsid w:val="00DA7EF1"/>
    <w:rsid w:val="00DB526D"/>
    <w:rsid w:val="00DB61EB"/>
    <w:rsid w:val="00DB6322"/>
    <w:rsid w:val="00DC0F79"/>
    <w:rsid w:val="00DC259C"/>
    <w:rsid w:val="00DD03DE"/>
    <w:rsid w:val="00DD15D9"/>
    <w:rsid w:val="00DD222E"/>
    <w:rsid w:val="00DD2F22"/>
    <w:rsid w:val="00DD4A01"/>
    <w:rsid w:val="00DD5F9A"/>
    <w:rsid w:val="00DD67EA"/>
    <w:rsid w:val="00DD7EE6"/>
    <w:rsid w:val="00DE2246"/>
    <w:rsid w:val="00DE284B"/>
    <w:rsid w:val="00DE2C02"/>
    <w:rsid w:val="00DE434B"/>
    <w:rsid w:val="00DE65A0"/>
    <w:rsid w:val="00DE69C2"/>
    <w:rsid w:val="00DE750B"/>
    <w:rsid w:val="00DE75BE"/>
    <w:rsid w:val="00DF278D"/>
    <w:rsid w:val="00DF3537"/>
    <w:rsid w:val="00DF55BE"/>
    <w:rsid w:val="00DF5DF3"/>
    <w:rsid w:val="00DF79C3"/>
    <w:rsid w:val="00E02EAE"/>
    <w:rsid w:val="00E100A1"/>
    <w:rsid w:val="00E10706"/>
    <w:rsid w:val="00E11ED7"/>
    <w:rsid w:val="00E1427B"/>
    <w:rsid w:val="00E14B58"/>
    <w:rsid w:val="00E15C6C"/>
    <w:rsid w:val="00E168A3"/>
    <w:rsid w:val="00E20736"/>
    <w:rsid w:val="00E2176E"/>
    <w:rsid w:val="00E226C9"/>
    <w:rsid w:val="00E227EF"/>
    <w:rsid w:val="00E2402E"/>
    <w:rsid w:val="00E25E18"/>
    <w:rsid w:val="00E31D0E"/>
    <w:rsid w:val="00E33C82"/>
    <w:rsid w:val="00E34599"/>
    <w:rsid w:val="00E347E2"/>
    <w:rsid w:val="00E350DE"/>
    <w:rsid w:val="00E36F4A"/>
    <w:rsid w:val="00E37074"/>
    <w:rsid w:val="00E45B3B"/>
    <w:rsid w:val="00E45FEC"/>
    <w:rsid w:val="00E46962"/>
    <w:rsid w:val="00E51695"/>
    <w:rsid w:val="00E52231"/>
    <w:rsid w:val="00E55BC7"/>
    <w:rsid w:val="00E606DB"/>
    <w:rsid w:val="00E61CDA"/>
    <w:rsid w:val="00E64659"/>
    <w:rsid w:val="00E73397"/>
    <w:rsid w:val="00E757DC"/>
    <w:rsid w:val="00E76E03"/>
    <w:rsid w:val="00E802B0"/>
    <w:rsid w:val="00E806B3"/>
    <w:rsid w:val="00E82083"/>
    <w:rsid w:val="00E825BA"/>
    <w:rsid w:val="00E84B4B"/>
    <w:rsid w:val="00E84F4B"/>
    <w:rsid w:val="00E85D9C"/>
    <w:rsid w:val="00E8617F"/>
    <w:rsid w:val="00E90E6B"/>
    <w:rsid w:val="00E92139"/>
    <w:rsid w:val="00E93D81"/>
    <w:rsid w:val="00EA05E7"/>
    <w:rsid w:val="00EA1B5F"/>
    <w:rsid w:val="00EA334A"/>
    <w:rsid w:val="00EA3828"/>
    <w:rsid w:val="00EA3FCE"/>
    <w:rsid w:val="00EA4215"/>
    <w:rsid w:val="00EA4AEB"/>
    <w:rsid w:val="00EA5128"/>
    <w:rsid w:val="00EA551A"/>
    <w:rsid w:val="00EA7CB2"/>
    <w:rsid w:val="00EB07AB"/>
    <w:rsid w:val="00EB0840"/>
    <w:rsid w:val="00EB5D47"/>
    <w:rsid w:val="00EB6409"/>
    <w:rsid w:val="00EC06C0"/>
    <w:rsid w:val="00EC2AED"/>
    <w:rsid w:val="00ED04DD"/>
    <w:rsid w:val="00ED4EA7"/>
    <w:rsid w:val="00ED5D2A"/>
    <w:rsid w:val="00EE00B9"/>
    <w:rsid w:val="00EE03E0"/>
    <w:rsid w:val="00EE11F8"/>
    <w:rsid w:val="00EE17EA"/>
    <w:rsid w:val="00EE3748"/>
    <w:rsid w:val="00EE491E"/>
    <w:rsid w:val="00EE4BB5"/>
    <w:rsid w:val="00EE4EBB"/>
    <w:rsid w:val="00EE5F74"/>
    <w:rsid w:val="00EF030A"/>
    <w:rsid w:val="00EF23E7"/>
    <w:rsid w:val="00EF2EBC"/>
    <w:rsid w:val="00EF4D0F"/>
    <w:rsid w:val="00EF5BE9"/>
    <w:rsid w:val="00EF6338"/>
    <w:rsid w:val="00F00051"/>
    <w:rsid w:val="00F008FF"/>
    <w:rsid w:val="00F00DC8"/>
    <w:rsid w:val="00F02198"/>
    <w:rsid w:val="00F03CA9"/>
    <w:rsid w:val="00F064C6"/>
    <w:rsid w:val="00F07895"/>
    <w:rsid w:val="00F11F79"/>
    <w:rsid w:val="00F16292"/>
    <w:rsid w:val="00F2563A"/>
    <w:rsid w:val="00F25FFE"/>
    <w:rsid w:val="00F2647A"/>
    <w:rsid w:val="00F27BDF"/>
    <w:rsid w:val="00F31095"/>
    <w:rsid w:val="00F31949"/>
    <w:rsid w:val="00F3304C"/>
    <w:rsid w:val="00F3371A"/>
    <w:rsid w:val="00F33E8E"/>
    <w:rsid w:val="00F40CF5"/>
    <w:rsid w:val="00F4284C"/>
    <w:rsid w:val="00F4352D"/>
    <w:rsid w:val="00F5258B"/>
    <w:rsid w:val="00F54FCB"/>
    <w:rsid w:val="00F603B5"/>
    <w:rsid w:val="00F62DB6"/>
    <w:rsid w:val="00F641F2"/>
    <w:rsid w:val="00F64204"/>
    <w:rsid w:val="00F66F5A"/>
    <w:rsid w:val="00F672E2"/>
    <w:rsid w:val="00F70EBB"/>
    <w:rsid w:val="00F81F02"/>
    <w:rsid w:val="00F83775"/>
    <w:rsid w:val="00F83D1B"/>
    <w:rsid w:val="00F8455E"/>
    <w:rsid w:val="00F94824"/>
    <w:rsid w:val="00F953C4"/>
    <w:rsid w:val="00F97C44"/>
    <w:rsid w:val="00FA0530"/>
    <w:rsid w:val="00FA2E60"/>
    <w:rsid w:val="00FA3259"/>
    <w:rsid w:val="00FA570D"/>
    <w:rsid w:val="00FA5F7A"/>
    <w:rsid w:val="00FA7974"/>
    <w:rsid w:val="00FB0807"/>
    <w:rsid w:val="00FB292D"/>
    <w:rsid w:val="00FB4034"/>
    <w:rsid w:val="00FB51F4"/>
    <w:rsid w:val="00FB52E3"/>
    <w:rsid w:val="00FB553C"/>
    <w:rsid w:val="00FB6967"/>
    <w:rsid w:val="00FC15AC"/>
    <w:rsid w:val="00FC3946"/>
    <w:rsid w:val="00FC45C2"/>
    <w:rsid w:val="00FC46C7"/>
    <w:rsid w:val="00FC4DF5"/>
    <w:rsid w:val="00FD248D"/>
    <w:rsid w:val="00FD3CDA"/>
    <w:rsid w:val="00FE05F0"/>
    <w:rsid w:val="00FE0A0B"/>
    <w:rsid w:val="00FE0B5B"/>
    <w:rsid w:val="00FE3016"/>
    <w:rsid w:val="00FE613B"/>
    <w:rsid w:val="00FE65EB"/>
    <w:rsid w:val="00FF1A3C"/>
    <w:rsid w:val="00FF1AA9"/>
    <w:rsid w:val="00FF32D3"/>
    <w:rsid w:val="00FF34C6"/>
    <w:rsid w:val="00FF5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A41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6"/>
    <w:pPr>
      <w:widowControl w:val="0"/>
      <w:jc w:val="both"/>
    </w:pPr>
    <w:rPr>
      <w:kern w:val="2"/>
      <w:sz w:val="21"/>
      <w:szCs w:val="22"/>
      <w:lang w:val="en-US" w:eastAsia="ja-JP"/>
    </w:rPr>
  </w:style>
  <w:style w:type="paragraph" w:styleId="Heading1">
    <w:name w:val="heading 1"/>
    <w:basedOn w:val="Normal"/>
    <w:next w:val="Normal"/>
    <w:link w:val="Heading1Char"/>
    <w:rsid w:val="00617586"/>
    <w:pPr>
      <w:keepNext/>
      <w:keepLines/>
      <w:widowControl/>
      <w:spacing w:before="480" w:after="120" w:line="276" w:lineRule="auto"/>
      <w:contextualSpacing/>
      <w:jc w:val="left"/>
      <w:outlineLvl w:val="0"/>
    </w:pPr>
    <w:rPr>
      <w:rFonts w:ascii="Arial" w:hAnsi="Arial" w:cs="Arial"/>
      <w:b/>
      <w:color w:val="000000"/>
      <w:kern w:val="0"/>
      <w:sz w:val="48"/>
      <w:szCs w:val="48"/>
    </w:rPr>
  </w:style>
  <w:style w:type="paragraph" w:styleId="Heading2">
    <w:name w:val="heading 2"/>
    <w:basedOn w:val="Normal"/>
    <w:next w:val="Normal"/>
    <w:link w:val="Heading2Char"/>
    <w:rsid w:val="00617586"/>
    <w:pPr>
      <w:keepNext/>
      <w:keepLines/>
      <w:widowControl/>
      <w:spacing w:before="360" w:after="80" w:line="276" w:lineRule="auto"/>
      <w:contextualSpacing/>
      <w:jc w:val="left"/>
      <w:outlineLvl w:val="1"/>
    </w:pPr>
    <w:rPr>
      <w:rFonts w:ascii="Arial" w:hAnsi="Arial" w:cs="Arial"/>
      <w:b/>
      <w:color w:val="000000"/>
      <w:kern w:val="0"/>
      <w:sz w:val="36"/>
      <w:szCs w:val="36"/>
    </w:rPr>
  </w:style>
  <w:style w:type="paragraph" w:styleId="Heading3">
    <w:name w:val="heading 3"/>
    <w:basedOn w:val="Normal"/>
    <w:next w:val="Normal"/>
    <w:link w:val="Heading3Char"/>
    <w:rsid w:val="00617586"/>
    <w:pPr>
      <w:keepNext/>
      <w:keepLines/>
      <w:widowControl/>
      <w:spacing w:before="280" w:after="80" w:line="276" w:lineRule="auto"/>
      <w:contextualSpacing/>
      <w:jc w:val="left"/>
      <w:outlineLvl w:val="2"/>
    </w:pPr>
    <w:rPr>
      <w:rFonts w:ascii="Arial" w:hAnsi="Arial" w:cs="Arial"/>
      <w:b/>
      <w:color w:val="000000"/>
      <w:kern w:val="0"/>
      <w:sz w:val="28"/>
      <w:szCs w:val="28"/>
    </w:rPr>
  </w:style>
  <w:style w:type="paragraph" w:styleId="Heading4">
    <w:name w:val="heading 4"/>
    <w:basedOn w:val="Normal"/>
    <w:next w:val="Normal"/>
    <w:link w:val="Heading4Char"/>
    <w:rsid w:val="00617586"/>
    <w:pPr>
      <w:keepNext/>
      <w:keepLines/>
      <w:widowControl/>
      <w:spacing w:before="240" w:after="40" w:line="276" w:lineRule="auto"/>
      <w:contextualSpacing/>
      <w:jc w:val="left"/>
      <w:outlineLvl w:val="3"/>
    </w:pPr>
    <w:rPr>
      <w:rFonts w:ascii="Arial" w:hAnsi="Arial" w:cs="Arial"/>
      <w:b/>
      <w:color w:val="000000"/>
      <w:kern w:val="0"/>
      <w:sz w:val="24"/>
      <w:szCs w:val="24"/>
    </w:rPr>
  </w:style>
  <w:style w:type="paragraph" w:styleId="Heading5">
    <w:name w:val="heading 5"/>
    <w:basedOn w:val="Normal"/>
    <w:next w:val="Normal"/>
    <w:link w:val="Heading5Char"/>
    <w:rsid w:val="00617586"/>
    <w:pPr>
      <w:keepNext/>
      <w:keepLines/>
      <w:widowControl/>
      <w:spacing w:before="220" w:after="40" w:line="276" w:lineRule="auto"/>
      <w:contextualSpacing/>
      <w:jc w:val="left"/>
      <w:outlineLvl w:val="4"/>
    </w:pPr>
    <w:rPr>
      <w:rFonts w:ascii="Arial" w:hAnsi="Arial" w:cs="Arial"/>
      <w:b/>
      <w:color w:val="000000"/>
      <w:kern w:val="0"/>
      <w:sz w:val="22"/>
    </w:rPr>
  </w:style>
  <w:style w:type="paragraph" w:styleId="Heading6">
    <w:name w:val="heading 6"/>
    <w:basedOn w:val="Normal"/>
    <w:next w:val="Normal"/>
    <w:link w:val="Heading6Char"/>
    <w:rsid w:val="00617586"/>
    <w:pPr>
      <w:keepNext/>
      <w:keepLines/>
      <w:widowControl/>
      <w:spacing w:before="200" w:after="40" w:line="276" w:lineRule="auto"/>
      <w:contextualSpacing/>
      <w:jc w:val="left"/>
      <w:outlineLvl w:val="5"/>
    </w:pPr>
    <w:rPr>
      <w:rFonts w:ascii="Arial" w:hAnsi="Arial" w:cs="Arial"/>
      <w:b/>
      <w:color w:val="000000"/>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7586"/>
    <w:rPr>
      <w:rFonts w:ascii="Arial" w:hAnsi="Arial" w:cs="Arial"/>
      <w:b/>
      <w:color w:val="000000"/>
      <w:sz w:val="48"/>
      <w:szCs w:val="48"/>
    </w:rPr>
  </w:style>
  <w:style w:type="character" w:customStyle="1" w:styleId="Heading2Char">
    <w:name w:val="Heading 2 Char"/>
    <w:link w:val="Heading2"/>
    <w:rsid w:val="00617586"/>
    <w:rPr>
      <w:rFonts w:ascii="Arial" w:hAnsi="Arial" w:cs="Arial"/>
      <w:b/>
      <w:color w:val="000000"/>
      <w:sz w:val="36"/>
      <w:szCs w:val="36"/>
    </w:rPr>
  </w:style>
  <w:style w:type="character" w:customStyle="1" w:styleId="Heading3Char">
    <w:name w:val="Heading 3 Char"/>
    <w:link w:val="Heading3"/>
    <w:rsid w:val="00617586"/>
    <w:rPr>
      <w:rFonts w:ascii="Arial" w:hAnsi="Arial" w:cs="Arial"/>
      <w:b/>
      <w:color w:val="000000"/>
      <w:sz w:val="28"/>
      <w:szCs w:val="28"/>
    </w:rPr>
  </w:style>
  <w:style w:type="character" w:customStyle="1" w:styleId="Heading4Char">
    <w:name w:val="Heading 4 Char"/>
    <w:link w:val="Heading4"/>
    <w:rsid w:val="00617586"/>
    <w:rPr>
      <w:rFonts w:ascii="Arial" w:hAnsi="Arial" w:cs="Arial"/>
      <w:b/>
      <w:color w:val="000000"/>
      <w:sz w:val="24"/>
      <w:szCs w:val="24"/>
    </w:rPr>
  </w:style>
  <w:style w:type="character" w:customStyle="1" w:styleId="Heading5Char">
    <w:name w:val="Heading 5 Char"/>
    <w:link w:val="Heading5"/>
    <w:rsid w:val="00617586"/>
    <w:rPr>
      <w:rFonts w:ascii="Arial" w:hAnsi="Arial" w:cs="Arial"/>
      <w:b/>
      <w:color w:val="000000"/>
      <w:sz w:val="22"/>
      <w:szCs w:val="22"/>
    </w:rPr>
  </w:style>
  <w:style w:type="character" w:customStyle="1" w:styleId="Heading6Char">
    <w:name w:val="Heading 6 Char"/>
    <w:link w:val="Heading6"/>
    <w:rsid w:val="00617586"/>
    <w:rPr>
      <w:rFonts w:ascii="Arial" w:hAnsi="Arial" w:cs="Arial"/>
      <w:b/>
      <w:color w:val="000000"/>
    </w:rPr>
  </w:style>
  <w:style w:type="paragraph" w:styleId="ListParagraph">
    <w:name w:val="List Paragraph"/>
    <w:basedOn w:val="Normal"/>
    <w:uiPriority w:val="34"/>
    <w:qFormat/>
    <w:rsid w:val="00DC259C"/>
    <w:pPr>
      <w:ind w:leftChars="400" w:left="840"/>
    </w:pPr>
  </w:style>
  <w:style w:type="paragraph" w:styleId="Header">
    <w:name w:val="header"/>
    <w:basedOn w:val="Normal"/>
    <w:link w:val="HeaderChar"/>
    <w:uiPriority w:val="99"/>
    <w:unhideWhenUsed/>
    <w:rsid w:val="00D9481E"/>
    <w:pPr>
      <w:tabs>
        <w:tab w:val="center" w:pos="4252"/>
        <w:tab w:val="right" w:pos="8504"/>
      </w:tabs>
      <w:snapToGrid w:val="0"/>
    </w:pPr>
  </w:style>
  <w:style w:type="character" w:customStyle="1" w:styleId="HeaderChar">
    <w:name w:val="Header Char"/>
    <w:basedOn w:val="DefaultParagraphFont"/>
    <w:link w:val="Header"/>
    <w:uiPriority w:val="99"/>
    <w:rsid w:val="00D9481E"/>
  </w:style>
  <w:style w:type="paragraph" w:styleId="Footer">
    <w:name w:val="footer"/>
    <w:basedOn w:val="Normal"/>
    <w:link w:val="FooterChar"/>
    <w:uiPriority w:val="99"/>
    <w:unhideWhenUsed/>
    <w:rsid w:val="00D9481E"/>
    <w:pPr>
      <w:tabs>
        <w:tab w:val="center" w:pos="4252"/>
        <w:tab w:val="right" w:pos="8504"/>
      </w:tabs>
      <w:snapToGrid w:val="0"/>
    </w:pPr>
  </w:style>
  <w:style w:type="character" w:customStyle="1" w:styleId="FooterChar">
    <w:name w:val="Footer Char"/>
    <w:basedOn w:val="DefaultParagraphFont"/>
    <w:link w:val="Footer"/>
    <w:uiPriority w:val="99"/>
    <w:rsid w:val="00D9481E"/>
  </w:style>
  <w:style w:type="paragraph" w:styleId="Closing">
    <w:name w:val="Closing"/>
    <w:basedOn w:val="Normal"/>
    <w:link w:val="ClosingChar"/>
    <w:uiPriority w:val="99"/>
    <w:rsid w:val="00A72976"/>
    <w:pPr>
      <w:jc w:val="right"/>
    </w:pPr>
    <w:rPr>
      <w:sz w:val="24"/>
      <w:szCs w:val="24"/>
    </w:rPr>
  </w:style>
  <w:style w:type="character" w:customStyle="1" w:styleId="ClosingChar">
    <w:name w:val="Closing Char"/>
    <w:link w:val="Closing"/>
    <w:uiPriority w:val="99"/>
    <w:rsid w:val="00A72976"/>
    <w:rPr>
      <w:rFonts w:ascii="Century" w:eastAsia="MS Mincho" w:hAnsi="Century" w:cs="Times New Roman"/>
      <w:sz w:val="24"/>
      <w:szCs w:val="24"/>
    </w:rPr>
  </w:style>
  <w:style w:type="paragraph" w:styleId="PlainText">
    <w:name w:val="Plain Text"/>
    <w:basedOn w:val="Normal"/>
    <w:link w:val="PlainTextChar"/>
    <w:uiPriority w:val="99"/>
    <w:unhideWhenUsed/>
    <w:rsid w:val="000E3CBA"/>
    <w:pPr>
      <w:jc w:val="left"/>
    </w:pPr>
    <w:rPr>
      <w:rFonts w:ascii="MS Gothic" w:eastAsia="MS Gothic" w:hAnsi="Courier New" w:cs="Courier New"/>
      <w:sz w:val="20"/>
      <w:szCs w:val="21"/>
    </w:rPr>
  </w:style>
  <w:style w:type="character" w:customStyle="1" w:styleId="PlainTextChar">
    <w:name w:val="Plain Text Char"/>
    <w:link w:val="PlainText"/>
    <w:uiPriority w:val="99"/>
    <w:rsid w:val="000E3CBA"/>
    <w:rPr>
      <w:rFonts w:ascii="MS Gothic" w:eastAsia="MS Gothic" w:hAnsi="Courier New" w:cs="Courier New"/>
      <w:sz w:val="20"/>
      <w:szCs w:val="21"/>
    </w:rPr>
  </w:style>
  <w:style w:type="paragraph" w:styleId="BalloonText">
    <w:name w:val="Balloon Text"/>
    <w:basedOn w:val="Normal"/>
    <w:link w:val="BalloonTextChar"/>
    <w:uiPriority w:val="99"/>
    <w:semiHidden/>
    <w:unhideWhenUsed/>
    <w:rsid w:val="00175BBE"/>
    <w:rPr>
      <w:rFonts w:ascii="Arial" w:eastAsia="MS Gothic" w:hAnsi="Arial"/>
      <w:sz w:val="18"/>
      <w:szCs w:val="18"/>
    </w:rPr>
  </w:style>
  <w:style w:type="character" w:customStyle="1" w:styleId="BalloonTextChar">
    <w:name w:val="Balloon Text Char"/>
    <w:link w:val="BalloonText"/>
    <w:uiPriority w:val="99"/>
    <w:semiHidden/>
    <w:rsid w:val="00175BBE"/>
    <w:rPr>
      <w:rFonts w:ascii="Arial" w:eastAsia="MS Gothic" w:hAnsi="Arial" w:cs="Times New Roman"/>
      <w:sz w:val="18"/>
      <w:szCs w:val="18"/>
    </w:rPr>
  </w:style>
  <w:style w:type="paragraph" w:styleId="Date">
    <w:name w:val="Date"/>
    <w:basedOn w:val="Normal"/>
    <w:next w:val="Normal"/>
    <w:link w:val="DateChar"/>
    <w:uiPriority w:val="99"/>
    <w:semiHidden/>
    <w:unhideWhenUsed/>
    <w:rsid w:val="00376B58"/>
  </w:style>
  <w:style w:type="character" w:customStyle="1" w:styleId="DateChar">
    <w:name w:val="Date Char"/>
    <w:link w:val="Date"/>
    <w:uiPriority w:val="99"/>
    <w:semiHidden/>
    <w:rsid w:val="00376B58"/>
    <w:rPr>
      <w:kern w:val="2"/>
      <w:sz w:val="21"/>
      <w:szCs w:val="22"/>
    </w:rPr>
  </w:style>
  <w:style w:type="character" w:styleId="CommentReference">
    <w:name w:val="annotation reference"/>
    <w:uiPriority w:val="99"/>
    <w:semiHidden/>
    <w:unhideWhenUsed/>
    <w:rsid w:val="003100D2"/>
    <w:rPr>
      <w:sz w:val="18"/>
      <w:szCs w:val="18"/>
    </w:rPr>
  </w:style>
  <w:style w:type="paragraph" w:styleId="CommentText">
    <w:name w:val="annotation text"/>
    <w:basedOn w:val="Normal"/>
    <w:link w:val="CommentTextChar"/>
    <w:uiPriority w:val="99"/>
    <w:unhideWhenUsed/>
    <w:rsid w:val="003100D2"/>
    <w:pPr>
      <w:jc w:val="left"/>
    </w:pPr>
  </w:style>
  <w:style w:type="character" w:customStyle="1" w:styleId="CommentTextChar">
    <w:name w:val="Comment Text Char"/>
    <w:link w:val="CommentText"/>
    <w:uiPriority w:val="99"/>
    <w:rsid w:val="003100D2"/>
    <w:rPr>
      <w:kern w:val="2"/>
      <w:sz w:val="21"/>
      <w:szCs w:val="22"/>
    </w:rPr>
  </w:style>
  <w:style w:type="paragraph" w:styleId="CommentSubject">
    <w:name w:val="annotation subject"/>
    <w:basedOn w:val="CommentText"/>
    <w:next w:val="CommentText"/>
    <w:link w:val="CommentSubjectChar"/>
    <w:uiPriority w:val="99"/>
    <w:semiHidden/>
    <w:unhideWhenUsed/>
    <w:rsid w:val="003100D2"/>
    <w:rPr>
      <w:b/>
      <w:bCs/>
    </w:rPr>
  </w:style>
  <w:style w:type="character" w:customStyle="1" w:styleId="CommentSubjectChar">
    <w:name w:val="Comment Subject Char"/>
    <w:link w:val="CommentSubject"/>
    <w:uiPriority w:val="99"/>
    <w:semiHidden/>
    <w:rsid w:val="003100D2"/>
    <w:rPr>
      <w:b/>
      <w:bCs/>
      <w:kern w:val="2"/>
      <w:sz w:val="21"/>
      <w:szCs w:val="22"/>
    </w:rPr>
  </w:style>
  <w:style w:type="paragraph" w:styleId="Revision">
    <w:name w:val="Revision"/>
    <w:hidden/>
    <w:uiPriority w:val="99"/>
    <w:semiHidden/>
    <w:rsid w:val="00474EC3"/>
    <w:rPr>
      <w:kern w:val="2"/>
      <w:sz w:val="21"/>
      <w:szCs w:val="22"/>
      <w:lang w:val="en-US" w:eastAsia="ja-JP"/>
    </w:rPr>
  </w:style>
  <w:style w:type="paragraph" w:styleId="Title">
    <w:name w:val="Title"/>
    <w:basedOn w:val="Normal"/>
    <w:next w:val="Normal"/>
    <w:link w:val="TitleChar"/>
    <w:rsid w:val="00617586"/>
    <w:pPr>
      <w:keepNext/>
      <w:keepLines/>
      <w:widowControl/>
      <w:spacing w:before="480" w:after="120" w:line="276" w:lineRule="auto"/>
      <w:contextualSpacing/>
      <w:jc w:val="left"/>
    </w:pPr>
    <w:rPr>
      <w:rFonts w:ascii="Arial" w:hAnsi="Arial" w:cs="Arial"/>
      <w:b/>
      <w:color w:val="000000"/>
      <w:kern w:val="0"/>
      <w:sz w:val="72"/>
      <w:szCs w:val="72"/>
    </w:rPr>
  </w:style>
  <w:style w:type="character" w:customStyle="1" w:styleId="TitleChar">
    <w:name w:val="Title Char"/>
    <w:link w:val="Title"/>
    <w:rsid w:val="00617586"/>
    <w:rPr>
      <w:rFonts w:ascii="Arial" w:hAnsi="Arial" w:cs="Arial"/>
      <w:b/>
      <w:color w:val="000000"/>
      <w:sz w:val="72"/>
      <w:szCs w:val="72"/>
    </w:rPr>
  </w:style>
  <w:style w:type="paragraph" w:styleId="Subtitle">
    <w:name w:val="Subtitle"/>
    <w:basedOn w:val="Normal"/>
    <w:next w:val="Normal"/>
    <w:link w:val="SubtitleChar"/>
    <w:rsid w:val="00617586"/>
    <w:pPr>
      <w:keepNext/>
      <w:keepLines/>
      <w:widowControl/>
      <w:spacing w:before="360" w:after="80" w:line="276" w:lineRule="auto"/>
      <w:contextualSpacing/>
      <w:jc w:val="left"/>
    </w:pPr>
    <w:rPr>
      <w:rFonts w:ascii="Georgia" w:eastAsia="Georgia" w:hAnsi="Georgia" w:cs="Georgia"/>
      <w:i/>
      <w:color w:val="666666"/>
      <w:kern w:val="0"/>
      <w:sz w:val="48"/>
      <w:szCs w:val="48"/>
    </w:rPr>
  </w:style>
  <w:style w:type="character" w:customStyle="1" w:styleId="SubtitleChar">
    <w:name w:val="Subtitle Char"/>
    <w:link w:val="Subtitle"/>
    <w:rsid w:val="00617586"/>
    <w:rPr>
      <w:rFonts w:ascii="Georgia" w:eastAsia="Georgia" w:hAnsi="Georgia" w:cs="Georgia"/>
      <w:i/>
      <w:color w:val="666666"/>
      <w:sz w:val="48"/>
      <w:szCs w:val="48"/>
    </w:rPr>
  </w:style>
  <w:style w:type="character" w:styleId="Hyperlink">
    <w:name w:val="Hyperlink"/>
    <w:uiPriority w:val="99"/>
    <w:unhideWhenUsed/>
    <w:rsid w:val="00FA79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6"/>
    <w:pPr>
      <w:widowControl w:val="0"/>
      <w:jc w:val="both"/>
    </w:pPr>
    <w:rPr>
      <w:kern w:val="2"/>
      <w:sz w:val="21"/>
      <w:szCs w:val="22"/>
      <w:lang w:val="en-US" w:eastAsia="ja-JP"/>
    </w:rPr>
  </w:style>
  <w:style w:type="paragraph" w:styleId="Heading1">
    <w:name w:val="heading 1"/>
    <w:basedOn w:val="Normal"/>
    <w:next w:val="Normal"/>
    <w:link w:val="Heading1Char"/>
    <w:rsid w:val="00617586"/>
    <w:pPr>
      <w:keepNext/>
      <w:keepLines/>
      <w:widowControl/>
      <w:spacing w:before="480" w:after="120" w:line="276" w:lineRule="auto"/>
      <w:contextualSpacing/>
      <w:jc w:val="left"/>
      <w:outlineLvl w:val="0"/>
    </w:pPr>
    <w:rPr>
      <w:rFonts w:ascii="Arial" w:hAnsi="Arial" w:cs="Arial"/>
      <w:b/>
      <w:color w:val="000000"/>
      <w:kern w:val="0"/>
      <w:sz w:val="48"/>
      <w:szCs w:val="48"/>
    </w:rPr>
  </w:style>
  <w:style w:type="paragraph" w:styleId="Heading2">
    <w:name w:val="heading 2"/>
    <w:basedOn w:val="Normal"/>
    <w:next w:val="Normal"/>
    <w:link w:val="Heading2Char"/>
    <w:rsid w:val="00617586"/>
    <w:pPr>
      <w:keepNext/>
      <w:keepLines/>
      <w:widowControl/>
      <w:spacing w:before="360" w:after="80" w:line="276" w:lineRule="auto"/>
      <w:contextualSpacing/>
      <w:jc w:val="left"/>
      <w:outlineLvl w:val="1"/>
    </w:pPr>
    <w:rPr>
      <w:rFonts w:ascii="Arial" w:hAnsi="Arial" w:cs="Arial"/>
      <w:b/>
      <w:color w:val="000000"/>
      <w:kern w:val="0"/>
      <w:sz w:val="36"/>
      <w:szCs w:val="36"/>
    </w:rPr>
  </w:style>
  <w:style w:type="paragraph" w:styleId="Heading3">
    <w:name w:val="heading 3"/>
    <w:basedOn w:val="Normal"/>
    <w:next w:val="Normal"/>
    <w:link w:val="Heading3Char"/>
    <w:rsid w:val="00617586"/>
    <w:pPr>
      <w:keepNext/>
      <w:keepLines/>
      <w:widowControl/>
      <w:spacing w:before="280" w:after="80" w:line="276" w:lineRule="auto"/>
      <w:contextualSpacing/>
      <w:jc w:val="left"/>
      <w:outlineLvl w:val="2"/>
    </w:pPr>
    <w:rPr>
      <w:rFonts w:ascii="Arial" w:hAnsi="Arial" w:cs="Arial"/>
      <w:b/>
      <w:color w:val="000000"/>
      <w:kern w:val="0"/>
      <w:sz w:val="28"/>
      <w:szCs w:val="28"/>
    </w:rPr>
  </w:style>
  <w:style w:type="paragraph" w:styleId="Heading4">
    <w:name w:val="heading 4"/>
    <w:basedOn w:val="Normal"/>
    <w:next w:val="Normal"/>
    <w:link w:val="Heading4Char"/>
    <w:rsid w:val="00617586"/>
    <w:pPr>
      <w:keepNext/>
      <w:keepLines/>
      <w:widowControl/>
      <w:spacing w:before="240" w:after="40" w:line="276" w:lineRule="auto"/>
      <w:contextualSpacing/>
      <w:jc w:val="left"/>
      <w:outlineLvl w:val="3"/>
    </w:pPr>
    <w:rPr>
      <w:rFonts w:ascii="Arial" w:hAnsi="Arial" w:cs="Arial"/>
      <w:b/>
      <w:color w:val="000000"/>
      <w:kern w:val="0"/>
      <w:sz w:val="24"/>
      <w:szCs w:val="24"/>
    </w:rPr>
  </w:style>
  <w:style w:type="paragraph" w:styleId="Heading5">
    <w:name w:val="heading 5"/>
    <w:basedOn w:val="Normal"/>
    <w:next w:val="Normal"/>
    <w:link w:val="Heading5Char"/>
    <w:rsid w:val="00617586"/>
    <w:pPr>
      <w:keepNext/>
      <w:keepLines/>
      <w:widowControl/>
      <w:spacing w:before="220" w:after="40" w:line="276" w:lineRule="auto"/>
      <w:contextualSpacing/>
      <w:jc w:val="left"/>
      <w:outlineLvl w:val="4"/>
    </w:pPr>
    <w:rPr>
      <w:rFonts w:ascii="Arial" w:hAnsi="Arial" w:cs="Arial"/>
      <w:b/>
      <w:color w:val="000000"/>
      <w:kern w:val="0"/>
      <w:sz w:val="22"/>
    </w:rPr>
  </w:style>
  <w:style w:type="paragraph" w:styleId="Heading6">
    <w:name w:val="heading 6"/>
    <w:basedOn w:val="Normal"/>
    <w:next w:val="Normal"/>
    <w:link w:val="Heading6Char"/>
    <w:rsid w:val="00617586"/>
    <w:pPr>
      <w:keepNext/>
      <w:keepLines/>
      <w:widowControl/>
      <w:spacing w:before="200" w:after="40" w:line="276" w:lineRule="auto"/>
      <w:contextualSpacing/>
      <w:jc w:val="left"/>
      <w:outlineLvl w:val="5"/>
    </w:pPr>
    <w:rPr>
      <w:rFonts w:ascii="Arial" w:hAnsi="Arial" w:cs="Arial"/>
      <w:b/>
      <w:color w:val="000000"/>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7586"/>
    <w:rPr>
      <w:rFonts w:ascii="Arial" w:hAnsi="Arial" w:cs="Arial"/>
      <w:b/>
      <w:color w:val="000000"/>
      <w:sz w:val="48"/>
      <w:szCs w:val="48"/>
    </w:rPr>
  </w:style>
  <w:style w:type="character" w:customStyle="1" w:styleId="Heading2Char">
    <w:name w:val="Heading 2 Char"/>
    <w:link w:val="Heading2"/>
    <w:rsid w:val="00617586"/>
    <w:rPr>
      <w:rFonts w:ascii="Arial" w:hAnsi="Arial" w:cs="Arial"/>
      <w:b/>
      <w:color w:val="000000"/>
      <w:sz w:val="36"/>
      <w:szCs w:val="36"/>
    </w:rPr>
  </w:style>
  <w:style w:type="character" w:customStyle="1" w:styleId="Heading3Char">
    <w:name w:val="Heading 3 Char"/>
    <w:link w:val="Heading3"/>
    <w:rsid w:val="00617586"/>
    <w:rPr>
      <w:rFonts w:ascii="Arial" w:hAnsi="Arial" w:cs="Arial"/>
      <w:b/>
      <w:color w:val="000000"/>
      <w:sz w:val="28"/>
      <w:szCs w:val="28"/>
    </w:rPr>
  </w:style>
  <w:style w:type="character" w:customStyle="1" w:styleId="Heading4Char">
    <w:name w:val="Heading 4 Char"/>
    <w:link w:val="Heading4"/>
    <w:rsid w:val="00617586"/>
    <w:rPr>
      <w:rFonts w:ascii="Arial" w:hAnsi="Arial" w:cs="Arial"/>
      <w:b/>
      <w:color w:val="000000"/>
      <w:sz w:val="24"/>
      <w:szCs w:val="24"/>
    </w:rPr>
  </w:style>
  <w:style w:type="character" w:customStyle="1" w:styleId="Heading5Char">
    <w:name w:val="Heading 5 Char"/>
    <w:link w:val="Heading5"/>
    <w:rsid w:val="00617586"/>
    <w:rPr>
      <w:rFonts w:ascii="Arial" w:hAnsi="Arial" w:cs="Arial"/>
      <w:b/>
      <w:color w:val="000000"/>
      <w:sz w:val="22"/>
      <w:szCs w:val="22"/>
    </w:rPr>
  </w:style>
  <w:style w:type="character" w:customStyle="1" w:styleId="Heading6Char">
    <w:name w:val="Heading 6 Char"/>
    <w:link w:val="Heading6"/>
    <w:rsid w:val="00617586"/>
    <w:rPr>
      <w:rFonts w:ascii="Arial" w:hAnsi="Arial" w:cs="Arial"/>
      <w:b/>
      <w:color w:val="000000"/>
    </w:rPr>
  </w:style>
  <w:style w:type="paragraph" w:styleId="ListParagraph">
    <w:name w:val="List Paragraph"/>
    <w:basedOn w:val="Normal"/>
    <w:uiPriority w:val="34"/>
    <w:qFormat/>
    <w:rsid w:val="00DC259C"/>
    <w:pPr>
      <w:ind w:leftChars="400" w:left="840"/>
    </w:pPr>
  </w:style>
  <w:style w:type="paragraph" w:styleId="Header">
    <w:name w:val="header"/>
    <w:basedOn w:val="Normal"/>
    <w:link w:val="HeaderChar"/>
    <w:uiPriority w:val="99"/>
    <w:unhideWhenUsed/>
    <w:rsid w:val="00D9481E"/>
    <w:pPr>
      <w:tabs>
        <w:tab w:val="center" w:pos="4252"/>
        <w:tab w:val="right" w:pos="8504"/>
      </w:tabs>
      <w:snapToGrid w:val="0"/>
    </w:pPr>
  </w:style>
  <w:style w:type="character" w:customStyle="1" w:styleId="HeaderChar">
    <w:name w:val="Header Char"/>
    <w:basedOn w:val="DefaultParagraphFont"/>
    <w:link w:val="Header"/>
    <w:uiPriority w:val="99"/>
    <w:rsid w:val="00D9481E"/>
  </w:style>
  <w:style w:type="paragraph" w:styleId="Footer">
    <w:name w:val="footer"/>
    <w:basedOn w:val="Normal"/>
    <w:link w:val="FooterChar"/>
    <w:uiPriority w:val="99"/>
    <w:unhideWhenUsed/>
    <w:rsid w:val="00D9481E"/>
    <w:pPr>
      <w:tabs>
        <w:tab w:val="center" w:pos="4252"/>
        <w:tab w:val="right" w:pos="8504"/>
      </w:tabs>
      <w:snapToGrid w:val="0"/>
    </w:pPr>
  </w:style>
  <w:style w:type="character" w:customStyle="1" w:styleId="FooterChar">
    <w:name w:val="Footer Char"/>
    <w:basedOn w:val="DefaultParagraphFont"/>
    <w:link w:val="Footer"/>
    <w:uiPriority w:val="99"/>
    <w:rsid w:val="00D9481E"/>
  </w:style>
  <w:style w:type="paragraph" w:styleId="Closing">
    <w:name w:val="Closing"/>
    <w:basedOn w:val="Normal"/>
    <w:link w:val="ClosingChar"/>
    <w:uiPriority w:val="99"/>
    <w:rsid w:val="00A72976"/>
    <w:pPr>
      <w:jc w:val="right"/>
    </w:pPr>
    <w:rPr>
      <w:sz w:val="24"/>
      <w:szCs w:val="24"/>
    </w:rPr>
  </w:style>
  <w:style w:type="character" w:customStyle="1" w:styleId="ClosingChar">
    <w:name w:val="Closing Char"/>
    <w:link w:val="Closing"/>
    <w:uiPriority w:val="99"/>
    <w:rsid w:val="00A72976"/>
    <w:rPr>
      <w:rFonts w:ascii="Century" w:eastAsia="MS Mincho" w:hAnsi="Century" w:cs="Times New Roman"/>
      <w:sz w:val="24"/>
      <w:szCs w:val="24"/>
    </w:rPr>
  </w:style>
  <w:style w:type="paragraph" w:styleId="PlainText">
    <w:name w:val="Plain Text"/>
    <w:basedOn w:val="Normal"/>
    <w:link w:val="PlainTextChar"/>
    <w:uiPriority w:val="99"/>
    <w:unhideWhenUsed/>
    <w:rsid w:val="000E3CBA"/>
    <w:pPr>
      <w:jc w:val="left"/>
    </w:pPr>
    <w:rPr>
      <w:rFonts w:ascii="MS Gothic" w:eastAsia="MS Gothic" w:hAnsi="Courier New" w:cs="Courier New"/>
      <w:sz w:val="20"/>
      <w:szCs w:val="21"/>
    </w:rPr>
  </w:style>
  <w:style w:type="character" w:customStyle="1" w:styleId="PlainTextChar">
    <w:name w:val="Plain Text Char"/>
    <w:link w:val="PlainText"/>
    <w:uiPriority w:val="99"/>
    <w:rsid w:val="000E3CBA"/>
    <w:rPr>
      <w:rFonts w:ascii="MS Gothic" w:eastAsia="MS Gothic" w:hAnsi="Courier New" w:cs="Courier New"/>
      <w:sz w:val="20"/>
      <w:szCs w:val="21"/>
    </w:rPr>
  </w:style>
  <w:style w:type="paragraph" w:styleId="BalloonText">
    <w:name w:val="Balloon Text"/>
    <w:basedOn w:val="Normal"/>
    <w:link w:val="BalloonTextChar"/>
    <w:uiPriority w:val="99"/>
    <w:semiHidden/>
    <w:unhideWhenUsed/>
    <w:rsid w:val="00175BBE"/>
    <w:rPr>
      <w:rFonts w:ascii="Arial" w:eastAsia="MS Gothic" w:hAnsi="Arial"/>
      <w:sz w:val="18"/>
      <w:szCs w:val="18"/>
    </w:rPr>
  </w:style>
  <w:style w:type="character" w:customStyle="1" w:styleId="BalloonTextChar">
    <w:name w:val="Balloon Text Char"/>
    <w:link w:val="BalloonText"/>
    <w:uiPriority w:val="99"/>
    <w:semiHidden/>
    <w:rsid w:val="00175BBE"/>
    <w:rPr>
      <w:rFonts w:ascii="Arial" w:eastAsia="MS Gothic" w:hAnsi="Arial" w:cs="Times New Roman"/>
      <w:sz w:val="18"/>
      <w:szCs w:val="18"/>
    </w:rPr>
  </w:style>
  <w:style w:type="paragraph" w:styleId="Date">
    <w:name w:val="Date"/>
    <w:basedOn w:val="Normal"/>
    <w:next w:val="Normal"/>
    <w:link w:val="DateChar"/>
    <w:uiPriority w:val="99"/>
    <w:semiHidden/>
    <w:unhideWhenUsed/>
    <w:rsid w:val="00376B58"/>
  </w:style>
  <w:style w:type="character" w:customStyle="1" w:styleId="DateChar">
    <w:name w:val="Date Char"/>
    <w:link w:val="Date"/>
    <w:uiPriority w:val="99"/>
    <w:semiHidden/>
    <w:rsid w:val="00376B58"/>
    <w:rPr>
      <w:kern w:val="2"/>
      <w:sz w:val="21"/>
      <w:szCs w:val="22"/>
    </w:rPr>
  </w:style>
  <w:style w:type="character" w:styleId="CommentReference">
    <w:name w:val="annotation reference"/>
    <w:uiPriority w:val="99"/>
    <w:semiHidden/>
    <w:unhideWhenUsed/>
    <w:rsid w:val="003100D2"/>
    <w:rPr>
      <w:sz w:val="18"/>
      <w:szCs w:val="18"/>
    </w:rPr>
  </w:style>
  <w:style w:type="paragraph" w:styleId="CommentText">
    <w:name w:val="annotation text"/>
    <w:basedOn w:val="Normal"/>
    <w:link w:val="CommentTextChar"/>
    <w:uiPriority w:val="99"/>
    <w:unhideWhenUsed/>
    <w:rsid w:val="003100D2"/>
    <w:pPr>
      <w:jc w:val="left"/>
    </w:pPr>
  </w:style>
  <w:style w:type="character" w:customStyle="1" w:styleId="CommentTextChar">
    <w:name w:val="Comment Text Char"/>
    <w:link w:val="CommentText"/>
    <w:uiPriority w:val="99"/>
    <w:rsid w:val="003100D2"/>
    <w:rPr>
      <w:kern w:val="2"/>
      <w:sz w:val="21"/>
      <w:szCs w:val="22"/>
    </w:rPr>
  </w:style>
  <w:style w:type="paragraph" w:styleId="CommentSubject">
    <w:name w:val="annotation subject"/>
    <w:basedOn w:val="CommentText"/>
    <w:next w:val="CommentText"/>
    <w:link w:val="CommentSubjectChar"/>
    <w:uiPriority w:val="99"/>
    <w:semiHidden/>
    <w:unhideWhenUsed/>
    <w:rsid w:val="003100D2"/>
    <w:rPr>
      <w:b/>
      <w:bCs/>
    </w:rPr>
  </w:style>
  <w:style w:type="character" w:customStyle="1" w:styleId="CommentSubjectChar">
    <w:name w:val="Comment Subject Char"/>
    <w:link w:val="CommentSubject"/>
    <w:uiPriority w:val="99"/>
    <w:semiHidden/>
    <w:rsid w:val="003100D2"/>
    <w:rPr>
      <w:b/>
      <w:bCs/>
      <w:kern w:val="2"/>
      <w:sz w:val="21"/>
      <w:szCs w:val="22"/>
    </w:rPr>
  </w:style>
  <w:style w:type="paragraph" w:styleId="Revision">
    <w:name w:val="Revision"/>
    <w:hidden/>
    <w:uiPriority w:val="99"/>
    <w:semiHidden/>
    <w:rsid w:val="00474EC3"/>
    <w:rPr>
      <w:kern w:val="2"/>
      <w:sz w:val="21"/>
      <w:szCs w:val="22"/>
      <w:lang w:val="en-US" w:eastAsia="ja-JP"/>
    </w:rPr>
  </w:style>
  <w:style w:type="paragraph" w:styleId="Title">
    <w:name w:val="Title"/>
    <w:basedOn w:val="Normal"/>
    <w:next w:val="Normal"/>
    <w:link w:val="TitleChar"/>
    <w:rsid w:val="00617586"/>
    <w:pPr>
      <w:keepNext/>
      <w:keepLines/>
      <w:widowControl/>
      <w:spacing w:before="480" w:after="120" w:line="276" w:lineRule="auto"/>
      <w:contextualSpacing/>
      <w:jc w:val="left"/>
    </w:pPr>
    <w:rPr>
      <w:rFonts w:ascii="Arial" w:hAnsi="Arial" w:cs="Arial"/>
      <w:b/>
      <w:color w:val="000000"/>
      <w:kern w:val="0"/>
      <w:sz w:val="72"/>
      <w:szCs w:val="72"/>
    </w:rPr>
  </w:style>
  <w:style w:type="character" w:customStyle="1" w:styleId="TitleChar">
    <w:name w:val="Title Char"/>
    <w:link w:val="Title"/>
    <w:rsid w:val="00617586"/>
    <w:rPr>
      <w:rFonts w:ascii="Arial" w:hAnsi="Arial" w:cs="Arial"/>
      <w:b/>
      <w:color w:val="000000"/>
      <w:sz w:val="72"/>
      <w:szCs w:val="72"/>
    </w:rPr>
  </w:style>
  <w:style w:type="paragraph" w:styleId="Subtitle">
    <w:name w:val="Subtitle"/>
    <w:basedOn w:val="Normal"/>
    <w:next w:val="Normal"/>
    <w:link w:val="SubtitleChar"/>
    <w:rsid w:val="00617586"/>
    <w:pPr>
      <w:keepNext/>
      <w:keepLines/>
      <w:widowControl/>
      <w:spacing w:before="360" w:after="80" w:line="276" w:lineRule="auto"/>
      <w:contextualSpacing/>
      <w:jc w:val="left"/>
    </w:pPr>
    <w:rPr>
      <w:rFonts w:ascii="Georgia" w:eastAsia="Georgia" w:hAnsi="Georgia" w:cs="Georgia"/>
      <w:i/>
      <w:color w:val="666666"/>
      <w:kern w:val="0"/>
      <w:sz w:val="48"/>
      <w:szCs w:val="48"/>
    </w:rPr>
  </w:style>
  <w:style w:type="character" w:customStyle="1" w:styleId="SubtitleChar">
    <w:name w:val="Subtitle Char"/>
    <w:link w:val="Subtitle"/>
    <w:rsid w:val="00617586"/>
    <w:rPr>
      <w:rFonts w:ascii="Georgia" w:eastAsia="Georgia" w:hAnsi="Georgia" w:cs="Georgia"/>
      <w:i/>
      <w:color w:val="666666"/>
      <w:sz w:val="48"/>
      <w:szCs w:val="48"/>
    </w:rPr>
  </w:style>
  <w:style w:type="character" w:styleId="Hyperlink">
    <w:name w:val="Hyperlink"/>
    <w:uiPriority w:val="99"/>
    <w:unhideWhenUsed/>
    <w:rsid w:val="00FA7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07806">
      <w:bodyDiv w:val="1"/>
      <w:marLeft w:val="0"/>
      <w:marRight w:val="0"/>
      <w:marTop w:val="0"/>
      <w:marBottom w:val="0"/>
      <w:divBdr>
        <w:top w:val="none" w:sz="0" w:space="0" w:color="auto"/>
        <w:left w:val="none" w:sz="0" w:space="0" w:color="auto"/>
        <w:bottom w:val="none" w:sz="0" w:space="0" w:color="auto"/>
        <w:right w:val="none" w:sz="0" w:space="0" w:color="auto"/>
      </w:divBdr>
    </w:div>
    <w:div w:id="1225485231">
      <w:bodyDiv w:val="1"/>
      <w:marLeft w:val="0"/>
      <w:marRight w:val="0"/>
      <w:marTop w:val="0"/>
      <w:marBottom w:val="0"/>
      <w:divBdr>
        <w:top w:val="none" w:sz="0" w:space="0" w:color="auto"/>
        <w:left w:val="none" w:sz="0" w:space="0" w:color="auto"/>
        <w:bottom w:val="none" w:sz="0" w:space="0" w:color="auto"/>
        <w:right w:val="none" w:sz="0" w:space="0" w:color="auto"/>
      </w:divBdr>
    </w:div>
    <w:div w:id="15012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F8ED8-6F5B-40B6-A3C2-EE5E7445C91B}"/>
</file>

<file path=customXml/itemProps2.xml><?xml version="1.0" encoding="utf-8"?>
<ds:datastoreItem xmlns:ds="http://schemas.openxmlformats.org/officeDocument/2006/customXml" ds:itemID="{61920664-4167-4D0C-B04A-221A6D8F799A}"/>
</file>

<file path=customXml/itemProps3.xml><?xml version="1.0" encoding="utf-8"?>
<ds:datastoreItem xmlns:ds="http://schemas.openxmlformats.org/officeDocument/2006/customXml" ds:itemID="{B8BA06AC-A9D3-4E08-8035-C2407DF758DF}"/>
</file>

<file path=customXml/itemProps4.xml><?xml version="1.0" encoding="utf-8"?>
<ds:datastoreItem xmlns:ds="http://schemas.openxmlformats.org/officeDocument/2006/customXml" ds:itemID="{A54C3F9C-33B0-4C53-8521-0EACFFDE3A22}"/>
</file>

<file path=docProps/app.xml><?xml version="1.0" encoding="utf-8"?>
<Properties xmlns="http://schemas.openxmlformats.org/officeDocument/2006/extended-properties" xmlns:vt="http://schemas.openxmlformats.org/officeDocument/2006/docPropsVTypes">
  <Template>Normal.dotm</Template>
  <TotalTime>0</TotalTime>
  <Pages>53</Pages>
  <Words>15585</Words>
  <Characters>85718</Characters>
  <Application>Microsoft Office Word</Application>
  <DocSecurity>0</DocSecurity>
  <Lines>714</Lines>
  <Paragraphs>202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lpstr> </vt:lpstr>
    </vt:vector>
  </TitlesOfParts>
  <Company>外務省</Company>
  <LinksUpToDate>false</LinksUpToDate>
  <CharactersWithSpaces>101101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Irina Tabirta</cp:lastModifiedBy>
  <cp:revision>2</cp:revision>
  <cp:lastPrinted>2017-01-31T10:14:00Z</cp:lastPrinted>
  <dcterms:created xsi:type="dcterms:W3CDTF">2017-02-23T14:38:00Z</dcterms:created>
  <dcterms:modified xsi:type="dcterms:W3CDTF">2017-02-23T14:38:00Z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