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21516D" w:rsidRPr="0021516D" w:rsidTr="0021516D">
        <w:trPr>
          <w:cantSplit/>
          <w:trHeight w:val="400"/>
          <w:tblHeader/>
        </w:trPr>
        <w:tc>
          <w:tcPr>
            <w:tcW w:w="4520" w:type="dxa"/>
            <w:tcBorders>
              <w:bottom w:val="dotted" w:sz="4" w:space="0" w:color="auto"/>
            </w:tcBorders>
            <w:shd w:val="clear" w:color="auto" w:fill="auto"/>
          </w:tcPr>
          <w:p w:rsidR="0021516D" w:rsidRPr="0021516D" w:rsidRDefault="0021516D" w:rsidP="0083237A">
            <w:pPr>
              <w:suppressAutoHyphens w:val="0"/>
              <w:spacing w:before="40" w:after="40" w:line="240" w:lineRule="auto"/>
              <w:rPr>
                <w:b/>
                <w:color w:val="000000"/>
                <w:szCs w:val="22"/>
                <w:lang w:val="fr-FR" w:eastAsia="en-GB"/>
              </w:rPr>
            </w:pPr>
            <w:r w:rsidRPr="0021516D">
              <w:rPr>
                <w:b/>
                <w:color w:val="000000"/>
                <w:szCs w:val="22"/>
                <w:lang w:val="fr-FR" w:eastAsia="en-GB"/>
              </w:rPr>
              <w:t>Recommandation</w:t>
            </w:r>
          </w:p>
        </w:tc>
        <w:tc>
          <w:tcPr>
            <w:tcW w:w="1100" w:type="dxa"/>
            <w:tcBorders>
              <w:bottom w:val="dotted" w:sz="4" w:space="0" w:color="auto"/>
            </w:tcBorders>
            <w:shd w:val="clear" w:color="auto" w:fill="auto"/>
          </w:tcPr>
          <w:p w:rsidR="0021516D" w:rsidRPr="0021516D" w:rsidRDefault="0021516D" w:rsidP="0083237A">
            <w:pPr>
              <w:suppressAutoHyphens w:val="0"/>
              <w:spacing w:before="40" w:after="40" w:line="240" w:lineRule="auto"/>
              <w:rPr>
                <w:b/>
                <w:color w:val="000000"/>
                <w:szCs w:val="22"/>
                <w:lang w:val="fr-FR" w:eastAsia="en-GB"/>
              </w:rPr>
            </w:pPr>
            <w:r w:rsidRPr="0021516D">
              <w:rPr>
                <w:b/>
                <w:color w:val="000000"/>
                <w:szCs w:val="22"/>
                <w:lang w:val="fr-FR" w:eastAsia="en-GB"/>
              </w:rPr>
              <w:t>Position</w:t>
            </w:r>
          </w:p>
        </w:tc>
        <w:tc>
          <w:tcPr>
            <w:tcW w:w="4400" w:type="dxa"/>
            <w:tcBorders>
              <w:bottom w:val="dotted" w:sz="4" w:space="0" w:color="auto"/>
            </w:tcBorders>
            <w:shd w:val="clear" w:color="auto" w:fill="auto"/>
          </w:tcPr>
          <w:p w:rsidR="0021516D" w:rsidRPr="0021516D" w:rsidRDefault="0021516D" w:rsidP="0083237A">
            <w:pPr>
              <w:suppressAutoHyphens w:val="0"/>
              <w:spacing w:before="40" w:after="40" w:line="240" w:lineRule="auto"/>
              <w:rPr>
                <w:b/>
                <w:color w:val="000000"/>
                <w:szCs w:val="22"/>
                <w:lang w:val="fr-FR" w:eastAsia="en-GB"/>
              </w:rPr>
            </w:pPr>
            <w:r w:rsidRPr="0021516D">
              <w:rPr>
                <w:b/>
                <w:color w:val="000000"/>
                <w:szCs w:val="22"/>
                <w:lang w:val="fr-FR" w:eastAsia="en-GB"/>
              </w:rPr>
              <w:t>Liste complète des thèmes</w:t>
            </w:r>
          </w:p>
        </w:tc>
        <w:tc>
          <w:tcPr>
            <w:tcW w:w="5200" w:type="dxa"/>
            <w:tcBorders>
              <w:bottom w:val="dotted" w:sz="4" w:space="0" w:color="auto"/>
            </w:tcBorders>
            <w:shd w:val="clear" w:color="auto" w:fill="auto"/>
          </w:tcPr>
          <w:p w:rsidR="0021516D" w:rsidRPr="0021516D" w:rsidRDefault="0021516D" w:rsidP="0083237A">
            <w:pPr>
              <w:suppressAutoHyphens w:val="0"/>
              <w:spacing w:before="60" w:after="60" w:line="240" w:lineRule="auto"/>
              <w:ind w:left="57" w:right="57"/>
              <w:rPr>
                <w:b/>
                <w:color w:val="000000"/>
                <w:szCs w:val="22"/>
                <w:lang w:val="fr-FR" w:eastAsia="en-GB"/>
              </w:rPr>
            </w:pPr>
            <w:r w:rsidRPr="0021516D">
              <w:rPr>
                <w:b/>
                <w:color w:val="000000"/>
                <w:szCs w:val="22"/>
                <w:lang w:val="fr-FR" w:eastAsia="en-GB"/>
              </w:rPr>
              <w:t>Evaluation /commentaires sur le niveau de mise en œuvre</w:t>
            </w:r>
          </w:p>
        </w:tc>
      </w:tr>
      <w:tr w:rsidR="0021516D" w:rsidRPr="0021516D" w:rsidTr="008E5F30">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A12 Acceptation des normes internationales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 Ratifier les instruments internationaux relatifs aux droits de l’homme auxquels le Canada n’est pas encore partie (Burkina Faso);</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128.14 Ratifier (Brésil)/Envisager de ratifier la Convention américaine relative aux droits de l’homme (Mexique)/Accorder la priorité à la ratification de la Convention/à l’adhésion à celle-ci afin d’adapter la législation nationale aux normes du système interaméricain de promotion et de protection des droits de l’homme (Uruguay)/en se réservant la possibilité d’émettre des réserves ou de faire des déclarations interprétatives relatives à l’article 4, comme l’ont fait d’autres pays de la région (Mexique);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A29 Coopération avec des mécanismes internationaux</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128.2 Signer (Australie)/Ratifier le Protocole facultatif se rapportant à la Convention contre la torture (Argentine, Bulgarie, Estonie, Allemagne, Hongrie, Pays-Bas, Nouvelle-Zélande, Royaume-Uni de Grande-Bretagne et d’Irlande du Nord, France, Portugal, Tunisie)/Devenir partie à celui-ci (Monténégro)/Y adhérer/et créer un mécanisme national de protection en conséquence (République tchèque)/engager un processus de consultation de tous les acteurs concernés, y compris la société civile, en vue de la création et de l’organisation d’un mécanisme national de prévention (Nouvelle-Zélande)/créer ainsi un précédent utile pour d’autres États, qui envisagent peut-être, eux aussi, de ratifier le Protocole (Royaume-Uni de Grande-Bretagne et d’Irlande du Nord)/Accélérer les débats internes en vue de signer et de ratifier rapidement le Protocole et créer un mécanisme national de prévention en conséquence (Uruguay);</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A42 Institutions et politiques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A61 Coopération avec la société civile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128.15 Ratifier la Convention de l’UNESCO concernant la lutte contre la discrimination dans le domaine de l’enseignement (1960) (Iran (République islamique d’));</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128.9 Ratifier le Statut de Rome (France);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4</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128.4 Envisager de ratifier (Argentine)/Ratifier la Convention internationale pour la protection de toutes les personnes contre les disparitions forcées (Cuba, Japon, Espagne, France, Tunisie)/Achever la formation des agents de la fonction publique et des autorités fédérales en vue d’engager, dans les meilleurs délais, le processus de ratification de la Convention et accepter la compétence de l’organe chargé de surveiller l’application de la Convention (Uruguay);</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D32 Disparitions forcées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A53 Formation professionnelle aux droits de l’homme</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disparues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 Ratifier la Convention relative au statut des apatrides (Équateur);</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D6 Droits relatifs au nom, à l'identité, à la nationalité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G7 apatrides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apatrides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128.6 Ratifier le Protocole facultatif se rapportant au Pacte international relatif aux droits économiques, sociaux et culturels (Costa Rica, France, Portugal, Espagne);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E1 Droits économiques, sociaux et culturels - questions relatives à la mise en œuvre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128.11 Ratifier la Convention no 138 de l’Organisation internationale du Travail (OIT) concernant l’âge minimum d’admission à l’emploi (Bulgarie, Équateur);</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128.12 Envisager de ratifier la Convention no 169 de l’OIT (Équateur, Nicaragua, Paraguay);</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 Ratifier la Convention no 189 de l’OIT (Équateur);</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E32 Droit à des conditions de travail justes et favorables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128.8 Ratifier (Costa Rica)/Envisager de signer et ratifier le Protocole facultatif à la Convention relative aux droits de l’enfant établissant une procédure de présentation de communications (Slovaquie)/Devenir partie à celui-ci afin de mieux protéger les droits des enfants victimes (Thaïlande);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 Ratifier le Protocole facultatif se rapportant à la Convention relative aux droits des personnes handicapées (ex-République yougoslave de Macédoine, Argentine, France, Portugal, Espagne);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F4 Personnes handicapées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handicapées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 Envisager de ratifier la Convention internationale sur la protection des droits de tous les travailleurs migrants et des membres de leur famille (Pérou)/Y adhérer (Honduras, Cap-Vert)/la ratifier (Argentine, Chili, Guatemala, Équateur, Maroc, Sri Lanka, Soudan, Algérie, Indonésie)/pour mieux promouvoir et protéger les droits des migrants, en particulier des migrants sans papiers et des migrants en situation irrégulière (Indonésie);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A12 Acceptation des normes internationales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migrants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457EFF">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A13 Réserves</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128.7 Retirer ses réserves à l’article 37 c) de la Convention relative aux droits de l’enfant et nommer un médiateur fédéral pour les enfants (Iran (République islamique d’));</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23</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A13 Réserves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F34 Justice pour mineurs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A45 Institution nationale des droits de l’homme(INDH)</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AB6FF3">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A23 Suivi des organes de traités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128.31 Adopter la stratégie nationale de mise en œuvre globale de la Convention relative aux droits de l’enfant et créer un mécanisme de suivi coordonné (République de Moldova);</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A21 Les Mécanismes Nationaux d'Elaboration des Rapports et du Suivi (MNRS)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128.28 Veiller à ce que les organes de suivi des traités consultent les groupes concernés de la société civile en vue de la mise en œuvre des recommandations et à ce que les opinions de ces groupes soient dûment prises en compte (Irlande);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A61 Coopération avec la société civile</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128.29 Examiner chacune des recommandations formulées par les organes conventionnels de l’ONU en étroite collaboration avec la société civile en vue de mettre en œuvre ces recommandations ou d’exposer publiquement les raisons pour lesquelles l’État juge bon de ne pas y donner suite (Portugal);</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8</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A61 Coopération avec la société civile</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128.47 Accélérer la mise en œuvre des recommandations formulées par le Comité contre la torture, le Comité des droits de l’enfant et le Comité pour l’élimination de la discrimination raciale et, en particulier, poursuivre les efforts faits pour lutter contre toutes les formes de discrimination à l’égard des minorités dans le domaine de l’enseignement (Paraguay);</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8</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6822C7">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A24 Coopération avec les procédures spéciales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128.34 Collaborer de manière constructive avec les titulaires de mandat au titre des procédures spéciales des Nations Unies (Slovaquie);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A24 Coopération avec les procédures spéciales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128.36 Organiser la visite au Canada du Rapporteur spécial sur les droits de l’homme des migrants, du Rapporteur spécial sur la torture, du Rapporteur spécial sur les exécutions extrajudiciaires, de la Rapporteuse spéciale sur les droits fondamentaux des victimes de la traite des êtres humains, en particulier les femmes et les enfants, et de la Rapporteuse spéciale sur la vente d’enfants, la prostitution des enfants et la pornographie mettant en scène des enfants (</w:t>
            </w:r>
            <w:proofErr w:type="spellStart"/>
            <w:r w:rsidRPr="009E1C05">
              <w:rPr>
                <w:color w:val="000000"/>
                <w:szCs w:val="22"/>
                <w:lang w:val="fr-FR" w:eastAsia="en-GB"/>
              </w:rPr>
              <w:t>Bélarus</w:t>
            </w:r>
            <w:proofErr w:type="spellEnd"/>
            <w:r w:rsidRPr="009E1C05">
              <w:rPr>
                <w:color w:val="000000"/>
                <w:szCs w:val="22"/>
                <w:lang w:val="fr-FR" w:eastAsia="en-GB"/>
              </w:rPr>
              <w:t>);</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9</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A24 Coopération avec les procédures spéciales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D27 Interdiction de l'esclavage, traite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D22 Exécutions extrajudiciaires, sommaires ou arbitraires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D07A69">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A27 Suivi de l’examen périodique universel</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128.27 Adopter un plan d’action pour donner suite aux recommandations issues du premier cycle de l’Examen périodique universel et honorer les engagements pris volontairement à cette occasion (Togo);</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10</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A27 Suivi de l’examen périodique universel</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128.53 Continuer de s’efforcer de résoudre les problèmes relatifs aux minorités (notamment aux peuples aborigènes, aux Métis et aux Afro Canadiens) recensés au cours du premier cycle de l’EPU (Sierra Leone);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15</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A27 Suivi de l’examen périodique universel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200EB4">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A28 Coopération avec d'autres institutions et mécanismes internationaux</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128.32 Continuer de coopérer pleinement avec tous les mécanismes de défense des droits de l’homme des Nations Unies (Portugal);</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A28 Coopération avec d'autres institutions et mécanismes internationaux</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A22 Coopération avec les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A24 Coopération avec les procédures spéciales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128.33 Respecter les engagements non encore honorés qui ont été contractés auprès des mécanismes de défense des droits de l’homme et des procédures spéciales en établissant les rapports qui n’ont pas encore été soumis et en prenant des dispositions pour autoriser et faciliter les visites que trois Rapporteurs spéciaux ont demandé à effectuer sur le territoire de l’État (Sierra Leone);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A28 Coopération avec d'autres institutions et mécanismes internationaux</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A22 Coopération avec les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A24 Coopération avec les procédures spéciales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128.35 Accepter que les actions du Canada dans le domaine des droits de l’homme soient soumises à l’examen d’experts en la matière ainsi que des organes et autres mécanismes compétents des Nations Unies au même titre que celles de tous les autres États Membres de l’ONU et conformément aux règles en vigueur (Soudan);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A28 Coopération avec d'autres institutions et mécanismes internationaux</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A24 Coopération avec les procédures spéciales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128.122 Renforcer la coopération pour les questions relatives à l’extradition et garantir la collaboration et la réactivité des institutions financières lorsqu’il leur est demandé de recouvrer des avoirs d’origine illicite (Tunisie);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36</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A28 Coopération avec d'autres institutions et mécanismes internationaux</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D51 Administration de la justice &amp; procès équitable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A47 Bonne gouvernance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CE3E44">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A3 Coopération interétatique &amp; aide au développement</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128.152 Prendre des mesures pour accroître l’aide publique au développement accordée aux pays en développement, qui représente actuellement 0</w:t>
            </w:r>
            <w:r w:rsidR="0021516D" w:rsidRPr="0021516D">
              <w:rPr>
                <w:color w:val="000000"/>
                <w:szCs w:val="22"/>
                <w:lang w:val="fr-FR" w:eastAsia="en-GB"/>
              </w:rPr>
              <w:t xml:space="preserve">, </w:t>
            </w:r>
            <w:r w:rsidR="0021516D" w:rsidRPr="009E1C05">
              <w:rPr>
                <w:color w:val="000000"/>
                <w:szCs w:val="22"/>
                <w:lang w:val="fr-FR" w:eastAsia="en-GB"/>
              </w:rPr>
              <w:t>3</w:t>
            </w:r>
            <w:r w:rsidRPr="009E1C05">
              <w:rPr>
                <w:color w:val="000000"/>
                <w:szCs w:val="22"/>
                <w:lang w:val="fr-FR" w:eastAsia="en-GB"/>
              </w:rPr>
              <w:t xml:space="preserve"> % du PIB (Sierra Leone);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44</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A3 Coopération interétatique &amp; aide au développement</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7E5183">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A41 Cadre constitutionnel et législatif</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128.22 Veiller à ce que les dispositions de la Convention contre la torture et autres peines ou traitements cruels, inhumains ou dégradants soient pleinement transposées dans le droit interne (France);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A22 Coopération avec les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128.16 Établir un cadre juridique complet assurant que les dispositions de la Convention relative aux droits de l’enfant et de ses Protocoles facultatifs soient pleinement transposées en droit interne (Iran (République islamique d’));</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6</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F35 Enfants dans les conflits armés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780E52">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A45 Institution nationale des droits de l’homme(INDH)</w:t>
            </w:r>
            <w:r w:rsidRPr="0021516D">
              <w:rPr>
                <w:b/>
                <w:i/>
                <w:color w:val="000000"/>
                <w:sz w:val="28"/>
                <w:szCs w:val="22"/>
                <w:lang w:val="fr-FR" w:eastAsia="en-GB"/>
              </w:rPr>
              <w:t xml:space="preserve"> </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128.120 Renforcer la protection des enfants en nommant un médiateur fédéral pour les enfants ou en créant une commission fédérale pour l’enfance, s’efforcer d’assurer à tous les enfants un accès égal aux services, créer des mécanismes destinés à protéger les enfants victimes de la traite et prévenir l’exploitation sexuelle des enfants en criminalisant les infractions pertinentes (Inde);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A45 Institution nationale des droits de l’homme(INDH)</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128.119 Renforcer le système national de protection des enfants en envisageant de nommer un médiateur national pour les enfants (Trinité-et-Tobago);</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23</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A45 Institution nationale des droits de l’homme(INDH)</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443741">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A51 Education aux droits de l’homme – général</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128.138 Continuer à renforcer et promouvoir l’enseignement des droits de l’homme, notamment en mettant en œuvre des programmes éducatifs conjoints en collaboration avec les minorités nationales (Arménie);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33</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A51 Education aux droits de l’homme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3320AC">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A61 Coopération avec la société civile</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128.30 Continuer d’associer les groupes de la société civile et de démontrer que les difficultés que posent les relations entre les autorités fédérales, provinciales et territoriales n’entravent pas inutilement la mise en œuvre des obligations internationales relatives aux droits de l’homme (Royaume-Uni de Grande-Bretagne et d’Irlande du Nord);</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7</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A61 Coopération avec la société civile</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802732">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B31 Non-discrimination</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128.41 Poursuivre les efforts faits pour lutter contre toutes les formes de discrimination et d’intolérance (Viet Nam);</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11</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150569">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lastRenderedPageBreak/>
              <w:t xml:space="preserve">Thème: </w:t>
            </w:r>
            <w:r w:rsidRPr="009E1C05">
              <w:rPr>
                <w:b/>
                <w:i/>
                <w:color w:val="000000"/>
                <w:sz w:val="28"/>
                <w:szCs w:val="22"/>
                <w:lang w:val="fr-FR" w:eastAsia="en-GB"/>
              </w:rPr>
              <w:t>B32 Discrimination raciale</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128.17 Introduire dans la législation nationale des dispositions criminalisant et punissant expressément les actes de violence raciste (Burundi);</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14</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128.18 Légiférer pour criminaliser les actes de violence fondée sur la race et la religion (Pakistan);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14</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128.19 Adopter une loi relative à la xénophobie, à l’incitation à la haine et à la haine des Noirs, qui incrimine la violence raciste (Soudan);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128.20 Ériger la violence raciste en infraction (Togo);</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14</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128.49 Continuer à agir en vue de mettre un terme à la discrimination raciale, et ériger la violence raciste en infraction pénale, afin de protéger tous les droits des minorités, y compris des immigrés arrivés dans le pays récemment, et de mieux assurer l’intégration de ces personnes au sein de la société (Chine);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migrants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128.21 Éliminer les inégalités observées dans la mise en œuvre de la législation, des politiques, des programmes et des meilleures pratiques relatives à la lutte contre le racisme; et assurer, sans discrimination, l’exercice par toutes les personnes relevant de sa juridiction des droits consacrés dans la Convention internationale sur l’élimination de toutes les formes de discrimination raciale et, notamment, adopter à cette fin de nouvelles lois fédérales (Iran (République islamique d’));</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128.39 Renforcer la coordination des mécanismes fédéraux et provinciaux afin d’éliminer les inégalités observées dans la mise en œuvre des lois, des politiques et des programmes de lutte contre le racisme; et assurer l’égale jouissance, dans toutes les provinces et tous les territoires, des droits consacrés par la Convention internationale sur l’élimination de toutes les formes de discrimination raciale, et notamment songer à adopter (Indonésie)/adopter (Égypte) de nouvelles lois fédérales en la matière (Indonésie, Égypte);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128.44 Encourager les hauts responsables de l’État et les politiciens à adopter une position claire contre les discours politiques à caractère raciste ou xénophobe (Tunisie);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A47 Bonne gouvernance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G8 non-citoyens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non-citoyens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128.43 Prendre des mesures pour interdire le ciblage, le profilage et le harcèlement de musulmans (Pakistan);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128.52 Continuer de renforcer les mesures prises pour éliminer le profilage racial, en particulier dans le cadre de l’application des lois, ainsi que la discrimination raciale dans le domaine de l’emploi (Botswana);</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11</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128.48 Redoubler d’efforts pour lutter contre le racisme, en particulier contre la violence raciste (Djibouti);</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128.37 Réaffirmer la volonté de l’État de mettre en œuvre une stratégie nationale de lutte contre le racisme (Togo);</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128.45 Prendre les mesures voulues pour éliminer les causes profondes de la discrimination raciale, de la xénophobie et de l’incarcération d’un nombre anormalement élevé d’aborigènes, d’Afro-Canadiens et de membres des minorités ethniques, notamment de femmes (République populaire démocratique de Corée);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F12 Discrimination à l'égard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128.38 Poursuivre les efforts faits pour lutter contre la discrimination raciale (Gabon);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11</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128.40 Redoubler d’efforts dans la lutte contre le racisme, la discrimination raciale, la xénophobie et l’intolérance qui y est associée (Sénégal);</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11</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128.42</w:t>
            </w:r>
            <w:r w:rsidR="0021516D" w:rsidRPr="0021516D">
              <w:rPr>
                <w:color w:val="000000"/>
                <w:szCs w:val="22"/>
                <w:lang w:val="fr-FR" w:eastAsia="en-GB"/>
              </w:rPr>
              <w:t xml:space="preserve"> </w:t>
            </w:r>
            <w:r w:rsidRPr="009E1C05">
              <w:rPr>
                <w:color w:val="000000"/>
                <w:szCs w:val="22"/>
                <w:lang w:val="fr-FR" w:eastAsia="en-GB"/>
              </w:rPr>
              <w:t>Redoubler d’efforts pour lutter contre toutes les formes de racisme, de discrimination raciale, de xénophobie et de l’intolérance qui y est associée, y compris contre l’islamophobie (Algérie);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11</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128.50 Redoubler d’efforts pour déceler et éliminer le racisme (Saint-Siège);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11</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128.46 Renforcer les mesures prises pour lutter contre le racisme, la discrimination raciale et la xénophobie, en particulier à l’égard des musulmans, des autochtones et des minorités du pays (Malaisie);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13</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B32 Discrimination raciale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G8 non-citoyens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422488">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B6 Entreprises &amp; droits de l'homme</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128.151 Poursuivre les efforts faits en vue d’établir et d’appliquer un cadre réglementaire effectif assurant que les entreprises enregistrées au Canada soient tenues de répondre des conséquences de leurs activités sur le plan des droits de l’homme (Égypte);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42</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B6 Entreprises &amp; droits de l'homme</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A45E18">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B8 Droits de l'homme &amp; contre-terrorisme</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128.153 Veiller à ce que les efforts faits dans la lutte contre le terrorisme soient conformes aux obligations internationales en matière de droits de l’homme (Pakistan);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34</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B8 Droits de l'homme &amp; contre-terrorisme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5665E4">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D23 Peine de mort</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128.121 Modifier la politique nationale de sorte que des demandes de commutation de peine soient dûment présentées en faveur de tous les ressortissants canadiens condamnés à mort dans d’autres pays (Pays-Bas);</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43</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D23 Peine de mort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D41143">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D25 Interdiction de la torture ou des traitements cruels, inhumains ou dégradants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128.118 Criminaliser expressément les châtiments corporels infligés aux enfants (Islande);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 xml:space="preserve">128.160 Mener une enquête pour déterminer la responsabilité du personnel pénitentiaire dans le violent passage à tabac d’un étudiant russe (du nom de </w:t>
            </w:r>
            <w:proofErr w:type="spellStart"/>
            <w:r w:rsidRPr="009E1C05">
              <w:rPr>
                <w:color w:val="000000"/>
                <w:szCs w:val="22"/>
                <w:lang w:val="fr-FR" w:eastAsia="en-GB"/>
              </w:rPr>
              <w:t>Telyakov</w:t>
            </w:r>
            <w:proofErr w:type="spellEnd"/>
            <w:r w:rsidRPr="009E1C05">
              <w:rPr>
                <w:color w:val="000000"/>
                <w:szCs w:val="22"/>
                <w:lang w:val="fr-FR" w:eastAsia="en-GB"/>
              </w:rPr>
              <w:t>, arrêté pour des motifs fallacieux, les poursuites ayant par la suite été abandonnées) en août 2012, dans sa cellule, dans un centre de détention provisoire de Calgary (Fédération de Russie);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D51 Administration de la justice &amp; procès équitable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D26 Conditions de détention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128.156 Mettre fin au recours excessif à la force par la police contre tous les citoyens, en particulier les Afro-Canadiens (République populaire démocratique de Corée);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128.159 Enquêter de manière approfondie sur tous les cas de détention de personnes entrées au Canada, notamment de citoyens russes, pour des motifs n’ayant pas trait à la sécurité, ainsi que sur les informations concernant les traitements cruels et les pressions que ces personnes subiraient, l’obligation qui leur serait faite de communiquer des renseignements personnels et les fouilles non justifiées qui auraient été effectuées (Fédération de Russie);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36</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G8 non-citoyens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D51 Administration de la justice &amp; procès équitable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 Droit à l'intégrité physique et morale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non-citoyens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CB186E">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D27 Interdiction de l'esclavage, traite</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128.107 Poursuivre la mise en œuvre effective du plan d’action pour la lutte contre la traite des êtres humains et continuer de promouvoir l’égalité des sexes dans le pays en consacrant davantage de fonds à la protection et à la promotion des droits des femmes (Cambodge);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40</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D27 Interdiction de l'esclavage, traite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F12 Discrimination à l'égard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F11 Promotion de la femme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128.108 Continuer de privilégier l’approche axée sur la victime pour faire face aux problèmes causés par la traite des êtres humains dans le pays (Thaïlande);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40</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D27 Interdiction de l'esclavage, traite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B53 Soutien aux victimes et témoins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128.109 Redoubler d’efforts pour détecter les cas de la traite d’enfants et de femmes à des fins de commerce sexuel et pour mettre fin à ce phénomène (Saint-Siège);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40</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D27 Interdiction de l'esclavage, traite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128.110 Créer des mécanismes et des procédures destinés à protéger les droits des enfants victimes de la traite (Ouzbékistan);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40</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D27 Interdiction de l'esclavage, traite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A42 Institutions et politiques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128.111 Créer des mécanismes et des procédures destinés à mieux protéger les droits des enfants victimes de la traite et dispenser aux policiers et aux procureurs une formation dans ce domaine (République de Moldova);</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40</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D27 Interdiction de l'esclavage, traite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A53 Formation professionnelle aux droits de l’homme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juges, avocats et procureurs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forces de l’ordre et agents de police</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9C5683">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D29 Violence domestique</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128.106 Continuer de lutter efficacement contre la violence intrafamiliale, et notamment assurer aux victimes un accès effectif à des mesures de protection et renforcer les moyens mis en œuvre pour traduire en justice les auteurs de violences (Chypre);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D29 Violence domestique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B53 Soutien aux victimes et témoins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3B123A">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D31 Liberté &amp; sécurité de la personne - général</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128.155 Continuer d’étudier la possibilité de réviser plus avant le cadre législatif relatif aux pistolets à impulsion électrique de façon à limiter l’usage de ces pistolets aux situations présentant un danger imminent de mort ou de blessure grave (Italie);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35</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DF2B94">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D42 Liberté de pensée, de conscience et de religion</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128.51 Continuer de s’efforcer de lutter contre les infractions et les actes de violence à motivation religieuse (Jordanie);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11</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D42 Liberté de pensée, de conscience et de religion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6468AA">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D44 Droit de réunion pacifique</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128.161 Mettre fin aux violations du droit de réunion pacifique et de la liberté d’expression, et à la torture et autres mauvais traitements (République populaire démocratique de Corée);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35</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D44 Droit de réunion pacifique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D43 Liberté d'opinion et d'expression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médias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5B3036">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lastRenderedPageBreak/>
              <w:t xml:space="preserve">Thème: </w:t>
            </w:r>
            <w:r w:rsidRPr="009E1C05">
              <w:rPr>
                <w:b/>
                <w:i/>
                <w:color w:val="000000"/>
                <w:sz w:val="28"/>
                <w:szCs w:val="22"/>
                <w:lang w:val="fr-FR" w:eastAsia="en-GB"/>
              </w:rPr>
              <w:t>D51 Administration de la justice &amp; procès équitable</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128.158 Enquêter sur les allégations concernant les mauvais traitements infligés par la police et le recours excessif de celle-ci à la force et poursuivre les auteurs de ces actes (Ouzbékistan);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34</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D51 Administration de la justice &amp; procès équitable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D25 Interdiction de la torture ou des traitements cruels, inhumains ou dégradants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237620">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D6 Droits relatifs au nom, à l'identité, à la nationalité</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128.23 Revoir la législation et les pratiques administratives de telle sorte que le nom du père ne soit plus supprimé dans les actes de naissance des enfants nés hors mariage (Uruguay);</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23</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D6 Droits relatifs au nom, à l'identité, à la nationalité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D8 Droits relatifs au mariage et à la famille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7818AA">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E22 Droit à l'alimentation</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128.125 Compte tenu du nombre croissant de personnes ayant recours aux banques alimentaires, concevoir un plan national de sécurité alimentaire en vue de garantir l’exercice du droit fondamental universel qu’est le droit à l’alimentation (Brésil);</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31</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E22 Droit à l'alimentation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E25 Droits de l'homme &amp; extrême pauvreté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S01 ODD 1 - Pauvreté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S02 ODD 2 - Faim et sécurité alimentaire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vivant dans la pauvreté</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3D558A">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E25 Droits de l'homme &amp; extrême pauvreté</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128.124 Concevoir une stratégie nationale de lutte contre la pauvreté (Fédération de Russie)/Concevoir une stratégie nationale destinée à mettre fin à la pauvreté et au problème des sans-abri (Cuba)/Concevoir des plans ou des stratégies pour traiter le problème des sans-abri et lutter contre la pauvreté (Égypte)/Mettre au point des stratégies nationales globales pour traiter le problème des sans-abri et lutter contre la pauvreté (Sri Lanka);</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30</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E25 Droits de l'homme &amp; extrême pauvreté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E23 Droit à un logement convenable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S01 ODD 1 - Pauvreté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S11 ODD 11 - Villes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vivant dans la pauvreté</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128.126 Redoubler d’efforts pour assurer la protection et la sécurité sociales de ceux qui vivent dans la pauvreté, et notamment envisager d’élaborer les stratégies voulues en matière de réduction de la pauvreté et de lutte contre le phénomène des sans-abri (Malaisie);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E25 Droits de l'homme &amp; extrême pauvreté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E23 Droit à un logement convenable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S01 ODD 1 - Pauvreté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S11 ODD 11 - Villes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vivant dans la pauvreté</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128.127 Renforcer les politiques et les programmes conçus pour lutter contre la pauvreté, le phénomène des sans-abri et l’insécurité alimentaire et pour assurer l’accès à des services de santé et à un enseignement de qualité, en accordant une attention particulière aux groupes de population les plus défavorisés, notamment aux peuples aborigènes (Slovaquie);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29</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E25 Droits de l'homme &amp; extrême pauvreté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E22 Droit à l'alimentation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E41 Droit à la santé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S01 ODD 1 - Pauvreté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S02 ODD 2 - Faim et sécurité alimentaire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S03 ODD 3 -Santé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vivant dans la pauvreté</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4E7844">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E26 Droits de l'homme &amp; eau potable et assainissement</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128.133 Prendre des mesures, notamment adopter les dispositions législatives pertinentes et allouer des fonds suffisants, pour assurer à tous les Canadiens le plein accès à l’eau salubre et aux services d’assainissement dans des conditions d’égalité, conformément à la résolution adoptée en 2012 par les Nations Unies, qui reconnaît le droit de l’homme à l’eau et à l’assainissement (Norvège);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E26 Droits de l'homme &amp; eau potable et assainissement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A28 Coopération avec d'autres institutions et mécanismes internationaux</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A63 Budget et ressources (pour la mise en œuvre des droits de l’homme)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S06 ODD 6 - Eau et installations sanitaires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128.130 Reconnaître le droit à l’eau potable et à l’assainissement (Allemagne);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E26 Droits de l'homme &amp; eau potable et assainissement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A43 Politiques relatives aux droits de l’homme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S06 ODD 6 - Eau et installations sanitaires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128.131 Reconnaître le droit de l’homme à l’eau et à l’assainissement (Espagne);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E26 Droits de l'homme &amp; eau potable et assainissement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A43 Politiques relatives aux droits de l’homme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S06 ODD 6 - Eau et installations sanitaires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128.123 Reconnaître l’accès à l’eau et à l’assainissement comme un droit de l’homme dans la législation nationale et concevoir un plan national pour le garantir, en concertation avec les peuples autochtones et la société dans son ensemble, afin de résorber les inégalités qui existent entre les peuples autochtones et le reste de la société pour ce qui est de l’accès à ce droit (Équateur);</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E26 Droits de l'homme &amp; eau potable et assainissement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S06 ODD 6 - Eau et installations sanitaires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128.132 Renforcer les garanties prévues en matière d’accès à l’eau potable et à l’assainissement pour l’ensemble de la population et en particulier pour les populations autochtones et les communautés des régions les plus reculées (Espagne);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32</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E26 Droits de l'homme &amp; eau potable et assainissement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xml:space="preserve">H4 personnes venant de zones rurales </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S06 ODD 6 - Eau et installations sanitaires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venant de zones rurales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2452DF">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E51 Droit à l'éducation</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128.135 Prendre des mesures pour intégrer les enfants appartenant à des minorités dans le système scolaire, afin de prévenir la ségrégation et la discrimination (Sri Lanka);</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128.134 Assurer l’accès de tous les enfants, y compris des enfants autochtones, à l’éducation (France);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33</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B41CB0">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E55 Enseignement supérieur</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128.140 Redoubler d’efforts pour promouvoir l’accès à l’enseignement supérieur dans des conditions d’égalité et réduire les obstacles financiers qui empêchent d’accéder à ce niveau d’enseignement (Pérou);</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33</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E55 Enseignement supérieur</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FD0DA7">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lastRenderedPageBreak/>
              <w:t xml:space="preserve">Thème: </w:t>
            </w:r>
            <w:r w:rsidRPr="009E1C05">
              <w:rPr>
                <w:b/>
                <w:i/>
                <w:color w:val="000000"/>
                <w:sz w:val="28"/>
                <w:szCs w:val="22"/>
                <w:lang w:val="fr-FR" w:eastAsia="en-GB"/>
              </w:rPr>
              <w:t>F11 Promotion de la femme</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128.80 Assurer la mise en œuvre effective de la Convention sur l’élimination de toutes les formes de discrimination à l’égard des femmes aux plans fédéral, provincial et territorial, en accordant une attention particulière aux femmes et aux filles aborigènes (Turquie);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20</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F11 Promotion de la femme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F12 Discrimination à l'égard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A22 Coopération avec les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128.79 Continuer de s’efforcer de promouvoir l’égalité des sexes et de favoriser la pleine participation des femmes dans tous les domaines (Jordanie);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20</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F11 Promotion de la femme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F12 Discrimination à l'égard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866E8E">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F12 Discrimination à l'égard des femmes</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128.26 Surveiller de près la situation d’autres groupes de population défavorisés, tels que les travailleuses migrantes et les femmes détenues (Turquie);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20</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F12 Discrimination à l'égard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D26 Conditions de détention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AC3344">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F13 Violence fondée sur le sexe</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128.88 Accroître les services et l’aide fournis pour prévenir la violence et la discrimination à l’égard des femmes et des filles aborigènes (États-Unis d’Amérique);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B53 Soutien aux victimes et témoins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128.83 Poursuivre les efforts faits pour prévenir et punir toutes les formes de violence à l’égard des femmes et des filles, en particulier des autochtones (Pérou);</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128.91 Poursuivre la mise en œuvre des mesures adoptées pour promouvoir le droit des femmes, et avant tout prévenir et combattre la violence à l’égard des femmes, en particulier des autochtones (France);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F12 Discrimination à l'égard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128.105 Prendre les mesures nécessaires pour que la qualité d’aborigène des victimes de violence sexiste soit bien précisée sur les registres (Australie);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A42 Institutions et politiques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A62 Statistiques et indicateurs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D28 Violence sexiste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128.104 Concevoir un plan national d’action global pour lutter contre la violence à l’égard des femmes autochtones et envisager sérieusement de mener une enquête nationale indépendante sur les cas de disparition de femmes autochtones (Irlande);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128.97 Concevoir et mettre en œuvre, pour lutter contre la violence à l’égard des femmes et des filles autochtones, un plan national d’action qui prévoie la prise de mesures adéquates par les autorités en cas de violence et le traitement des causes profondes de ce phénomène (Slovaquie);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128.81 Poursuivre les efforts louables faits pour lutter contre toutes les formes de violence à l’égard des femmes et des filles (Botswana);</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128.82 Continuer de lutter contre la violence à l’égard des femmes et des filles afin d’inciter une majorité d’États à en faire autant (Côte d’Ivoire);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128.101 Mener, avec la participation des titulaires de mandat au titre des procédures spéciales du Conseil, une enquête indépendante sur les cas de disparition et de meurtre de femmes et de filles aborigènes (</w:t>
            </w:r>
            <w:proofErr w:type="spellStart"/>
            <w:r w:rsidRPr="009E1C05">
              <w:rPr>
                <w:color w:val="000000"/>
                <w:szCs w:val="22"/>
                <w:lang w:val="fr-FR" w:eastAsia="en-GB"/>
              </w:rPr>
              <w:t>Bélarus</w:t>
            </w:r>
            <w:proofErr w:type="spellEnd"/>
            <w:r w:rsidRPr="009E1C05">
              <w:rPr>
                <w:color w:val="000000"/>
                <w:szCs w:val="22"/>
                <w:lang w:val="fr-FR" w:eastAsia="en-GB"/>
              </w:rPr>
              <w:t>);</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A24 Coopération avec les procédures spéciales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D32 Disparitions forcées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D21 Droit à la vie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disparues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128.96 Concevoir un plan national d’action pour mettre fin à la violence à l’égard des femmes autochtones et prendre les mesures nécessaires pour veiller à l’application des lois nationales relatives à la protection contre la violence intrafamiliale à tous les niveaux, de manière systématique et effective (Suisse);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38</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A42 Institutions et politiques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128.103 Continuer d’apporter un appui et une aide aux autorités provinciales et territoriales dans le cadre des efforts qu’elles font pour améliorer l’intervention des forces de l’ordre et du système de justice en cas de violence à l’égard des femmes et des enfants dans les communautés aborigènes (Monténégro);</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128.93 Concevoir des stratégies destinées à traiter les causes et les conséquences de la violence à l’égard des femmes et des filles aborigènes (Togo);</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A42 Institutions et politiques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128.98 Mettre au point un plan national d’action en vue de traiter les causes structurelles de la violence, de mener des activités de sensibilisation et d’assurer aux femmes autochtones un accès effectif à la justice, à des moyens de réparation et à une protection (Slovénie);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A54 Sensibilisation et diffusion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128.100 En collaboration avec les représentants des peuples autochtones, mettre en œuvre des mesures concrètes afin qu’un plan national d’action complet et coordonné puisse être lancé d’ici à 2015, comme le recommande le Secrétaire général dans le cadre de la campagne qu’il mène pour mettre fin à la violence à l’égard des femmes (Norvège);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128.99 Concevoir une stratégie nationale globale pour assurer la prise en charge rapide des cas de violence à l’égard des femmes aborigènes, en collaboration avec les parties concernées, notamment les associations de femmes aborigènes (Nouvelle-Zélande);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A61 Coopération avec la société civile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A42 Institutions et politiques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xml:space="preserve">D7 Droit de participer à la vie publique et </w:t>
            </w:r>
            <w:proofErr w:type="gramStart"/>
            <w:r w:rsidRPr="009E1C05">
              <w:rPr>
                <w:color w:val="000000"/>
                <w:sz w:val="16"/>
                <w:szCs w:val="22"/>
                <w:lang w:val="fr-FR" w:eastAsia="en-GB"/>
              </w:rPr>
              <w:t>droit</w:t>
            </w:r>
            <w:proofErr w:type="gramEnd"/>
            <w:r w:rsidRPr="009E1C05">
              <w:rPr>
                <w:color w:val="000000"/>
                <w:sz w:val="16"/>
                <w:szCs w:val="22"/>
                <w:lang w:val="fr-FR" w:eastAsia="en-GB"/>
              </w:rPr>
              <w:t xml:space="preserve"> de vote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128.102 Assurer l’accès à la justice, enquêter sur la tendance alarmante à la violence contre les femmes autochtones dans l’ensemble du pays, ainsi que sur les allégations concernant l’insuffisance des mesures prises par les autorités à cet égard, et traiter les causes profondes de la violence contre les femmes et les filles aborigènes pour mettre un terme à toutes les formes de violence à leur égard (Indonésie);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D51 Administration de la justice &amp; procès équitable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128.90 Soutenir la participation effective des peuples aborigènes, en particulier des femmes et de leurs associations, à la mise au point et à la mise en œuvre de mesures de lutte contre toutes les formes de violence à l’égard des femmes et des filles aborigènes, et à l’évaluation de ces mesures (Finlande);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xml:space="preserve">D7 Droit de participer à la vie publique et </w:t>
            </w:r>
            <w:proofErr w:type="gramStart"/>
            <w:r w:rsidRPr="009E1C05">
              <w:rPr>
                <w:color w:val="000000"/>
                <w:sz w:val="16"/>
                <w:szCs w:val="22"/>
                <w:lang w:val="fr-FR" w:eastAsia="en-GB"/>
              </w:rPr>
              <w:t>droit</w:t>
            </w:r>
            <w:proofErr w:type="gramEnd"/>
            <w:r w:rsidRPr="009E1C05">
              <w:rPr>
                <w:color w:val="000000"/>
                <w:sz w:val="16"/>
                <w:szCs w:val="22"/>
                <w:lang w:val="fr-FR" w:eastAsia="en-GB"/>
              </w:rPr>
              <w:t xml:space="preserve"> de vote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128.85 Prendre des mesures efficaces pour lutter contre la violence à l’égard des femmes et des filles aborigènes (Cap-Vert);</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128.86 Mettre fin à toutes les formes de violence à l’égard des femmes et des filles aborigènes (Honduras);</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128.87 Prendre toutes les mesures nécessaires pour lutter contre toutes les formes de violence à l’égard des femmes et des filles aborigènes (Inde);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128.89 Prendre des mesures supplémentaires pour protéger les femmes et les enfants aborigènes et prévenir toutes les formes de violence à leur égard (Estonie);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128.95 Mettre un terme à toutes les formes de violence à l’égard des femmes et des filles membres de communautés aborigènes (Ouzbékistan);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128.92 Renforcer les mesures prises pour mettre fin à la violence à l’égard des femmes et des enfants, en particulier des femmes et des enfants autochtones ou membres de divers groupes ethniques (Équateur);</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128.84 Prendre toutes les mesures voulues pour lutter contre la violence à l’égard des femmes autochtones (Suède);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128.94 Collaborer activement avec les partenaires pour lutter contre la violence à l’égard des femmes aborigènes et traiter ses causes profondes (Royaume-Uni);</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AB5104">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F31 Enfants: définition; principes généraux; protection</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128.129 Prendre des mesures pour assurer l’égalité d’accès de tous les enfants canadiens aux services publics, notamment aux services de santé, à l’éducation et à la protection sociale, et lutter contre les inégalités d’accès à ces services, dont pâtissent en particulier les enfants autochtones, comme l’a recommandé le Comité des droits de l’enfant (Norvège);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21</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xml:space="preserve">D7 Droit de participer à la vie publique et </w:t>
            </w:r>
            <w:proofErr w:type="gramStart"/>
            <w:r w:rsidRPr="009E1C05">
              <w:rPr>
                <w:color w:val="000000"/>
                <w:sz w:val="16"/>
                <w:szCs w:val="22"/>
                <w:lang w:val="fr-FR" w:eastAsia="en-GB"/>
              </w:rPr>
              <w:t>droit</w:t>
            </w:r>
            <w:proofErr w:type="gramEnd"/>
            <w:r w:rsidRPr="009E1C05">
              <w:rPr>
                <w:color w:val="000000"/>
                <w:sz w:val="16"/>
                <w:szCs w:val="22"/>
                <w:lang w:val="fr-FR" w:eastAsia="en-GB"/>
              </w:rPr>
              <w:t xml:space="preserve"> de vote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E24 Droit à la sécurité sociale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E41 Droit à la santé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S03 ODD 3 -Santé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128.128 S’efforcer d’assurer l’égalité d’accès de tous, en particulier des enfants, aux services sociaux et poursuivre les échanges nécessaires pour accomplir des progrès significatifs dans cette voie (Côte d’Ivoire);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21</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xml:space="preserve">D7 Droit de participer à la vie publique et </w:t>
            </w:r>
            <w:proofErr w:type="gramStart"/>
            <w:r w:rsidRPr="009E1C05">
              <w:rPr>
                <w:color w:val="000000"/>
                <w:sz w:val="16"/>
                <w:szCs w:val="22"/>
                <w:lang w:val="fr-FR" w:eastAsia="en-GB"/>
              </w:rPr>
              <w:t>droit</w:t>
            </w:r>
            <w:proofErr w:type="gramEnd"/>
            <w:r w:rsidRPr="009E1C05">
              <w:rPr>
                <w:color w:val="000000"/>
                <w:sz w:val="16"/>
                <w:szCs w:val="22"/>
                <w:lang w:val="fr-FR" w:eastAsia="en-GB"/>
              </w:rPr>
              <w:t xml:space="preserve"> de vote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général</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C30C64">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F33 Enfants : protection contre l'exploitation</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128.112 Prendre des mesures énergiques pour tenir compte des préoccupations exprimées par le Comité des droits de l’enfant concernant le manque de mesures mises en œuvre pour prévenir l’exploitation sexuelle des enfants (Malaisie);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21</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128.114 Fixer à 16 ans l’âge minimum d’admission à l’emploi à l’échelle nationale et adopter des mesures pour garantir aux enfants de moins de 18 ans une protection contre les environnements de travail dangereux (Ouzbékistan);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22</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E32 Droit à des conditions de travail justes et favorables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128.117 Exhorter le Canada à modifier la législation nationale relative à la prostitution des enfants de sorte que ceux-ci ne soient pas passibles de poursuites ou de sanctions pour prostitution (Islande);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128.113 Adopter des mesures globales pour lutter contre la pédophilie et juguler l’essor de la prostitution des enfants (</w:t>
            </w:r>
            <w:proofErr w:type="spellStart"/>
            <w:r w:rsidRPr="009E1C05">
              <w:rPr>
                <w:color w:val="000000"/>
                <w:szCs w:val="22"/>
                <w:lang w:val="fr-FR" w:eastAsia="en-GB"/>
              </w:rPr>
              <w:t>Bélarus</w:t>
            </w:r>
            <w:proofErr w:type="spellEnd"/>
            <w:r w:rsidRPr="009E1C05">
              <w:rPr>
                <w:color w:val="000000"/>
                <w:szCs w:val="22"/>
                <w:lang w:val="fr-FR" w:eastAsia="en-GB"/>
              </w:rPr>
              <w:t>);</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22</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F33 Enfants : protection contre l'exploitation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3E5306">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F35 Enfants dans les conflits armés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128.115 Examiner la recommandation du Comité des droits de l’enfant relative au relèvement de l’âge minimum d’engagement volontaire dans les forces armées (Chili);</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F35 Enfants dans les conflits armés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128.116 Étudier la possibilité de relever à 18 ans l’âge minimum de l’engagement volontaire et, entre-temps, privilégier l’enrôlement de recrues plus âgées dans le cadre du processus d’engagement volontaire (Uruguay);</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23</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F35 Enfants dans les conflits armés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6B6A25">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F4 Personnes handicapées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128.143 Encourager l’inclusion des handicapés, garçons et filles, dans le système d’enseignement général (Espagne);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F4 Personnes handicapées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handicapées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128.141 Continuer de prendre des mesures pour protéger les droits des personnes handicapées (Roumanie);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F4 Personnes handicapées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handicapées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128.142 Poursuivre les efforts faits pour améliorer les droits des personnes handicapées (Djibouti);</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F4 Personnes handicapées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handicapées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128.145 Mettre en œuvre et faire appliquer un ensemble uniforme de normes nationales régissant l’accès des personnes handicapées aux bâtiments, à l’information et aux communications (États-Unis d’Amérique);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25</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F4 Personnes handicapées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S11 ODD 11 - Villes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handicapées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9D76E0">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F41 Personnes handicapées : définition, principes généraux</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128.144 Assurer l’accès des enfants handicapés à l’éducation pour tous (Égypte);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25</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F41 Personnes handicapées : définition, principes généraux</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F45 Personnes handicapées : autonomie, intégration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handicapées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C35888">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G1 Membres de minorités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128.56 Continuer d’assurer la mise en œuvre effective des programmes/politiques adoptés récemment pour la protection des droits des minorités et des principes y relatifs, ce qui exige d’assurer le traitement des minorités sur un pied d’égalité et le respect des caractéristiques propres à chacune d’entre elles (Cambodge);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A42 Institutions et politiques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128.54 Continuer de faciliter l’accès des membres des minorités à la justice (Hongrie);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B51 Droit à un recours effectif</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128.157 Prendre des mesures pour répondre aux préoccupations exprimées au sujet de certaines communautés, qui se sentiraient prises pour cible et seraient victimes de profilage racial et de harcèlement en raison des dispositions législatives adoptées par le Canada en matière de sécurité nationale, et redonner confiance à ces communautés (Inde);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34</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D46 Droit à la vie privée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B8 Droits de l'homme &amp; contre-terrorisme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D31 Liberté &amp; sécurité de la personne - général</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128.55 Prendre les mesures voulues pour que les minorités aient accès à l’emploi (Argentine);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15</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3B528B">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G3 Populations autochtones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128.65 Continuer à renforcer la relation de l’État avec les peuples autochtones (Gabon);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128.66 Donner pleinement effet à la Déclaration des Nations Unies sur les droits des peuples autochtones (Togo);</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128.68 Mettre en œuvre la recommandation du Comité pour l’élimination de la discrimination raciale qui consiste à donner effet aux droits économiques, sociaux et culturels des peuples aborigènes (Turquie);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E1 Droits économiques, sociaux et culturels - questions relatives à la mise en œuvre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128.77 Traiter les questions soulevées par le Rapporteur spécial sur le droit à l’alimentation concernant la situation d’insécurité alimentaire grave dont souffrent les peuples aborigènes (en particulier les enfants) vivant dans les réserves ou en dehors dans des zones reculées ou en milieu urbain au Canada (Namibie);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A25 Suivi des procédures spéciales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E22 Droit à l'alimentation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xml:space="preserve">H4 personnes venant de zones rurales </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S02 ODD 2 - Faim et sécurité alimentaire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venant de zones rurales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128.59 Éliminer tous les effets potentiellement discriminatoires de la loi relative aux Indiens et accorder aux femmes et aux hommes les mêmes droits pour ce qui concerne leur statut d’aborigène (Allemagne);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F12 Discrimination à l'égard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128.60 Envisager d’adopter un plan national d’action comme suite à la Déclaration des Nations Unies sur les droits des peuples autochtones et donner suite, notamment, aux recommandations du Comité des droits de l’enfant concernant le système national de protection des enfants aborigènes (Cap Vert);</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128.61 Adopter, en concertation avec les peuples autochtones, un plan national d’action pour la mise en œuvre de la Déclaration des Nations Unies sur les droits des peuples autochtones (Mexique);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19</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A28 Coopération avec d'autres institutions et mécanismes internationaux</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 xml:space="preserve">128.62 Concernant la situation des aborigènes au plan fédéral, adopter une stratégie globale prévoyant le renforcement du suivi du programme Nutrition </w:t>
            </w:r>
            <w:proofErr w:type="spellStart"/>
            <w:r w:rsidRPr="009E1C05">
              <w:rPr>
                <w:color w:val="000000"/>
                <w:szCs w:val="22"/>
                <w:lang w:val="fr-FR" w:eastAsia="en-GB"/>
              </w:rPr>
              <w:t>North</w:t>
            </w:r>
            <w:proofErr w:type="spellEnd"/>
            <w:r w:rsidRPr="009E1C05">
              <w:rPr>
                <w:color w:val="000000"/>
                <w:szCs w:val="22"/>
                <w:lang w:val="fr-FR" w:eastAsia="en-GB"/>
              </w:rPr>
              <w:t xml:space="preserve"> Canada, lancé en 2011, et l’élaboration d’un plan national d’action (Bulgarie);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A42 Institutions et politiques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128.64 Assurer la parité entre les communautés aborigènes et non aborigènes en matière de financement et de services (États-Unis d’Amérique);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18</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A63 Budget et ressources (pour la mise en œuvre des droits de l’homme)</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128.63 Accroître, en mettant en place des mécanismes de consultation, la participation des peuples autochtones à l’élaboration des politiques publiques qui les concernent (Pérou);</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xml:space="preserve">D7 Droit de participer à la vie publique et </w:t>
            </w:r>
            <w:proofErr w:type="gramStart"/>
            <w:r w:rsidRPr="009E1C05">
              <w:rPr>
                <w:color w:val="000000"/>
                <w:sz w:val="16"/>
                <w:szCs w:val="22"/>
                <w:lang w:val="fr-FR" w:eastAsia="en-GB"/>
              </w:rPr>
              <w:t>droit</w:t>
            </w:r>
            <w:proofErr w:type="gramEnd"/>
            <w:r w:rsidRPr="009E1C05">
              <w:rPr>
                <w:color w:val="000000"/>
                <w:sz w:val="16"/>
                <w:szCs w:val="22"/>
                <w:lang w:val="fr-FR" w:eastAsia="en-GB"/>
              </w:rPr>
              <w:t xml:space="preserve"> de vote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128.78 Prendre de nouvelles mesures pour accroître la représentation des peuples autochtones au sein des organes politiques et multiplier les échanges avec ces communautés afin qu’elles puissent mieux défendre leurs points de vue dans le cadre du processus de prise de décisions (Maroc);</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xml:space="preserve">D7 Droit de participer à la vie publique et </w:t>
            </w:r>
            <w:proofErr w:type="gramStart"/>
            <w:r w:rsidRPr="009E1C05">
              <w:rPr>
                <w:color w:val="000000"/>
                <w:sz w:val="16"/>
                <w:szCs w:val="22"/>
                <w:lang w:val="fr-FR" w:eastAsia="en-GB"/>
              </w:rPr>
              <w:t>droit</w:t>
            </w:r>
            <w:proofErr w:type="gramEnd"/>
            <w:r w:rsidRPr="009E1C05">
              <w:rPr>
                <w:color w:val="000000"/>
                <w:sz w:val="16"/>
                <w:szCs w:val="22"/>
                <w:lang w:val="fr-FR" w:eastAsia="en-GB"/>
              </w:rPr>
              <w:t xml:space="preserve"> de vote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128.70 Continuer d’assurer le respect des droits de l’homme des aborigènes, et notamment donner effet à leurs droits économiques, sociaux et culturels (Indonésie);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E1 Droits économiques, sociaux et culturels - questions relatives à la mise en œuvre</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128.67 Prendre toutes les mesures nécessaires, et notamment mettre en œuvre la Déclaration des Nations Unies sur les droits des peuples autochtones, pour assurer le plein exercice, par les autochtones, de tous leurs droits de l’homme, y compris les droits économiques, sociaux et culturels, et leur permettre ainsi de jouir d’une qualité de vie égale à celle de leurs concitoyens (Cuba);</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E1 Droits économiques, sociaux et culturels - questions relatives à la mise en œuvre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A28 Coopération avec d'autres institutions et mécanismes internationaux</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128.69 Adopter des mesures efficaces pour donner effet aux droits politiques, économiques, sociaux et culturels des communautés aborigènes et des minorités, et pour prévenir la discrimination à leur égard (Ouzbékistan);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E1 Droits économiques, sociaux et culturels - questions relatives à la mise en œuvre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G1 Membres de minorités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128.57 Adopter des mesures législatives et administratives propres à améliorer les conditions de vie des peuples autochtones, ainsi que des mesures juridiques pour combattre et prévenir efficacement les actes de violence à l’égard des femmes et des filles autochtones (Chine);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E21 Droit à un niveau de vie suffisant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128.72 Redoubler d’efforts pour élever le taux d’activité et le niveau d’instruction des peuples autochtones et pour résoudre les difficultés rencontrées par les personnes vivant dans des collectivités isolées (Gabon);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 33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128.139 Continuer de mettre en œuvre des mesures concrètes pour faciliter et favoriser l’accès des peuples autochtones à l’éducation et à l’emploi (Burundi);</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128.71 Continuer de s’efforcer de répondre systématiquement aux besoins des aborigènes en matière de développement de compétences et de formation afin de leur permettre d’obtenir et de conserver un travail décent (Trinité-et-Tobago);</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128.74 Assurer l’exercice, par les Premières Nations, les Métis et les Inuits, du droit à la santé et à un niveau de vie suffisant (Namibie);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E41 Droit à la santé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E21 Droit à un niveau de vie suffisant - général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S03 ODD 3 -Santé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128.75 Continuer de favoriser l’autonomisation des peuples aborigènes, essentiellement en protégeant leurs terres, leur éducation et leur santé (Saint Siège) ;</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E41 Droit à la santé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E6 Droits à la protection de la propriété ; crédit financier</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S03 ODD 3 -Santé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128.73 Poursuivre les efforts faits en vue d’améliorer l’accès des peuples autochtones aux services de santé (Burundi);</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E41 Droit à la santé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S03 ODD 3 -Santé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128.136 Prendre de nouvelles mesures pour assurer l’accès effectif de toutes les femmes et les filles aborigènes à l’éducation, élément essentiel à la pleine réalisation de leurs droits fondamentaux (Finlande);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F12 Discrimination à l'égard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128.137 Mettre tout en œuvre pour que le taux d’obtention de diplômes des élèves des Premières Nations atteigne celui des autres élèves canadiens (Tchad);</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33</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E51 Droit à l'éducation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S04 ODD 4 - Education</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128.76 Poursuivre les efforts faits pour concevoir et mettre en œuvre des solutions viables, avec la participation des autorités provinciales compétentes et des représentants des peuples aborigènes, notamment pour garantir les droits de propriété des aborigènes et veiller à ce que ceux-ci soient consultés sur les questions ayant trait au développement des ressources naturelles (République de Corée);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16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E6 Droits à la protection de la propriété ; crédit financier</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xml:space="preserve">D7 Droit de participer à la vie publique et </w:t>
            </w:r>
            <w:proofErr w:type="gramStart"/>
            <w:r w:rsidRPr="009E1C05">
              <w:rPr>
                <w:color w:val="000000"/>
                <w:sz w:val="16"/>
                <w:szCs w:val="22"/>
                <w:lang w:val="fr-FR" w:eastAsia="en-GB"/>
              </w:rPr>
              <w:t>droit</w:t>
            </w:r>
            <w:proofErr w:type="gramEnd"/>
            <w:r w:rsidRPr="009E1C05">
              <w:rPr>
                <w:color w:val="000000"/>
                <w:sz w:val="16"/>
                <w:szCs w:val="22"/>
                <w:lang w:val="fr-FR" w:eastAsia="en-GB"/>
              </w:rPr>
              <w:t xml:space="preserve"> de vote</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128.58 Prendre des mesures juridiques efficaces en vue d’adopter un plan national d’action destiné à assurer le respect des droits des peuples autochtones et à mettre fin à toutes les formes de violence à l’égard des femmes et des filles aborigènes (Iran (République islamique d’));</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39</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G3 Populations autochtones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F13 Violence fondée sur le sexe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F19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A46 Plans d’action nationaux relatifs aux droits de l’homme (ou à des domaines spécifiques)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S05 ODD 5 - Egalité des sexes et autonomisation des femmes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fillettes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populations autochtones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femmes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6E0826">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G4 Migrants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128.149 Prendre les mesures voulues pour résoudre les difficultés rencontrées par les travailleurs qualifiés immigrés en quête d’un emploi correspondant à leur formation, à leur expérience et à leurs compétences (Sri Lanka);</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migrants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128.150 Prendre des mesures pour réduire l’écart de taux d’activité entre les immigrés et le reste de la population, notamment en leur proposant des emplois (Pakistan);</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migrants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128.146 Revoir les dispositions législatives relatives à la rétention obligatoire des migrants et des demandeurs d’asile appartenant à la catégorie des entrées irrégulières, conformément à la recommandation du Comité pour l’élimination de la discrimination raciale (Mexique);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28</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G5 Refugiés &amp; demandeurs d’asile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A41 Cadre constitutionnel et législatif</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A23 Suivi des organes de traités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refugiés &amp; demandeurs d’asile</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minorités raciales, ethniques, linguistiques, religieuses ou communautés fondées sur l’ascendance</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128.148 Prendre les mesures nécessaires pour prévenir les traitements cruels et discriminatoires à l’égard des demandeurs d’asile, des migrants et des réfugiés, en particulier s’il s’agit de mineurs, et assurer le respect du principe de non-refoulement consacré par la Convention relative au statut des réfugiés (Équateur);</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G5 Refugiés &amp; demandeurs d’asile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B31 Non-discrimination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F31 Enfants: définition; principes généraux; protection</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D2 Droit à l'intégrité physique et morale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refugiés &amp; demandeurs d’asile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enfants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migrants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 xml:space="preserve">128.147 Assurer la protection des </w:t>
            </w:r>
            <w:proofErr w:type="spellStart"/>
            <w:r w:rsidRPr="009E1C05">
              <w:rPr>
                <w:color w:val="000000"/>
                <w:szCs w:val="22"/>
                <w:lang w:val="fr-FR" w:eastAsia="en-GB"/>
              </w:rPr>
              <w:t>refugiés</w:t>
            </w:r>
            <w:proofErr w:type="spellEnd"/>
            <w:r w:rsidRPr="009E1C05">
              <w:rPr>
                <w:color w:val="000000"/>
                <w:szCs w:val="22"/>
                <w:lang w:val="fr-FR" w:eastAsia="en-GB"/>
              </w:rPr>
              <w:t>, des migrants et des membres de leur famille, dans le strict respect des normes internationales (</w:t>
            </w:r>
            <w:proofErr w:type="spellStart"/>
            <w:r w:rsidRPr="009E1C05">
              <w:rPr>
                <w:color w:val="000000"/>
                <w:szCs w:val="22"/>
                <w:lang w:val="fr-FR" w:eastAsia="en-GB"/>
              </w:rPr>
              <w:t>Bélarus</w:t>
            </w:r>
            <w:proofErr w:type="spellEnd"/>
            <w:r w:rsidRPr="009E1C05">
              <w:rPr>
                <w:color w:val="000000"/>
                <w:szCs w:val="22"/>
                <w:lang w:val="fr-FR" w:eastAsia="en-GB"/>
              </w:rPr>
              <w:t>);</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27</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G5 Refugiés &amp; demandeurs d’asile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refugiés &amp; demandeurs d’asile</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migrants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128.154 Poursuivre les efforts faits pour mettre le système de certificats de sécurité en conformité avec les normes internationales relatives aux droits de l’homme (Suisse);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35</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G4 Migrants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G8 non-citoyens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D51 Administration de la justice &amp; procès équitable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B8 Droits de l'homme &amp; contre-terrorisme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migrants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non-citoyens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2954D2">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G8 non-citoyens</w:t>
            </w:r>
          </w:p>
        </w:tc>
      </w:tr>
      <w:tr w:rsidR="009E1C05" w:rsidRPr="0021516D" w:rsidTr="0021516D">
        <w:trPr>
          <w:cantSplit/>
        </w:trPr>
        <w:tc>
          <w:tcPr>
            <w:tcW w:w="4520" w:type="dxa"/>
            <w:tcBorders>
              <w:bottom w:val="dotted" w:sz="4" w:space="0" w:color="auto"/>
            </w:tcBorders>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128.162 Revoir la politique nationale consistant à avoir recours à la rétention administrative et à invoquer les lois relatives à l’immigration pour placer en détention et expulser des non-ressortissants pour des raisons de sécurité nationale (Égypte).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35</w:t>
            </w:r>
          </w:p>
        </w:tc>
        <w:tc>
          <w:tcPr>
            <w:tcW w:w="1100" w:type="dxa"/>
            <w:tcBorders>
              <w:bottom w:val="dotted" w:sz="4" w:space="0" w:color="auto"/>
            </w:tcBorders>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Notée</w:t>
            </w:r>
          </w:p>
        </w:tc>
        <w:tc>
          <w:tcPr>
            <w:tcW w:w="4400" w:type="dxa"/>
            <w:tcBorders>
              <w:bottom w:val="dotted" w:sz="4" w:space="0" w:color="auto"/>
            </w:tcBorders>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G8 non-citoyens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D33 Arrestation et détention arbitraires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B8 Droits de l'homme &amp; contre-terrorisme</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S16 ODD 16 - Paix, justice et institutions efficaces</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privées de liberté</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non-citoyens</w:t>
            </w:r>
          </w:p>
        </w:tc>
        <w:tc>
          <w:tcPr>
            <w:tcW w:w="5200" w:type="dxa"/>
            <w:tcBorders>
              <w:bottom w:val="dotted" w:sz="4" w:space="0" w:color="auto"/>
            </w:tcBorders>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21516D" w:rsidRPr="0021516D" w:rsidTr="00414EF3">
        <w:trPr>
          <w:cantSplit/>
        </w:trPr>
        <w:tc>
          <w:tcPr>
            <w:tcW w:w="15220" w:type="dxa"/>
            <w:gridSpan w:val="4"/>
            <w:shd w:val="clear" w:color="auto" w:fill="DBE5F1"/>
            <w:hideMark/>
          </w:tcPr>
          <w:p w:rsidR="0021516D" w:rsidRPr="009E1C05" w:rsidRDefault="0021516D" w:rsidP="0021516D">
            <w:pPr>
              <w:suppressAutoHyphens w:val="0"/>
              <w:spacing w:before="40" w:after="40" w:line="240" w:lineRule="auto"/>
              <w:rPr>
                <w:b/>
                <w:i/>
                <w:color w:val="000000"/>
                <w:sz w:val="28"/>
                <w:szCs w:val="22"/>
                <w:lang w:val="fr-FR" w:eastAsia="en-GB"/>
              </w:rPr>
            </w:pPr>
            <w:r w:rsidRPr="0021516D">
              <w:rPr>
                <w:b/>
                <w:i/>
                <w:color w:val="000000"/>
                <w:sz w:val="28"/>
                <w:szCs w:val="22"/>
                <w:lang w:val="fr-FR" w:eastAsia="en-GB"/>
              </w:rPr>
              <w:t xml:space="preserve">Thème: </w:t>
            </w:r>
            <w:r w:rsidRPr="009E1C05">
              <w:rPr>
                <w:b/>
                <w:i/>
                <w:color w:val="000000"/>
                <w:sz w:val="28"/>
                <w:szCs w:val="22"/>
                <w:lang w:val="fr-FR" w:eastAsia="en-GB"/>
              </w:rPr>
              <w:t>G9 personnes âgées</w:t>
            </w: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128.25 Continuer à mettre en œuvre des mesures destinées à protéger les travailleurs âgés (Roumanie);</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26</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G9 personnes âgées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E31 Droit au travail</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E32 Droit à des conditions de travail justes et favorables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S08 ODD 8 - Croissance économique, emploi et travail décent</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âgées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r w:rsidR="009E1C05" w:rsidRPr="0021516D" w:rsidTr="0021516D">
        <w:trPr>
          <w:cantSplit/>
        </w:trPr>
        <w:tc>
          <w:tcPr>
            <w:tcW w:w="4520" w:type="dxa"/>
            <w:shd w:val="clear" w:color="auto" w:fill="auto"/>
            <w:hideMark/>
          </w:tcPr>
          <w:p w:rsidR="0021516D" w:rsidRPr="0021516D"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lastRenderedPageBreak/>
              <w:t>128.24 Poursuivre les actions menées en faveur des personnes âgées et des personnes handicapées (Sénégal);</w:t>
            </w:r>
          </w:p>
          <w:p w:rsidR="009E1C05" w:rsidRPr="009E1C05" w:rsidRDefault="0021516D" w:rsidP="0021516D">
            <w:pPr>
              <w:suppressAutoHyphens w:val="0"/>
              <w:spacing w:before="40" w:after="40" w:line="240" w:lineRule="auto"/>
              <w:rPr>
                <w:color w:val="000000"/>
                <w:szCs w:val="22"/>
                <w:lang w:val="fr-FR" w:eastAsia="en-GB"/>
              </w:rPr>
            </w:pPr>
            <w:r w:rsidRPr="0021516D">
              <w:rPr>
                <w:b/>
                <w:color w:val="000000"/>
                <w:sz w:val="16"/>
                <w:szCs w:val="22"/>
                <w:lang w:val="fr-FR" w:eastAsia="en-GB"/>
              </w:rPr>
              <w:t xml:space="preserve">Source </w:t>
            </w:r>
            <w:proofErr w:type="gramStart"/>
            <w:r w:rsidRPr="0021516D">
              <w:rPr>
                <w:b/>
                <w:color w:val="000000"/>
                <w:sz w:val="16"/>
                <w:szCs w:val="22"/>
                <w:lang w:val="fr-FR" w:eastAsia="en-GB"/>
              </w:rPr>
              <w:t>du</w:t>
            </w:r>
            <w:proofErr w:type="gramEnd"/>
            <w:r w:rsidRPr="0021516D">
              <w:rPr>
                <w:b/>
                <w:color w:val="000000"/>
                <w:sz w:val="16"/>
                <w:szCs w:val="22"/>
                <w:lang w:val="fr-FR" w:eastAsia="en-GB"/>
              </w:rPr>
              <w:t xml:space="preserve"> position: </w:t>
            </w:r>
            <w:r w:rsidRPr="009E1C05">
              <w:rPr>
                <w:color w:val="000000"/>
                <w:sz w:val="16"/>
                <w:szCs w:val="22"/>
                <w:lang w:val="fr-FR" w:eastAsia="en-GB"/>
              </w:rPr>
              <w:t>A/HRC/24/11/Add.1 - Para. 25</w:t>
            </w:r>
          </w:p>
        </w:tc>
        <w:tc>
          <w:tcPr>
            <w:tcW w:w="1100" w:type="dxa"/>
            <w:shd w:val="clear" w:color="auto" w:fill="auto"/>
            <w:hideMark/>
          </w:tcPr>
          <w:p w:rsidR="009E1C05" w:rsidRPr="009E1C05" w:rsidRDefault="009E1C05" w:rsidP="0021516D">
            <w:pPr>
              <w:suppressAutoHyphens w:val="0"/>
              <w:spacing w:before="40" w:after="40" w:line="240" w:lineRule="auto"/>
              <w:rPr>
                <w:color w:val="000000"/>
                <w:szCs w:val="22"/>
                <w:lang w:val="fr-FR" w:eastAsia="en-GB"/>
              </w:rPr>
            </w:pPr>
            <w:r w:rsidRPr="009E1C05">
              <w:rPr>
                <w:color w:val="000000"/>
                <w:szCs w:val="22"/>
                <w:lang w:val="fr-FR" w:eastAsia="en-GB"/>
              </w:rPr>
              <w:t>Acceptée</w:t>
            </w:r>
          </w:p>
        </w:tc>
        <w:tc>
          <w:tcPr>
            <w:tcW w:w="4400" w:type="dxa"/>
            <w:shd w:val="clear" w:color="auto" w:fill="auto"/>
            <w:hideMark/>
          </w:tcPr>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G9 personnes âgées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F4 Personnes handicapées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S10 ODD 10 - Inégalité</w:t>
            </w:r>
          </w:p>
          <w:p w:rsidR="0021516D" w:rsidRPr="0021516D" w:rsidRDefault="0021516D" w:rsidP="0021516D">
            <w:pPr>
              <w:suppressAutoHyphens w:val="0"/>
              <w:spacing w:line="240" w:lineRule="auto"/>
              <w:rPr>
                <w:color w:val="000000"/>
                <w:sz w:val="16"/>
                <w:szCs w:val="22"/>
                <w:lang w:val="fr-FR" w:eastAsia="en-GB"/>
              </w:rPr>
            </w:pPr>
            <w:r w:rsidRPr="0021516D">
              <w:rPr>
                <w:b/>
                <w:color w:val="000000"/>
                <w:sz w:val="16"/>
                <w:szCs w:val="22"/>
                <w:lang w:val="fr-FR" w:eastAsia="en-GB"/>
              </w:rPr>
              <w:t>Personnes affectées:</w:t>
            </w:r>
          </w:p>
          <w:p w:rsidR="0021516D" w:rsidRPr="0021516D"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âgées</w:t>
            </w:r>
          </w:p>
          <w:p w:rsidR="009E1C05" w:rsidRPr="009E1C05" w:rsidRDefault="009E1C05" w:rsidP="0021516D">
            <w:pPr>
              <w:suppressAutoHyphens w:val="0"/>
              <w:spacing w:line="240" w:lineRule="auto"/>
              <w:rPr>
                <w:color w:val="000000"/>
                <w:sz w:val="16"/>
                <w:szCs w:val="22"/>
                <w:lang w:val="fr-FR" w:eastAsia="en-GB"/>
              </w:rPr>
            </w:pPr>
            <w:r w:rsidRPr="009E1C05">
              <w:rPr>
                <w:color w:val="000000"/>
                <w:sz w:val="16"/>
                <w:szCs w:val="22"/>
                <w:lang w:val="fr-FR" w:eastAsia="en-GB"/>
              </w:rPr>
              <w:t>- personnes handicapées</w:t>
            </w:r>
          </w:p>
        </w:tc>
        <w:tc>
          <w:tcPr>
            <w:tcW w:w="5200" w:type="dxa"/>
            <w:shd w:val="clear" w:color="auto" w:fill="auto"/>
            <w:hideMark/>
          </w:tcPr>
          <w:p w:rsidR="0021516D" w:rsidRPr="0021516D" w:rsidRDefault="0021516D" w:rsidP="0021516D">
            <w:pPr>
              <w:suppressAutoHyphens w:val="0"/>
              <w:spacing w:before="60" w:after="60" w:line="240" w:lineRule="auto"/>
              <w:ind w:left="57" w:right="57"/>
              <w:rPr>
                <w:color w:val="000000"/>
                <w:szCs w:val="22"/>
                <w:lang w:val="fr-FR" w:eastAsia="en-GB"/>
              </w:rPr>
            </w:pPr>
          </w:p>
          <w:p w:rsidR="009E1C05" w:rsidRPr="009E1C05" w:rsidRDefault="009E1C05" w:rsidP="0021516D">
            <w:pPr>
              <w:suppressAutoHyphens w:val="0"/>
              <w:spacing w:before="60" w:after="60" w:line="240" w:lineRule="auto"/>
              <w:ind w:left="57" w:right="57"/>
              <w:rPr>
                <w:color w:val="000000"/>
                <w:szCs w:val="22"/>
                <w:lang w:val="fr-FR" w:eastAsia="en-GB"/>
              </w:rPr>
            </w:pPr>
          </w:p>
        </w:tc>
      </w:tr>
    </w:tbl>
    <w:p w:rsidR="001C6663" w:rsidRPr="0021516D" w:rsidRDefault="001C6663" w:rsidP="00595520">
      <w:pPr>
        <w:rPr>
          <w:lang w:val="fr-FR"/>
        </w:rPr>
      </w:pPr>
      <w:bookmarkStart w:id="0" w:name="_GoBack"/>
      <w:bookmarkEnd w:id="0"/>
    </w:p>
    <w:sectPr w:rsidR="001C6663" w:rsidRPr="0021516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83" w:rsidRDefault="00807283"/>
  </w:endnote>
  <w:endnote w:type="continuationSeparator" w:id="0">
    <w:p w:rsidR="00807283" w:rsidRDefault="00807283"/>
  </w:endnote>
  <w:endnote w:type="continuationNotice" w:id="1">
    <w:p w:rsidR="00807283" w:rsidRDefault="00807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83" w:rsidRPr="000B175B" w:rsidRDefault="00807283" w:rsidP="000B175B">
      <w:pPr>
        <w:tabs>
          <w:tab w:val="right" w:pos="2155"/>
        </w:tabs>
        <w:spacing w:after="80"/>
        <w:ind w:left="680"/>
        <w:rPr>
          <w:u w:val="single"/>
        </w:rPr>
      </w:pPr>
      <w:r>
        <w:rPr>
          <w:u w:val="single"/>
        </w:rPr>
        <w:tab/>
      </w:r>
    </w:p>
  </w:footnote>
  <w:footnote w:type="continuationSeparator" w:id="0">
    <w:p w:rsidR="00807283" w:rsidRPr="00FC68B7" w:rsidRDefault="00807283" w:rsidP="00FC68B7">
      <w:pPr>
        <w:tabs>
          <w:tab w:val="left" w:pos="2155"/>
        </w:tabs>
        <w:spacing w:after="80"/>
        <w:ind w:left="680"/>
        <w:rPr>
          <w:u w:val="single"/>
        </w:rPr>
      </w:pPr>
      <w:r>
        <w:rPr>
          <w:u w:val="single"/>
        </w:rPr>
        <w:tab/>
      </w:r>
    </w:p>
  </w:footnote>
  <w:footnote w:type="continuationNotice" w:id="1">
    <w:p w:rsidR="00807283" w:rsidRDefault="008072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50" w:rsidRPr="00E860D2" w:rsidRDefault="00311159" w:rsidP="00311159">
    <w:pPr>
      <w:pStyle w:val="Header"/>
      <w:rPr>
        <w:sz w:val="28"/>
        <w:szCs w:val="28"/>
        <w:lang w:val="fr-CH"/>
      </w:rPr>
    </w:pPr>
    <w:r>
      <w:rPr>
        <w:sz w:val="28"/>
        <w:szCs w:val="28"/>
        <w:lang w:val="fr-CH"/>
      </w:rPr>
      <w:t xml:space="preserve">EPU </w:t>
    </w:r>
    <w:r w:rsidR="003B1A33">
      <w:rPr>
        <w:sz w:val="28"/>
        <w:szCs w:val="28"/>
        <w:lang w:val="fr-CH"/>
      </w:rPr>
      <w:t>Canada</w:t>
    </w:r>
    <w:r w:rsidR="00CF1A50" w:rsidRPr="007745A2">
      <w:rPr>
        <w:sz w:val="28"/>
        <w:szCs w:val="28"/>
        <w:lang w:val="fr-CH"/>
      </w:rPr>
      <w:t xml:space="preserve"> </w:t>
    </w:r>
    <w:r w:rsidR="00CF1A50" w:rsidRPr="007745A2">
      <w:rPr>
        <w:sz w:val="20"/>
        <w:lang w:val="fr-CH"/>
      </w:rPr>
      <w:t>(2</w:t>
    </w:r>
    <w:r w:rsidR="00CF1A50">
      <w:rPr>
        <w:sz w:val="20"/>
        <w:lang w:val="fr-CH"/>
      </w:rPr>
      <w:t>è</w:t>
    </w:r>
    <w:r w:rsidR="00CF1A50" w:rsidRPr="007745A2">
      <w:rPr>
        <w:sz w:val="20"/>
        <w:lang w:val="fr-CH"/>
      </w:rPr>
      <w:t>me Cycle – 1</w:t>
    </w:r>
    <w:r w:rsidR="00CF1A50">
      <w:rPr>
        <w:sz w:val="20"/>
        <w:lang w:val="fr-CH"/>
      </w:rPr>
      <w:t>6è</w:t>
    </w:r>
    <w:r w:rsidR="00CF1A50" w:rsidRPr="007745A2">
      <w:rPr>
        <w:sz w:val="20"/>
        <w:lang w:val="fr-CH"/>
      </w:rPr>
      <w:t>me session)</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t>Liste th</w:t>
    </w:r>
    <w:r w:rsidR="00CF1A50" w:rsidRPr="00D3139E">
      <w:rPr>
        <w:sz w:val="28"/>
        <w:szCs w:val="28"/>
        <w:lang w:val="fr-CH"/>
      </w:rPr>
      <w:t>é</w:t>
    </w:r>
    <w:r w:rsidR="00CF1A50" w:rsidRPr="007745A2">
      <w:rPr>
        <w:sz w:val="28"/>
        <w:szCs w:val="28"/>
        <w:lang w:val="fr-CH"/>
      </w:rPr>
      <w:t>matique des recomm</w:t>
    </w:r>
    <w:r w:rsidR="00CF1A50">
      <w:rPr>
        <w:sz w:val="28"/>
        <w:szCs w:val="28"/>
        <w:lang w:val="fr-CH"/>
      </w:rPr>
      <w:t>a</w:t>
    </w:r>
    <w:r w:rsidR="00CF1A50" w:rsidRPr="007745A2">
      <w:rPr>
        <w:sz w:val="28"/>
        <w:szCs w:val="28"/>
        <w:lang w:val="fr-CH"/>
      </w:rPr>
      <w:t xml:space="preserve">ndations </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0"/>
        <w:lang w:val="fr-CH"/>
      </w:rPr>
      <w:t xml:space="preserve">Page </w:t>
    </w:r>
    <w:r w:rsidR="00CF1A50" w:rsidRPr="0064076F">
      <w:rPr>
        <w:sz w:val="20"/>
      </w:rPr>
      <w:fldChar w:fldCharType="begin"/>
    </w:r>
    <w:r w:rsidR="00CF1A50" w:rsidRPr="007745A2">
      <w:rPr>
        <w:sz w:val="20"/>
        <w:lang w:val="fr-CH"/>
      </w:rPr>
      <w:instrText xml:space="preserve"> PAGE   \* MERGEFORMAT </w:instrText>
    </w:r>
    <w:r w:rsidR="00CF1A50" w:rsidRPr="0064076F">
      <w:rPr>
        <w:sz w:val="20"/>
      </w:rPr>
      <w:fldChar w:fldCharType="separate"/>
    </w:r>
    <w:r>
      <w:rPr>
        <w:noProof/>
        <w:sz w:val="20"/>
        <w:lang w:val="fr-CH"/>
      </w:rPr>
      <w:t>34</w:t>
    </w:r>
    <w:r w:rsidR="00CF1A50" w:rsidRPr="0064076F">
      <w:rPr>
        <w:sz w:val="20"/>
      </w:rPr>
      <w:fldChar w:fldCharType="end"/>
    </w:r>
    <w:r w:rsidR="00CF1A50" w:rsidRPr="007745A2">
      <w:rPr>
        <w:sz w:val="20"/>
        <w:lang w:val="fr-CH"/>
      </w:rPr>
      <w:t xml:space="preserve"> de </w:t>
    </w:r>
    <w:r w:rsidR="00CF1A50" w:rsidRPr="0064076F">
      <w:rPr>
        <w:sz w:val="20"/>
      </w:rPr>
      <w:fldChar w:fldCharType="begin"/>
    </w:r>
    <w:r w:rsidR="00CF1A50" w:rsidRPr="007745A2">
      <w:rPr>
        <w:sz w:val="20"/>
        <w:lang w:val="fr-CH"/>
      </w:rPr>
      <w:instrText xml:space="preserve"> NUMPAGES   \* MERGEFORMAT </w:instrText>
    </w:r>
    <w:r w:rsidR="00CF1A50" w:rsidRPr="0064076F">
      <w:rPr>
        <w:sz w:val="20"/>
      </w:rPr>
      <w:fldChar w:fldCharType="separate"/>
    </w:r>
    <w:r>
      <w:rPr>
        <w:noProof/>
        <w:sz w:val="20"/>
        <w:lang w:val="fr-CH"/>
      </w:rPr>
      <w:t>35</w:t>
    </w:r>
    <w:r w:rsidR="00CF1A50"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516D"/>
    <w:rsid w:val="0023098D"/>
    <w:rsid w:val="00232575"/>
    <w:rsid w:val="002373AF"/>
    <w:rsid w:val="002449F2"/>
    <w:rsid w:val="00247258"/>
    <w:rsid w:val="00247D90"/>
    <w:rsid w:val="00252D1C"/>
    <w:rsid w:val="00257CAC"/>
    <w:rsid w:val="0027306C"/>
    <w:rsid w:val="002974E9"/>
    <w:rsid w:val="002A7F94"/>
    <w:rsid w:val="002B109A"/>
    <w:rsid w:val="002C6D45"/>
    <w:rsid w:val="002D06FB"/>
    <w:rsid w:val="002D6E53"/>
    <w:rsid w:val="002E3E4B"/>
    <w:rsid w:val="002E478E"/>
    <w:rsid w:val="002F046D"/>
    <w:rsid w:val="00301764"/>
    <w:rsid w:val="00311159"/>
    <w:rsid w:val="003225DB"/>
    <w:rsid w:val="003229D8"/>
    <w:rsid w:val="00336C97"/>
    <w:rsid w:val="00342432"/>
    <w:rsid w:val="00352D4B"/>
    <w:rsid w:val="0035638C"/>
    <w:rsid w:val="003709D8"/>
    <w:rsid w:val="00380A9A"/>
    <w:rsid w:val="003812A1"/>
    <w:rsid w:val="003818F7"/>
    <w:rsid w:val="00385EC7"/>
    <w:rsid w:val="003A185F"/>
    <w:rsid w:val="003A46BB"/>
    <w:rsid w:val="003A4EC7"/>
    <w:rsid w:val="003A7295"/>
    <w:rsid w:val="003B1A33"/>
    <w:rsid w:val="003B1F60"/>
    <w:rsid w:val="003C2CC4"/>
    <w:rsid w:val="003D4B23"/>
    <w:rsid w:val="003E278A"/>
    <w:rsid w:val="00413520"/>
    <w:rsid w:val="004325CB"/>
    <w:rsid w:val="004355CB"/>
    <w:rsid w:val="00440A07"/>
    <w:rsid w:val="004506F7"/>
    <w:rsid w:val="00451982"/>
    <w:rsid w:val="0045240C"/>
    <w:rsid w:val="004613CF"/>
    <w:rsid w:val="00462880"/>
    <w:rsid w:val="00476F24"/>
    <w:rsid w:val="00494310"/>
    <w:rsid w:val="004951FF"/>
    <w:rsid w:val="004C4252"/>
    <w:rsid w:val="004C55B0"/>
    <w:rsid w:val="004C6B7B"/>
    <w:rsid w:val="004E517A"/>
    <w:rsid w:val="004E77AD"/>
    <w:rsid w:val="004F6BA0"/>
    <w:rsid w:val="00503BEA"/>
    <w:rsid w:val="00516A1F"/>
    <w:rsid w:val="00533616"/>
    <w:rsid w:val="00535ABA"/>
    <w:rsid w:val="005375AD"/>
    <w:rsid w:val="0053768B"/>
    <w:rsid w:val="005420F2"/>
    <w:rsid w:val="0054285C"/>
    <w:rsid w:val="00546224"/>
    <w:rsid w:val="00551003"/>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37DE5"/>
    <w:rsid w:val="0064076F"/>
    <w:rsid w:val="00640B26"/>
    <w:rsid w:val="00641130"/>
    <w:rsid w:val="006770B2"/>
    <w:rsid w:val="006935C5"/>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14A3E"/>
    <w:rsid w:val="0072632A"/>
    <w:rsid w:val="007354B2"/>
    <w:rsid w:val="007358E8"/>
    <w:rsid w:val="00736ECE"/>
    <w:rsid w:val="0074533B"/>
    <w:rsid w:val="007643BC"/>
    <w:rsid w:val="0076548B"/>
    <w:rsid w:val="00767EA7"/>
    <w:rsid w:val="00776A28"/>
    <w:rsid w:val="007959FE"/>
    <w:rsid w:val="007A0CF1"/>
    <w:rsid w:val="007A5A62"/>
    <w:rsid w:val="007B6BA5"/>
    <w:rsid w:val="007C3390"/>
    <w:rsid w:val="007C42D8"/>
    <w:rsid w:val="007C4F4B"/>
    <w:rsid w:val="007C635B"/>
    <w:rsid w:val="007D7362"/>
    <w:rsid w:val="007F5CE2"/>
    <w:rsid w:val="007F6611"/>
    <w:rsid w:val="00807283"/>
    <w:rsid w:val="00810BAC"/>
    <w:rsid w:val="0081545A"/>
    <w:rsid w:val="008175E9"/>
    <w:rsid w:val="008242D7"/>
    <w:rsid w:val="0082577B"/>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C7E55"/>
    <w:rsid w:val="008D045E"/>
    <w:rsid w:val="008D3F25"/>
    <w:rsid w:val="008D4D82"/>
    <w:rsid w:val="008E0E46"/>
    <w:rsid w:val="008E47FA"/>
    <w:rsid w:val="008E7116"/>
    <w:rsid w:val="008F143B"/>
    <w:rsid w:val="008F3882"/>
    <w:rsid w:val="008F4B7C"/>
    <w:rsid w:val="00913AB7"/>
    <w:rsid w:val="00917BDF"/>
    <w:rsid w:val="009265B3"/>
    <w:rsid w:val="00926E47"/>
    <w:rsid w:val="00947162"/>
    <w:rsid w:val="0096375C"/>
    <w:rsid w:val="009662E6"/>
    <w:rsid w:val="0097095E"/>
    <w:rsid w:val="00972289"/>
    <w:rsid w:val="0098592B"/>
    <w:rsid w:val="00985FC4"/>
    <w:rsid w:val="00990766"/>
    <w:rsid w:val="00991261"/>
    <w:rsid w:val="009964C4"/>
    <w:rsid w:val="009A7B81"/>
    <w:rsid w:val="009B2505"/>
    <w:rsid w:val="009D01C0"/>
    <w:rsid w:val="009D6A08"/>
    <w:rsid w:val="009D6E33"/>
    <w:rsid w:val="009E0A16"/>
    <w:rsid w:val="009E1C05"/>
    <w:rsid w:val="009E7970"/>
    <w:rsid w:val="009F2EAC"/>
    <w:rsid w:val="009F57E3"/>
    <w:rsid w:val="00A10F4F"/>
    <w:rsid w:val="00A11067"/>
    <w:rsid w:val="00A1704A"/>
    <w:rsid w:val="00A34281"/>
    <w:rsid w:val="00A425EB"/>
    <w:rsid w:val="00A65B63"/>
    <w:rsid w:val="00A72F22"/>
    <w:rsid w:val="00A733BC"/>
    <w:rsid w:val="00A748A6"/>
    <w:rsid w:val="00A76A69"/>
    <w:rsid w:val="00A879A4"/>
    <w:rsid w:val="00A9500C"/>
    <w:rsid w:val="00AA23ED"/>
    <w:rsid w:val="00AB2A4A"/>
    <w:rsid w:val="00AC0F2C"/>
    <w:rsid w:val="00AC502A"/>
    <w:rsid w:val="00AF58C1"/>
    <w:rsid w:val="00B06643"/>
    <w:rsid w:val="00B15055"/>
    <w:rsid w:val="00B30179"/>
    <w:rsid w:val="00B33A88"/>
    <w:rsid w:val="00B37B15"/>
    <w:rsid w:val="00B45C02"/>
    <w:rsid w:val="00B4757E"/>
    <w:rsid w:val="00B53C63"/>
    <w:rsid w:val="00B567C4"/>
    <w:rsid w:val="00B63228"/>
    <w:rsid w:val="00B638E2"/>
    <w:rsid w:val="00B727E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4A8F"/>
    <w:rsid w:val="00CF071D"/>
    <w:rsid w:val="00CF1A50"/>
    <w:rsid w:val="00D07C39"/>
    <w:rsid w:val="00D15B04"/>
    <w:rsid w:val="00D2031B"/>
    <w:rsid w:val="00D25FE2"/>
    <w:rsid w:val="00D26A9A"/>
    <w:rsid w:val="00D3139E"/>
    <w:rsid w:val="00D37DA9"/>
    <w:rsid w:val="00D406A7"/>
    <w:rsid w:val="00D43252"/>
    <w:rsid w:val="00D44D86"/>
    <w:rsid w:val="00D452EB"/>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0310E"/>
    <w:rsid w:val="00E15023"/>
    <w:rsid w:val="00E217B7"/>
    <w:rsid w:val="00E22798"/>
    <w:rsid w:val="00E423C0"/>
    <w:rsid w:val="00E450D1"/>
    <w:rsid w:val="00E53AC6"/>
    <w:rsid w:val="00E558FE"/>
    <w:rsid w:val="00E6414C"/>
    <w:rsid w:val="00E7260F"/>
    <w:rsid w:val="00E77B38"/>
    <w:rsid w:val="00E860D2"/>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14C4"/>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08639589">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786583762">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85667428">
      <w:bodyDiv w:val="1"/>
      <w:marLeft w:val="0"/>
      <w:marRight w:val="0"/>
      <w:marTop w:val="0"/>
      <w:marBottom w:val="0"/>
      <w:divBdr>
        <w:top w:val="none" w:sz="0" w:space="0" w:color="auto"/>
        <w:left w:val="none" w:sz="0" w:space="0" w:color="auto"/>
        <w:bottom w:val="none" w:sz="0" w:space="0" w:color="auto"/>
        <w:right w:val="none" w:sz="0" w:space="0" w:color="auto"/>
      </w:divBdr>
    </w:div>
    <w:div w:id="1390419410">
      <w:bodyDiv w:val="1"/>
      <w:marLeft w:val="0"/>
      <w:marRight w:val="0"/>
      <w:marTop w:val="0"/>
      <w:marBottom w:val="0"/>
      <w:divBdr>
        <w:top w:val="none" w:sz="0" w:space="0" w:color="auto"/>
        <w:left w:val="none" w:sz="0" w:space="0" w:color="auto"/>
        <w:bottom w:val="none" w:sz="0" w:space="0" w:color="auto"/>
        <w:right w:val="none" w:sz="0" w:space="0" w:color="auto"/>
      </w:divBdr>
    </w:div>
    <w:div w:id="166720139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3D903-CC65-486D-902C-9B9B84D9A7C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433592-6AA2-46ED-88C4-C0B3C982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214C1-ACFD-4C61-8242-AF78200B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6</TotalTime>
  <Pages>35</Pages>
  <Words>12780</Words>
  <Characters>72850</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6</cp:revision>
  <cp:lastPrinted>2009-02-18T09:36:00Z</cp:lastPrinted>
  <dcterms:created xsi:type="dcterms:W3CDTF">2017-09-05T11:40:00Z</dcterms:created>
  <dcterms:modified xsi:type="dcterms:W3CDTF">2017-09-07T11:19:00Z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