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3BA" w:rsidRPr="001F72C7" w:rsidRDefault="00D0138C" w:rsidP="000D1C6D">
      <w:pPr>
        <w:spacing w:after="0"/>
        <w:jc w:val="center"/>
        <w:rPr>
          <w:rFonts w:ascii="Times New Roman" w:hAnsi="Times New Roman" w:cs="Times New Roman"/>
          <w:b/>
          <w:sz w:val="24"/>
          <w:szCs w:val="24"/>
          <w:u w:val="single"/>
        </w:rPr>
      </w:pPr>
      <w:r w:rsidRPr="001F72C7">
        <w:rPr>
          <w:rFonts w:ascii="Times New Roman" w:hAnsi="Times New Roman" w:cs="Times New Roman"/>
          <w:b/>
          <w:sz w:val="24"/>
          <w:szCs w:val="24"/>
          <w:u w:val="single"/>
        </w:rPr>
        <w:t xml:space="preserve">ADVANCE QUESTIONS TO </w:t>
      </w:r>
      <w:r w:rsidR="00615E01">
        <w:rPr>
          <w:rFonts w:ascii="Times New Roman" w:hAnsi="Times New Roman" w:cs="Times New Roman"/>
          <w:b/>
          <w:sz w:val="24"/>
          <w:szCs w:val="24"/>
          <w:u w:val="single"/>
        </w:rPr>
        <w:t>GERMANY</w:t>
      </w:r>
      <w:r w:rsidR="008D338B">
        <w:rPr>
          <w:rFonts w:ascii="Times New Roman" w:hAnsi="Times New Roman" w:cs="Times New Roman"/>
          <w:b/>
          <w:sz w:val="24"/>
          <w:szCs w:val="24"/>
          <w:u w:val="single"/>
        </w:rPr>
        <w:t>-ADD 1</w:t>
      </w:r>
    </w:p>
    <w:p w:rsidR="000D1C6D" w:rsidRPr="001F72C7" w:rsidRDefault="000D1C6D" w:rsidP="000D1C6D">
      <w:pPr>
        <w:spacing w:after="0"/>
        <w:jc w:val="center"/>
        <w:rPr>
          <w:rFonts w:ascii="Times New Roman" w:hAnsi="Times New Roman" w:cs="Times New Roman"/>
          <w:b/>
          <w:sz w:val="24"/>
          <w:szCs w:val="24"/>
          <w:u w:val="single"/>
        </w:rPr>
      </w:pPr>
    </w:p>
    <w:p w:rsidR="001D127E" w:rsidRPr="001F72C7" w:rsidRDefault="00B068ED" w:rsidP="000D1C6D">
      <w:pPr>
        <w:spacing w:after="0"/>
        <w:rPr>
          <w:rFonts w:ascii="Times New Roman" w:eastAsia="Calibri" w:hAnsi="Times New Roman" w:cs="Times New Roman"/>
          <w:b/>
          <w:sz w:val="24"/>
          <w:szCs w:val="24"/>
        </w:rPr>
      </w:pPr>
      <w:r>
        <w:rPr>
          <w:rFonts w:ascii="Times New Roman" w:hAnsi="Times New Roman" w:cs="Times New Roman"/>
          <w:b/>
          <w:sz w:val="24"/>
          <w:szCs w:val="24"/>
        </w:rPr>
        <w:t>MONTENEGRO</w:t>
      </w:r>
    </w:p>
    <w:p w:rsidR="000D1C6D" w:rsidRPr="001F72C7" w:rsidRDefault="000D1C6D" w:rsidP="000D1C6D">
      <w:pPr>
        <w:spacing w:after="0"/>
        <w:rPr>
          <w:rFonts w:ascii="Times New Roman" w:hAnsi="Times New Roman" w:cs="Times New Roman"/>
          <w:b/>
          <w:sz w:val="24"/>
          <w:szCs w:val="24"/>
        </w:rPr>
      </w:pPr>
    </w:p>
    <w:p w:rsidR="00B068ED" w:rsidRDefault="00B068ED" w:rsidP="00B068ED">
      <w:pPr>
        <w:pStyle w:val="ListParagraph"/>
        <w:numPr>
          <w:ilvl w:val="0"/>
          <w:numId w:val="13"/>
        </w:numPr>
        <w:spacing w:line="360" w:lineRule="auto"/>
        <w:rPr>
          <w:rFonts w:ascii="Times New Roman" w:hAnsi="Times New Roman" w:cs="Times New Roman"/>
          <w:sz w:val="24"/>
          <w:szCs w:val="24"/>
          <w:lang w:val="en-US"/>
        </w:rPr>
      </w:pPr>
      <w:r w:rsidRPr="00B068ED">
        <w:rPr>
          <w:rFonts w:ascii="Times New Roman" w:hAnsi="Times New Roman" w:cs="Times New Roman"/>
          <w:sz w:val="24"/>
          <w:szCs w:val="24"/>
          <w:lang w:val="en-US"/>
        </w:rPr>
        <w:t xml:space="preserve">Montenegro applauds Germany’s commitment to addressing the broad spectrum of human rights. We welcome the Government’s steady implementation of The National Action Plan against racism that provides the bases of action for numerous measures against racism, which are regularly evaluated. </w:t>
      </w:r>
    </w:p>
    <w:p w:rsidR="00B068ED" w:rsidRPr="00B068ED" w:rsidRDefault="00B068ED" w:rsidP="00B068ED">
      <w:pPr>
        <w:pStyle w:val="ListParagraph"/>
        <w:spacing w:line="360" w:lineRule="auto"/>
        <w:rPr>
          <w:rFonts w:ascii="Times New Roman" w:hAnsi="Times New Roman" w:cs="Times New Roman"/>
          <w:sz w:val="24"/>
          <w:szCs w:val="24"/>
          <w:lang w:val="en-US"/>
        </w:rPr>
      </w:pPr>
    </w:p>
    <w:p w:rsidR="00B068ED" w:rsidRDefault="00B068ED" w:rsidP="00B068ED">
      <w:pPr>
        <w:pStyle w:val="ListParagraph"/>
        <w:numPr>
          <w:ilvl w:val="0"/>
          <w:numId w:val="13"/>
        </w:numPr>
        <w:spacing w:line="360" w:lineRule="auto"/>
        <w:rPr>
          <w:rFonts w:ascii="Times New Roman" w:hAnsi="Times New Roman" w:cs="Times New Roman"/>
          <w:sz w:val="24"/>
          <w:szCs w:val="24"/>
          <w:lang w:val="en-US"/>
        </w:rPr>
      </w:pPr>
      <w:r w:rsidRPr="00B068ED">
        <w:rPr>
          <w:rFonts w:ascii="Times New Roman" w:hAnsi="Times New Roman" w:cs="Times New Roman"/>
          <w:sz w:val="24"/>
          <w:szCs w:val="24"/>
          <w:lang w:val="en-US"/>
        </w:rPr>
        <w:t>Question: What are the mechanisms for evaluating the results of the implementation of The National Action Plan against racism?  Additionally, what tools proved to be the most effective in raising the public awareness and ensuring that persons most vulnerable to racial discrimination and related intolerance are fully informed of the available legal remedies?</w:t>
      </w:r>
    </w:p>
    <w:p w:rsidR="006D265D" w:rsidRPr="006D265D" w:rsidRDefault="006D265D" w:rsidP="006D265D">
      <w:pPr>
        <w:pStyle w:val="ListParagraph"/>
        <w:rPr>
          <w:rFonts w:ascii="Times New Roman" w:hAnsi="Times New Roman" w:cs="Times New Roman"/>
          <w:sz w:val="24"/>
          <w:szCs w:val="24"/>
          <w:lang w:val="en-US"/>
        </w:rPr>
      </w:pPr>
    </w:p>
    <w:p w:rsidR="006D265D" w:rsidRPr="006D265D" w:rsidRDefault="006D265D" w:rsidP="006D265D">
      <w:pPr>
        <w:spacing w:line="360" w:lineRule="auto"/>
        <w:rPr>
          <w:rFonts w:ascii="Times New Roman" w:hAnsi="Times New Roman" w:cs="Times New Roman"/>
          <w:b/>
          <w:sz w:val="24"/>
          <w:szCs w:val="24"/>
          <w:lang w:val="en-US"/>
        </w:rPr>
      </w:pPr>
      <w:r w:rsidRPr="006D265D">
        <w:rPr>
          <w:rFonts w:ascii="Times New Roman" w:hAnsi="Times New Roman" w:cs="Times New Roman"/>
          <w:b/>
          <w:sz w:val="24"/>
          <w:szCs w:val="24"/>
          <w:lang w:val="en-US"/>
        </w:rPr>
        <w:t>NORWAY</w:t>
      </w:r>
    </w:p>
    <w:p w:rsidR="006D265D" w:rsidRPr="006D265D" w:rsidRDefault="006D265D" w:rsidP="006D265D">
      <w:pPr>
        <w:pStyle w:val="ListParagraph"/>
        <w:numPr>
          <w:ilvl w:val="0"/>
          <w:numId w:val="14"/>
        </w:numPr>
        <w:spacing w:line="360" w:lineRule="auto"/>
        <w:jc w:val="both"/>
        <w:rPr>
          <w:rFonts w:ascii="Times New Roman" w:hAnsi="Times New Roman" w:cs="Times New Roman"/>
          <w:sz w:val="24"/>
          <w:szCs w:val="24"/>
          <w:lang w:val="en-US"/>
        </w:rPr>
      </w:pPr>
      <w:r w:rsidRPr="006D265D">
        <w:rPr>
          <w:rFonts w:ascii="Times New Roman" w:hAnsi="Times New Roman" w:cs="Times New Roman"/>
          <w:sz w:val="24"/>
          <w:szCs w:val="24"/>
          <w:lang w:val="en-US"/>
        </w:rPr>
        <w:t>We note that the national report has been prepared with input from NGOs and agencies set up to protect human rights. Are there particular lessons learnt from this approach that the government might want to expand on?</w:t>
      </w:r>
    </w:p>
    <w:p w:rsidR="006D265D" w:rsidRPr="006D265D" w:rsidRDefault="006D265D" w:rsidP="006D265D">
      <w:pPr>
        <w:pStyle w:val="ListParagraph"/>
        <w:spacing w:line="360" w:lineRule="auto"/>
        <w:ind w:left="360"/>
        <w:jc w:val="both"/>
        <w:rPr>
          <w:rFonts w:ascii="Times New Roman" w:hAnsi="Times New Roman" w:cs="Times New Roman"/>
          <w:sz w:val="24"/>
          <w:szCs w:val="24"/>
          <w:lang w:val="en-US"/>
        </w:rPr>
      </w:pPr>
    </w:p>
    <w:p w:rsidR="006D265D" w:rsidRPr="006D265D" w:rsidRDefault="006D265D" w:rsidP="006D265D">
      <w:pPr>
        <w:pStyle w:val="ListParagraph"/>
        <w:numPr>
          <w:ilvl w:val="0"/>
          <w:numId w:val="14"/>
        </w:numPr>
        <w:spacing w:line="360" w:lineRule="auto"/>
        <w:jc w:val="both"/>
        <w:rPr>
          <w:rFonts w:ascii="Times New Roman" w:hAnsi="Times New Roman" w:cs="Times New Roman"/>
          <w:sz w:val="24"/>
          <w:szCs w:val="24"/>
          <w:lang w:val="en-US"/>
        </w:rPr>
      </w:pPr>
      <w:r w:rsidRPr="006D265D">
        <w:rPr>
          <w:rFonts w:ascii="Times New Roman" w:hAnsi="Times New Roman" w:cs="Times New Roman"/>
          <w:sz w:val="24"/>
          <w:szCs w:val="24"/>
          <w:lang w:val="en-US"/>
        </w:rPr>
        <w:t xml:space="preserve">What steps will Germany take to follow up and implement the recommendations of the Human Rights Council second review? </w:t>
      </w:r>
    </w:p>
    <w:p w:rsidR="006D265D" w:rsidRPr="006D265D" w:rsidRDefault="006D265D" w:rsidP="006D265D">
      <w:pPr>
        <w:pStyle w:val="ListParagraph"/>
        <w:spacing w:line="360" w:lineRule="auto"/>
        <w:ind w:left="360"/>
        <w:jc w:val="both"/>
        <w:rPr>
          <w:rFonts w:ascii="Times New Roman" w:hAnsi="Times New Roman" w:cs="Times New Roman"/>
          <w:sz w:val="24"/>
          <w:szCs w:val="24"/>
          <w:lang w:val="en-US"/>
        </w:rPr>
      </w:pPr>
    </w:p>
    <w:p w:rsidR="006D265D" w:rsidRPr="00EF299A" w:rsidRDefault="006D265D" w:rsidP="006D265D">
      <w:pPr>
        <w:pStyle w:val="ListParagraph"/>
        <w:numPr>
          <w:ilvl w:val="0"/>
          <w:numId w:val="14"/>
        </w:numPr>
        <w:spacing w:line="360" w:lineRule="auto"/>
        <w:jc w:val="both"/>
        <w:rPr>
          <w:rFonts w:ascii="Times New Roman" w:hAnsi="Times New Roman" w:cs="Times New Roman"/>
          <w:sz w:val="24"/>
          <w:szCs w:val="24"/>
          <w:lang w:val="en-US"/>
        </w:rPr>
      </w:pPr>
      <w:r w:rsidRPr="006D265D">
        <w:rPr>
          <w:rFonts w:ascii="Times New Roman" w:hAnsi="Times New Roman" w:cs="Times New Roman"/>
          <w:sz w:val="24"/>
          <w:szCs w:val="24"/>
          <w:lang w:val="en-US"/>
        </w:rPr>
        <w:t>Which are the actual or planned measures that will</w:t>
      </w:r>
      <w:r w:rsidRPr="006D265D">
        <w:rPr>
          <w:rFonts w:ascii="Times New Roman" w:hAnsi="Times New Roman" w:cs="Times New Roman"/>
          <w:sz w:val="24"/>
          <w:szCs w:val="24"/>
        </w:rPr>
        <w:t xml:space="preserve"> further improve gender equality in Germany? </w:t>
      </w:r>
    </w:p>
    <w:p w:rsidR="006D265D" w:rsidRPr="006D265D" w:rsidRDefault="006D265D" w:rsidP="006D265D">
      <w:pPr>
        <w:pStyle w:val="ListParagraph"/>
        <w:spacing w:line="360" w:lineRule="auto"/>
        <w:ind w:left="360"/>
        <w:rPr>
          <w:rFonts w:ascii="Times New Roman" w:hAnsi="Times New Roman" w:cs="Times New Roman"/>
          <w:sz w:val="24"/>
          <w:szCs w:val="24"/>
          <w:lang w:val="en-US"/>
        </w:rPr>
      </w:pPr>
      <w:bookmarkStart w:id="0" w:name="_GoBack"/>
      <w:bookmarkEnd w:id="0"/>
    </w:p>
    <w:p w:rsidR="006D265D" w:rsidRPr="006D265D" w:rsidRDefault="006D265D" w:rsidP="006D265D">
      <w:pPr>
        <w:pStyle w:val="ListParagraph"/>
        <w:spacing w:line="360" w:lineRule="auto"/>
        <w:ind w:left="360"/>
        <w:rPr>
          <w:rFonts w:ascii="Times New Roman" w:hAnsi="Times New Roman" w:cs="Times New Roman"/>
          <w:b/>
          <w:sz w:val="24"/>
          <w:szCs w:val="24"/>
          <w:lang w:val="en-US"/>
        </w:rPr>
      </w:pPr>
    </w:p>
    <w:p w:rsidR="006D265D" w:rsidRPr="006D265D" w:rsidRDefault="006D265D" w:rsidP="006D265D">
      <w:pPr>
        <w:pStyle w:val="ListParagraph"/>
        <w:spacing w:line="360" w:lineRule="auto"/>
        <w:ind w:left="360"/>
        <w:jc w:val="both"/>
        <w:rPr>
          <w:rFonts w:ascii="Times New Roman" w:hAnsi="Times New Roman" w:cs="Times New Roman"/>
          <w:sz w:val="24"/>
          <w:szCs w:val="24"/>
          <w:lang w:val="en-US"/>
        </w:rPr>
      </w:pPr>
    </w:p>
    <w:p w:rsidR="00762F6E" w:rsidRPr="00B068ED" w:rsidRDefault="00762F6E" w:rsidP="00615E01">
      <w:pPr>
        <w:pStyle w:val="ListParagraph"/>
        <w:spacing w:after="0" w:line="360" w:lineRule="auto"/>
        <w:ind w:left="360"/>
        <w:jc w:val="both"/>
        <w:rPr>
          <w:rFonts w:ascii="Times New Roman" w:hAnsi="Times New Roman" w:cs="Times New Roman"/>
          <w:sz w:val="24"/>
          <w:szCs w:val="24"/>
          <w:lang w:val="en-US"/>
        </w:rPr>
      </w:pPr>
    </w:p>
    <w:sectPr w:rsidR="00762F6E" w:rsidRPr="00B068ED" w:rsidSect="00484E56">
      <w:headerReference w:type="even"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7EB" w:rsidRDefault="00DE67EB" w:rsidP="00D0138C">
      <w:pPr>
        <w:spacing w:after="0" w:line="240" w:lineRule="auto"/>
      </w:pPr>
      <w:r>
        <w:separator/>
      </w:r>
    </w:p>
  </w:endnote>
  <w:endnote w:type="continuationSeparator" w:id="0">
    <w:p w:rsidR="00DE67EB" w:rsidRDefault="00DE67EB" w:rsidP="00D01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7EB" w:rsidRDefault="00DE67EB">
    <w:pPr>
      <w:pStyle w:val="Footer"/>
    </w:pPr>
  </w:p>
  <w:p w:rsidR="00DE67EB" w:rsidRDefault="006D265D" w:rsidP="00251DFA">
    <w:pPr>
      <w:pStyle w:val="Footer"/>
      <w:jc w:val="center"/>
      <w:rPr>
        <w:rFonts w:ascii="Arial" w:hAnsi="Arial" w:cs="Arial"/>
        <w:b/>
        <w:sz w:val="20"/>
      </w:rPr>
    </w:pPr>
    <w:fldSimple w:instr=" DOCPROPERTY CLASSIFICATION \* MERGEFORMAT ">
      <w:r w:rsidR="00DE67EB">
        <w:rPr>
          <w:rFonts w:ascii="Arial" w:hAnsi="Arial" w:cs="Arial"/>
          <w:b/>
          <w:sz w:val="20"/>
        </w:rPr>
        <w:t>UNCLASSIFIED</w:t>
      </w:r>
    </w:fldSimple>
    <w:r w:rsidR="00DE67EB" w:rsidRPr="00251DFA">
      <w:rPr>
        <w:rFonts w:ascii="Arial" w:hAnsi="Arial" w:cs="Arial"/>
        <w:b/>
        <w:sz w:val="20"/>
      </w:rPr>
      <w:t xml:space="preserve"> </w:t>
    </w:r>
  </w:p>
  <w:p w:rsidR="00DE67EB" w:rsidRPr="00251DFA" w:rsidRDefault="006D265D" w:rsidP="00251DFA">
    <w:pPr>
      <w:pStyle w:val="Footer"/>
      <w:spacing w:before="120"/>
      <w:jc w:val="right"/>
      <w:rPr>
        <w:rFonts w:ascii="Arial" w:hAnsi="Arial" w:cs="Arial"/>
        <w:sz w:val="12"/>
      </w:rPr>
    </w:pPr>
    <w:fldSimple w:instr=" FILENAME \p \* MERGEFORMAT ">
      <w:r w:rsidR="00DE67EB">
        <w:rPr>
          <w:rFonts w:ascii="Arial" w:hAnsi="Arial" w:cs="Arial"/>
          <w:noProof/>
          <w:sz w:val="12"/>
        </w:rPr>
        <w:t>C:\Users\televigne\AppData\Local\Microsoft\Windows\Temporary Internet Files\Outlook Temp\Universal Periodic Review - Advance Questions for Turkmenistan.docx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7EB" w:rsidRPr="00251DFA" w:rsidRDefault="00DE67EB" w:rsidP="00251DFA">
    <w:pPr>
      <w:pStyle w:val="Footer"/>
      <w:spacing w:before="120"/>
      <w:jc w:val="center"/>
      <w:rPr>
        <w:rFonts w:ascii="Arial" w:hAnsi="Arial" w:cs="Arial"/>
        <w:sz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7EB" w:rsidRDefault="00DE67EB">
    <w:pPr>
      <w:pStyle w:val="Footer"/>
    </w:pPr>
  </w:p>
  <w:p w:rsidR="00DE67EB" w:rsidRDefault="006D265D" w:rsidP="00251DFA">
    <w:pPr>
      <w:pStyle w:val="Footer"/>
      <w:jc w:val="center"/>
      <w:rPr>
        <w:rFonts w:ascii="Arial" w:hAnsi="Arial" w:cs="Arial"/>
        <w:b/>
        <w:sz w:val="20"/>
      </w:rPr>
    </w:pPr>
    <w:fldSimple w:instr=" DOCPROPERTY CLASSIFICATION \* MERGEFORMAT ">
      <w:r w:rsidR="00DE67EB">
        <w:rPr>
          <w:rFonts w:ascii="Arial" w:hAnsi="Arial" w:cs="Arial"/>
          <w:b/>
          <w:sz w:val="20"/>
        </w:rPr>
        <w:t>UNCLASSIFIED</w:t>
      </w:r>
    </w:fldSimple>
    <w:r w:rsidR="00DE67EB" w:rsidRPr="00251DFA">
      <w:rPr>
        <w:rFonts w:ascii="Arial" w:hAnsi="Arial" w:cs="Arial"/>
        <w:b/>
        <w:sz w:val="20"/>
      </w:rPr>
      <w:t xml:space="preserve"> </w:t>
    </w:r>
  </w:p>
  <w:p w:rsidR="00DE67EB" w:rsidRPr="00251DFA" w:rsidRDefault="006D265D" w:rsidP="00251DFA">
    <w:pPr>
      <w:pStyle w:val="Footer"/>
      <w:spacing w:before="120"/>
      <w:jc w:val="right"/>
      <w:rPr>
        <w:rFonts w:ascii="Arial" w:hAnsi="Arial" w:cs="Arial"/>
        <w:sz w:val="12"/>
      </w:rPr>
    </w:pPr>
    <w:fldSimple w:instr=" FILENAME \p \* MERGEFORMAT ">
      <w:r w:rsidR="00DE67EB">
        <w:rPr>
          <w:rFonts w:ascii="Arial" w:hAnsi="Arial" w:cs="Arial"/>
          <w:noProof/>
          <w:sz w:val="12"/>
        </w:rPr>
        <w:t>C:\Users\televigne\AppData\Local\Microsoft\Windows\Temporary Internet Files\Outlook Temp\Universal Periodic Review - Advance Questions for Turkmenistan.docx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7EB" w:rsidRDefault="00DE67EB" w:rsidP="00D0138C">
      <w:pPr>
        <w:spacing w:after="0" w:line="240" w:lineRule="auto"/>
      </w:pPr>
      <w:r>
        <w:separator/>
      </w:r>
    </w:p>
  </w:footnote>
  <w:footnote w:type="continuationSeparator" w:id="0">
    <w:p w:rsidR="00DE67EB" w:rsidRDefault="00DE67EB" w:rsidP="00D01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7EB" w:rsidRPr="00251DFA" w:rsidRDefault="006D265D" w:rsidP="00251DFA">
    <w:pPr>
      <w:pStyle w:val="Header"/>
      <w:jc w:val="center"/>
      <w:rPr>
        <w:rFonts w:ascii="Arial" w:hAnsi="Arial" w:cs="Arial"/>
        <w:b/>
        <w:sz w:val="20"/>
      </w:rPr>
    </w:pPr>
    <w:fldSimple w:instr=" DOCPROPERTY CLASSIFICATION \* MERGEFORMAT ">
      <w:r w:rsidR="00DE67EB">
        <w:rPr>
          <w:rFonts w:ascii="Arial" w:hAnsi="Arial" w:cs="Arial"/>
          <w:b/>
          <w:sz w:val="20"/>
        </w:rPr>
        <w:t>UNCLASSIFIED</w:t>
      </w:r>
    </w:fldSimple>
    <w:r w:rsidR="00DE67EB" w:rsidRPr="00251DFA">
      <w:rPr>
        <w:rFonts w:ascii="Arial" w:hAnsi="Arial" w:cs="Arial"/>
        <w:b/>
        <w:sz w:val="20"/>
      </w:rPr>
      <w:t xml:space="preserve"> </w:t>
    </w:r>
  </w:p>
  <w:p w:rsidR="00DE67EB" w:rsidRDefault="00DE67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7EB" w:rsidRPr="00251DFA" w:rsidRDefault="006D265D" w:rsidP="00251DFA">
    <w:pPr>
      <w:pStyle w:val="Header"/>
      <w:jc w:val="center"/>
      <w:rPr>
        <w:rFonts w:ascii="Arial" w:hAnsi="Arial" w:cs="Arial"/>
        <w:b/>
        <w:sz w:val="20"/>
      </w:rPr>
    </w:pPr>
    <w:fldSimple w:instr=" DOCPROPERTY CLASSIFICATION \* MERGEFORMAT ">
      <w:r w:rsidR="00DE67EB">
        <w:rPr>
          <w:rFonts w:ascii="Arial" w:hAnsi="Arial" w:cs="Arial"/>
          <w:b/>
          <w:sz w:val="20"/>
        </w:rPr>
        <w:t>UNCLASSIFIED</w:t>
      </w:r>
    </w:fldSimple>
    <w:r w:rsidR="00DE67EB" w:rsidRPr="00251DFA">
      <w:rPr>
        <w:rFonts w:ascii="Arial" w:hAnsi="Arial" w:cs="Arial"/>
        <w:b/>
        <w:sz w:val="20"/>
      </w:rPr>
      <w:t xml:space="preserve"> </w:t>
    </w:r>
  </w:p>
  <w:p w:rsidR="00DE67EB" w:rsidRDefault="00DE67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549"/>
    <w:multiLevelType w:val="hybridMultilevel"/>
    <w:tmpl w:val="ABDEE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F143677"/>
    <w:multiLevelType w:val="hybridMultilevel"/>
    <w:tmpl w:val="5C0E0224"/>
    <w:lvl w:ilvl="0" w:tplc="04140001">
      <w:start w:val="1"/>
      <w:numFmt w:val="bullet"/>
      <w:lvlText w:val=""/>
      <w:lvlJc w:val="left"/>
      <w:pPr>
        <w:ind w:left="927" w:hanging="360"/>
      </w:pPr>
      <w:rPr>
        <w:rFonts w:ascii="Symbol" w:hAnsi="Symbol"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2">
    <w:nsid w:val="13F25C1F"/>
    <w:multiLevelType w:val="hybridMultilevel"/>
    <w:tmpl w:val="BA62C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EF1E18"/>
    <w:multiLevelType w:val="hybridMultilevel"/>
    <w:tmpl w:val="62F4C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2A0F64"/>
    <w:multiLevelType w:val="hybridMultilevel"/>
    <w:tmpl w:val="296ED062"/>
    <w:lvl w:ilvl="0" w:tplc="E954E7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nsid w:val="31247212"/>
    <w:multiLevelType w:val="hybridMultilevel"/>
    <w:tmpl w:val="8F342D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39425AF9"/>
    <w:multiLevelType w:val="hybridMultilevel"/>
    <w:tmpl w:val="757ED25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402E6705"/>
    <w:multiLevelType w:val="hybridMultilevel"/>
    <w:tmpl w:val="E5FC7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C5175B1"/>
    <w:multiLevelType w:val="hybridMultilevel"/>
    <w:tmpl w:val="041877FA"/>
    <w:lvl w:ilvl="0" w:tplc="0809000F">
      <w:start w:val="1"/>
      <w:numFmt w:val="decimal"/>
      <w:lvlText w:val="%1."/>
      <w:lvlJc w:val="left"/>
      <w:pPr>
        <w:ind w:left="360" w:hanging="360"/>
      </w:pPr>
    </w:lvl>
    <w:lvl w:ilvl="1" w:tplc="0809000F">
      <w:start w:val="1"/>
      <w:numFmt w:val="decimal"/>
      <w:lvlText w:val="%2."/>
      <w:lvlJc w:val="left"/>
      <w:pPr>
        <w:ind w:left="108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nsid w:val="5B476E12"/>
    <w:multiLevelType w:val="hybridMultilevel"/>
    <w:tmpl w:val="0EB2FE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690D5316"/>
    <w:multiLevelType w:val="hybridMultilevel"/>
    <w:tmpl w:val="5FCCAD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6C21715B"/>
    <w:multiLevelType w:val="hybridMultilevel"/>
    <w:tmpl w:val="6824B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1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9"/>
  </w:num>
  <w:num w:numId="9">
    <w:abstractNumId w:val="12"/>
  </w:num>
  <w:num w:numId="10">
    <w:abstractNumId w:val="8"/>
  </w:num>
  <w:num w:numId="11">
    <w:abstractNumId w:val="3"/>
  </w:num>
  <w:num w:numId="12">
    <w:abstractNumId w:val="2"/>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7E"/>
    <w:rsid w:val="00000934"/>
    <w:rsid w:val="00012286"/>
    <w:rsid w:val="0003235D"/>
    <w:rsid w:val="00045858"/>
    <w:rsid w:val="00050118"/>
    <w:rsid w:val="000D1C6D"/>
    <w:rsid w:val="00105FC9"/>
    <w:rsid w:val="0015421B"/>
    <w:rsid w:val="001B36E4"/>
    <w:rsid w:val="001D0E3D"/>
    <w:rsid w:val="001D127E"/>
    <w:rsid w:val="001F72C7"/>
    <w:rsid w:val="00243F88"/>
    <w:rsid w:val="00251DFA"/>
    <w:rsid w:val="00274331"/>
    <w:rsid w:val="002B3ADE"/>
    <w:rsid w:val="0030477B"/>
    <w:rsid w:val="003A5DBB"/>
    <w:rsid w:val="003D43BA"/>
    <w:rsid w:val="003F0A7E"/>
    <w:rsid w:val="0040337F"/>
    <w:rsid w:val="00484E56"/>
    <w:rsid w:val="004A682C"/>
    <w:rsid w:val="004C2063"/>
    <w:rsid w:val="004C4DBC"/>
    <w:rsid w:val="00502DC0"/>
    <w:rsid w:val="00590163"/>
    <w:rsid w:val="005A378C"/>
    <w:rsid w:val="005A5FCA"/>
    <w:rsid w:val="00611CFE"/>
    <w:rsid w:val="00615E01"/>
    <w:rsid w:val="0062486F"/>
    <w:rsid w:val="00655E2B"/>
    <w:rsid w:val="006B43D6"/>
    <w:rsid w:val="006D265D"/>
    <w:rsid w:val="00712A68"/>
    <w:rsid w:val="00723D59"/>
    <w:rsid w:val="00727689"/>
    <w:rsid w:val="00762F6E"/>
    <w:rsid w:val="00863B20"/>
    <w:rsid w:val="0088254B"/>
    <w:rsid w:val="008D338B"/>
    <w:rsid w:val="008D5AE7"/>
    <w:rsid w:val="009B182C"/>
    <w:rsid w:val="009B35A2"/>
    <w:rsid w:val="009D16F4"/>
    <w:rsid w:val="00A34193"/>
    <w:rsid w:val="00A668E8"/>
    <w:rsid w:val="00A71F03"/>
    <w:rsid w:val="00A73F93"/>
    <w:rsid w:val="00A86D2F"/>
    <w:rsid w:val="00B05614"/>
    <w:rsid w:val="00B068ED"/>
    <w:rsid w:val="00BA6738"/>
    <w:rsid w:val="00BC4227"/>
    <w:rsid w:val="00C24116"/>
    <w:rsid w:val="00C51DBA"/>
    <w:rsid w:val="00C538FD"/>
    <w:rsid w:val="00C77306"/>
    <w:rsid w:val="00C862C9"/>
    <w:rsid w:val="00C91946"/>
    <w:rsid w:val="00D0138C"/>
    <w:rsid w:val="00DB4FB1"/>
    <w:rsid w:val="00DE3CDA"/>
    <w:rsid w:val="00DE67EB"/>
    <w:rsid w:val="00DE68FC"/>
    <w:rsid w:val="00E46C2E"/>
    <w:rsid w:val="00EA2879"/>
    <w:rsid w:val="00EA2A98"/>
    <w:rsid w:val="00EF06B2"/>
    <w:rsid w:val="00EF299A"/>
    <w:rsid w:val="00F20E7F"/>
    <w:rsid w:val="00F277B2"/>
    <w:rsid w:val="00F649A1"/>
    <w:rsid w:val="00F7239A"/>
    <w:rsid w:val="00FA3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38C"/>
    <w:pPr>
      <w:ind w:left="720"/>
      <w:contextualSpacing/>
    </w:pPr>
  </w:style>
  <w:style w:type="paragraph" w:styleId="BalloonText">
    <w:name w:val="Balloon Text"/>
    <w:basedOn w:val="Normal"/>
    <w:link w:val="BalloonTextChar"/>
    <w:uiPriority w:val="99"/>
    <w:semiHidden/>
    <w:unhideWhenUsed/>
    <w:rsid w:val="00D01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38C"/>
    <w:rPr>
      <w:rFonts w:ascii="Tahoma" w:hAnsi="Tahoma" w:cs="Tahoma"/>
      <w:sz w:val="16"/>
      <w:szCs w:val="16"/>
    </w:rPr>
  </w:style>
  <w:style w:type="paragraph" w:styleId="Header">
    <w:name w:val="header"/>
    <w:basedOn w:val="Normal"/>
    <w:link w:val="HeaderChar"/>
    <w:uiPriority w:val="99"/>
    <w:semiHidden/>
    <w:unhideWhenUsed/>
    <w:rsid w:val="00D013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138C"/>
  </w:style>
  <w:style w:type="paragraph" w:styleId="Footer">
    <w:name w:val="footer"/>
    <w:basedOn w:val="Normal"/>
    <w:link w:val="FooterChar"/>
    <w:uiPriority w:val="99"/>
    <w:semiHidden/>
    <w:unhideWhenUsed/>
    <w:rsid w:val="00D013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013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38C"/>
    <w:pPr>
      <w:ind w:left="720"/>
      <w:contextualSpacing/>
    </w:pPr>
  </w:style>
  <w:style w:type="paragraph" w:styleId="BalloonText">
    <w:name w:val="Balloon Text"/>
    <w:basedOn w:val="Normal"/>
    <w:link w:val="BalloonTextChar"/>
    <w:uiPriority w:val="99"/>
    <w:semiHidden/>
    <w:unhideWhenUsed/>
    <w:rsid w:val="00D01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38C"/>
    <w:rPr>
      <w:rFonts w:ascii="Tahoma" w:hAnsi="Tahoma" w:cs="Tahoma"/>
      <w:sz w:val="16"/>
      <w:szCs w:val="16"/>
    </w:rPr>
  </w:style>
  <w:style w:type="paragraph" w:styleId="Header">
    <w:name w:val="header"/>
    <w:basedOn w:val="Normal"/>
    <w:link w:val="HeaderChar"/>
    <w:uiPriority w:val="99"/>
    <w:semiHidden/>
    <w:unhideWhenUsed/>
    <w:rsid w:val="00D013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138C"/>
  </w:style>
  <w:style w:type="paragraph" w:styleId="Footer">
    <w:name w:val="footer"/>
    <w:basedOn w:val="Normal"/>
    <w:link w:val="FooterChar"/>
    <w:uiPriority w:val="99"/>
    <w:semiHidden/>
    <w:unhideWhenUsed/>
    <w:rsid w:val="00D013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01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63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4BBC75-9CC8-4F6C-B8BA-0A5471389BF6}"/>
</file>

<file path=customXml/itemProps2.xml><?xml version="1.0" encoding="utf-8"?>
<ds:datastoreItem xmlns:ds="http://schemas.openxmlformats.org/officeDocument/2006/customXml" ds:itemID="{3F2C75D7-673E-4D48-A468-384E1203FBD8}"/>
</file>

<file path=customXml/itemProps3.xml><?xml version="1.0" encoding="utf-8"?>
<ds:datastoreItem xmlns:ds="http://schemas.openxmlformats.org/officeDocument/2006/customXml" ds:itemID="{828C266A-AD69-4C39-802B-BD871D99C31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Advance questions Turkmenistan</vt:lpstr>
    </vt:vector>
  </TitlesOfParts>
  <Company>FCO</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questions Turkmenistan</dc:title>
  <dc:creator>haspicer</dc:creator>
  <cp:lastModifiedBy>Maria Vivar Aguirre</cp:lastModifiedBy>
  <cp:revision>6</cp:revision>
  <dcterms:created xsi:type="dcterms:W3CDTF">2013-04-17T08:27:00Z</dcterms:created>
  <dcterms:modified xsi:type="dcterms:W3CDTF">2013-04-18T07:59:00Z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alCoverage">
    <vt:lpwstr> </vt:lpwstr>
  </property>
  <property fmtid="{D5CDD505-2E9C-101B-9397-08002B2CF9AE}" pid="3" name="Privacy">
    <vt:lpwstr/>
  </property>
  <property fmtid="{D5CDD505-2E9C-101B-9397-08002B2CF9AE}" pid="4" name="Classification">
    <vt:lpwstr>UNCLASSIFIED</vt:lpwstr>
  </property>
  <property fmtid="{D5CDD505-2E9C-101B-9397-08002B2CF9AE}" pid="5" name="AlternativeTitle">
    <vt:lpwstr/>
  </property>
  <property fmtid="{D5CDD505-2E9C-101B-9397-08002B2CF9AE}" pid="6" name="BusinessUnit">
    <vt:lpwstr>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2013-04-02T22:00:00Z</vt:filetime>
  </property>
  <property fmtid="{D5CDD505-2E9C-101B-9397-08002B2CF9AE}" pid="14" name="ContentTypeId">
    <vt:lpwstr>0x010100A16357C84A8A6A439E605EB3EB56852B</vt:lpwstr>
  </property>
  <property fmtid="{D5CDD505-2E9C-101B-9397-08002B2CF9AE}" pid="15" name="Order">
    <vt:r8>1234200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