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1945A9">
        <w:rPr>
          <w:rFonts w:ascii="Times New Roman" w:hAnsi="Times New Roman"/>
          <w:b/>
          <w:sz w:val="24"/>
          <w:szCs w:val="24"/>
          <w:u w:val="single"/>
        </w:rPr>
        <w:t>MALTA</w:t>
      </w:r>
    </w:p>
    <w:p w:rsidR="00E128D7" w:rsidRDefault="00E128D7" w:rsidP="007D388B">
      <w:pPr>
        <w:ind w:left="360"/>
        <w:jc w:val="center"/>
        <w:rPr>
          <w:rFonts w:ascii="Times New Roman" w:hAnsi="Times New Roman"/>
          <w:b/>
          <w:sz w:val="24"/>
          <w:szCs w:val="24"/>
          <w:u w:val="single"/>
        </w:rPr>
      </w:pPr>
    </w:p>
    <w:p w:rsidR="00E128D7" w:rsidRPr="00E128D7" w:rsidRDefault="00E128D7" w:rsidP="00E128D7">
      <w:pPr>
        <w:ind w:left="360"/>
        <w:rPr>
          <w:rFonts w:ascii="Times New Roman" w:hAnsi="Times New Roman"/>
          <w:b/>
          <w:sz w:val="24"/>
          <w:szCs w:val="24"/>
        </w:rPr>
      </w:pPr>
      <w:bookmarkStart w:id="0" w:name="_GoBack"/>
      <w:r w:rsidRPr="00E128D7">
        <w:rPr>
          <w:rFonts w:ascii="Times New Roman" w:hAnsi="Times New Roman"/>
          <w:b/>
          <w:sz w:val="24"/>
          <w:szCs w:val="24"/>
        </w:rPr>
        <w:t>NETHERLANDS</w:t>
      </w:r>
    </w:p>
    <w:bookmarkEnd w:id="0"/>
    <w:p w:rsidR="009A21C9" w:rsidRPr="00F7239A" w:rsidRDefault="009A21C9" w:rsidP="007D388B">
      <w:pPr>
        <w:jc w:val="center"/>
        <w:rPr>
          <w:rFonts w:ascii="Times New Roman" w:hAnsi="Times New Roman"/>
          <w:b/>
          <w:sz w:val="24"/>
          <w:szCs w:val="24"/>
          <w:u w:val="single"/>
        </w:rPr>
      </w:pPr>
    </w:p>
    <w:p w:rsidR="00E128D7" w:rsidRPr="004736DC" w:rsidRDefault="00E128D7" w:rsidP="00E128D7">
      <w:pPr>
        <w:pStyle w:val="Default"/>
        <w:numPr>
          <w:ilvl w:val="0"/>
          <w:numId w:val="42"/>
        </w:numPr>
        <w:jc w:val="both"/>
        <w:rPr>
          <w:lang w:val="en-US"/>
        </w:rPr>
      </w:pPr>
      <w:r w:rsidRPr="004736DC">
        <w:rPr>
          <w:lang w:val="en-US"/>
        </w:rPr>
        <w:t xml:space="preserve">What steps will the Government of Malta take to ensure that the concluding observations made by the UN Committee on the Rights of the Child on the detention regime of unaccompanied minors are being addressed? </w:t>
      </w:r>
    </w:p>
    <w:p w:rsidR="00E128D7" w:rsidRPr="004736DC" w:rsidRDefault="00E128D7" w:rsidP="00E128D7">
      <w:pPr>
        <w:pStyle w:val="Default"/>
        <w:ind w:left="360"/>
        <w:jc w:val="both"/>
        <w:rPr>
          <w:lang w:val="en-US"/>
        </w:rPr>
      </w:pPr>
    </w:p>
    <w:p w:rsidR="00E128D7" w:rsidRPr="004736DC" w:rsidRDefault="00E128D7" w:rsidP="00E128D7">
      <w:pPr>
        <w:pStyle w:val="Default"/>
        <w:numPr>
          <w:ilvl w:val="0"/>
          <w:numId w:val="42"/>
        </w:numPr>
        <w:jc w:val="both"/>
        <w:rPr>
          <w:lang w:val="en-US"/>
        </w:rPr>
      </w:pPr>
      <w:r w:rsidRPr="004736DC">
        <w:rPr>
          <w:lang w:val="en-US"/>
        </w:rPr>
        <w:t>What concrete steps have been taken since the installation of the current Government to ensure that Malta’s immigration laws are in conformity with European Court of Human Rights’ decision that Malta needs to take adequate measures to ensure that detainees are able to challenge the lawfulness of their immigration detention?</w:t>
      </w:r>
    </w:p>
    <w:p w:rsidR="00E128D7" w:rsidRPr="004736DC" w:rsidRDefault="00E128D7" w:rsidP="00E128D7">
      <w:pPr>
        <w:pStyle w:val="Default"/>
        <w:jc w:val="both"/>
        <w:rPr>
          <w:lang w:val="en-US"/>
        </w:rPr>
      </w:pPr>
    </w:p>
    <w:p w:rsidR="00E128D7" w:rsidRPr="004736DC" w:rsidRDefault="00E128D7" w:rsidP="00E128D7">
      <w:pPr>
        <w:pStyle w:val="Default"/>
        <w:numPr>
          <w:ilvl w:val="0"/>
          <w:numId w:val="42"/>
        </w:numPr>
        <w:jc w:val="both"/>
        <w:rPr>
          <w:lang w:val="en-US"/>
        </w:rPr>
      </w:pPr>
      <w:r w:rsidRPr="004736DC">
        <w:rPr>
          <w:lang w:val="en-US"/>
        </w:rPr>
        <w:t xml:space="preserve">What will the Government of Malta do to ensure the decriminalization of abortion, at the minimum in those situations where the life or health of the mother is at stake, in accordance with Malta’s international obligations enshrined in the CEDAW, the ICCPR, the CAT en the ICESCR? </w:t>
      </w:r>
    </w:p>
    <w:p w:rsidR="00E128D7" w:rsidRPr="004736DC" w:rsidRDefault="00E128D7" w:rsidP="00E128D7">
      <w:pPr>
        <w:pStyle w:val="Default"/>
        <w:jc w:val="both"/>
        <w:rPr>
          <w:lang w:val="en-US"/>
        </w:rPr>
      </w:pPr>
    </w:p>
    <w:p w:rsidR="00E128D7" w:rsidRPr="004736DC" w:rsidRDefault="00E128D7" w:rsidP="00E128D7">
      <w:pPr>
        <w:pStyle w:val="ListParagraph"/>
        <w:numPr>
          <w:ilvl w:val="0"/>
          <w:numId w:val="42"/>
        </w:numPr>
        <w:spacing w:line="240" w:lineRule="auto"/>
        <w:contextualSpacing w:val="0"/>
        <w:rPr>
          <w:rFonts w:ascii="Times New Roman" w:hAnsi="Times New Roman"/>
          <w:sz w:val="24"/>
          <w:szCs w:val="24"/>
          <w:lang w:val="en-US"/>
        </w:rPr>
      </w:pPr>
      <w:r w:rsidRPr="004736DC">
        <w:rPr>
          <w:rFonts w:ascii="Times New Roman" w:hAnsi="Times New Roman"/>
          <w:sz w:val="24"/>
          <w:szCs w:val="24"/>
          <w:lang w:val="en-US"/>
        </w:rPr>
        <w:t>Can the government confirm that same sex couples will have the opportunity to be joined in a civil union by 2014 and provide information on what steps need to be taken to change the law?</w:t>
      </w:r>
    </w:p>
    <w:p w:rsidR="00E128D7" w:rsidRPr="004736DC" w:rsidRDefault="00E128D7" w:rsidP="00E128D7">
      <w:pPr>
        <w:rPr>
          <w:rFonts w:ascii="Times New Roman" w:hAnsi="Times New Roman"/>
          <w:sz w:val="24"/>
          <w:szCs w:val="24"/>
          <w:u w:val="single"/>
        </w:rPr>
      </w:pPr>
    </w:p>
    <w:p w:rsidR="00A03C12" w:rsidRDefault="001945A9" w:rsidP="004206B7">
      <w:pPr>
        <w:rPr>
          <w:rFonts w:ascii="Times New Roman" w:hAnsi="Times New Roman"/>
          <w:b/>
          <w:sz w:val="24"/>
          <w:szCs w:val="24"/>
        </w:rPr>
      </w:pPr>
      <w:r>
        <w:rPr>
          <w:rFonts w:ascii="Times New Roman" w:hAnsi="Times New Roman"/>
          <w:b/>
          <w:sz w:val="24"/>
          <w:szCs w:val="24"/>
        </w:rPr>
        <w:t>SWEDEN</w:t>
      </w:r>
      <w:r w:rsidR="00A03C12">
        <w:rPr>
          <w:rFonts w:ascii="Times New Roman" w:hAnsi="Times New Roman"/>
          <w:b/>
          <w:sz w:val="24"/>
          <w:szCs w:val="24"/>
        </w:rPr>
        <w:br/>
      </w:r>
    </w:p>
    <w:p w:rsidR="001945A9" w:rsidRPr="00C05733" w:rsidRDefault="001945A9" w:rsidP="001945A9">
      <w:pPr>
        <w:pStyle w:val="PlainText"/>
        <w:numPr>
          <w:ilvl w:val="0"/>
          <w:numId w:val="41"/>
        </w:numPr>
        <w:jc w:val="both"/>
        <w:rPr>
          <w:rFonts w:ascii="Times New Roman" w:hAnsi="Times New Roman"/>
          <w:sz w:val="24"/>
          <w:szCs w:val="24"/>
          <w:lang w:val="en-US"/>
        </w:rPr>
      </w:pPr>
      <w:r w:rsidRPr="00C05733">
        <w:rPr>
          <w:rFonts w:ascii="Times New Roman" w:hAnsi="Times New Roman"/>
          <w:sz w:val="24"/>
          <w:szCs w:val="24"/>
          <w:lang w:val="en-US"/>
        </w:rPr>
        <w:t>Can the Maltese government give assurances that it intends to abide by the rule in international law which forbids so-called "</w:t>
      </w:r>
      <w:proofErr w:type="spellStart"/>
      <w:r w:rsidRPr="00C05733">
        <w:rPr>
          <w:rFonts w:ascii="Times New Roman" w:hAnsi="Times New Roman"/>
          <w:sz w:val="24"/>
          <w:szCs w:val="24"/>
          <w:lang w:val="en-US"/>
        </w:rPr>
        <w:t>refoulement</w:t>
      </w:r>
      <w:proofErr w:type="spellEnd"/>
      <w:r w:rsidRPr="00C05733">
        <w:rPr>
          <w:rFonts w:ascii="Times New Roman" w:hAnsi="Times New Roman"/>
          <w:sz w:val="24"/>
          <w:szCs w:val="24"/>
          <w:lang w:val="en-US"/>
        </w:rPr>
        <w:t>" of asylum-seekers?</w:t>
      </w:r>
    </w:p>
    <w:p w:rsidR="001945A9" w:rsidRPr="00C05733" w:rsidRDefault="001945A9" w:rsidP="001945A9">
      <w:pPr>
        <w:pStyle w:val="PlainText"/>
        <w:jc w:val="both"/>
        <w:rPr>
          <w:rFonts w:ascii="Times New Roman" w:hAnsi="Times New Roman"/>
          <w:sz w:val="24"/>
          <w:szCs w:val="24"/>
          <w:lang w:val="en-US"/>
        </w:rPr>
      </w:pPr>
    </w:p>
    <w:p w:rsidR="001945A9" w:rsidRPr="00C05733" w:rsidRDefault="001945A9" w:rsidP="001945A9">
      <w:pPr>
        <w:pStyle w:val="PlainText"/>
        <w:numPr>
          <w:ilvl w:val="0"/>
          <w:numId w:val="41"/>
        </w:numPr>
        <w:jc w:val="both"/>
        <w:rPr>
          <w:rFonts w:ascii="Times New Roman" w:hAnsi="Times New Roman"/>
          <w:sz w:val="24"/>
          <w:szCs w:val="24"/>
          <w:lang w:val="en-US"/>
        </w:rPr>
      </w:pPr>
      <w:r w:rsidRPr="00C05733">
        <w:rPr>
          <w:rFonts w:ascii="Times New Roman" w:hAnsi="Times New Roman"/>
          <w:sz w:val="24"/>
          <w:szCs w:val="24"/>
          <w:lang w:val="en-US"/>
        </w:rPr>
        <w:t>Is the Maltese government prepared to review its detention policy as regards asylum seekers and, as a short-term measure, implement the existing proposals for improved procedure and modalities as regards its asylum policy?</w:t>
      </w:r>
    </w:p>
    <w:p w:rsidR="00BA2181" w:rsidRPr="003F1A49" w:rsidRDefault="00BA2181" w:rsidP="00BA2181">
      <w:pPr>
        <w:rPr>
          <w:rFonts w:ascii="Times New Roman" w:hAnsi="Times New Roman"/>
          <w:sz w:val="24"/>
          <w:szCs w:val="24"/>
          <w:u w:val="single"/>
          <w:lang w:val="en-US"/>
        </w:rPr>
      </w:pPr>
    </w:p>
    <w:p w:rsidR="00402D18" w:rsidRPr="00BA2181" w:rsidRDefault="00402D18" w:rsidP="00BA2181">
      <w:pPr>
        <w:spacing w:after="200" w:line="240" w:lineRule="auto"/>
        <w:rPr>
          <w:rFonts w:ascii="Times New Roman" w:hAnsi="Times New Roman"/>
          <w:i/>
          <w:sz w:val="24"/>
          <w:szCs w:val="24"/>
        </w:rPr>
      </w:pPr>
    </w:p>
    <w:sectPr w:rsidR="00402D18" w:rsidRPr="00BA2181"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7BE5"/>
    <w:multiLevelType w:val="hybridMultilevel"/>
    <w:tmpl w:val="BC384876"/>
    <w:lvl w:ilvl="0" w:tplc="4D5E94C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302B8D"/>
    <w:multiLevelType w:val="hybridMultilevel"/>
    <w:tmpl w:val="1AF44CF2"/>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3526AD9"/>
    <w:multiLevelType w:val="hybridMultilevel"/>
    <w:tmpl w:val="BA7229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5275EF"/>
    <w:multiLevelType w:val="hybridMultilevel"/>
    <w:tmpl w:val="42F654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8484544"/>
    <w:multiLevelType w:val="hybridMultilevel"/>
    <w:tmpl w:val="1812DC5E"/>
    <w:lvl w:ilvl="0" w:tplc="0809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1C4942C0"/>
    <w:multiLevelType w:val="hybridMultilevel"/>
    <w:tmpl w:val="8F7641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D0912ED"/>
    <w:multiLevelType w:val="hybridMultilevel"/>
    <w:tmpl w:val="8FE4A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283E48"/>
    <w:multiLevelType w:val="hybridMultilevel"/>
    <w:tmpl w:val="7348F3C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nsid w:val="1F1D4BCC"/>
    <w:multiLevelType w:val="hybridMultilevel"/>
    <w:tmpl w:val="1BD65E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F8320A9"/>
    <w:multiLevelType w:val="hybridMultilevel"/>
    <w:tmpl w:val="198C5C84"/>
    <w:lvl w:ilvl="0" w:tplc="465CACA4">
      <w:start w:val="1"/>
      <w:numFmt w:val="bullet"/>
      <w:lvlText w:val=""/>
      <w:lvlJc w:val="left"/>
      <w:pPr>
        <w:ind w:left="360" w:hanging="360"/>
      </w:pPr>
      <w:rPr>
        <w:rFonts w:ascii="Symbol" w:hAnsi="Symbol" w:hint="default"/>
        <w:sz w:val="28"/>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0405EE8"/>
    <w:multiLevelType w:val="hybridMultilevel"/>
    <w:tmpl w:val="B43ABF0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nsid w:val="26BF337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13">
    <w:nsid w:val="309E582A"/>
    <w:multiLevelType w:val="hybridMultilevel"/>
    <w:tmpl w:val="0D7835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43636E8"/>
    <w:multiLevelType w:val="hybridMultilevel"/>
    <w:tmpl w:val="4F527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6940D52"/>
    <w:multiLevelType w:val="hybridMultilevel"/>
    <w:tmpl w:val="58D8DEB8"/>
    <w:lvl w:ilvl="0" w:tplc="08090001">
      <w:start w:val="1"/>
      <w:numFmt w:val="bullet"/>
      <w:lvlText w:val=""/>
      <w:lvlJc w:val="left"/>
      <w:pPr>
        <w:ind w:left="720" w:hanging="360"/>
      </w:pPr>
      <w:rPr>
        <w:rFonts w:ascii="Symbol" w:hAnsi="Symbol" w:hint="default"/>
        <w:b w:val="0"/>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39873DF5"/>
    <w:multiLevelType w:val="hybridMultilevel"/>
    <w:tmpl w:val="492ED5C8"/>
    <w:lvl w:ilvl="0" w:tplc="08090001">
      <w:start w:val="1"/>
      <w:numFmt w:val="bullet"/>
      <w:lvlText w:val=""/>
      <w:lvlJc w:val="left"/>
      <w:pPr>
        <w:ind w:left="720" w:hanging="360"/>
      </w:pPr>
      <w:rPr>
        <w:rFonts w:ascii="Symbol" w:hAnsi="Symbol" w:hint="default"/>
      </w:rPr>
    </w:lvl>
    <w:lvl w:ilvl="1" w:tplc="CBC03BF4" w:tentative="1">
      <w:start w:val="1"/>
      <w:numFmt w:val="lowerLetter"/>
      <w:lvlText w:val="%2."/>
      <w:lvlJc w:val="left"/>
      <w:pPr>
        <w:ind w:left="1440" w:hanging="360"/>
      </w:pPr>
    </w:lvl>
    <w:lvl w:ilvl="2" w:tplc="7932E48C" w:tentative="1">
      <w:start w:val="1"/>
      <w:numFmt w:val="lowerRoman"/>
      <w:lvlText w:val="%3."/>
      <w:lvlJc w:val="right"/>
      <w:pPr>
        <w:ind w:left="2160" w:hanging="180"/>
      </w:pPr>
    </w:lvl>
    <w:lvl w:ilvl="3" w:tplc="712E672C" w:tentative="1">
      <w:start w:val="1"/>
      <w:numFmt w:val="decimal"/>
      <w:lvlText w:val="%4."/>
      <w:lvlJc w:val="left"/>
      <w:pPr>
        <w:ind w:left="2880" w:hanging="360"/>
      </w:pPr>
    </w:lvl>
    <w:lvl w:ilvl="4" w:tplc="7868932A" w:tentative="1">
      <w:start w:val="1"/>
      <w:numFmt w:val="lowerLetter"/>
      <w:lvlText w:val="%5."/>
      <w:lvlJc w:val="left"/>
      <w:pPr>
        <w:ind w:left="3600" w:hanging="360"/>
      </w:pPr>
    </w:lvl>
    <w:lvl w:ilvl="5" w:tplc="46E2BCB8" w:tentative="1">
      <w:start w:val="1"/>
      <w:numFmt w:val="lowerRoman"/>
      <w:lvlText w:val="%6."/>
      <w:lvlJc w:val="right"/>
      <w:pPr>
        <w:ind w:left="4320" w:hanging="180"/>
      </w:pPr>
    </w:lvl>
    <w:lvl w:ilvl="6" w:tplc="69A67520" w:tentative="1">
      <w:start w:val="1"/>
      <w:numFmt w:val="decimal"/>
      <w:lvlText w:val="%7."/>
      <w:lvlJc w:val="left"/>
      <w:pPr>
        <w:ind w:left="5040" w:hanging="360"/>
      </w:pPr>
    </w:lvl>
    <w:lvl w:ilvl="7" w:tplc="F1D2850E" w:tentative="1">
      <w:start w:val="1"/>
      <w:numFmt w:val="lowerLetter"/>
      <w:lvlText w:val="%8."/>
      <w:lvlJc w:val="left"/>
      <w:pPr>
        <w:ind w:left="5760" w:hanging="360"/>
      </w:pPr>
    </w:lvl>
    <w:lvl w:ilvl="8" w:tplc="0DAE4E46" w:tentative="1">
      <w:start w:val="1"/>
      <w:numFmt w:val="lowerRoman"/>
      <w:lvlText w:val="%9."/>
      <w:lvlJc w:val="right"/>
      <w:pPr>
        <w:ind w:left="6480" w:hanging="180"/>
      </w:pPr>
    </w:lvl>
  </w:abstractNum>
  <w:abstractNum w:abstractNumId="17">
    <w:nsid w:val="39ED0ABA"/>
    <w:multiLevelType w:val="hybridMultilevel"/>
    <w:tmpl w:val="7EC02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CC465E9"/>
    <w:multiLevelType w:val="hybridMultilevel"/>
    <w:tmpl w:val="AE00C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0054B89"/>
    <w:multiLevelType w:val="hybridMultilevel"/>
    <w:tmpl w:val="FE0A6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084481A"/>
    <w:multiLevelType w:val="hybridMultilevel"/>
    <w:tmpl w:val="74FC5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37E7F20"/>
    <w:multiLevelType w:val="hybridMultilevel"/>
    <w:tmpl w:val="06CC2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64E6FB6"/>
    <w:multiLevelType w:val="hybridMultilevel"/>
    <w:tmpl w:val="BBDC6E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78C7CD1"/>
    <w:multiLevelType w:val="hybridMultilevel"/>
    <w:tmpl w:val="5DA023D0"/>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nsid w:val="4D741068"/>
    <w:multiLevelType w:val="hybridMultilevel"/>
    <w:tmpl w:val="4DB6CB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F1F1DC0"/>
    <w:multiLevelType w:val="hybridMultilevel"/>
    <w:tmpl w:val="0B924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5445DC0"/>
    <w:multiLevelType w:val="hybridMultilevel"/>
    <w:tmpl w:val="9B5A7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8853F94"/>
    <w:multiLevelType w:val="hybridMultilevel"/>
    <w:tmpl w:val="883607B2"/>
    <w:lvl w:ilvl="0" w:tplc="0809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58947E80"/>
    <w:multiLevelType w:val="hybridMultilevel"/>
    <w:tmpl w:val="B46647D4"/>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58C3068F"/>
    <w:multiLevelType w:val="hybridMultilevel"/>
    <w:tmpl w:val="A92A544E"/>
    <w:lvl w:ilvl="0" w:tplc="08090001">
      <w:start w:val="1"/>
      <w:numFmt w:val="bullet"/>
      <w:lvlText w:val=""/>
      <w:lvlJc w:val="left"/>
      <w:pPr>
        <w:ind w:left="360" w:hanging="360"/>
      </w:pPr>
      <w:rPr>
        <w:rFonts w:ascii="Symbol" w:hAnsi="Symbol" w:hint="default"/>
      </w:r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30">
    <w:nsid w:val="592A6996"/>
    <w:multiLevelType w:val="hybridMultilevel"/>
    <w:tmpl w:val="D88CFFF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5B5B6F8D"/>
    <w:multiLevelType w:val="hybridMultilevel"/>
    <w:tmpl w:val="65946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E6B6B5D"/>
    <w:multiLevelType w:val="hybridMultilevel"/>
    <w:tmpl w:val="2812A174"/>
    <w:lvl w:ilvl="0" w:tplc="04050001">
      <w:start w:val="1"/>
      <w:numFmt w:val="bullet"/>
      <w:lvlText w:val=""/>
      <w:lvlJc w:val="left"/>
      <w:pPr>
        <w:ind w:left="644" w:hanging="360"/>
      </w:pPr>
      <w:rPr>
        <w:rFonts w:ascii="Symbol" w:hAnsi="Symbol" w:hint="default"/>
      </w:rPr>
    </w:lvl>
    <w:lvl w:ilvl="1" w:tplc="4C4097E4">
      <w:start w:val="3"/>
      <w:numFmt w:val="bullet"/>
      <w:lvlText w:val="•"/>
      <w:lvlJc w:val="left"/>
      <w:pPr>
        <w:ind w:left="1724" w:hanging="720"/>
      </w:pPr>
      <w:rPr>
        <w:rFonts w:ascii="Times New Roman" w:eastAsia="Calibri" w:hAnsi="Times New Roman" w:cs="Times New Roman"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3">
    <w:nsid w:val="6AAD2FBE"/>
    <w:multiLevelType w:val="hybridMultilevel"/>
    <w:tmpl w:val="AEE04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AAF0A8D"/>
    <w:multiLevelType w:val="hybridMultilevel"/>
    <w:tmpl w:val="FFD8AFDE"/>
    <w:lvl w:ilvl="0" w:tplc="0405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D203520"/>
    <w:multiLevelType w:val="hybridMultilevel"/>
    <w:tmpl w:val="80547A0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E5F0C93"/>
    <w:multiLevelType w:val="hybridMultilevel"/>
    <w:tmpl w:val="1598B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5CD18B8"/>
    <w:multiLevelType w:val="hybridMultilevel"/>
    <w:tmpl w:val="66765954"/>
    <w:lvl w:ilvl="0" w:tplc="F9B05618">
      <w:numFmt w:val="bullet"/>
      <w:lvlText w:val="-"/>
      <w:lvlJc w:val="left"/>
      <w:pPr>
        <w:ind w:left="720" w:hanging="360"/>
      </w:pPr>
      <w:rPr>
        <w:rFonts w:ascii="Calibri" w:eastAsia="Calibri" w:hAnsi="Calibri"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8">
    <w:nsid w:val="7BB92E41"/>
    <w:multiLevelType w:val="hybridMultilevel"/>
    <w:tmpl w:val="7DB88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C657046"/>
    <w:multiLevelType w:val="hybridMultilevel"/>
    <w:tmpl w:val="DAA6C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E8F0A0C"/>
    <w:multiLevelType w:val="hybridMultilevel"/>
    <w:tmpl w:val="44B6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5"/>
  </w:num>
  <w:num w:numId="3">
    <w:abstractNumId w:val="9"/>
  </w:num>
  <w:num w:numId="4">
    <w:abstractNumId w:val="30"/>
  </w:num>
  <w:num w:numId="5">
    <w:abstractNumId w:val="11"/>
  </w:num>
  <w:num w:numId="6">
    <w:abstractNumId w:val="40"/>
  </w:num>
  <w:num w:numId="7">
    <w:abstractNumId w:val="0"/>
  </w:num>
  <w:num w:numId="8">
    <w:abstractNumId w:val="36"/>
  </w:num>
  <w:num w:numId="9">
    <w:abstractNumId w:val="13"/>
  </w:num>
  <w:num w:numId="10">
    <w:abstractNumId w:val="20"/>
  </w:num>
  <w:num w:numId="11">
    <w:abstractNumId w:val="21"/>
  </w:num>
  <w:num w:numId="12">
    <w:abstractNumId w:val="6"/>
  </w:num>
  <w:num w:numId="13">
    <w:abstractNumId w:val="24"/>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39"/>
  </w:num>
  <w:num w:numId="20">
    <w:abstractNumId w:val="18"/>
  </w:num>
  <w:num w:numId="21">
    <w:abstractNumId w:val="17"/>
  </w:num>
  <w:num w:numId="22">
    <w:abstractNumId w:val="8"/>
  </w:num>
  <w:num w:numId="23">
    <w:abstractNumId w:val="3"/>
  </w:num>
  <w:num w:numId="24">
    <w:abstractNumId w:val="25"/>
  </w:num>
  <w:num w:numId="25">
    <w:abstractNumId w:val="32"/>
  </w:num>
  <w:num w:numId="26">
    <w:abstractNumId w:val="19"/>
  </w:num>
  <w:num w:numId="27">
    <w:abstractNumId w:val="26"/>
  </w:num>
  <w:num w:numId="28">
    <w:abstractNumId w:val="34"/>
  </w:num>
  <w:num w:numId="29">
    <w:abstractNumId w:val="38"/>
  </w:num>
  <w:num w:numId="30">
    <w:abstractNumId w:val="2"/>
  </w:num>
  <w:num w:numId="31">
    <w:abstractNumId w:val="33"/>
  </w:num>
  <w:num w:numId="32">
    <w:abstractNumId w:val="10"/>
  </w:num>
  <w:num w:numId="3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31"/>
  </w:num>
  <w:num w:numId="36">
    <w:abstractNumId w:val="4"/>
  </w:num>
  <w:num w:numId="37">
    <w:abstractNumId w:val="16"/>
  </w:num>
  <w:num w:numId="38">
    <w:abstractNumId w:val="27"/>
  </w:num>
  <w:num w:numId="39">
    <w:abstractNumId w:val="28"/>
  </w:num>
  <w:num w:numId="40">
    <w:abstractNumId w:val="1"/>
  </w:num>
  <w:num w:numId="41">
    <w:abstractNumId w:val="14"/>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72281"/>
    <w:rsid w:val="000A32BA"/>
    <w:rsid w:val="000A5A04"/>
    <w:rsid w:val="000A6CB5"/>
    <w:rsid w:val="000A7C2F"/>
    <w:rsid w:val="000B2589"/>
    <w:rsid w:val="000D18C6"/>
    <w:rsid w:val="000E6413"/>
    <w:rsid w:val="000F3150"/>
    <w:rsid w:val="001023AF"/>
    <w:rsid w:val="00127C25"/>
    <w:rsid w:val="001373D0"/>
    <w:rsid w:val="001524D5"/>
    <w:rsid w:val="0017544A"/>
    <w:rsid w:val="001945A9"/>
    <w:rsid w:val="001954D7"/>
    <w:rsid w:val="001A63A9"/>
    <w:rsid w:val="001C53B9"/>
    <w:rsid w:val="00204DBC"/>
    <w:rsid w:val="0020553F"/>
    <w:rsid w:val="00235A13"/>
    <w:rsid w:val="00243947"/>
    <w:rsid w:val="00260D2D"/>
    <w:rsid w:val="00267799"/>
    <w:rsid w:val="00276B62"/>
    <w:rsid w:val="00285B5A"/>
    <w:rsid w:val="002A120C"/>
    <w:rsid w:val="002A1630"/>
    <w:rsid w:val="002B7197"/>
    <w:rsid w:val="002F525E"/>
    <w:rsid w:val="00324382"/>
    <w:rsid w:val="00345102"/>
    <w:rsid w:val="003539A2"/>
    <w:rsid w:val="00381DD2"/>
    <w:rsid w:val="00383D58"/>
    <w:rsid w:val="00391315"/>
    <w:rsid w:val="003A1759"/>
    <w:rsid w:val="003F1A49"/>
    <w:rsid w:val="00402D18"/>
    <w:rsid w:val="00403642"/>
    <w:rsid w:val="00404C4D"/>
    <w:rsid w:val="004206B7"/>
    <w:rsid w:val="00424D6D"/>
    <w:rsid w:val="00434E16"/>
    <w:rsid w:val="00446E05"/>
    <w:rsid w:val="00475174"/>
    <w:rsid w:val="004854D5"/>
    <w:rsid w:val="004A1DB1"/>
    <w:rsid w:val="004C7157"/>
    <w:rsid w:val="004E0457"/>
    <w:rsid w:val="004E3297"/>
    <w:rsid w:val="004E5332"/>
    <w:rsid w:val="004F1CA2"/>
    <w:rsid w:val="00510DF6"/>
    <w:rsid w:val="00512EB2"/>
    <w:rsid w:val="005243B7"/>
    <w:rsid w:val="00526BB7"/>
    <w:rsid w:val="005646DA"/>
    <w:rsid w:val="00570DE4"/>
    <w:rsid w:val="005718A3"/>
    <w:rsid w:val="00577BAD"/>
    <w:rsid w:val="005B08CC"/>
    <w:rsid w:val="005E7C5C"/>
    <w:rsid w:val="005F176C"/>
    <w:rsid w:val="005F36CD"/>
    <w:rsid w:val="005F4ED3"/>
    <w:rsid w:val="005F5985"/>
    <w:rsid w:val="00604325"/>
    <w:rsid w:val="0061758E"/>
    <w:rsid w:val="006238E2"/>
    <w:rsid w:val="00631732"/>
    <w:rsid w:val="00667A44"/>
    <w:rsid w:val="00673F0F"/>
    <w:rsid w:val="006B17E4"/>
    <w:rsid w:val="006C3CD6"/>
    <w:rsid w:val="006E6F0A"/>
    <w:rsid w:val="006F2C52"/>
    <w:rsid w:val="006F688E"/>
    <w:rsid w:val="00714C7B"/>
    <w:rsid w:val="00751AA3"/>
    <w:rsid w:val="007537D4"/>
    <w:rsid w:val="00753DE5"/>
    <w:rsid w:val="00757725"/>
    <w:rsid w:val="007707DE"/>
    <w:rsid w:val="00772065"/>
    <w:rsid w:val="00773F0B"/>
    <w:rsid w:val="00775F52"/>
    <w:rsid w:val="0079464D"/>
    <w:rsid w:val="007D078B"/>
    <w:rsid w:val="007D388B"/>
    <w:rsid w:val="007F6F84"/>
    <w:rsid w:val="0081323A"/>
    <w:rsid w:val="00822498"/>
    <w:rsid w:val="00824A98"/>
    <w:rsid w:val="00845A43"/>
    <w:rsid w:val="00850DE0"/>
    <w:rsid w:val="00851687"/>
    <w:rsid w:val="0085621D"/>
    <w:rsid w:val="00861646"/>
    <w:rsid w:val="008645AF"/>
    <w:rsid w:val="00865BF7"/>
    <w:rsid w:val="00874218"/>
    <w:rsid w:val="00890BC4"/>
    <w:rsid w:val="008A3E17"/>
    <w:rsid w:val="008B339C"/>
    <w:rsid w:val="008C7302"/>
    <w:rsid w:val="00907552"/>
    <w:rsid w:val="009118DB"/>
    <w:rsid w:val="009341AE"/>
    <w:rsid w:val="009430E1"/>
    <w:rsid w:val="00952D1A"/>
    <w:rsid w:val="00960F57"/>
    <w:rsid w:val="00961EDC"/>
    <w:rsid w:val="009A21C9"/>
    <w:rsid w:val="009A34B2"/>
    <w:rsid w:val="009C65FD"/>
    <w:rsid w:val="009D1A3F"/>
    <w:rsid w:val="009E30FE"/>
    <w:rsid w:val="009E5EFA"/>
    <w:rsid w:val="009F116C"/>
    <w:rsid w:val="00A03C12"/>
    <w:rsid w:val="00A10792"/>
    <w:rsid w:val="00A22171"/>
    <w:rsid w:val="00A60A8F"/>
    <w:rsid w:val="00A90D9F"/>
    <w:rsid w:val="00AA39D5"/>
    <w:rsid w:val="00AB0BED"/>
    <w:rsid w:val="00AB1855"/>
    <w:rsid w:val="00AB3394"/>
    <w:rsid w:val="00AB4B47"/>
    <w:rsid w:val="00AE18FF"/>
    <w:rsid w:val="00AE1B6E"/>
    <w:rsid w:val="00AE5040"/>
    <w:rsid w:val="00AF6B04"/>
    <w:rsid w:val="00B040A4"/>
    <w:rsid w:val="00B15692"/>
    <w:rsid w:val="00B2215E"/>
    <w:rsid w:val="00B27249"/>
    <w:rsid w:val="00B3143B"/>
    <w:rsid w:val="00B36875"/>
    <w:rsid w:val="00B61F5E"/>
    <w:rsid w:val="00B7243A"/>
    <w:rsid w:val="00B96194"/>
    <w:rsid w:val="00BA2181"/>
    <w:rsid w:val="00BA3EA8"/>
    <w:rsid w:val="00BB6EC3"/>
    <w:rsid w:val="00BC261A"/>
    <w:rsid w:val="00BD095C"/>
    <w:rsid w:val="00BD16C1"/>
    <w:rsid w:val="00BE2873"/>
    <w:rsid w:val="00BE57F2"/>
    <w:rsid w:val="00BF56D2"/>
    <w:rsid w:val="00BF6635"/>
    <w:rsid w:val="00C011E3"/>
    <w:rsid w:val="00C015B0"/>
    <w:rsid w:val="00C01A21"/>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67E3"/>
    <w:rsid w:val="00D644AE"/>
    <w:rsid w:val="00D818BD"/>
    <w:rsid w:val="00D92051"/>
    <w:rsid w:val="00DC6AFC"/>
    <w:rsid w:val="00DE15AE"/>
    <w:rsid w:val="00DE7524"/>
    <w:rsid w:val="00DF28CC"/>
    <w:rsid w:val="00E01F1F"/>
    <w:rsid w:val="00E0579B"/>
    <w:rsid w:val="00E0734D"/>
    <w:rsid w:val="00E128D7"/>
    <w:rsid w:val="00E167CD"/>
    <w:rsid w:val="00E17DCE"/>
    <w:rsid w:val="00E23CE0"/>
    <w:rsid w:val="00E27491"/>
    <w:rsid w:val="00E30AC4"/>
    <w:rsid w:val="00E5550F"/>
    <w:rsid w:val="00E63118"/>
    <w:rsid w:val="00E65301"/>
    <w:rsid w:val="00E74881"/>
    <w:rsid w:val="00E967FF"/>
    <w:rsid w:val="00EB30B9"/>
    <w:rsid w:val="00EE1C4C"/>
    <w:rsid w:val="00EF4B68"/>
    <w:rsid w:val="00F20E41"/>
    <w:rsid w:val="00F31781"/>
    <w:rsid w:val="00F44B69"/>
    <w:rsid w:val="00F6355A"/>
    <w:rsid w:val="00F640A5"/>
    <w:rsid w:val="00F7345D"/>
    <w:rsid w:val="00F80655"/>
    <w:rsid w:val="00FA0A5A"/>
    <w:rsid w:val="00FB0950"/>
    <w:rsid w:val="00FC5453"/>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basedOn w:val="Normal"/>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basedOn w:val="Normal"/>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CE6793-D3E7-4207-80ED-91D3CE245D12}"/>
</file>

<file path=customXml/itemProps2.xml><?xml version="1.0" encoding="utf-8"?>
<ds:datastoreItem xmlns:ds="http://schemas.openxmlformats.org/officeDocument/2006/customXml" ds:itemID="{AB180398-B283-4B2A-819C-93D3F6E49A30}"/>
</file>

<file path=customXml/itemProps3.xml><?xml version="1.0" encoding="utf-8"?>
<ds:datastoreItem xmlns:ds="http://schemas.openxmlformats.org/officeDocument/2006/customXml" ds:itemID="{BF453375-70DB-4780-AB37-41B0C0E3D50F}"/>
</file>

<file path=customXml/itemProps4.xml><?xml version="1.0" encoding="utf-8"?>
<ds:datastoreItem xmlns:ds="http://schemas.openxmlformats.org/officeDocument/2006/customXml" ds:itemID="{B5E22D56-312C-4388-8FD9-ED2ACB2BBFC5}"/>
</file>

<file path=docProps/app.xml><?xml version="1.0" encoding="utf-8"?>
<Properties xmlns="http://schemas.openxmlformats.org/officeDocument/2006/extended-properties" xmlns:vt="http://schemas.openxmlformats.org/officeDocument/2006/docPropsVTypes">
  <Template>FCO A4 General Purpose Template</Template>
  <TotalTime>1</TotalTime>
  <Pages>1</Pages>
  <Words>215</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Stancic Ljiljana</cp:lastModifiedBy>
  <cp:revision>3</cp:revision>
  <cp:lastPrinted>2011-09-06T11:49:00Z</cp:lastPrinted>
  <dcterms:created xsi:type="dcterms:W3CDTF">2013-10-10T08:22:00Z</dcterms:created>
  <dcterms:modified xsi:type="dcterms:W3CDTF">2013-10-11T11:01:00Z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1285200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