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FDC79" w14:textId="77777777" w:rsidR="00F75680" w:rsidRDefault="00F75680">
      <w:bookmarkStart w:id="0" w:name="_GoBack"/>
      <w:bookmarkEnd w:id="0"/>
    </w:p>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54798C" w:rsidRPr="0054798C" w14:paraId="3EEEDA9F" w14:textId="77777777" w:rsidTr="0054798C">
        <w:trPr>
          <w:cantSplit/>
          <w:trHeight w:val="400"/>
          <w:tblHeader/>
        </w:trPr>
        <w:tc>
          <w:tcPr>
            <w:tcW w:w="4520" w:type="dxa"/>
            <w:tcBorders>
              <w:bottom w:val="dotted" w:sz="4" w:space="0" w:color="auto"/>
            </w:tcBorders>
            <w:shd w:val="clear" w:color="auto" w:fill="auto"/>
          </w:tcPr>
          <w:p w14:paraId="41C1C4A7" w14:textId="6C45CF7D" w:rsidR="0054798C" w:rsidRPr="0054798C" w:rsidRDefault="0054798C" w:rsidP="0054798C">
            <w:pPr>
              <w:suppressAutoHyphens w:val="0"/>
              <w:spacing w:before="40" w:after="40" w:line="240" w:lineRule="auto"/>
              <w:rPr>
                <w:b/>
                <w:color w:val="000000"/>
                <w:szCs w:val="22"/>
                <w:lang w:eastAsia="en-GB"/>
              </w:rPr>
            </w:pPr>
            <w:r w:rsidRPr="0054798C">
              <w:rPr>
                <w:b/>
                <w:color w:val="000000"/>
                <w:szCs w:val="22"/>
                <w:lang w:eastAsia="en-GB"/>
              </w:rPr>
              <w:t>Recommendation</w:t>
            </w:r>
          </w:p>
        </w:tc>
        <w:tc>
          <w:tcPr>
            <w:tcW w:w="1100" w:type="dxa"/>
            <w:tcBorders>
              <w:bottom w:val="dotted" w:sz="4" w:space="0" w:color="auto"/>
            </w:tcBorders>
            <w:shd w:val="clear" w:color="auto" w:fill="auto"/>
          </w:tcPr>
          <w:p w14:paraId="41A20BD1" w14:textId="4D35E46C" w:rsidR="0054798C" w:rsidRPr="0054798C" w:rsidRDefault="0054798C" w:rsidP="0054798C">
            <w:pPr>
              <w:suppressAutoHyphens w:val="0"/>
              <w:spacing w:before="40" w:after="40" w:line="240" w:lineRule="auto"/>
              <w:rPr>
                <w:b/>
                <w:lang w:eastAsia="en-GB"/>
              </w:rPr>
            </w:pPr>
            <w:r w:rsidRPr="0054798C">
              <w:rPr>
                <w:b/>
                <w:lang w:eastAsia="en-GB"/>
              </w:rPr>
              <w:t>Position</w:t>
            </w:r>
          </w:p>
        </w:tc>
        <w:tc>
          <w:tcPr>
            <w:tcW w:w="5000" w:type="dxa"/>
            <w:tcBorders>
              <w:bottom w:val="dotted" w:sz="4" w:space="0" w:color="auto"/>
            </w:tcBorders>
            <w:shd w:val="clear" w:color="auto" w:fill="auto"/>
          </w:tcPr>
          <w:p w14:paraId="00AC1FE8" w14:textId="2788E05F" w:rsidR="0054798C" w:rsidRPr="0054798C" w:rsidRDefault="0054798C" w:rsidP="0054798C">
            <w:pPr>
              <w:suppressAutoHyphens w:val="0"/>
              <w:spacing w:before="40" w:after="40" w:line="240" w:lineRule="auto"/>
              <w:rPr>
                <w:b/>
                <w:lang w:eastAsia="en-GB"/>
              </w:rPr>
            </w:pPr>
            <w:r w:rsidRPr="0054798C">
              <w:rPr>
                <w:b/>
                <w:lang w:eastAsia="en-GB"/>
              </w:rPr>
              <w:t>Full list of themes</w:t>
            </w:r>
          </w:p>
        </w:tc>
        <w:tc>
          <w:tcPr>
            <w:tcW w:w="4600" w:type="dxa"/>
            <w:tcBorders>
              <w:bottom w:val="dotted" w:sz="4" w:space="0" w:color="auto"/>
            </w:tcBorders>
            <w:shd w:val="clear" w:color="auto" w:fill="auto"/>
          </w:tcPr>
          <w:p w14:paraId="6650A5A0" w14:textId="49146DE2" w:rsidR="0054798C" w:rsidRPr="0054798C" w:rsidRDefault="0054798C" w:rsidP="0054798C">
            <w:pPr>
              <w:suppressAutoHyphens w:val="0"/>
              <w:spacing w:before="60" w:after="60" w:line="240" w:lineRule="auto"/>
              <w:ind w:left="57" w:right="57"/>
              <w:rPr>
                <w:b/>
                <w:lang w:eastAsia="en-GB"/>
              </w:rPr>
            </w:pPr>
            <w:r w:rsidRPr="0054798C">
              <w:rPr>
                <w:b/>
                <w:lang w:eastAsia="en-GB"/>
              </w:rPr>
              <w:t>Assessment/comments on level of implementation</w:t>
            </w:r>
          </w:p>
        </w:tc>
      </w:tr>
      <w:tr w:rsidR="0054798C" w:rsidRPr="0054798C" w14:paraId="1FE14703" w14:textId="77777777" w:rsidTr="00D03C9C">
        <w:trPr>
          <w:cantSplit/>
        </w:trPr>
        <w:tc>
          <w:tcPr>
            <w:tcW w:w="15220" w:type="dxa"/>
            <w:gridSpan w:val="4"/>
            <w:shd w:val="clear" w:color="auto" w:fill="DBE5F1"/>
            <w:hideMark/>
          </w:tcPr>
          <w:p w14:paraId="48AC951D" w14:textId="1E4E1D01"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A12 Acceptance of international norms</w:t>
            </w:r>
          </w:p>
        </w:tc>
      </w:tr>
      <w:tr w:rsidR="00CA3468" w:rsidRPr="0054798C" w14:paraId="59125322" w14:textId="77777777" w:rsidTr="0054798C">
        <w:trPr>
          <w:cantSplit/>
        </w:trPr>
        <w:tc>
          <w:tcPr>
            <w:tcW w:w="4520" w:type="dxa"/>
            <w:shd w:val="clear" w:color="auto" w:fill="auto"/>
            <w:hideMark/>
          </w:tcPr>
          <w:p w14:paraId="00E8137B"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 Invite Saudi Arabia to accede to other international human rights instruments (Benin);</w:t>
            </w:r>
          </w:p>
          <w:p w14:paraId="206E10E3" w14:textId="0A8C2757"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6</w:t>
            </w:r>
          </w:p>
        </w:tc>
        <w:tc>
          <w:tcPr>
            <w:tcW w:w="1100" w:type="dxa"/>
            <w:shd w:val="clear" w:color="auto" w:fill="auto"/>
            <w:hideMark/>
          </w:tcPr>
          <w:p w14:paraId="16A72B06" w14:textId="12014B31"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4F94E595"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A12 Acceptance of international norms</w:t>
            </w:r>
          </w:p>
          <w:p w14:paraId="73C58015"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262A3031" w14:textId="33EDA35B"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357F5C1F" w14:textId="77777777" w:rsidR="0054798C" w:rsidRDefault="0054798C" w:rsidP="0054798C">
            <w:pPr>
              <w:suppressAutoHyphens w:val="0"/>
              <w:spacing w:before="60" w:after="60" w:line="240" w:lineRule="auto"/>
              <w:ind w:left="57" w:right="57"/>
              <w:rPr>
                <w:color w:val="000000"/>
                <w:szCs w:val="22"/>
                <w:lang w:eastAsia="en-GB"/>
              </w:rPr>
            </w:pPr>
          </w:p>
          <w:p w14:paraId="3B878551" w14:textId="6E422B45"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59848323" w14:textId="77777777" w:rsidTr="0054798C">
        <w:trPr>
          <w:cantSplit/>
        </w:trPr>
        <w:tc>
          <w:tcPr>
            <w:tcW w:w="4520" w:type="dxa"/>
            <w:shd w:val="clear" w:color="auto" w:fill="auto"/>
            <w:hideMark/>
          </w:tcPr>
          <w:p w14:paraId="08C0E93C"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138.2. Ratify the main human rights instruments to which it is not yet a party (Togo);</w:t>
            </w:r>
          </w:p>
          <w:p w14:paraId="2F0C2FF8" w14:textId="20AECF65"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6</w:t>
            </w:r>
          </w:p>
        </w:tc>
        <w:tc>
          <w:tcPr>
            <w:tcW w:w="1100" w:type="dxa"/>
            <w:shd w:val="clear" w:color="auto" w:fill="auto"/>
            <w:hideMark/>
          </w:tcPr>
          <w:p w14:paraId="691A401B" w14:textId="7810CFB4"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4B9B1A09"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A12 Acceptance of international norms</w:t>
            </w:r>
          </w:p>
          <w:p w14:paraId="4E3E066E"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2F1A3F33" w14:textId="36C348FC"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04B514E0" w14:textId="77777777" w:rsidR="0054798C" w:rsidRDefault="0054798C" w:rsidP="0054798C">
            <w:pPr>
              <w:suppressAutoHyphens w:val="0"/>
              <w:spacing w:before="60" w:after="60" w:line="240" w:lineRule="auto"/>
              <w:ind w:left="57" w:right="57"/>
              <w:rPr>
                <w:color w:val="000000"/>
                <w:szCs w:val="22"/>
                <w:lang w:eastAsia="en-GB"/>
              </w:rPr>
            </w:pPr>
          </w:p>
          <w:p w14:paraId="1CF76258" w14:textId="7402F615"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1E12F41F" w14:textId="77777777" w:rsidTr="0054798C">
        <w:trPr>
          <w:cantSplit/>
        </w:trPr>
        <w:tc>
          <w:tcPr>
            <w:tcW w:w="4520" w:type="dxa"/>
            <w:shd w:val="clear" w:color="auto" w:fill="auto"/>
            <w:hideMark/>
          </w:tcPr>
          <w:p w14:paraId="0601B993"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138.3. Continue the study of and the necessary measures to create an adequate climate so as to accede to international human rights instruments to which the country is not yet State party (Cuba);</w:t>
            </w:r>
          </w:p>
          <w:p w14:paraId="4BA7C642" w14:textId="437CB4F3"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6</w:t>
            </w:r>
          </w:p>
        </w:tc>
        <w:tc>
          <w:tcPr>
            <w:tcW w:w="1100" w:type="dxa"/>
            <w:shd w:val="clear" w:color="auto" w:fill="auto"/>
            <w:hideMark/>
          </w:tcPr>
          <w:p w14:paraId="4F628E3D" w14:textId="0403F33B"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2303D4A7"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A12 Acceptance of international norms</w:t>
            </w:r>
          </w:p>
          <w:p w14:paraId="12077F2A"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12F786D1" w14:textId="631FFA72"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53466C34" w14:textId="77777777" w:rsidR="0054798C" w:rsidRDefault="0054798C" w:rsidP="0054798C">
            <w:pPr>
              <w:suppressAutoHyphens w:val="0"/>
              <w:spacing w:before="60" w:after="60" w:line="240" w:lineRule="auto"/>
              <w:ind w:left="57" w:right="57"/>
              <w:rPr>
                <w:color w:val="000000"/>
                <w:szCs w:val="22"/>
                <w:lang w:eastAsia="en-GB"/>
              </w:rPr>
            </w:pPr>
          </w:p>
          <w:p w14:paraId="3CFBAC6F" w14:textId="3C9863D0"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74C0DC01" w14:textId="77777777" w:rsidTr="0054798C">
        <w:trPr>
          <w:cantSplit/>
        </w:trPr>
        <w:tc>
          <w:tcPr>
            <w:tcW w:w="4520" w:type="dxa"/>
            <w:shd w:val="clear" w:color="auto" w:fill="auto"/>
            <w:hideMark/>
          </w:tcPr>
          <w:p w14:paraId="3520F2B1"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138.21. Consider ratifying or accede to the Rome Statute of the ICC, to implement it fully at the national level, and accede to the Agreement on Privileges and Immunities (Slovakia);</w:t>
            </w:r>
          </w:p>
          <w:p w14:paraId="582BFBE9" w14:textId="27D641D0"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6</w:t>
            </w:r>
          </w:p>
        </w:tc>
        <w:tc>
          <w:tcPr>
            <w:tcW w:w="1100" w:type="dxa"/>
            <w:shd w:val="clear" w:color="auto" w:fill="auto"/>
            <w:hideMark/>
          </w:tcPr>
          <w:p w14:paraId="0EF1F979" w14:textId="04C2F504"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7B1100CD"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A12 Acceptance of international norms</w:t>
            </w:r>
          </w:p>
          <w:p w14:paraId="2233734F"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B51 Right to an effective remedy</w:t>
            </w:r>
          </w:p>
          <w:p w14:paraId="68CED13F" w14:textId="5658A80A"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B11 International humanitarian law</w:t>
            </w:r>
          </w:p>
          <w:p w14:paraId="2F47FA11"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73FC610F" w14:textId="5EF20BB2"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73215591" w14:textId="77777777" w:rsidR="0054798C" w:rsidRDefault="0054798C" w:rsidP="0054798C">
            <w:pPr>
              <w:suppressAutoHyphens w:val="0"/>
              <w:spacing w:before="60" w:after="60" w:line="240" w:lineRule="auto"/>
              <w:ind w:left="57" w:right="57"/>
              <w:rPr>
                <w:color w:val="000000"/>
                <w:szCs w:val="22"/>
                <w:lang w:eastAsia="en-GB"/>
              </w:rPr>
            </w:pPr>
          </w:p>
          <w:p w14:paraId="34246EF1" w14:textId="44763547"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5AF301EA" w14:textId="77777777" w:rsidTr="0054798C">
        <w:trPr>
          <w:cantSplit/>
        </w:trPr>
        <w:tc>
          <w:tcPr>
            <w:tcW w:w="4520" w:type="dxa"/>
            <w:shd w:val="clear" w:color="auto" w:fill="auto"/>
            <w:hideMark/>
          </w:tcPr>
          <w:p w14:paraId="7DE530E7"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138.4. Accede to ICCPR (Sweden);</w:t>
            </w:r>
          </w:p>
          <w:p w14:paraId="25C50501" w14:textId="71C717DF"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6</w:t>
            </w:r>
          </w:p>
        </w:tc>
        <w:tc>
          <w:tcPr>
            <w:tcW w:w="1100" w:type="dxa"/>
            <w:shd w:val="clear" w:color="auto" w:fill="auto"/>
            <w:hideMark/>
          </w:tcPr>
          <w:p w14:paraId="33B10F41" w14:textId="5FF58CFC"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3ADFDBDB"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A12 Acceptance of international norms</w:t>
            </w:r>
          </w:p>
          <w:p w14:paraId="6A4B8BF9" w14:textId="2ADB51DA"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D1 Civil &amp; political rights - general measures of implementation</w:t>
            </w:r>
          </w:p>
          <w:p w14:paraId="6045A5B7"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2AA2FF84" w14:textId="4910BCF7"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5CA354BE" w14:textId="77777777" w:rsidR="0054798C" w:rsidRDefault="0054798C" w:rsidP="0054798C">
            <w:pPr>
              <w:suppressAutoHyphens w:val="0"/>
              <w:spacing w:before="60" w:after="60" w:line="240" w:lineRule="auto"/>
              <w:ind w:left="57" w:right="57"/>
              <w:rPr>
                <w:color w:val="000000"/>
                <w:szCs w:val="22"/>
                <w:lang w:eastAsia="en-GB"/>
              </w:rPr>
            </w:pPr>
          </w:p>
          <w:p w14:paraId="4A3128B2" w14:textId="73E2D006"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18BF290C" w14:textId="77777777" w:rsidTr="0054798C">
        <w:trPr>
          <w:cantSplit/>
        </w:trPr>
        <w:tc>
          <w:tcPr>
            <w:tcW w:w="4520" w:type="dxa"/>
            <w:shd w:val="clear" w:color="auto" w:fill="auto"/>
            <w:hideMark/>
          </w:tcPr>
          <w:p w14:paraId="14D99A33"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138.15. Expedite the considerations to become a party to the ICCPR and ICESCR (Thailand);</w:t>
            </w:r>
          </w:p>
          <w:p w14:paraId="379D5243" w14:textId="561DA063"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6</w:t>
            </w:r>
          </w:p>
        </w:tc>
        <w:tc>
          <w:tcPr>
            <w:tcW w:w="1100" w:type="dxa"/>
            <w:shd w:val="clear" w:color="auto" w:fill="auto"/>
            <w:hideMark/>
          </w:tcPr>
          <w:p w14:paraId="567FAA0E" w14:textId="15386E07"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25A6CB4E"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A12 Acceptance of international norms</w:t>
            </w:r>
          </w:p>
          <w:p w14:paraId="3F3181D3"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D1 Civil &amp; political rights - general measures of implementation</w:t>
            </w:r>
          </w:p>
          <w:p w14:paraId="61A55EB0" w14:textId="0AD241C3"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E1 Economic, social &amp; cultural rights - general measures of implementation</w:t>
            </w:r>
          </w:p>
          <w:p w14:paraId="330DEE10"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7AABB705" w14:textId="62DD769A"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5785FBE0" w14:textId="77777777" w:rsidR="0054798C" w:rsidRDefault="0054798C" w:rsidP="0054798C">
            <w:pPr>
              <w:suppressAutoHyphens w:val="0"/>
              <w:spacing w:before="60" w:after="60" w:line="240" w:lineRule="auto"/>
              <w:ind w:left="57" w:right="57"/>
              <w:rPr>
                <w:color w:val="000000"/>
                <w:szCs w:val="22"/>
                <w:lang w:eastAsia="en-GB"/>
              </w:rPr>
            </w:pPr>
          </w:p>
          <w:p w14:paraId="28993626" w14:textId="6326FB71"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31B37854" w14:textId="77777777" w:rsidTr="0054798C">
        <w:trPr>
          <w:cantSplit/>
        </w:trPr>
        <w:tc>
          <w:tcPr>
            <w:tcW w:w="4520" w:type="dxa"/>
            <w:shd w:val="clear" w:color="auto" w:fill="auto"/>
            <w:hideMark/>
          </w:tcPr>
          <w:p w14:paraId="22176BB5"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138.16. Ratify the ICCPR and ICESCR (France) (Lithuania);</w:t>
            </w:r>
          </w:p>
          <w:p w14:paraId="789671A5" w14:textId="6C5D6618"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6</w:t>
            </w:r>
          </w:p>
        </w:tc>
        <w:tc>
          <w:tcPr>
            <w:tcW w:w="1100" w:type="dxa"/>
            <w:shd w:val="clear" w:color="auto" w:fill="auto"/>
            <w:hideMark/>
          </w:tcPr>
          <w:p w14:paraId="1F0E7247" w14:textId="5D335972"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7B07CD67"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A12 Acceptance of international norms</w:t>
            </w:r>
          </w:p>
          <w:p w14:paraId="79D0DFED"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D1 Civil &amp; political rights - general measures of implementation</w:t>
            </w:r>
          </w:p>
          <w:p w14:paraId="46A5C312" w14:textId="755FDDE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E1 Economic, social &amp; cultural rights - general measures of implementation</w:t>
            </w:r>
          </w:p>
          <w:p w14:paraId="12C367A4"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0842D654" w14:textId="79344F5B"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67F54133" w14:textId="77777777" w:rsidR="0054798C" w:rsidRDefault="0054798C" w:rsidP="0054798C">
            <w:pPr>
              <w:suppressAutoHyphens w:val="0"/>
              <w:spacing w:before="60" w:after="60" w:line="240" w:lineRule="auto"/>
              <w:ind w:left="57" w:right="57"/>
              <w:rPr>
                <w:color w:val="000000"/>
                <w:szCs w:val="22"/>
                <w:lang w:eastAsia="en-GB"/>
              </w:rPr>
            </w:pPr>
          </w:p>
          <w:p w14:paraId="07250167" w14:textId="64E35BE8"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3D0DC602" w14:textId="77777777" w:rsidTr="0054798C">
        <w:trPr>
          <w:cantSplit/>
        </w:trPr>
        <w:tc>
          <w:tcPr>
            <w:tcW w:w="4520" w:type="dxa"/>
            <w:shd w:val="clear" w:color="auto" w:fill="auto"/>
            <w:hideMark/>
          </w:tcPr>
          <w:p w14:paraId="57CE526E"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138.17 Consider early ratification of the ICCPR and ICESCR (Japan);</w:t>
            </w:r>
          </w:p>
          <w:p w14:paraId="4D1BF2ED" w14:textId="0573F6A6"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6</w:t>
            </w:r>
          </w:p>
        </w:tc>
        <w:tc>
          <w:tcPr>
            <w:tcW w:w="1100" w:type="dxa"/>
            <w:shd w:val="clear" w:color="auto" w:fill="auto"/>
            <w:hideMark/>
          </w:tcPr>
          <w:p w14:paraId="633CFE97" w14:textId="64F49215"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663811A7"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A12 Acceptance of international norms</w:t>
            </w:r>
          </w:p>
          <w:p w14:paraId="71806EAC"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D1 Civil &amp; political rights - general measures of implementation</w:t>
            </w:r>
          </w:p>
          <w:p w14:paraId="414A4986" w14:textId="100A2D81"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E1 Economic, social &amp; cultural rights - general measures of implementation</w:t>
            </w:r>
          </w:p>
          <w:p w14:paraId="6B86C847"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35FFE363" w14:textId="221E914B"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6A650F45" w14:textId="77777777" w:rsidR="0054798C" w:rsidRDefault="0054798C" w:rsidP="0054798C">
            <w:pPr>
              <w:suppressAutoHyphens w:val="0"/>
              <w:spacing w:before="60" w:after="60" w:line="240" w:lineRule="auto"/>
              <w:ind w:left="57" w:right="57"/>
              <w:rPr>
                <w:color w:val="000000"/>
                <w:szCs w:val="22"/>
                <w:lang w:eastAsia="en-GB"/>
              </w:rPr>
            </w:pPr>
          </w:p>
          <w:p w14:paraId="34C32276" w14:textId="4C405BC6"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4A5EC0C4" w14:textId="77777777" w:rsidTr="0054798C">
        <w:trPr>
          <w:cantSplit/>
        </w:trPr>
        <w:tc>
          <w:tcPr>
            <w:tcW w:w="4520" w:type="dxa"/>
            <w:shd w:val="clear" w:color="auto" w:fill="auto"/>
            <w:hideMark/>
          </w:tcPr>
          <w:p w14:paraId="1BD2433F"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lastRenderedPageBreak/>
              <w:t>138.18. Consider ratifying the ICCPR and the ICESCR (Spain);</w:t>
            </w:r>
          </w:p>
          <w:p w14:paraId="54721CF5" w14:textId="784ACE79"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6</w:t>
            </w:r>
          </w:p>
        </w:tc>
        <w:tc>
          <w:tcPr>
            <w:tcW w:w="1100" w:type="dxa"/>
            <w:shd w:val="clear" w:color="auto" w:fill="auto"/>
            <w:hideMark/>
          </w:tcPr>
          <w:p w14:paraId="4893137A" w14:textId="15A103D7"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3B5CD5B9"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A12 Acceptance of international norms</w:t>
            </w:r>
          </w:p>
          <w:p w14:paraId="0B838769"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D1 Civil &amp; political rights - general measures of implementation</w:t>
            </w:r>
          </w:p>
          <w:p w14:paraId="50415FF6" w14:textId="737FDE64"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E1 Economic, social &amp; cultural rights - general measures of implementation</w:t>
            </w:r>
          </w:p>
          <w:p w14:paraId="0315A854"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4D5F0124" w14:textId="0F80FA97"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224A580F" w14:textId="77777777" w:rsidR="0054798C" w:rsidRDefault="0054798C" w:rsidP="0054798C">
            <w:pPr>
              <w:suppressAutoHyphens w:val="0"/>
              <w:spacing w:before="60" w:after="60" w:line="240" w:lineRule="auto"/>
              <w:ind w:left="57" w:right="57"/>
              <w:rPr>
                <w:color w:val="000000"/>
                <w:szCs w:val="22"/>
                <w:lang w:eastAsia="en-GB"/>
              </w:rPr>
            </w:pPr>
          </w:p>
          <w:p w14:paraId="50BBA967" w14:textId="04473F08"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3DF712EB" w14:textId="77777777" w:rsidTr="0054798C">
        <w:trPr>
          <w:cantSplit/>
        </w:trPr>
        <w:tc>
          <w:tcPr>
            <w:tcW w:w="4520" w:type="dxa"/>
            <w:shd w:val="clear" w:color="auto" w:fill="auto"/>
            <w:hideMark/>
          </w:tcPr>
          <w:p w14:paraId="75D6C838"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138.6. Consider ratifying OP-CAT (Tunisia);</w:t>
            </w:r>
          </w:p>
          <w:p w14:paraId="3015EBB5" w14:textId="747F205C"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6</w:t>
            </w:r>
          </w:p>
        </w:tc>
        <w:tc>
          <w:tcPr>
            <w:tcW w:w="1100" w:type="dxa"/>
            <w:shd w:val="clear" w:color="auto" w:fill="auto"/>
            <w:hideMark/>
          </w:tcPr>
          <w:p w14:paraId="293194F9" w14:textId="3F68A3BD"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0B16B51C"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A12 Acceptance of international norms</w:t>
            </w:r>
          </w:p>
          <w:p w14:paraId="6E0FE858" w14:textId="4FEE7BF8"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D25 Prohibition of torture and cruel, inhuman or degrading treatment</w:t>
            </w:r>
          </w:p>
          <w:p w14:paraId="1739E4A2"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760C7C5A"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p w14:paraId="6E2CECB8" w14:textId="228AA20B"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persons deprived of their liberty</w:t>
            </w:r>
          </w:p>
        </w:tc>
        <w:tc>
          <w:tcPr>
            <w:tcW w:w="4600" w:type="dxa"/>
            <w:shd w:val="clear" w:color="auto" w:fill="auto"/>
            <w:hideMark/>
          </w:tcPr>
          <w:p w14:paraId="28DA63F0" w14:textId="77777777" w:rsidR="0054798C" w:rsidRDefault="0054798C" w:rsidP="0054798C">
            <w:pPr>
              <w:suppressAutoHyphens w:val="0"/>
              <w:spacing w:before="60" w:after="60" w:line="240" w:lineRule="auto"/>
              <w:ind w:left="57" w:right="57"/>
              <w:rPr>
                <w:color w:val="000000"/>
                <w:szCs w:val="22"/>
                <w:lang w:eastAsia="en-GB"/>
              </w:rPr>
            </w:pPr>
          </w:p>
          <w:p w14:paraId="4C824DFF" w14:textId="57E8B7D1"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293EA89F" w14:textId="77777777" w:rsidTr="0054798C">
        <w:trPr>
          <w:cantSplit/>
        </w:trPr>
        <w:tc>
          <w:tcPr>
            <w:tcW w:w="4520" w:type="dxa"/>
            <w:shd w:val="clear" w:color="auto" w:fill="auto"/>
            <w:hideMark/>
          </w:tcPr>
          <w:p w14:paraId="0D129FAC"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138.23. Ratify ILO Freedom of Association and Protection of the Right to Organise Convention (No. 87); ILO Right to Organise and Collective Bargaining Convention (No. 98);, and ILO Minimum Age Convention (No. 138) (Uruguay);</w:t>
            </w:r>
          </w:p>
          <w:p w14:paraId="4A9D8EB2" w14:textId="1CDBB6D7"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6</w:t>
            </w:r>
          </w:p>
        </w:tc>
        <w:tc>
          <w:tcPr>
            <w:tcW w:w="1100" w:type="dxa"/>
            <w:shd w:val="clear" w:color="auto" w:fill="auto"/>
            <w:hideMark/>
          </w:tcPr>
          <w:p w14:paraId="32853488" w14:textId="3A41AC83"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4D72FE22"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A12 Acceptance of international norms</w:t>
            </w:r>
          </w:p>
          <w:p w14:paraId="5293931E"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D45 Freedom of association</w:t>
            </w:r>
          </w:p>
          <w:p w14:paraId="7A4A6310"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E32 Right to just and favourable conditions of work</w:t>
            </w:r>
          </w:p>
          <w:p w14:paraId="500CD318" w14:textId="027FC23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E33 Trade union rights</w:t>
            </w:r>
          </w:p>
          <w:p w14:paraId="1FB256B1"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3B3D21CB" w14:textId="66CD9CD3"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506132C0" w14:textId="77777777" w:rsidR="0054798C" w:rsidRDefault="0054798C" w:rsidP="0054798C">
            <w:pPr>
              <w:suppressAutoHyphens w:val="0"/>
              <w:spacing w:before="60" w:after="60" w:line="240" w:lineRule="auto"/>
              <w:ind w:left="57" w:right="57"/>
              <w:rPr>
                <w:color w:val="000000"/>
                <w:szCs w:val="22"/>
                <w:lang w:eastAsia="en-GB"/>
              </w:rPr>
            </w:pPr>
          </w:p>
          <w:p w14:paraId="3346412A" w14:textId="6D6F9FB1"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7C18F80A" w14:textId="77777777" w:rsidTr="0054798C">
        <w:trPr>
          <w:cantSplit/>
        </w:trPr>
        <w:tc>
          <w:tcPr>
            <w:tcW w:w="4520" w:type="dxa"/>
            <w:shd w:val="clear" w:color="auto" w:fill="auto"/>
            <w:hideMark/>
          </w:tcPr>
          <w:p w14:paraId="05747027"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138.22. Accede to the Rome Statute as well as the Agreement on Privileges and Immunities of the International Criminal Court (APIC) (Uruguay);</w:t>
            </w:r>
          </w:p>
          <w:p w14:paraId="63D7B6B9" w14:textId="51F65418"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6</w:t>
            </w:r>
          </w:p>
        </w:tc>
        <w:tc>
          <w:tcPr>
            <w:tcW w:w="1100" w:type="dxa"/>
            <w:shd w:val="clear" w:color="auto" w:fill="auto"/>
            <w:hideMark/>
          </w:tcPr>
          <w:p w14:paraId="714B0925" w14:textId="54117BA5"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02151011"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A12 Acceptance of international norms</w:t>
            </w:r>
          </w:p>
          <w:p w14:paraId="4FCB4937"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D51 Administration of justice &amp; fair trial</w:t>
            </w:r>
          </w:p>
          <w:p w14:paraId="48111B52"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B51 Right to an effective remedy</w:t>
            </w:r>
          </w:p>
          <w:p w14:paraId="013573E4" w14:textId="44C4AC41"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B11 International humanitarian law</w:t>
            </w:r>
          </w:p>
          <w:p w14:paraId="2841985F"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66AACAA6" w14:textId="00617185"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34828E4C" w14:textId="77777777" w:rsidR="0054798C" w:rsidRDefault="0054798C" w:rsidP="0054798C">
            <w:pPr>
              <w:suppressAutoHyphens w:val="0"/>
              <w:spacing w:before="60" w:after="60" w:line="240" w:lineRule="auto"/>
              <w:ind w:left="57" w:right="57"/>
              <w:rPr>
                <w:color w:val="000000"/>
                <w:szCs w:val="22"/>
                <w:lang w:eastAsia="en-GB"/>
              </w:rPr>
            </w:pPr>
          </w:p>
          <w:p w14:paraId="412D2609" w14:textId="48FC8287"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588BC887" w14:textId="77777777" w:rsidTr="0054798C">
        <w:trPr>
          <w:cantSplit/>
        </w:trPr>
        <w:tc>
          <w:tcPr>
            <w:tcW w:w="4520" w:type="dxa"/>
            <w:shd w:val="clear" w:color="auto" w:fill="auto"/>
            <w:hideMark/>
          </w:tcPr>
          <w:p w14:paraId="65199BFA"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138.9 Continue exploring possibilities to extend its international commitments, in particular to consider ratification of ICCPR and the Rome Statute of the International Criminal Court (Latvia);</w:t>
            </w:r>
          </w:p>
          <w:p w14:paraId="64F0907D" w14:textId="469B5948"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6</w:t>
            </w:r>
          </w:p>
        </w:tc>
        <w:tc>
          <w:tcPr>
            <w:tcW w:w="1100" w:type="dxa"/>
            <w:shd w:val="clear" w:color="auto" w:fill="auto"/>
            <w:hideMark/>
          </w:tcPr>
          <w:p w14:paraId="768D187B" w14:textId="38E6F2F1"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0906E57A"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A12 Acceptance of international norms</w:t>
            </w:r>
          </w:p>
          <w:p w14:paraId="15913226"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D51 Administration of justice &amp; fair trial</w:t>
            </w:r>
          </w:p>
          <w:p w14:paraId="1C12FECB"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B51 Right to an effective remedy</w:t>
            </w:r>
          </w:p>
          <w:p w14:paraId="76A5E0E3"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B11 International humanitarian law</w:t>
            </w:r>
          </w:p>
          <w:p w14:paraId="62DF5C2B" w14:textId="1FC57F00"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D1 Civil &amp; political rights - general measures of implementation</w:t>
            </w:r>
          </w:p>
          <w:p w14:paraId="7B29348D"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34A3838A"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p w14:paraId="3ADED87B"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children</w:t>
            </w:r>
          </w:p>
          <w:p w14:paraId="009226DF"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p w14:paraId="1DF118CD" w14:textId="5AF9E67C"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persons deprived of their liberty</w:t>
            </w:r>
          </w:p>
        </w:tc>
        <w:tc>
          <w:tcPr>
            <w:tcW w:w="4600" w:type="dxa"/>
            <w:shd w:val="clear" w:color="auto" w:fill="auto"/>
            <w:hideMark/>
          </w:tcPr>
          <w:p w14:paraId="470C4AFE" w14:textId="77777777" w:rsidR="0054798C" w:rsidRDefault="0054798C" w:rsidP="0054798C">
            <w:pPr>
              <w:suppressAutoHyphens w:val="0"/>
              <w:spacing w:before="60" w:after="60" w:line="240" w:lineRule="auto"/>
              <w:ind w:left="57" w:right="57"/>
              <w:rPr>
                <w:color w:val="000000"/>
                <w:szCs w:val="22"/>
                <w:lang w:eastAsia="en-GB"/>
              </w:rPr>
            </w:pPr>
          </w:p>
          <w:p w14:paraId="45513C86" w14:textId="3219617D"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2445AC1F" w14:textId="77777777" w:rsidTr="0054798C">
        <w:trPr>
          <w:cantSplit/>
        </w:trPr>
        <w:tc>
          <w:tcPr>
            <w:tcW w:w="4520" w:type="dxa"/>
            <w:shd w:val="clear" w:color="auto" w:fill="auto"/>
            <w:hideMark/>
          </w:tcPr>
          <w:p w14:paraId="733AEBED"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138.13. Consider ratifying without reservations the ICCPR and the ICESCR and to review and lift all reservations to several human rights conventions that are contrary to the objectives and purposes of the treaties (Slovenia);</w:t>
            </w:r>
          </w:p>
          <w:p w14:paraId="0598D9CF" w14:textId="7B89AD3D"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6</w:t>
            </w:r>
          </w:p>
        </w:tc>
        <w:tc>
          <w:tcPr>
            <w:tcW w:w="1100" w:type="dxa"/>
            <w:shd w:val="clear" w:color="auto" w:fill="auto"/>
            <w:hideMark/>
          </w:tcPr>
          <w:p w14:paraId="1AFD5E1E" w14:textId="7D486297"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08896D69"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A12 Acceptance of international norms</w:t>
            </w:r>
          </w:p>
          <w:p w14:paraId="2B0BB297"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E1 Economic, social &amp; cultural rights - general measures of implementation</w:t>
            </w:r>
          </w:p>
          <w:p w14:paraId="75A32AA5"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A13 Reservations</w:t>
            </w:r>
          </w:p>
          <w:p w14:paraId="7C42DC07" w14:textId="7ACF169B"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D1 Civil &amp; political rights - general measures of implementation</w:t>
            </w:r>
          </w:p>
          <w:p w14:paraId="1569AF8C"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05106A49" w14:textId="2A837903"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33A9262D" w14:textId="77777777" w:rsidR="0054798C" w:rsidRDefault="0054798C" w:rsidP="0054798C">
            <w:pPr>
              <w:suppressAutoHyphens w:val="0"/>
              <w:spacing w:before="60" w:after="60" w:line="240" w:lineRule="auto"/>
              <w:ind w:left="57" w:right="57"/>
              <w:rPr>
                <w:color w:val="000000"/>
                <w:szCs w:val="22"/>
                <w:lang w:eastAsia="en-GB"/>
              </w:rPr>
            </w:pPr>
          </w:p>
          <w:p w14:paraId="61CA2DA3" w14:textId="03A2E05A"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7FFDE27A" w14:textId="77777777" w:rsidTr="0054798C">
        <w:trPr>
          <w:cantSplit/>
        </w:trPr>
        <w:tc>
          <w:tcPr>
            <w:tcW w:w="4520" w:type="dxa"/>
            <w:shd w:val="clear" w:color="auto" w:fill="auto"/>
            <w:hideMark/>
          </w:tcPr>
          <w:p w14:paraId="60E0C92D"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138.5. Accelerate its accession to the ICCPR and ICESCR (Tunisia);</w:t>
            </w:r>
          </w:p>
          <w:p w14:paraId="1FE8D5F0" w14:textId="70C2FC60"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6</w:t>
            </w:r>
          </w:p>
        </w:tc>
        <w:tc>
          <w:tcPr>
            <w:tcW w:w="1100" w:type="dxa"/>
            <w:shd w:val="clear" w:color="auto" w:fill="auto"/>
            <w:hideMark/>
          </w:tcPr>
          <w:p w14:paraId="171CBC86" w14:textId="2D1E1FE2"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3B94DCC6"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A12 Acceptance of international norms</w:t>
            </w:r>
          </w:p>
          <w:p w14:paraId="1AD58DAE"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E1 Economic, social &amp; cultural rights - general measures of implementation</w:t>
            </w:r>
          </w:p>
          <w:p w14:paraId="56826226" w14:textId="58E66C4C"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D1 Civil &amp; political rights - general measures of implementation</w:t>
            </w:r>
          </w:p>
          <w:p w14:paraId="025BED28"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44790E89" w14:textId="1FDF2484"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0082496F" w14:textId="77777777" w:rsidR="0054798C" w:rsidRDefault="0054798C" w:rsidP="0054798C">
            <w:pPr>
              <w:suppressAutoHyphens w:val="0"/>
              <w:spacing w:before="60" w:after="60" w:line="240" w:lineRule="auto"/>
              <w:ind w:left="57" w:right="57"/>
              <w:rPr>
                <w:color w:val="000000"/>
                <w:szCs w:val="22"/>
                <w:lang w:eastAsia="en-GB"/>
              </w:rPr>
            </w:pPr>
          </w:p>
          <w:p w14:paraId="732F7DE6" w14:textId="2909EB2C"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75503BEC" w14:textId="77777777" w:rsidTr="0054798C">
        <w:trPr>
          <w:cantSplit/>
        </w:trPr>
        <w:tc>
          <w:tcPr>
            <w:tcW w:w="4520" w:type="dxa"/>
            <w:shd w:val="clear" w:color="auto" w:fill="auto"/>
            <w:hideMark/>
          </w:tcPr>
          <w:p w14:paraId="3FE8DA3E"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lastRenderedPageBreak/>
              <w:t>138.11 Continue efforts aimed at acceding to other international conventions, especially ICCPR and ICESCR (Iraq);</w:t>
            </w:r>
          </w:p>
          <w:p w14:paraId="49E66153" w14:textId="05D2E446"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6</w:t>
            </w:r>
          </w:p>
        </w:tc>
        <w:tc>
          <w:tcPr>
            <w:tcW w:w="1100" w:type="dxa"/>
            <w:shd w:val="clear" w:color="auto" w:fill="auto"/>
            <w:hideMark/>
          </w:tcPr>
          <w:p w14:paraId="2E0B17B5" w14:textId="3507DF49"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2C2B7DA6"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A12 Acceptance of international norms</w:t>
            </w:r>
          </w:p>
          <w:p w14:paraId="19FCE037"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E1 Economic, social &amp; cultural rights - general measures of implementation</w:t>
            </w:r>
          </w:p>
          <w:p w14:paraId="75A25DB7" w14:textId="1B800999"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D1 Civil &amp; political rights - general measures of implementation</w:t>
            </w:r>
          </w:p>
          <w:p w14:paraId="17BA440C"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7A993EDC" w14:textId="6A7CE367"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1395CD6A" w14:textId="77777777" w:rsidR="0054798C" w:rsidRDefault="0054798C" w:rsidP="0054798C">
            <w:pPr>
              <w:suppressAutoHyphens w:val="0"/>
              <w:spacing w:before="60" w:after="60" w:line="240" w:lineRule="auto"/>
              <w:ind w:left="57" w:right="57"/>
              <w:rPr>
                <w:color w:val="000000"/>
                <w:szCs w:val="22"/>
                <w:lang w:eastAsia="en-GB"/>
              </w:rPr>
            </w:pPr>
          </w:p>
          <w:p w14:paraId="640D8265" w14:textId="0DDCFDD6"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2CB69563" w14:textId="77777777" w:rsidTr="0054798C">
        <w:trPr>
          <w:cantSplit/>
        </w:trPr>
        <w:tc>
          <w:tcPr>
            <w:tcW w:w="4520" w:type="dxa"/>
            <w:shd w:val="clear" w:color="auto" w:fill="auto"/>
            <w:hideMark/>
          </w:tcPr>
          <w:p w14:paraId="797356C1"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138.12. Continue the consideration of ratification of the main international instruments on human rights, notably the ICESCR and ICCPR (Romania);</w:t>
            </w:r>
          </w:p>
          <w:p w14:paraId="2217C7C5" w14:textId="46DB507A"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6</w:t>
            </w:r>
          </w:p>
        </w:tc>
        <w:tc>
          <w:tcPr>
            <w:tcW w:w="1100" w:type="dxa"/>
            <w:shd w:val="clear" w:color="auto" w:fill="auto"/>
            <w:hideMark/>
          </w:tcPr>
          <w:p w14:paraId="0AECDA9A" w14:textId="4AF9FD38"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49FAFE2E"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A12 Acceptance of international norms</w:t>
            </w:r>
          </w:p>
          <w:p w14:paraId="44BA8B2A"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E1 Economic, social &amp; cultural rights - general measures of implementation</w:t>
            </w:r>
          </w:p>
          <w:p w14:paraId="5C740DAD" w14:textId="3CF60214"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D1 Civil &amp; political rights - general measures of implementation</w:t>
            </w:r>
          </w:p>
          <w:p w14:paraId="308C3DCB"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3B8AF214" w14:textId="57EEC693"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32DF69D7" w14:textId="77777777" w:rsidR="0054798C" w:rsidRDefault="0054798C" w:rsidP="0054798C">
            <w:pPr>
              <w:suppressAutoHyphens w:val="0"/>
              <w:spacing w:before="60" w:after="60" w:line="240" w:lineRule="auto"/>
              <w:ind w:left="57" w:right="57"/>
              <w:rPr>
                <w:color w:val="000000"/>
                <w:szCs w:val="22"/>
                <w:lang w:eastAsia="en-GB"/>
              </w:rPr>
            </w:pPr>
          </w:p>
          <w:p w14:paraId="5C75C294" w14:textId="6453EBF3"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1D2D1970" w14:textId="77777777" w:rsidTr="0054798C">
        <w:trPr>
          <w:cantSplit/>
        </w:trPr>
        <w:tc>
          <w:tcPr>
            <w:tcW w:w="4520" w:type="dxa"/>
            <w:shd w:val="clear" w:color="auto" w:fill="auto"/>
            <w:hideMark/>
          </w:tcPr>
          <w:p w14:paraId="0E0ADB84"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138.14. Expedite ratification of the ICCPR and ICESCR as was accepted by the Government at the first UPR (Maldives);</w:t>
            </w:r>
          </w:p>
          <w:p w14:paraId="738DC6D6" w14:textId="4FB04C13"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6</w:t>
            </w:r>
          </w:p>
        </w:tc>
        <w:tc>
          <w:tcPr>
            <w:tcW w:w="1100" w:type="dxa"/>
            <w:shd w:val="clear" w:color="auto" w:fill="auto"/>
            <w:hideMark/>
          </w:tcPr>
          <w:p w14:paraId="4872913C" w14:textId="4AEA7DEB"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29EA23AA"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A12 Acceptance of international norms</w:t>
            </w:r>
          </w:p>
          <w:p w14:paraId="081D17A2"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E1 Economic, social &amp; cultural rights - general measures of implementation</w:t>
            </w:r>
          </w:p>
          <w:p w14:paraId="7400C582"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D1 Civil &amp; political rights - general measures of implementation</w:t>
            </w:r>
          </w:p>
          <w:p w14:paraId="37A02CCA" w14:textId="5F2044EB"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A27 Follow-up to Universal Periodic Review (UPR)</w:t>
            </w:r>
          </w:p>
          <w:p w14:paraId="1F704436"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6E3A7486" w14:textId="302896B3"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61BB6887" w14:textId="77777777" w:rsidR="0054798C" w:rsidRDefault="0054798C" w:rsidP="0054798C">
            <w:pPr>
              <w:suppressAutoHyphens w:val="0"/>
              <w:spacing w:before="60" w:after="60" w:line="240" w:lineRule="auto"/>
              <w:ind w:left="57" w:right="57"/>
              <w:rPr>
                <w:color w:val="000000"/>
                <w:szCs w:val="22"/>
                <w:lang w:eastAsia="en-GB"/>
              </w:rPr>
            </w:pPr>
          </w:p>
          <w:p w14:paraId="53952EB1" w14:textId="1F10EF28"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7F7C78B4" w14:textId="77777777" w:rsidTr="0054798C">
        <w:trPr>
          <w:cantSplit/>
        </w:trPr>
        <w:tc>
          <w:tcPr>
            <w:tcW w:w="4520" w:type="dxa"/>
            <w:shd w:val="clear" w:color="auto" w:fill="auto"/>
            <w:hideMark/>
          </w:tcPr>
          <w:p w14:paraId="58A024C8"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138.10. Put forward its utmost efforts to become a party to core international human rights treaties, such as ICESCR, ICCPR and OP-CEDAW (Republic of Korea);</w:t>
            </w:r>
          </w:p>
          <w:p w14:paraId="6635AF0F" w14:textId="34F85C5B"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6</w:t>
            </w:r>
          </w:p>
        </w:tc>
        <w:tc>
          <w:tcPr>
            <w:tcW w:w="1100" w:type="dxa"/>
            <w:shd w:val="clear" w:color="auto" w:fill="auto"/>
            <w:hideMark/>
          </w:tcPr>
          <w:p w14:paraId="2224933A" w14:textId="507946AB"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666BE9FC"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A12 Acceptance of international norms</w:t>
            </w:r>
          </w:p>
          <w:p w14:paraId="6D1E3B0A"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E1 Economic, social &amp; cultural rights - general measures of implementation</w:t>
            </w:r>
          </w:p>
          <w:p w14:paraId="16C4D9E1"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D1 Civil &amp; political rights - general measures of implementation</w:t>
            </w:r>
          </w:p>
          <w:p w14:paraId="02A5D6BE" w14:textId="3BCBDC0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41B64ED9"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7A4F72E2"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p w14:paraId="7030E252" w14:textId="083D8C0E"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3398EFDA" w14:textId="77777777" w:rsidR="0054798C" w:rsidRDefault="0054798C" w:rsidP="0054798C">
            <w:pPr>
              <w:suppressAutoHyphens w:val="0"/>
              <w:spacing w:before="60" w:after="60" w:line="240" w:lineRule="auto"/>
              <w:ind w:left="57" w:right="57"/>
              <w:rPr>
                <w:color w:val="000000"/>
                <w:szCs w:val="22"/>
                <w:lang w:eastAsia="en-GB"/>
              </w:rPr>
            </w:pPr>
          </w:p>
          <w:p w14:paraId="1E676438" w14:textId="7866E97C"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2E70ACB6" w14:textId="77777777" w:rsidTr="0054798C">
        <w:trPr>
          <w:cantSplit/>
        </w:trPr>
        <w:tc>
          <w:tcPr>
            <w:tcW w:w="4520" w:type="dxa"/>
            <w:shd w:val="clear" w:color="auto" w:fill="auto"/>
            <w:hideMark/>
          </w:tcPr>
          <w:p w14:paraId="18F89487"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138.7. Make further advances through the accession to ICCPR; ICESCR, OP-CAT and OP-CEDAW (Czech Republic);</w:t>
            </w:r>
          </w:p>
          <w:p w14:paraId="652F92B7" w14:textId="78003E49"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6</w:t>
            </w:r>
          </w:p>
        </w:tc>
        <w:tc>
          <w:tcPr>
            <w:tcW w:w="1100" w:type="dxa"/>
            <w:shd w:val="clear" w:color="auto" w:fill="auto"/>
            <w:hideMark/>
          </w:tcPr>
          <w:p w14:paraId="75390951" w14:textId="22913CD0"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2BBD9F9B"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A12 Acceptance of international norms</w:t>
            </w:r>
          </w:p>
          <w:p w14:paraId="49004343"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E1 Economic, social &amp; cultural rights - general measures of implementation</w:t>
            </w:r>
          </w:p>
          <w:p w14:paraId="57B187D7"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D25 Prohibition of torture and cruel, inhuman or degrading treatment</w:t>
            </w:r>
          </w:p>
          <w:p w14:paraId="4F4F5FA5"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D1 Civil &amp; political rights - general measures of implementation</w:t>
            </w:r>
          </w:p>
          <w:p w14:paraId="69989EEC" w14:textId="50B51E11"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1C89F3B9"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4D428F5E"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p w14:paraId="72C364A3"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p w14:paraId="28275A8B" w14:textId="7E3A30D3"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persons deprived of their liberty</w:t>
            </w:r>
          </w:p>
        </w:tc>
        <w:tc>
          <w:tcPr>
            <w:tcW w:w="4600" w:type="dxa"/>
            <w:shd w:val="clear" w:color="auto" w:fill="auto"/>
            <w:hideMark/>
          </w:tcPr>
          <w:p w14:paraId="3189F529" w14:textId="77777777" w:rsidR="0054798C" w:rsidRDefault="0054798C" w:rsidP="0054798C">
            <w:pPr>
              <w:suppressAutoHyphens w:val="0"/>
              <w:spacing w:before="60" w:after="60" w:line="240" w:lineRule="auto"/>
              <w:ind w:left="57" w:right="57"/>
              <w:rPr>
                <w:color w:val="000000"/>
                <w:szCs w:val="22"/>
                <w:lang w:eastAsia="en-GB"/>
              </w:rPr>
            </w:pPr>
          </w:p>
          <w:p w14:paraId="08C9528D" w14:textId="0E473F15"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34EB549C" w14:textId="77777777" w:rsidTr="0054798C">
        <w:trPr>
          <w:cantSplit/>
        </w:trPr>
        <w:tc>
          <w:tcPr>
            <w:tcW w:w="4520" w:type="dxa"/>
            <w:shd w:val="clear" w:color="auto" w:fill="auto"/>
            <w:hideMark/>
          </w:tcPr>
          <w:p w14:paraId="06F3EDFB"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lastRenderedPageBreak/>
              <w:t>138.8. Ratify the ICCPR, ICESCR, OP-CAT and OP-CEDAW, and sign the third Optional Protocol to CRC on a communications procedure (Albania);</w:t>
            </w:r>
          </w:p>
          <w:p w14:paraId="339E9284" w14:textId="2782D39D"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6</w:t>
            </w:r>
          </w:p>
        </w:tc>
        <w:tc>
          <w:tcPr>
            <w:tcW w:w="1100" w:type="dxa"/>
            <w:shd w:val="clear" w:color="auto" w:fill="auto"/>
            <w:hideMark/>
          </w:tcPr>
          <w:p w14:paraId="54A3C303" w14:textId="2282C13B"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7DA55D1A"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A12 Acceptance of international norms</w:t>
            </w:r>
          </w:p>
          <w:p w14:paraId="0F842220"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E1 Economic, social &amp; cultural rights - general measures of implementation</w:t>
            </w:r>
          </w:p>
          <w:p w14:paraId="22CB2FDF"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F31 Children: definition; general principles; protection</w:t>
            </w:r>
          </w:p>
          <w:p w14:paraId="3827B33B"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D25 Prohibition of torture and cruel, inhuman or degrading treatment</w:t>
            </w:r>
          </w:p>
          <w:p w14:paraId="198375CA"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D1 Civil &amp; political rights - general measures of implementation</w:t>
            </w:r>
          </w:p>
          <w:p w14:paraId="3F9B6BC5"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555AAC94" w14:textId="634A974E"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B51 Right to an effective remedy</w:t>
            </w:r>
          </w:p>
          <w:p w14:paraId="75EEC221"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46509C96"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p w14:paraId="4F510BE8"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children</w:t>
            </w:r>
          </w:p>
          <w:p w14:paraId="5FB7873B"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p w14:paraId="297D35D7" w14:textId="7CFC2206"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persons deprived of their liberty</w:t>
            </w:r>
          </w:p>
        </w:tc>
        <w:tc>
          <w:tcPr>
            <w:tcW w:w="4600" w:type="dxa"/>
            <w:shd w:val="clear" w:color="auto" w:fill="auto"/>
            <w:hideMark/>
          </w:tcPr>
          <w:p w14:paraId="239BBDEF" w14:textId="77777777" w:rsidR="0054798C" w:rsidRDefault="0054798C" w:rsidP="0054798C">
            <w:pPr>
              <w:suppressAutoHyphens w:val="0"/>
              <w:spacing w:before="60" w:after="60" w:line="240" w:lineRule="auto"/>
              <w:ind w:left="57" w:right="57"/>
              <w:rPr>
                <w:color w:val="000000"/>
                <w:szCs w:val="22"/>
                <w:lang w:eastAsia="en-GB"/>
              </w:rPr>
            </w:pPr>
          </w:p>
          <w:p w14:paraId="43873439" w14:textId="075FC3B5"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2A87B6C9" w14:textId="77777777" w:rsidTr="0054798C">
        <w:trPr>
          <w:cantSplit/>
        </w:trPr>
        <w:tc>
          <w:tcPr>
            <w:tcW w:w="4520" w:type="dxa"/>
            <w:shd w:val="clear" w:color="auto" w:fill="auto"/>
            <w:hideMark/>
          </w:tcPr>
          <w:p w14:paraId="34807935"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138.26. Consider ratifying the Optional Protocol to CEDAW (Spain);</w:t>
            </w:r>
          </w:p>
          <w:p w14:paraId="4319BFB6" w14:textId="65971462"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6</w:t>
            </w:r>
          </w:p>
        </w:tc>
        <w:tc>
          <w:tcPr>
            <w:tcW w:w="1100" w:type="dxa"/>
            <w:shd w:val="clear" w:color="auto" w:fill="auto"/>
            <w:hideMark/>
          </w:tcPr>
          <w:p w14:paraId="1DD576FB" w14:textId="49BE6C9A"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0BBA3BCF"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A12 Acceptance of international norms</w:t>
            </w:r>
          </w:p>
          <w:p w14:paraId="5E116BA0" w14:textId="1ECBCE68"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7EFD37F4"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21424F68" w14:textId="23686C6B"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266D5A3D" w14:textId="77777777" w:rsidR="0054798C" w:rsidRDefault="0054798C" w:rsidP="0054798C">
            <w:pPr>
              <w:suppressAutoHyphens w:val="0"/>
              <w:spacing w:before="60" w:after="60" w:line="240" w:lineRule="auto"/>
              <w:ind w:left="57" w:right="57"/>
              <w:rPr>
                <w:color w:val="000000"/>
                <w:szCs w:val="22"/>
                <w:lang w:eastAsia="en-GB"/>
              </w:rPr>
            </w:pPr>
          </w:p>
          <w:p w14:paraId="07ED028E" w14:textId="4E7E87D8"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7663BA19" w14:textId="77777777" w:rsidTr="0054798C">
        <w:trPr>
          <w:cantSplit/>
        </w:trPr>
        <w:tc>
          <w:tcPr>
            <w:tcW w:w="4520" w:type="dxa"/>
            <w:shd w:val="clear" w:color="auto" w:fill="auto"/>
            <w:hideMark/>
          </w:tcPr>
          <w:p w14:paraId="0844406C"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138.20. Consider ratifying more core human rights conventions, including the ICRMW (Philippines);</w:t>
            </w:r>
          </w:p>
          <w:p w14:paraId="337C1583" w14:textId="454A090A"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6</w:t>
            </w:r>
          </w:p>
        </w:tc>
        <w:tc>
          <w:tcPr>
            <w:tcW w:w="1100" w:type="dxa"/>
            <w:shd w:val="clear" w:color="auto" w:fill="auto"/>
            <w:hideMark/>
          </w:tcPr>
          <w:p w14:paraId="78537993" w14:textId="5DE6C735"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2F146A0A"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A12 Acceptance of international norms</w:t>
            </w:r>
          </w:p>
          <w:p w14:paraId="5F0591EB" w14:textId="02952761"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G4 Migrants</w:t>
            </w:r>
          </w:p>
          <w:p w14:paraId="0509C8F5"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2C7C002C"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p w14:paraId="356BEA40" w14:textId="33F41FEF"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migrants</w:t>
            </w:r>
          </w:p>
        </w:tc>
        <w:tc>
          <w:tcPr>
            <w:tcW w:w="4600" w:type="dxa"/>
            <w:shd w:val="clear" w:color="auto" w:fill="auto"/>
            <w:hideMark/>
          </w:tcPr>
          <w:p w14:paraId="442EEE42" w14:textId="77777777" w:rsidR="0054798C" w:rsidRDefault="0054798C" w:rsidP="0054798C">
            <w:pPr>
              <w:suppressAutoHyphens w:val="0"/>
              <w:spacing w:before="60" w:after="60" w:line="240" w:lineRule="auto"/>
              <w:ind w:left="57" w:right="57"/>
              <w:rPr>
                <w:color w:val="000000"/>
                <w:szCs w:val="22"/>
                <w:lang w:eastAsia="en-GB"/>
              </w:rPr>
            </w:pPr>
          </w:p>
          <w:p w14:paraId="080657D2" w14:textId="580FBF19"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0A1EFEDC" w14:textId="77777777" w:rsidTr="0054798C">
        <w:trPr>
          <w:cantSplit/>
        </w:trPr>
        <w:tc>
          <w:tcPr>
            <w:tcW w:w="4520" w:type="dxa"/>
            <w:tcBorders>
              <w:bottom w:val="dotted" w:sz="4" w:space="0" w:color="auto"/>
            </w:tcBorders>
            <w:shd w:val="clear" w:color="auto" w:fill="auto"/>
            <w:hideMark/>
          </w:tcPr>
          <w:p w14:paraId="35925C76"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138.19. Consider ratifying ICCPR, ICESCR as well as the ICRMW (Paraguay);</w:t>
            </w:r>
          </w:p>
          <w:p w14:paraId="6AE754BB" w14:textId="5814D0D5"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6</w:t>
            </w:r>
          </w:p>
        </w:tc>
        <w:tc>
          <w:tcPr>
            <w:tcW w:w="1100" w:type="dxa"/>
            <w:tcBorders>
              <w:bottom w:val="dotted" w:sz="4" w:space="0" w:color="auto"/>
            </w:tcBorders>
            <w:shd w:val="clear" w:color="auto" w:fill="auto"/>
            <w:hideMark/>
          </w:tcPr>
          <w:p w14:paraId="6F972B1B" w14:textId="1B9E2B3D"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tcBorders>
              <w:bottom w:val="dotted" w:sz="4" w:space="0" w:color="auto"/>
            </w:tcBorders>
            <w:shd w:val="clear" w:color="auto" w:fill="auto"/>
            <w:hideMark/>
          </w:tcPr>
          <w:p w14:paraId="4C02ACF9"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A12 Acceptance of international norms</w:t>
            </w:r>
          </w:p>
          <w:p w14:paraId="698E642F"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G4 Migrants</w:t>
            </w:r>
          </w:p>
          <w:p w14:paraId="0623A9AB"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E1 Economic, social &amp; cultural rights - general measures of implementation</w:t>
            </w:r>
          </w:p>
          <w:p w14:paraId="3F6DD39E" w14:textId="16A65550"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D1 Civil &amp; political rights - general measures of implementation</w:t>
            </w:r>
          </w:p>
          <w:p w14:paraId="2F6FCDFA"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66BBE504"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p w14:paraId="155D8D1E" w14:textId="57E50F5D"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migrants</w:t>
            </w:r>
          </w:p>
        </w:tc>
        <w:tc>
          <w:tcPr>
            <w:tcW w:w="4600" w:type="dxa"/>
            <w:tcBorders>
              <w:bottom w:val="dotted" w:sz="4" w:space="0" w:color="auto"/>
            </w:tcBorders>
            <w:shd w:val="clear" w:color="auto" w:fill="auto"/>
            <w:hideMark/>
          </w:tcPr>
          <w:p w14:paraId="15F0030D" w14:textId="77777777" w:rsidR="0054798C" w:rsidRDefault="0054798C" w:rsidP="0054798C">
            <w:pPr>
              <w:suppressAutoHyphens w:val="0"/>
              <w:spacing w:before="60" w:after="60" w:line="240" w:lineRule="auto"/>
              <w:ind w:left="57" w:right="57"/>
              <w:rPr>
                <w:color w:val="000000"/>
                <w:szCs w:val="22"/>
                <w:lang w:eastAsia="en-GB"/>
              </w:rPr>
            </w:pPr>
          </w:p>
          <w:p w14:paraId="40FB775D" w14:textId="452CBCD4"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3E7EAFFA" w14:textId="77777777" w:rsidTr="00B61C44">
        <w:trPr>
          <w:cantSplit/>
        </w:trPr>
        <w:tc>
          <w:tcPr>
            <w:tcW w:w="15220" w:type="dxa"/>
            <w:gridSpan w:val="4"/>
            <w:shd w:val="clear" w:color="auto" w:fill="DBE5F1"/>
            <w:hideMark/>
          </w:tcPr>
          <w:p w14:paraId="01769D56" w14:textId="74637A64"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A13 Reservations</w:t>
            </w:r>
          </w:p>
        </w:tc>
      </w:tr>
      <w:tr w:rsidR="00CA3468" w:rsidRPr="0054798C" w14:paraId="0D45BA31" w14:textId="77777777" w:rsidTr="0054798C">
        <w:trPr>
          <w:cantSplit/>
        </w:trPr>
        <w:tc>
          <w:tcPr>
            <w:tcW w:w="4520" w:type="dxa"/>
            <w:shd w:val="clear" w:color="auto" w:fill="auto"/>
            <w:hideMark/>
          </w:tcPr>
          <w:p w14:paraId="2346F053"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138.25.  Withdraw the reservations to CEDAW (France); withdraw the general reservations to CEDAW(Spain); lift the general reservation to CEDAW and amend national legislation accordingly (Austria); continue implementing the 2008 recommendations by the Committee on CEDAW on remaining issues, in particular the withdraw of the general reservations to CEDAW (Finland);</w:t>
            </w:r>
          </w:p>
          <w:p w14:paraId="1D31EB75" w14:textId="596C29C0"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6</w:t>
            </w:r>
          </w:p>
        </w:tc>
        <w:tc>
          <w:tcPr>
            <w:tcW w:w="1100" w:type="dxa"/>
            <w:shd w:val="clear" w:color="auto" w:fill="auto"/>
            <w:hideMark/>
          </w:tcPr>
          <w:p w14:paraId="0D7DE269" w14:textId="3BF2859C"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2F7B8B2E"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A13 Reservations</w:t>
            </w:r>
          </w:p>
          <w:p w14:paraId="10581076"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557F9DEE" w14:textId="319731A3"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2935229D"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31639443" w14:textId="4161AC9A"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68BAF4C9" w14:textId="77777777" w:rsidR="0054798C" w:rsidRDefault="0054798C" w:rsidP="0054798C">
            <w:pPr>
              <w:suppressAutoHyphens w:val="0"/>
              <w:spacing w:before="60" w:after="60" w:line="240" w:lineRule="auto"/>
              <w:ind w:left="57" w:right="57"/>
              <w:rPr>
                <w:color w:val="000000"/>
                <w:szCs w:val="22"/>
                <w:lang w:eastAsia="en-GB"/>
              </w:rPr>
            </w:pPr>
          </w:p>
          <w:p w14:paraId="543B9812" w14:textId="5138BD15"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1690F0B7" w14:textId="77777777" w:rsidTr="0054798C">
        <w:trPr>
          <w:cantSplit/>
        </w:trPr>
        <w:tc>
          <w:tcPr>
            <w:tcW w:w="4520" w:type="dxa"/>
            <w:shd w:val="clear" w:color="auto" w:fill="auto"/>
            <w:hideMark/>
          </w:tcPr>
          <w:p w14:paraId="4E1B5034"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lastRenderedPageBreak/>
              <w:t>138.32. Continue its efforts towards aligning its national legislation to international human rights law and, in this regard, lift the general reservation to CEDAW and reconsider policies which limit the rights of women to act as autonomous and equal members of the Saudi society (Brazil);</w:t>
            </w:r>
          </w:p>
          <w:p w14:paraId="4704A080" w14:textId="504C4CA9"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6</w:t>
            </w:r>
          </w:p>
        </w:tc>
        <w:tc>
          <w:tcPr>
            <w:tcW w:w="1100" w:type="dxa"/>
            <w:shd w:val="clear" w:color="auto" w:fill="auto"/>
            <w:hideMark/>
          </w:tcPr>
          <w:p w14:paraId="415E3DEB" w14:textId="2E814948"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4108C71D"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A13 Reservations</w:t>
            </w:r>
          </w:p>
          <w:p w14:paraId="02E5EE6B"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32A71765" w14:textId="08CB8625"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655B9406"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577A3EB4" w14:textId="12B30E74"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02F526B5" w14:textId="77777777" w:rsidR="0054798C" w:rsidRDefault="0054798C" w:rsidP="0054798C">
            <w:pPr>
              <w:suppressAutoHyphens w:val="0"/>
              <w:spacing w:before="60" w:after="60" w:line="240" w:lineRule="auto"/>
              <w:ind w:left="57" w:right="57"/>
              <w:rPr>
                <w:color w:val="000000"/>
                <w:szCs w:val="22"/>
                <w:lang w:eastAsia="en-GB"/>
              </w:rPr>
            </w:pPr>
          </w:p>
          <w:p w14:paraId="07C47389" w14:textId="3F030117"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0F92CC42" w14:textId="77777777" w:rsidTr="0054798C">
        <w:trPr>
          <w:cantSplit/>
        </w:trPr>
        <w:tc>
          <w:tcPr>
            <w:tcW w:w="4520" w:type="dxa"/>
            <w:tcBorders>
              <w:bottom w:val="dotted" w:sz="4" w:space="0" w:color="auto"/>
            </w:tcBorders>
            <w:shd w:val="clear" w:color="auto" w:fill="auto"/>
            <w:hideMark/>
          </w:tcPr>
          <w:p w14:paraId="1C0FC7EF"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138.24. Make further advances through withdrawing its reservations to CEDAW, CRC and CERD (Czech Republic);</w:t>
            </w:r>
          </w:p>
          <w:p w14:paraId="516F5AD2" w14:textId="398B731A"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6</w:t>
            </w:r>
          </w:p>
        </w:tc>
        <w:tc>
          <w:tcPr>
            <w:tcW w:w="1100" w:type="dxa"/>
            <w:tcBorders>
              <w:bottom w:val="dotted" w:sz="4" w:space="0" w:color="auto"/>
            </w:tcBorders>
            <w:shd w:val="clear" w:color="auto" w:fill="auto"/>
            <w:hideMark/>
          </w:tcPr>
          <w:p w14:paraId="5AEF2F62" w14:textId="63038911"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tcBorders>
              <w:bottom w:val="dotted" w:sz="4" w:space="0" w:color="auto"/>
            </w:tcBorders>
            <w:shd w:val="clear" w:color="auto" w:fill="auto"/>
            <w:hideMark/>
          </w:tcPr>
          <w:p w14:paraId="541A5633"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A13 Reservations</w:t>
            </w:r>
          </w:p>
          <w:p w14:paraId="2340933B"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B32 Racial discrimination</w:t>
            </w:r>
          </w:p>
          <w:p w14:paraId="31004C89"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F31 Children: definition; general principles; protection</w:t>
            </w:r>
          </w:p>
          <w:p w14:paraId="4D223C73"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G1 Members of minorities</w:t>
            </w:r>
          </w:p>
          <w:p w14:paraId="55C9D837" w14:textId="7384EA6D"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1AD6411A"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09319B7C"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children</w:t>
            </w:r>
          </w:p>
          <w:p w14:paraId="161706C9"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p w14:paraId="24F9A0CA" w14:textId="3DF3DFE2"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436FD58A" w14:textId="77777777" w:rsidR="0054798C" w:rsidRDefault="0054798C" w:rsidP="0054798C">
            <w:pPr>
              <w:suppressAutoHyphens w:val="0"/>
              <w:spacing w:before="60" w:after="60" w:line="240" w:lineRule="auto"/>
              <w:ind w:left="57" w:right="57"/>
              <w:rPr>
                <w:color w:val="000000"/>
                <w:szCs w:val="22"/>
                <w:lang w:eastAsia="en-GB"/>
              </w:rPr>
            </w:pPr>
          </w:p>
          <w:p w14:paraId="179A2539" w14:textId="7EC8CA1C"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625A8FC3" w14:textId="77777777" w:rsidTr="009B1E5F">
        <w:trPr>
          <w:cantSplit/>
        </w:trPr>
        <w:tc>
          <w:tcPr>
            <w:tcW w:w="15220" w:type="dxa"/>
            <w:gridSpan w:val="4"/>
            <w:shd w:val="clear" w:color="auto" w:fill="DBE5F1"/>
            <w:hideMark/>
          </w:tcPr>
          <w:p w14:paraId="3CBE0F37" w14:textId="72A762C2"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A22 Cooperation with treaty bodies</w:t>
            </w:r>
          </w:p>
        </w:tc>
      </w:tr>
      <w:tr w:rsidR="00CA3468" w:rsidRPr="0054798C" w14:paraId="0D5B3940" w14:textId="77777777" w:rsidTr="0054798C">
        <w:trPr>
          <w:cantSplit/>
        </w:trPr>
        <w:tc>
          <w:tcPr>
            <w:tcW w:w="4520" w:type="dxa"/>
            <w:shd w:val="clear" w:color="auto" w:fill="auto"/>
            <w:hideMark/>
          </w:tcPr>
          <w:p w14:paraId="7B8AF569"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138.82. Reduce the backlog of the submission of reports to treaty bodies (Chad);</w:t>
            </w:r>
          </w:p>
          <w:p w14:paraId="474A236D" w14:textId="5D7DDE16"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18</w:t>
            </w:r>
          </w:p>
        </w:tc>
        <w:tc>
          <w:tcPr>
            <w:tcW w:w="1100" w:type="dxa"/>
            <w:shd w:val="clear" w:color="auto" w:fill="auto"/>
            <w:hideMark/>
          </w:tcPr>
          <w:p w14:paraId="1B28AF16" w14:textId="498CCBEF"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1845E9EA"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A22 Cooperation with treaty bodies</w:t>
            </w:r>
          </w:p>
          <w:p w14:paraId="144CB94D"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02D1A881" w14:textId="788522D8"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57899C4C" w14:textId="77777777" w:rsidR="0054798C" w:rsidRDefault="0054798C" w:rsidP="0054798C">
            <w:pPr>
              <w:suppressAutoHyphens w:val="0"/>
              <w:spacing w:before="60" w:after="60" w:line="240" w:lineRule="auto"/>
              <w:ind w:left="57" w:right="57"/>
              <w:rPr>
                <w:color w:val="000000"/>
                <w:szCs w:val="22"/>
                <w:lang w:eastAsia="en-GB"/>
              </w:rPr>
            </w:pPr>
          </w:p>
          <w:p w14:paraId="403A083F" w14:textId="21CCB495"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4F8FF654" w14:textId="77777777" w:rsidTr="0054798C">
        <w:trPr>
          <w:cantSplit/>
        </w:trPr>
        <w:tc>
          <w:tcPr>
            <w:tcW w:w="4520" w:type="dxa"/>
            <w:tcBorders>
              <w:bottom w:val="dotted" w:sz="4" w:space="0" w:color="auto"/>
            </w:tcBorders>
            <w:shd w:val="clear" w:color="auto" w:fill="auto"/>
            <w:hideMark/>
          </w:tcPr>
          <w:p w14:paraId="295645BC"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138.83. Provide all outstanding reports to the treaty bodies and respond to the long-standing requests for visits by special procedures (Sierra Leone);</w:t>
            </w:r>
          </w:p>
          <w:p w14:paraId="7FB006FD" w14:textId="4BF6BF6A"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18</w:t>
            </w:r>
          </w:p>
        </w:tc>
        <w:tc>
          <w:tcPr>
            <w:tcW w:w="1100" w:type="dxa"/>
            <w:tcBorders>
              <w:bottom w:val="dotted" w:sz="4" w:space="0" w:color="auto"/>
            </w:tcBorders>
            <w:shd w:val="clear" w:color="auto" w:fill="auto"/>
            <w:hideMark/>
          </w:tcPr>
          <w:p w14:paraId="3D44C762" w14:textId="5E4ECFD7"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tcBorders>
              <w:bottom w:val="dotted" w:sz="4" w:space="0" w:color="auto"/>
            </w:tcBorders>
            <w:shd w:val="clear" w:color="auto" w:fill="auto"/>
            <w:hideMark/>
          </w:tcPr>
          <w:p w14:paraId="293BB8B4"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A22 Cooperation with treaty bodies</w:t>
            </w:r>
          </w:p>
          <w:p w14:paraId="2C5A3BA0" w14:textId="0C6C13AE"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A24 Cooperation with special procedures</w:t>
            </w:r>
          </w:p>
          <w:p w14:paraId="64A20B85"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12A1CDC6" w14:textId="7EBEB5A9"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tcBorders>
              <w:bottom w:val="dotted" w:sz="4" w:space="0" w:color="auto"/>
            </w:tcBorders>
            <w:shd w:val="clear" w:color="auto" w:fill="auto"/>
            <w:hideMark/>
          </w:tcPr>
          <w:p w14:paraId="2A1617EC" w14:textId="77777777" w:rsidR="0054798C" w:rsidRDefault="0054798C" w:rsidP="0054798C">
            <w:pPr>
              <w:suppressAutoHyphens w:val="0"/>
              <w:spacing w:before="60" w:after="60" w:line="240" w:lineRule="auto"/>
              <w:ind w:left="57" w:right="57"/>
              <w:rPr>
                <w:color w:val="000000"/>
                <w:szCs w:val="22"/>
                <w:lang w:eastAsia="en-GB"/>
              </w:rPr>
            </w:pPr>
          </w:p>
          <w:p w14:paraId="645FF03B" w14:textId="0A216448"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430DD37C" w14:textId="77777777" w:rsidTr="00F0354F">
        <w:trPr>
          <w:cantSplit/>
        </w:trPr>
        <w:tc>
          <w:tcPr>
            <w:tcW w:w="15220" w:type="dxa"/>
            <w:gridSpan w:val="4"/>
            <w:shd w:val="clear" w:color="auto" w:fill="DBE5F1"/>
            <w:hideMark/>
          </w:tcPr>
          <w:p w14:paraId="0AD25B86" w14:textId="6BA865FF"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A24 Cooperation with special procedures</w:t>
            </w:r>
          </w:p>
        </w:tc>
      </w:tr>
      <w:tr w:rsidR="00CA3468" w:rsidRPr="0054798C" w14:paraId="0FCCC396" w14:textId="77777777" w:rsidTr="0054798C">
        <w:trPr>
          <w:cantSplit/>
        </w:trPr>
        <w:tc>
          <w:tcPr>
            <w:tcW w:w="4520" w:type="dxa"/>
            <w:shd w:val="clear" w:color="auto" w:fill="auto"/>
            <w:hideMark/>
          </w:tcPr>
          <w:p w14:paraId="1ABB2EDE"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138.84. Extend the standing invitation to all thematic special procedures (Bosnia and Herzegovina);</w:t>
            </w:r>
          </w:p>
          <w:p w14:paraId="0477118B" w14:textId="07EF797E"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18</w:t>
            </w:r>
          </w:p>
        </w:tc>
        <w:tc>
          <w:tcPr>
            <w:tcW w:w="1100" w:type="dxa"/>
            <w:shd w:val="clear" w:color="auto" w:fill="auto"/>
            <w:hideMark/>
          </w:tcPr>
          <w:p w14:paraId="09E65573" w14:textId="56510F04"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513C285C"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A24 Cooperation with special procedures</w:t>
            </w:r>
          </w:p>
          <w:p w14:paraId="7396A58A"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6468D545" w14:textId="00EA7857"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441400DE" w14:textId="77777777" w:rsidR="0054798C" w:rsidRDefault="0054798C" w:rsidP="0054798C">
            <w:pPr>
              <w:suppressAutoHyphens w:val="0"/>
              <w:spacing w:before="60" w:after="60" w:line="240" w:lineRule="auto"/>
              <w:ind w:left="57" w:right="57"/>
              <w:rPr>
                <w:color w:val="000000"/>
                <w:szCs w:val="22"/>
                <w:lang w:eastAsia="en-GB"/>
              </w:rPr>
            </w:pPr>
          </w:p>
          <w:p w14:paraId="24CAB69F" w14:textId="4807E781"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2995B9C2" w14:textId="77777777" w:rsidTr="0054798C">
        <w:trPr>
          <w:cantSplit/>
        </w:trPr>
        <w:tc>
          <w:tcPr>
            <w:tcW w:w="4520" w:type="dxa"/>
            <w:shd w:val="clear" w:color="auto" w:fill="auto"/>
            <w:hideMark/>
          </w:tcPr>
          <w:p w14:paraId="0B286DA5"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138.85. Respond positively to the special procedures requesting a visit to the country (Czech Republic);</w:t>
            </w:r>
          </w:p>
          <w:p w14:paraId="3D781275" w14:textId="742549A0"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18</w:t>
            </w:r>
          </w:p>
        </w:tc>
        <w:tc>
          <w:tcPr>
            <w:tcW w:w="1100" w:type="dxa"/>
            <w:shd w:val="clear" w:color="auto" w:fill="auto"/>
            <w:hideMark/>
          </w:tcPr>
          <w:p w14:paraId="4B45FFE9" w14:textId="3FA47BD0"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776CE242"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A24 Cooperation with special procedures</w:t>
            </w:r>
          </w:p>
          <w:p w14:paraId="1EADAFC9"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577778F1" w14:textId="1D47F969"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626A7744" w14:textId="77777777" w:rsidR="0054798C" w:rsidRDefault="0054798C" w:rsidP="0054798C">
            <w:pPr>
              <w:suppressAutoHyphens w:val="0"/>
              <w:spacing w:before="60" w:after="60" w:line="240" w:lineRule="auto"/>
              <w:ind w:left="57" w:right="57"/>
              <w:rPr>
                <w:color w:val="000000"/>
                <w:szCs w:val="22"/>
                <w:lang w:eastAsia="en-GB"/>
              </w:rPr>
            </w:pPr>
          </w:p>
          <w:p w14:paraId="1D679397" w14:textId="5840BA1C"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5A1CA04D" w14:textId="77777777" w:rsidTr="0054798C">
        <w:trPr>
          <w:cantSplit/>
        </w:trPr>
        <w:tc>
          <w:tcPr>
            <w:tcW w:w="4520" w:type="dxa"/>
            <w:shd w:val="clear" w:color="auto" w:fill="auto"/>
            <w:hideMark/>
          </w:tcPr>
          <w:p w14:paraId="3A1D4043"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138.87. Enhance cooperation with the human rights special procedures (Albania);</w:t>
            </w:r>
          </w:p>
          <w:p w14:paraId="70042044" w14:textId="235110F4"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18</w:t>
            </w:r>
          </w:p>
        </w:tc>
        <w:tc>
          <w:tcPr>
            <w:tcW w:w="1100" w:type="dxa"/>
            <w:shd w:val="clear" w:color="auto" w:fill="auto"/>
            <w:hideMark/>
          </w:tcPr>
          <w:p w14:paraId="3E40B801" w14:textId="2BE046B7"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4F6B81CA"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A24 Cooperation with special procedures</w:t>
            </w:r>
          </w:p>
          <w:p w14:paraId="5B7A2BCC"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53DFC758" w14:textId="18D0E551"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5E0F75CA" w14:textId="77777777" w:rsidR="0054798C" w:rsidRDefault="0054798C" w:rsidP="0054798C">
            <w:pPr>
              <w:suppressAutoHyphens w:val="0"/>
              <w:spacing w:before="60" w:after="60" w:line="240" w:lineRule="auto"/>
              <w:ind w:left="57" w:right="57"/>
              <w:rPr>
                <w:color w:val="000000"/>
                <w:szCs w:val="22"/>
                <w:lang w:eastAsia="en-GB"/>
              </w:rPr>
            </w:pPr>
          </w:p>
          <w:p w14:paraId="4AEF51A9" w14:textId="5D2FDE43"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18ABA49E" w14:textId="77777777" w:rsidTr="0054798C">
        <w:trPr>
          <w:cantSplit/>
        </w:trPr>
        <w:tc>
          <w:tcPr>
            <w:tcW w:w="4520" w:type="dxa"/>
            <w:shd w:val="clear" w:color="auto" w:fill="auto"/>
            <w:hideMark/>
          </w:tcPr>
          <w:p w14:paraId="06F0ED87"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lastRenderedPageBreak/>
              <w:t>138.88. Continue to strengthen its cooperation with the special procedures of the Human Rights Council by responding positively to the pending visit requests and eventually consider extending a standing invitation to all the special procedures mandate holders (Latvia);</w:t>
            </w:r>
          </w:p>
          <w:p w14:paraId="173E96FF" w14:textId="54ABF935"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18</w:t>
            </w:r>
          </w:p>
        </w:tc>
        <w:tc>
          <w:tcPr>
            <w:tcW w:w="1100" w:type="dxa"/>
            <w:shd w:val="clear" w:color="auto" w:fill="auto"/>
            <w:hideMark/>
          </w:tcPr>
          <w:p w14:paraId="6BD47F32" w14:textId="336AC4E5"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008DF3F9"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A24 Cooperation with special procedures</w:t>
            </w:r>
          </w:p>
          <w:p w14:paraId="70E50D4A"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52208292" w14:textId="37130C4B"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16D85D2B" w14:textId="77777777" w:rsidR="0054798C" w:rsidRDefault="0054798C" w:rsidP="0054798C">
            <w:pPr>
              <w:suppressAutoHyphens w:val="0"/>
              <w:spacing w:before="60" w:after="60" w:line="240" w:lineRule="auto"/>
              <w:ind w:left="57" w:right="57"/>
              <w:rPr>
                <w:color w:val="000000"/>
                <w:szCs w:val="22"/>
                <w:lang w:eastAsia="en-GB"/>
              </w:rPr>
            </w:pPr>
          </w:p>
          <w:p w14:paraId="443DF9F9" w14:textId="2DAB321B"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7B40A1A1" w14:textId="77777777" w:rsidTr="0054798C">
        <w:trPr>
          <w:cantSplit/>
        </w:trPr>
        <w:tc>
          <w:tcPr>
            <w:tcW w:w="4520" w:type="dxa"/>
            <w:shd w:val="clear" w:color="auto" w:fill="auto"/>
            <w:hideMark/>
          </w:tcPr>
          <w:p w14:paraId="7551E8D7"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138.89. Extend an invitation to visit to the Working Group on the issue of discrimination against women in law and in practice to visit (Mexico);</w:t>
            </w:r>
          </w:p>
          <w:p w14:paraId="0BD70F1A" w14:textId="4489BD20"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18</w:t>
            </w:r>
          </w:p>
        </w:tc>
        <w:tc>
          <w:tcPr>
            <w:tcW w:w="1100" w:type="dxa"/>
            <w:shd w:val="clear" w:color="auto" w:fill="auto"/>
            <w:hideMark/>
          </w:tcPr>
          <w:p w14:paraId="2BC8F67C" w14:textId="663AA8AF"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1DA9A9FE"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A24 Cooperation with special procedures</w:t>
            </w:r>
          </w:p>
          <w:p w14:paraId="294A96A1"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5D4AD595" w14:textId="10EB2DD9"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1AD1A473"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57A4AAF1" w14:textId="455903B4"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71D0AEED" w14:textId="77777777" w:rsidR="0054798C" w:rsidRDefault="0054798C" w:rsidP="0054798C">
            <w:pPr>
              <w:suppressAutoHyphens w:val="0"/>
              <w:spacing w:before="60" w:after="60" w:line="240" w:lineRule="auto"/>
              <w:ind w:left="57" w:right="57"/>
              <w:rPr>
                <w:color w:val="000000"/>
                <w:szCs w:val="22"/>
                <w:lang w:eastAsia="en-GB"/>
              </w:rPr>
            </w:pPr>
          </w:p>
          <w:p w14:paraId="633ECCB8" w14:textId="53C11CB4"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3F04AC57" w14:textId="77777777" w:rsidTr="0054798C">
        <w:trPr>
          <w:cantSplit/>
        </w:trPr>
        <w:tc>
          <w:tcPr>
            <w:tcW w:w="4520" w:type="dxa"/>
            <w:tcBorders>
              <w:bottom w:val="dotted" w:sz="4" w:space="0" w:color="auto"/>
            </w:tcBorders>
            <w:shd w:val="clear" w:color="auto" w:fill="auto"/>
            <w:hideMark/>
          </w:tcPr>
          <w:p w14:paraId="16AE0B55"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138.86. Invite the Special Rapporteur on the human rights of migrants and the Special Rapporteur on contemporary forms of slavery to assess the situation of domestic migrant workers (Chile);</w:t>
            </w:r>
          </w:p>
          <w:p w14:paraId="7985A82D" w14:textId="14F2E30A"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18</w:t>
            </w:r>
          </w:p>
        </w:tc>
        <w:tc>
          <w:tcPr>
            <w:tcW w:w="1100" w:type="dxa"/>
            <w:tcBorders>
              <w:bottom w:val="dotted" w:sz="4" w:space="0" w:color="auto"/>
            </w:tcBorders>
            <w:shd w:val="clear" w:color="auto" w:fill="auto"/>
            <w:hideMark/>
          </w:tcPr>
          <w:p w14:paraId="4FBCD27C" w14:textId="320522D9"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tcBorders>
              <w:bottom w:val="dotted" w:sz="4" w:space="0" w:color="auto"/>
            </w:tcBorders>
            <w:shd w:val="clear" w:color="auto" w:fill="auto"/>
            <w:hideMark/>
          </w:tcPr>
          <w:p w14:paraId="59205523"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A24 Cooperation with special procedures</w:t>
            </w:r>
          </w:p>
          <w:p w14:paraId="66A77464"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G4 Migrants</w:t>
            </w:r>
          </w:p>
          <w:p w14:paraId="3CC63BD5" w14:textId="486F088A"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D27 Prohibition of slavery, trafficking</w:t>
            </w:r>
          </w:p>
          <w:p w14:paraId="36655308"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19E3BE35" w14:textId="47AC3A1B"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migrants</w:t>
            </w:r>
          </w:p>
        </w:tc>
        <w:tc>
          <w:tcPr>
            <w:tcW w:w="4600" w:type="dxa"/>
            <w:tcBorders>
              <w:bottom w:val="dotted" w:sz="4" w:space="0" w:color="auto"/>
            </w:tcBorders>
            <w:shd w:val="clear" w:color="auto" w:fill="auto"/>
            <w:hideMark/>
          </w:tcPr>
          <w:p w14:paraId="4C81A467" w14:textId="77777777" w:rsidR="0054798C" w:rsidRDefault="0054798C" w:rsidP="0054798C">
            <w:pPr>
              <w:suppressAutoHyphens w:val="0"/>
              <w:spacing w:before="60" w:after="60" w:line="240" w:lineRule="auto"/>
              <w:ind w:left="57" w:right="57"/>
              <w:rPr>
                <w:color w:val="000000"/>
                <w:szCs w:val="22"/>
                <w:lang w:eastAsia="en-GB"/>
              </w:rPr>
            </w:pPr>
          </w:p>
          <w:p w14:paraId="5104C4F4" w14:textId="1EAD22DD"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5FF04ED5" w14:textId="77777777" w:rsidTr="00E575AD">
        <w:trPr>
          <w:cantSplit/>
        </w:trPr>
        <w:tc>
          <w:tcPr>
            <w:tcW w:w="15220" w:type="dxa"/>
            <w:gridSpan w:val="4"/>
            <w:shd w:val="clear" w:color="auto" w:fill="DBE5F1"/>
            <w:hideMark/>
          </w:tcPr>
          <w:p w14:paraId="5D855A91" w14:textId="4A88A0F4"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A27 Follow-up to Universal Periodic Review (UPR)</w:t>
            </w:r>
            <w:r w:rsidRPr="00CA3468">
              <w:rPr>
                <w:b/>
                <w:i/>
                <w:sz w:val="28"/>
                <w:lang w:eastAsia="en-GB"/>
              </w:rPr>
              <w:t xml:space="preserve"> </w:t>
            </w:r>
          </w:p>
        </w:tc>
      </w:tr>
      <w:tr w:rsidR="00CA3468" w:rsidRPr="0054798C" w14:paraId="74287C5A" w14:textId="77777777" w:rsidTr="0054798C">
        <w:trPr>
          <w:cantSplit/>
        </w:trPr>
        <w:tc>
          <w:tcPr>
            <w:tcW w:w="4520" w:type="dxa"/>
            <w:shd w:val="clear" w:color="auto" w:fill="auto"/>
            <w:hideMark/>
          </w:tcPr>
          <w:p w14:paraId="169189E0"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138.76. Continue to put into practice the recommendations accepted in the Universal Periodic Review of 2009 (Spain);</w:t>
            </w:r>
          </w:p>
          <w:p w14:paraId="210D1946" w14:textId="2F022438"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18</w:t>
            </w:r>
          </w:p>
        </w:tc>
        <w:tc>
          <w:tcPr>
            <w:tcW w:w="1100" w:type="dxa"/>
            <w:shd w:val="clear" w:color="auto" w:fill="auto"/>
            <w:hideMark/>
          </w:tcPr>
          <w:p w14:paraId="29D882B0" w14:textId="257AE75D"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3A80A1BD"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A27 Follow-up to Universal Periodic Review (UPR)</w:t>
            </w:r>
          </w:p>
          <w:p w14:paraId="19C90D10"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721A5E6B" w14:textId="27E7A63D"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38A383FD" w14:textId="77777777" w:rsidR="0054798C" w:rsidRDefault="0054798C" w:rsidP="0054798C">
            <w:pPr>
              <w:suppressAutoHyphens w:val="0"/>
              <w:spacing w:before="60" w:after="60" w:line="240" w:lineRule="auto"/>
              <w:ind w:left="57" w:right="57"/>
              <w:rPr>
                <w:color w:val="000000"/>
                <w:szCs w:val="22"/>
                <w:lang w:eastAsia="en-GB"/>
              </w:rPr>
            </w:pPr>
          </w:p>
          <w:p w14:paraId="78A52FD2" w14:textId="29F90107"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063F6293" w14:textId="77777777" w:rsidTr="0054798C">
        <w:trPr>
          <w:cantSplit/>
        </w:trPr>
        <w:tc>
          <w:tcPr>
            <w:tcW w:w="4520" w:type="dxa"/>
            <w:tcBorders>
              <w:bottom w:val="dotted" w:sz="4" w:space="0" w:color="auto"/>
            </w:tcBorders>
            <w:shd w:val="clear" w:color="auto" w:fill="auto"/>
            <w:hideMark/>
          </w:tcPr>
          <w:p w14:paraId="10DD4E9B"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138.77. Put in place mechanisms to follow up on UPR recommendations and that make it possible to verify the implementation and impact of norms and measures adopted to promote equality of rights (Colombia);</w:t>
            </w:r>
          </w:p>
          <w:p w14:paraId="50378CA5" w14:textId="7297E2DD"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18</w:t>
            </w:r>
          </w:p>
        </w:tc>
        <w:tc>
          <w:tcPr>
            <w:tcW w:w="1100" w:type="dxa"/>
            <w:tcBorders>
              <w:bottom w:val="dotted" w:sz="4" w:space="0" w:color="auto"/>
            </w:tcBorders>
            <w:shd w:val="clear" w:color="auto" w:fill="auto"/>
            <w:hideMark/>
          </w:tcPr>
          <w:p w14:paraId="7CDE65DC" w14:textId="6EEE84BF"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tcBorders>
              <w:bottom w:val="dotted" w:sz="4" w:space="0" w:color="auto"/>
            </w:tcBorders>
            <w:shd w:val="clear" w:color="auto" w:fill="auto"/>
            <w:hideMark/>
          </w:tcPr>
          <w:p w14:paraId="1F763F6B"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A27 Follow-up to Universal Periodic Review (UPR)</w:t>
            </w:r>
          </w:p>
          <w:p w14:paraId="3A73A381"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7AF6AC1E" w14:textId="64AFCCE9"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tcBorders>
              <w:bottom w:val="dotted" w:sz="4" w:space="0" w:color="auto"/>
            </w:tcBorders>
            <w:shd w:val="clear" w:color="auto" w:fill="auto"/>
            <w:hideMark/>
          </w:tcPr>
          <w:p w14:paraId="469F1D75" w14:textId="77777777" w:rsidR="0054798C" w:rsidRDefault="0054798C" w:rsidP="0054798C">
            <w:pPr>
              <w:suppressAutoHyphens w:val="0"/>
              <w:spacing w:before="60" w:after="60" w:line="240" w:lineRule="auto"/>
              <w:ind w:left="57" w:right="57"/>
              <w:rPr>
                <w:color w:val="000000"/>
                <w:szCs w:val="22"/>
                <w:lang w:eastAsia="en-GB"/>
              </w:rPr>
            </w:pPr>
          </w:p>
          <w:p w14:paraId="6435FD32" w14:textId="45F96931"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22A676B1" w14:textId="77777777" w:rsidTr="00B945D3">
        <w:trPr>
          <w:cantSplit/>
        </w:trPr>
        <w:tc>
          <w:tcPr>
            <w:tcW w:w="15220" w:type="dxa"/>
            <w:gridSpan w:val="4"/>
            <w:shd w:val="clear" w:color="auto" w:fill="DBE5F1"/>
            <w:hideMark/>
          </w:tcPr>
          <w:p w14:paraId="3C4AF504" w14:textId="172B6BBA"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A28 Cooperation with other international mechanisms and institutions</w:t>
            </w:r>
          </w:p>
        </w:tc>
      </w:tr>
      <w:tr w:rsidR="00CA3468" w:rsidRPr="0054798C" w14:paraId="5E2058A9" w14:textId="77777777" w:rsidTr="0054798C">
        <w:trPr>
          <w:cantSplit/>
        </w:trPr>
        <w:tc>
          <w:tcPr>
            <w:tcW w:w="4520" w:type="dxa"/>
            <w:shd w:val="clear" w:color="auto" w:fill="auto"/>
            <w:hideMark/>
          </w:tcPr>
          <w:p w14:paraId="76AD0A79"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138.90. Continue constructive cooperation with the Office of the United Nations High Commissioner for Human Rights to build national capacities in order to protect and promote human rights within the framework of the Memorandum of Understanding signed between them in 2012 (Qatar);</w:t>
            </w:r>
          </w:p>
          <w:p w14:paraId="67242EC7" w14:textId="0B160311"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18</w:t>
            </w:r>
          </w:p>
        </w:tc>
        <w:tc>
          <w:tcPr>
            <w:tcW w:w="1100" w:type="dxa"/>
            <w:shd w:val="clear" w:color="auto" w:fill="auto"/>
            <w:hideMark/>
          </w:tcPr>
          <w:p w14:paraId="55A31F8D" w14:textId="501501F4"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75366293"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A28 Cooperation with other international mechanisms and institutions</w:t>
            </w:r>
          </w:p>
          <w:p w14:paraId="728210AE"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6DFE58BC" w14:textId="21316452"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5263BCCF" w14:textId="77777777" w:rsidR="0054798C" w:rsidRDefault="0054798C" w:rsidP="0054798C">
            <w:pPr>
              <w:suppressAutoHyphens w:val="0"/>
              <w:spacing w:before="60" w:after="60" w:line="240" w:lineRule="auto"/>
              <w:ind w:left="57" w:right="57"/>
              <w:rPr>
                <w:color w:val="000000"/>
                <w:szCs w:val="22"/>
                <w:lang w:eastAsia="en-GB"/>
              </w:rPr>
            </w:pPr>
          </w:p>
          <w:p w14:paraId="519F0F72" w14:textId="71756BFA"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7A365CD2" w14:textId="77777777" w:rsidTr="0054798C">
        <w:trPr>
          <w:cantSplit/>
        </w:trPr>
        <w:tc>
          <w:tcPr>
            <w:tcW w:w="4520" w:type="dxa"/>
            <w:shd w:val="clear" w:color="auto" w:fill="auto"/>
            <w:hideMark/>
          </w:tcPr>
          <w:p w14:paraId="22DE4D88"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lastRenderedPageBreak/>
              <w:t>138.81. Continue its mutually beneficial cooperation with the United Nations human rights mechanism (China);</w:t>
            </w:r>
          </w:p>
          <w:p w14:paraId="19F639D7" w14:textId="642A3A9B"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18</w:t>
            </w:r>
          </w:p>
        </w:tc>
        <w:tc>
          <w:tcPr>
            <w:tcW w:w="1100" w:type="dxa"/>
            <w:shd w:val="clear" w:color="auto" w:fill="auto"/>
            <w:hideMark/>
          </w:tcPr>
          <w:p w14:paraId="5AFCD4EA" w14:textId="713AC02D"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5EF7B3ED"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A28 Cooperation with other international mechanisms and institutions</w:t>
            </w:r>
          </w:p>
          <w:p w14:paraId="27C58AC1"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A22 Cooperation with treaty bodies</w:t>
            </w:r>
          </w:p>
          <w:p w14:paraId="52941402" w14:textId="5FBE6F6D"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A24 Cooperation with special procedures</w:t>
            </w:r>
          </w:p>
          <w:p w14:paraId="77728FE5"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3080FD89" w14:textId="4DB5D3F5"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5A5D7451" w14:textId="77777777" w:rsidR="0054798C" w:rsidRDefault="0054798C" w:rsidP="0054798C">
            <w:pPr>
              <w:suppressAutoHyphens w:val="0"/>
              <w:spacing w:before="60" w:after="60" w:line="240" w:lineRule="auto"/>
              <w:ind w:left="57" w:right="57"/>
              <w:rPr>
                <w:color w:val="000000"/>
                <w:szCs w:val="22"/>
                <w:lang w:eastAsia="en-GB"/>
              </w:rPr>
            </w:pPr>
          </w:p>
          <w:p w14:paraId="5F8B3328" w14:textId="5ECA53BD"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30390346" w14:textId="77777777" w:rsidTr="0054798C">
        <w:trPr>
          <w:cantSplit/>
        </w:trPr>
        <w:tc>
          <w:tcPr>
            <w:tcW w:w="4520" w:type="dxa"/>
            <w:shd w:val="clear" w:color="auto" w:fill="auto"/>
            <w:hideMark/>
          </w:tcPr>
          <w:p w14:paraId="106FD614"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138.91. Continue the cooperation with OHCHR in order to improve the capacity of the national institutions of human rights (Romania);</w:t>
            </w:r>
          </w:p>
          <w:p w14:paraId="1293D595" w14:textId="6D300E2B"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18</w:t>
            </w:r>
          </w:p>
        </w:tc>
        <w:tc>
          <w:tcPr>
            <w:tcW w:w="1100" w:type="dxa"/>
            <w:shd w:val="clear" w:color="auto" w:fill="auto"/>
            <w:hideMark/>
          </w:tcPr>
          <w:p w14:paraId="52E9A990" w14:textId="6243C85B"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334C90AD"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A28 Cooperation with other international mechanisms and institutions</w:t>
            </w:r>
          </w:p>
          <w:p w14:paraId="669A6BC1" w14:textId="6068E601"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A45 National Human Rights Institution (NHRI)</w:t>
            </w:r>
          </w:p>
          <w:p w14:paraId="1788E4C6"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691AC9B5" w14:textId="065A1CA9"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159D5C6F" w14:textId="77777777" w:rsidR="0054798C" w:rsidRDefault="0054798C" w:rsidP="0054798C">
            <w:pPr>
              <w:suppressAutoHyphens w:val="0"/>
              <w:spacing w:before="60" w:after="60" w:line="240" w:lineRule="auto"/>
              <w:ind w:left="57" w:right="57"/>
              <w:rPr>
                <w:color w:val="000000"/>
                <w:szCs w:val="22"/>
                <w:lang w:eastAsia="en-GB"/>
              </w:rPr>
            </w:pPr>
          </w:p>
          <w:p w14:paraId="43B92123" w14:textId="282E79FE"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4DE85D93" w14:textId="77777777" w:rsidTr="0054798C">
        <w:trPr>
          <w:cantSplit/>
        </w:trPr>
        <w:tc>
          <w:tcPr>
            <w:tcW w:w="4520" w:type="dxa"/>
            <w:shd w:val="clear" w:color="auto" w:fill="auto"/>
            <w:hideMark/>
          </w:tcPr>
          <w:p w14:paraId="6D388E1F"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138.78. Continue the cooperation with the United Nations and its mechanisms in areas of technical training related to human rights (Kuwait);</w:t>
            </w:r>
          </w:p>
          <w:p w14:paraId="163F59D1" w14:textId="792231D8"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18</w:t>
            </w:r>
          </w:p>
        </w:tc>
        <w:tc>
          <w:tcPr>
            <w:tcW w:w="1100" w:type="dxa"/>
            <w:shd w:val="clear" w:color="auto" w:fill="auto"/>
            <w:hideMark/>
          </w:tcPr>
          <w:p w14:paraId="276F25E7" w14:textId="4E77C1CF"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75CC3E17"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A28 Cooperation with other international mechanisms and institutions</w:t>
            </w:r>
          </w:p>
          <w:p w14:paraId="7E46CF65" w14:textId="1B570E4C"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A53 Professional training in human rights</w:t>
            </w:r>
          </w:p>
          <w:p w14:paraId="7E18ACEF"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6E0DC397" w14:textId="040F2988"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1722CA88" w14:textId="77777777" w:rsidR="0054798C" w:rsidRDefault="0054798C" w:rsidP="0054798C">
            <w:pPr>
              <w:suppressAutoHyphens w:val="0"/>
              <w:spacing w:before="60" w:after="60" w:line="240" w:lineRule="auto"/>
              <w:ind w:left="57" w:right="57"/>
              <w:rPr>
                <w:color w:val="000000"/>
                <w:szCs w:val="22"/>
                <w:lang w:eastAsia="en-GB"/>
              </w:rPr>
            </w:pPr>
          </w:p>
          <w:p w14:paraId="21156C4C" w14:textId="13197667"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0CCC1B05" w14:textId="77777777" w:rsidTr="0054798C">
        <w:trPr>
          <w:cantSplit/>
        </w:trPr>
        <w:tc>
          <w:tcPr>
            <w:tcW w:w="4520" w:type="dxa"/>
            <w:tcBorders>
              <w:bottom w:val="dotted" w:sz="4" w:space="0" w:color="auto"/>
            </w:tcBorders>
            <w:shd w:val="clear" w:color="auto" w:fill="auto"/>
            <w:hideMark/>
          </w:tcPr>
          <w:p w14:paraId="45D1E6CF"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138.79. Inform the Council on the relevant mechanisms on the Kingdom’s progress in the field of dissemination of human rights culture and human rights education (Romania);</w:t>
            </w:r>
          </w:p>
          <w:p w14:paraId="665AB28E" w14:textId="1F3C5B93"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18</w:t>
            </w:r>
          </w:p>
        </w:tc>
        <w:tc>
          <w:tcPr>
            <w:tcW w:w="1100" w:type="dxa"/>
            <w:tcBorders>
              <w:bottom w:val="dotted" w:sz="4" w:space="0" w:color="auto"/>
            </w:tcBorders>
            <w:shd w:val="clear" w:color="auto" w:fill="auto"/>
            <w:hideMark/>
          </w:tcPr>
          <w:p w14:paraId="2D7DE76B" w14:textId="02D80F15"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tcBorders>
              <w:bottom w:val="dotted" w:sz="4" w:space="0" w:color="auto"/>
            </w:tcBorders>
            <w:shd w:val="clear" w:color="auto" w:fill="auto"/>
            <w:hideMark/>
          </w:tcPr>
          <w:p w14:paraId="6A471667"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A28 Cooperation with other international mechanisms and institutions</w:t>
            </w:r>
          </w:p>
          <w:p w14:paraId="600D064B" w14:textId="3776F94F"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A54 Awareness raising and dissemination</w:t>
            </w:r>
          </w:p>
          <w:p w14:paraId="0BAAE316"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5223C551" w14:textId="595C8D7E"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tcBorders>
              <w:bottom w:val="dotted" w:sz="4" w:space="0" w:color="auto"/>
            </w:tcBorders>
            <w:shd w:val="clear" w:color="auto" w:fill="auto"/>
            <w:hideMark/>
          </w:tcPr>
          <w:p w14:paraId="0D46A6CF" w14:textId="77777777" w:rsidR="0054798C" w:rsidRDefault="0054798C" w:rsidP="0054798C">
            <w:pPr>
              <w:suppressAutoHyphens w:val="0"/>
              <w:spacing w:before="60" w:after="60" w:line="240" w:lineRule="auto"/>
              <w:ind w:left="57" w:right="57"/>
              <w:rPr>
                <w:color w:val="000000"/>
                <w:szCs w:val="22"/>
                <w:lang w:eastAsia="en-GB"/>
              </w:rPr>
            </w:pPr>
          </w:p>
          <w:p w14:paraId="41559F46" w14:textId="54F6A8B7"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31C22A88" w14:textId="77777777" w:rsidTr="00CB2E0A">
        <w:trPr>
          <w:cantSplit/>
        </w:trPr>
        <w:tc>
          <w:tcPr>
            <w:tcW w:w="15220" w:type="dxa"/>
            <w:gridSpan w:val="4"/>
            <w:shd w:val="clear" w:color="auto" w:fill="DBE5F1"/>
            <w:hideMark/>
          </w:tcPr>
          <w:p w14:paraId="4D7F8FF3" w14:textId="13CDBB5C"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A3 Inter-State cooperation &amp; development assistance</w:t>
            </w:r>
          </w:p>
        </w:tc>
      </w:tr>
      <w:tr w:rsidR="00CA3468" w:rsidRPr="0054798C" w14:paraId="38C49E61" w14:textId="77777777" w:rsidTr="0054798C">
        <w:trPr>
          <w:cantSplit/>
        </w:trPr>
        <w:tc>
          <w:tcPr>
            <w:tcW w:w="4520" w:type="dxa"/>
            <w:shd w:val="clear" w:color="auto" w:fill="auto"/>
            <w:hideMark/>
          </w:tcPr>
          <w:p w14:paraId="50A1761F"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138.222. Share the methodology used in the elaboration of the national report as a good practice of the UPR (Venezuela (Bolivarian Republic of));</w:t>
            </w:r>
          </w:p>
          <w:p w14:paraId="00E6614D" w14:textId="1E21F30D"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18</w:t>
            </w:r>
          </w:p>
        </w:tc>
        <w:tc>
          <w:tcPr>
            <w:tcW w:w="1100" w:type="dxa"/>
            <w:shd w:val="clear" w:color="auto" w:fill="auto"/>
            <w:hideMark/>
          </w:tcPr>
          <w:p w14:paraId="35AD1D20" w14:textId="3ABC6E1A"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1499F219"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A3 Inter-State cooperation &amp; development assistance</w:t>
            </w:r>
          </w:p>
          <w:p w14:paraId="431AD0EC"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4D4315B3" w14:textId="5FF11183"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7D2347A4" w14:textId="77777777" w:rsidR="0054798C" w:rsidRDefault="0054798C" w:rsidP="0054798C">
            <w:pPr>
              <w:suppressAutoHyphens w:val="0"/>
              <w:spacing w:before="60" w:after="60" w:line="240" w:lineRule="auto"/>
              <w:ind w:left="57" w:right="57"/>
              <w:rPr>
                <w:color w:val="000000"/>
                <w:szCs w:val="22"/>
                <w:lang w:eastAsia="en-GB"/>
              </w:rPr>
            </w:pPr>
          </w:p>
          <w:p w14:paraId="21A457AF" w14:textId="317E6301"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36778F8C" w14:textId="77777777" w:rsidTr="0054798C">
        <w:trPr>
          <w:cantSplit/>
        </w:trPr>
        <w:tc>
          <w:tcPr>
            <w:tcW w:w="4520" w:type="dxa"/>
            <w:shd w:val="clear" w:color="auto" w:fill="auto"/>
            <w:hideMark/>
          </w:tcPr>
          <w:p w14:paraId="51B2C9F3"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138.223. Engage in a structural human rights dialogue with the European Union at the political and technical level (Netherlands);</w:t>
            </w:r>
          </w:p>
          <w:p w14:paraId="69FCC5DA" w14:textId="2604C211"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18</w:t>
            </w:r>
          </w:p>
        </w:tc>
        <w:tc>
          <w:tcPr>
            <w:tcW w:w="1100" w:type="dxa"/>
            <w:shd w:val="clear" w:color="auto" w:fill="auto"/>
            <w:hideMark/>
          </w:tcPr>
          <w:p w14:paraId="11DA6848" w14:textId="3A75DA45"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687D426E"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A3 Inter-State cooperation &amp; development assistance</w:t>
            </w:r>
          </w:p>
          <w:p w14:paraId="12087733"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02DF5047" w14:textId="45A04E64"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0BD66CD7" w14:textId="77777777" w:rsidR="0054798C" w:rsidRDefault="0054798C" w:rsidP="0054798C">
            <w:pPr>
              <w:suppressAutoHyphens w:val="0"/>
              <w:spacing w:before="60" w:after="60" w:line="240" w:lineRule="auto"/>
              <w:ind w:left="57" w:right="57"/>
              <w:rPr>
                <w:color w:val="000000"/>
                <w:szCs w:val="22"/>
                <w:lang w:eastAsia="en-GB"/>
              </w:rPr>
            </w:pPr>
          </w:p>
          <w:p w14:paraId="4C175729" w14:textId="6E3ED80C"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48B1F2E0" w14:textId="77777777" w:rsidTr="0054798C">
        <w:trPr>
          <w:cantSplit/>
        </w:trPr>
        <w:tc>
          <w:tcPr>
            <w:tcW w:w="4520" w:type="dxa"/>
            <w:tcBorders>
              <w:bottom w:val="dotted" w:sz="4" w:space="0" w:color="auto"/>
            </w:tcBorders>
            <w:shd w:val="clear" w:color="auto" w:fill="auto"/>
            <w:hideMark/>
          </w:tcPr>
          <w:p w14:paraId="28465BEF"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138.224. Activate the items listed in the Declaration of the Islamic Summit to promote Islamic solidarity and make it a reality where there is peace and coexistence (Sudan);</w:t>
            </w:r>
          </w:p>
          <w:p w14:paraId="23CABB90" w14:textId="50DD0C5C"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18</w:t>
            </w:r>
          </w:p>
        </w:tc>
        <w:tc>
          <w:tcPr>
            <w:tcW w:w="1100" w:type="dxa"/>
            <w:tcBorders>
              <w:bottom w:val="dotted" w:sz="4" w:space="0" w:color="auto"/>
            </w:tcBorders>
            <w:shd w:val="clear" w:color="auto" w:fill="auto"/>
            <w:hideMark/>
          </w:tcPr>
          <w:p w14:paraId="5A787D21" w14:textId="6FC66C04"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tcBorders>
              <w:bottom w:val="dotted" w:sz="4" w:space="0" w:color="auto"/>
            </w:tcBorders>
            <w:shd w:val="clear" w:color="auto" w:fill="auto"/>
            <w:hideMark/>
          </w:tcPr>
          <w:p w14:paraId="2718677D"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A3 Inter-State cooperation &amp; development assistance</w:t>
            </w:r>
          </w:p>
          <w:p w14:paraId="319A0EB0"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5B65393F" w14:textId="4C3F011A"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tcBorders>
              <w:bottom w:val="dotted" w:sz="4" w:space="0" w:color="auto"/>
            </w:tcBorders>
            <w:shd w:val="clear" w:color="auto" w:fill="auto"/>
            <w:hideMark/>
          </w:tcPr>
          <w:p w14:paraId="599CAB3F" w14:textId="77777777" w:rsidR="0054798C" w:rsidRDefault="0054798C" w:rsidP="0054798C">
            <w:pPr>
              <w:suppressAutoHyphens w:val="0"/>
              <w:spacing w:before="60" w:after="60" w:line="240" w:lineRule="auto"/>
              <w:ind w:left="57" w:right="57"/>
              <w:rPr>
                <w:color w:val="000000"/>
                <w:szCs w:val="22"/>
                <w:lang w:eastAsia="en-GB"/>
              </w:rPr>
            </w:pPr>
          </w:p>
          <w:p w14:paraId="5552130E" w14:textId="4F057533"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7AF9743A" w14:textId="77777777" w:rsidTr="00E93760">
        <w:trPr>
          <w:cantSplit/>
        </w:trPr>
        <w:tc>
          <w:tcPr>
            <w:tcW w:w="15220" w:type="dxa"/>
            <w:gridSpan w:val="4"/>
            <w:shd w:val="clear" w:color="auto" w:fill="DBE5F1"/>
            <w:hideMark/>
          </w:tcPr>
          <w:p w14:paraId="1BB49D0B" w14:textId="597389B4"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A41 Constitutional and legislative framework</w:t>
            </w:r>
          </w:p>
        </w:tc>
      </w:tr>
      <w:tr w:rsidR="00CA3468" w:rsidRPr="0054798C" w14:paraId="387365B1" w14:textId="77777777" w:rsidTr="0054798C">
        <w:trPr>
          <w:cantSplit/>
        </w:trPr>
        <w:tc>
          <w:tcPr>
            <w:tcW w:w="4520" w:type="dxa"/>
            <w:shd w:val="clear" w:color="auto" w:fill="auto"/>
            <w:hideMark/>
          </w:tcPr>
          <w:p w14:paraId="76C03FB8"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lastRenderedPageBreak/>
              <w:t>138.27. Continue to work to harmonize its legal framework with the international instruments to which it is a State party (Nicaragua);</w:t>
            </w:r>
          </w:p>
          <w:p w14:paraId="4EECCEFA" w14:textId="0ECD3792"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8</w:t>
            </w:r>
          </w:p>
        </w:tc>
        <w:tc>
          <w:tcPr>
            <w:tcW w:w="1100" w:type="dxa"/>
            <w:shd w:val="clear" w:color="auto" w:fill="auto"/>
            <w:hideMark/>
          </w:tcPr>
          <w:p w14:paraId="755ECFE3" w14:textId="444B6E22"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285ADB68"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502C82A8"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515A2EFA" w14:textId="0F904D9B"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5AADA546" w14:textId="77777777" w:rsidR="0054798C" w:rsidRDefault="0054798C" w:rsidP="0054798C">
            <w:pPr>
              <w:suppressAutoHyphens w:val="0"/>
              <w:spacing w:before="60" w:after="60" w:line="240" w:lineRule="auto"/>
              <w:ind w:left="57" w:right="57"/>
              <w:rPr>
                <w:color w:val="000000"/>
                <w:szCs w:val="22"/>
                <w:lang w:eastAsia="en-GB"/>
              </w:rPr>
            </w:pPr>
          </w:p>
          <w:p w14:paraId="0BC8FBE0" w14:textId="466F3BF7"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072A9B59" w14:textId="77777777" w:rsidTr="0054798C">
        <w:trPr>
          <w:cantSplit/>
        </w:trPr>
        <w:tc>
          <w:tcPr>
            <w:tcW w:w="4520" w:type="dxa"/>
            <w:shd w:val="clear" w:color="auto" w:fill="auto"/>
            <w:hideMark/>
          </w:tcPr>
          <w:p w14:paraId="68FCA61F"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138.28. Continue its ongoing review of national laws to ensure that they are in line with its international human rights law obligations (Turkmenistan);</w:t>
            </w:r>
          </w:p>
          <w:p w14:paraId="3E10FC4F" w14:textId="43AE1DC1"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8</w:t>
            </w:r>
          </w:p>
        </w:tc>
        <w:tc>
          <w:tcPr>
            <w:tcW w:w="1100" w:type="dxa"/>
            <w:shd w:val="clear" w:color="auto" w:fill="auto"/>
            <w:hideMark/>
          </w:tcPr>
          <w:p w14:paraId="68479888" w14:textId="79622F16"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5CF7D927"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19FDB349"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1DB398F0" w14:textId="0012C421"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265E76F8" w14:textId="77777777" w:rsidR="0054798C" w:rsidRDefault="0054798C" w:rsidP="0054798C">
            <w:pPr>
              <w:suppressAutoHyphens w:val="0"/>
              <w:spacing w:before="60" w:after="60" w:line="240" w:lineRule="auto"/>
              <w:ind w:left="57" w:right="57"/>
              <w:rPr>
                <w:color w:val="000000"/>
                <w:szCs w:val="22"/>
                <w:lang w:eastAsia="en-GB"/>
              </w:rPr>
            </w:pPr>
          </w:p>
          <w:p w14:paraId="0DFEE883" w14:textId="623BDDAD"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1591EB5B" w14:textId="77777777" w:rsidTr="0054798C">
        <w:trPr>
          <w:cantSplit/>
        </w:trPr>
        <w:tc>
          <w:tcPr>
            <w:tcW w:w="4520" w:type="dxa"/>
            <w:shd w:val="clear" w:color="auto" w:fill="auto"/>
            <w:hideMark/>
          </w:tcPr>
          <w:p w14:paraId="3AE30150"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138.38. Adopt a penal code, consistent with international human rights standards (Slovenia);</w:t>
            </w:r>
          </w:p>
          <w:p w14:paraId="089649D3" w14:textId="7CA3105D"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8</w:t>
            </w:r>
          </w:p>
        </w:tc>
        <w:tc>
          <w:tcPr>
            <w:tcW w:w="1100" w:type="dxa"/>
            <w:shd w:val="clear" w:color="auto" w:fill="auto"/>
            <w:hideMark/>
          </w:tcPr>
          <w:p w14:paraId="39DF6045" w14:textId="34B34E20"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35931ADC"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55D7606B"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497D0717" w14:textId="31959D03"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0B96F635" w14:textId="77777777" w:rsidR="0054798C" w:rsidRDefault="0054798C" w:rsidP="0054798C">
            <w:pPr>
              <w:suppressAutoHyphens w:val="0"/>
              <w:spacing w:before="60" w:after="60" w:line="240" w:lineRule="auto"/>
              <w:ind w:left="57" w:right="57"/>
              <w:rPr>
                <w:color w:val="000000"/>
                <w:szCs w:val="22"/>
                <w:lang w:eastAsia="en-GB"/>
              </w:rPr>
            </w:pPr>
          </w:p>
          <w:p w14:paraId="5C85D6E5" w14:textId="30BEFB20"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2D148ED1" w14:textId="77777777" w:rsidTr="0054798C">
        <w:trPr>
          <w:cantSplit/>
        </w:trPr>
        <w:tc>
          <w:tcPr>
            <w:tcW w:w="4520" w:type="dxa"/>
            <w:shd w:val="clear" w:color="auto" w:fill="auto"/>
            <w:hideMark/>
          </w:tcPr>
          <w:p w14:paraId="49FB05F3"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138.39. Promulgate a criminal code and amend the law of criminal procedure to comply with international human rights law (Austria);</w:t>
            </w:r>
          </w:p>
          <w:p w14:paraId="19FEC592" w14:textId="221F20BA"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8</w:t>
            </w:r>
          </w:p>
        </w:tc>
        <w:tc>
          <w:tcPr>
            <w:tcW w:w="1100" w:type="dxa"/>
            <w:shd w:val="clear" w:color="auto" w:fill="auto"/>
            <w:hideMark/>
          </w:tcPr>
          <w:p w14:paraId="17EABF0B" w14:textId="00670CCC"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6D616DE4"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1ABE78EF"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23AFDAAC" w14:textId="6DCE2738"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7F12E280" w14:textId="77777777" w:rsidR="0054798C" w:rsidRDefault="0054798C" w:rsidP="0054798C">
            <w:pPr>
              <w:suppressAutoHyphens w:val="0"/>
              <w:spacing w:before="60" w:after="60" w:line="240" w:lineRule="auto"/>
              <w:ind w:left="57" w:right="57"/>
              <w:rPr>
                <w:color w:val="000000"/>
                <w:szCs w:val="22"/>
                <w:lang w:eastAsia="en-GB"/>
              </w:rPr>
            </w:pPr>
          </w:p>
          <w:p w14:paraId="2C64AB83" w14:textId="54874300"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2DE5250C" w14:textId="77777777" w:rsidTr="0054798C">
        <w:trPr>
          <w:cantSplit/>
        </w:trPr>
        <w:tc>
          <w:tcPr>
            <w:tcW w:w="4520" w:type="dxa"/>
            <w:shd w:val="clear" w:color="auto" w:fill="auto"/>
            <w:hideMark/>
          </w:tcPr>
          <w:p w14:paraId="5607210C"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138.41. Consider, within the context of continuing its judicial and legislative reforms, elaborating and adopting a Criminal Code that ensures equal and objective judgement of crimes (Hungary);</w:t>
            </w:r>
          </w:p>
          <w:p w14:paraId="08B7B3AF" w14:textId="28CA0A31"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8</w:t>
            </w:r>
          </w:p>
        </w:tc>
        <w:tc>
          <w:tcPr>
            <w:tcW w:w="1100" w:type="dxa"/>
            <w:shd w:val="clear" w:color="auto" w:fill="auto"/>
            <w:hideMark/>
          </w:tcPr>
          <w:p w14:paraId="41AFA052" w14:textId="3EE0A909"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0CEEEB73"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463E0885"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7ECE5A4F"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p w14:paraId="09A63E50" w14:textId="1DC36983"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judges, lawyers and prosecutors</w:t>
            </w:r>
          </w:p>
        </w:tc>
        <w:tc>
          <w:tcPr>
            <w:tcW w:w="4600" w:type="dxa"/>
            <w:shd w:val="clear" w:color="auto" w:fill="auto"/>
            <w:hideMark/>
          </w:tcPr>
          <w:p w14:paraId="65C48DAA" w14:textId="77777777" w:rsidR="0054798C" w:rsidRDefault="0054798C" w:rsidP="0054798C">
            <w:pPr>
              <w:suppressAutoHyphens w:val="0"/>
              <w:spacing w:before="60" w:after="60" w:line="240" w:lineRule="auto"/>
              <w:ind w:left="57" w:right="57"/>
              <w:rPr>
                <w:color w:val="000000"/>
                <w:szCs w:val="22"/>
                <w:lang w:eastAsia="en-GB"/>
              </w:rPr>
            </w:pPr>
          </w:p>
          <w:p w14:paraId="49B13258" w14:textId="6F75C3BE"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7726D312" w14:textId="77777777" w:rsidTr="0054798C">
        <w:trPr>
          <w:cantSplit/>
        </w:trPr>
        <w:tc>
          <w:tcPr>
            <w:tcW w:w="4520" w:type="dxa"/>
            <w:shd w:val="clear" w:color="auto" w:fill="auto"/>
            <w:hideMark/>
          </w:tcPr>
          <w:p w14:paraId="3C67B5CD"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138.43. Take steps to bring the criminal and criminal procedure systems in line with international standards, including through the adoption of a penal code that clearly defines the relevant offences and corresponding penalties (Costa Rica);</w:t>
            </w:r>
          </w:p>
          <w:p w14:paraId="4ACB1759" w14:textId="11A92719"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8</w:t>
            </w:r>
          </w:p>
        </w:tc>
        <w:tc>
          <w:tcPr>
            <w:tcW w:w="1100" w:type="dxa"/>
            <w:shd w:val="clear" w:color="auto" w:fill="auto"/>
            <w:hideMark/>
          </w:tcPr>
          <w:p w14:paraId="2A043EB3" w14:textId="5E6D6EE3"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7A3C9A84"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70BEA49A"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7FE62813" w14:textId="3C395188"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7503763F" w14:textId="77777777" w:rsidR="0054798C" w:rsidRDefault="0054798C" w:rsidP="0054798C">
            <w:pPr>
              <w:suppressAutoHyphens w:val="0"/>
              <w:spacing w:before="60" w:after="60" w:line="240" w:lineRule="auto"/>
              <w:ind w:left="57" w:right="57"/>
              <w:rPr>
                <w:color w:val="000000"/>
                <w:szCs w:val="22"/>
                <w:lang w:eastAsia="en-GB"/>
              </w:rPr>
            </w:pPr>
          </w:p>
          <w:p w14:paraId="3B9C52F2" w14:textId="4E47CE91"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7913FE33" w14:textId="77777777" w:rsidTr="0054798C">
        <w:trPr>
          <w:cantSplit/>
        </w:trPr>
        <w:tc>
          <w:tcPr>
            <w:tcW w:w="4520" w:type="dxa"/>
            <w:shd w:val="clear" w:color="auto" w:fill="auto"/>
            <w:hideMark/>
          </w:tcPr>
          <w:p w14:paraId="7380FBB3"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138.60. Continue efforts to strengthen institutional and legal basis for the protection of human rights (Uzbekistan);</w:t>
            </w:r>
          </w:p>
          <w:p w14:paraId="277C4C7B" w14:textId="38DBF18C"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8</w:t>
            </w:r>
          </w:p>
        </w:tc>
        <w:tc>
          <w:tcPr>
            <w:tcW w:w="1100" w:type="dxa"/>
            <w:shd w:val="clear" w:color="auto" w:fill="auto"/>
            <w:hideMark/>
          </w:tcPr>
          <w:p w14:paraId="10D0D227" w14:textId="75282CF9"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0C153591"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437C53A8"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361ACC34" w14:textId="6A31B32A"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4F549A73" w14:textId="77777777" w:rsidR="0054798C" w:rsidRDefault="0054798C" w:rsidP="0054798C">
            <w:pPr>
              <w:suppressAutoHyphens w:val="0"/>
              <w:spacing w:before="60" w:after="60" w:line="240" w:lineRule="auto"/>
              <w:ind w:left="57" w:right="57"/>
              <w:rPr>
                <w:color w:val="000000"/>
                <w:szCs w:val="22"/>
                <w:lang w:eastAsia="en-GB"/>
              </w:rPr>
            </w:pPr>
          </w:p>
          <w:p w14:paraId="3D18BCE9" w14:textId="3C42318A"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6A13ED67" w14:textId="77777777" w:rsidTr="0054798C">
        <w:trPr>
          <w:cantSplit/>
        </w:trPr>
        <w:tc>
          <w:tcPr>
            <w:tcW w:w="4520" w:type="dxa"/>
            <w:shd w:val="clear" w:color="auto" w:fill="auto"/>
            <w:hideMark/>
          </w:tcPr>
          <w:p w14:paraId="51DA5DC2"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lastRenderedPageBreak/>
              <w:t>138.58. Further consider incorporating in relevant laws the principles of equality between women and men and where such principle exists, to campaign for greater understanding and awareness among the general public and officials for the effective implementation of such laws (Thailand);</w:t>
            </w:r>
          </w:p>
          <w:p w14:paraId="0F0BD647" w14:textId="4D146967"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shd w:val="clear" w:color="auto" w:fill="auto"/>
            <w:hideMark/>
          </w:tcPr>
          <w:p w14:paraId="21EFBC4A" w14:textId="6B1D7AB1"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2FDA89FA"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1225074E"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A54 Awareness raising and dissemination</w:t>
            </w:r>
          </w:p>
          <w:p w14:paraId="11214E78" w14:textId="6DEC0266"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42A88A25"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051735AF" w14:textId="6BD15D29"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2F3C7C01" w14:textId="77777777" w:rsidR="0054798C" w:rsidRDefault="0054798C" w:rsidP="0054798C">
            <w:pPr>
              <w:suppressAutoHyphens w:val="0"/>
              <w:spacing w:before="60" w:after="60" w:line="240" w:lineRule="auto"/>
              <w:ind w:left="57" w:right="57"/>
              <w:rPr>
                <w:color w:val="000000"/>
                <w:szCs w:val="22"/>
                <w:lang w:eastAsia="en-GB"/>
              </w:rPr>
            </w:pPr>
          </w:p>
          <w:p w14:paraId="66732309" w14:textId="3160357E"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4E18ABC7" w14:textId="77777777" w:rsidTr="0054798C">
        <w:trPr>
          <w:cantSplit/>
        </w:trPr>
        <w:tc>
          <w:tcPr>
            <w:tcW w:w="4520" w:type="dxa"/>
            <w:shd w:val="clear" w:color="auto" w:fill="auto"/>
            <w:hideMark/>
          </w:tcPr>
          <w:p w14:paraId="6739B879"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138.45. Draft and implement a penal code and amend the Law of Criminal Procedure to comply with all its obligations under international law, including prohibitions on judicially sanctioned corporal punishment and the execution of juvenile offenders (Canada);</w:t>
            </w:r>
          </w:p>
          <w:p w14:paraId="19878028" w14:textId="148DCDDA"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8</w:t>
            </w:r>
          </w:p>
        </w:tc>
        <w:tc>
          <w:tcPr>
            <w:tcW w:w="1100" w:type="dxa"/>
            <w:shd w:val="clear" w:color="auto" w:fill="auto"/>
            <w:hideMark/>
          </w:tcPr>
          <w:p w14:paraId="4DA87711" w14:textId="36CADEE3"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63670BA9"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775543B5"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D2 Right to physical and moral integrity</w:t>
            </w:r>
          </w:p>
          <w:p w14:paraId="0C26DBF2"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F34 Children: Juvenile justice</w:t>
            </w:r>
          </w:p>
          <w:p w14:paraId="5F1CA35F"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D23 Death penalty</w:t>
            </w:r>
          </w:p>
          <w:p w14:paraId="0036E685" w14:textId="49D0821E"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F32 Children: family environment and alternative care</w:t>
            </w:r>
          </w:p>
          <w:p w14:paraId="17A11548"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68AC1FFE"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p w14:paraId="52ECB7CB" w14:textId="616EEAC8"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children</w:t>
            </w:r>
          </w:p>
        </w:tc>
        <w:tc>
          <w:tcPr>
            <w:tcW w:w="4600" w:type="dxa"/>
            <w:shd w:val="clear" w:color="auto" w:fill="auto"/>
            <w:hideMark/>
          </w:tcPr>
          <w:p w14:paraId="6F140154" w14:textId="77777777" w:rsidR="0054798C" w:rsidRDefault="0054798C" w:rsidP="0054798C">
            <w:pPr>
              <w:suppressAutoHyphens w:val="0"/>
              <w:spacing w:before="60" w:after="60" w:line="240" w:lineRule="auto"/>
              <w:ind w:left="57" w:right="57"/>
              <w:rPr>
                <w:color w:val="000000"/>
                <w:szCs w:val="22"/>
                <w:lang w:eastAsia="en-GB"/>
              </w:rPr>
            </w:pPr>
          </w:p>
          <w:p w14:paraId="5E53C0CF" w14:textId="2A8EA2F8"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216C4A7B" w14:textId="77777777" w:rsidTr="0054798C">
        <w:trPr>
          <w:cantSplit/>
        </w:trPr>
        <w:tc>
          <w:tcPr>
            <w:tcW w:w="4520" w:type="dxa"/>
            <w:shd w:val="clear" w:color="auto" w:fill="auto"/>
            <w:hideMark/>
          </w:tcPr>
          <w:p w14:paraId="14165FF3"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138.40. Promulgation of a penal code that clearly defines criminal offences and the establishment of a moratorium on executions of persons having committed crimes under the age of 18 (Brazil);</w:t>
            </w:r>
          </w:p>
          <w:p w14:paraId="2382BE52" w14:textId="7C339F70"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16</w:t>
            </w:r>
          </w:p>
        </w:tc>
        <w:tc>
          <w:tcPr>
            <w:tcW w:w="1100" w:type="dxa"/>
            <w:shd w:val="clear" w:color="auto" w:fill="auto"/>
            <w:hideMark/>
          </w:tcPr>
          <w:p w14:paraId="56D36944" w14:textId="5DD40F69"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734CE9EA"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71FCF288" w14:textId="2E544E4F"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D23 Death penalty</w:t>
            </w:r>
          </w:p>
          <w:p w14:paraId="34E06903"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41068EFE"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p w14:paraId="077A3098" w14:textId="4DE2BB9C"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children</w:t>
            </w:r>
          </w:p>
        </w:tc>
        <w:tc>
          <w:tcPr>
            <w:tcW w:w="4600" w:type="dxa"/>
            <w:shd w:val="clear" w:color="auto" w:fill="auto"/>
            <w:hideMark/>
          </w:tcPr>
          <w:p w14:paraId="41FA9127" w14:textId="77777777" w:rsidR="0054798C" w:rsidRDefault="0054798C" w:rsidP="0054798C">
            <w:pPr>
              <w:suppressAutoHyphens w:val="0"/>
              <w:spacing w:before="60" w:after="60" w:line="240" w:lineRule="auto"/>
              <w:ind w:left="57" w:right="57"/>
              <w:rPr>
                <w:color w:val="000000"/>
                <w:szCs w:val="22"/>
                <w:lang w:eastAsia="en-GB"/>
              </w:rPr>
            </w:pPr>
          </w:p>
          <w:p w14:paraId="75A6F75B" w14:textId="65BB0086"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221430D0" w14:textId="77777777" w:rsidTr="0054798C">
        <w:trPr>
          <w:cantSplit/>
        </w:trPr>
        <w:tc>
          <w:tcPr>
            <w:tcW w:w="4520" w:type="dxa"/>
            <w:shd w:val="clear" w:color="auto" w:fill="auto"/>
            <w:hideMark/>
          </w:tcPr>
          <w:p w14:paraId="6EFC408A"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138.153. Implement legal reforms to promulgate a criminal code, ensure transparent and fair criminal trials, and prevent arbitrary, secret and indefinite detention and torture in custody (Australia);</w:t>
            </w:r>
          </w:p>
          <w:p w14:paraId="5272243A" w14:textId="23B80ED9"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8</w:t>
            </w:r>
          </w:p>
        </w:tc>
        <w:tc>
          <w:tcPr>
            <w:tcW w:w="1100" w:type="dxa"/>
            <w:shd w:val="clear" w:color="auto" w:fill="auto"/>
            <w:hideMark/>
          </w:tcPr>
          <w:p w14:paraId="03BC1F46" w14:textId="2133BB78"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6216CC67"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386410B8"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D33 Arbitrary arrest and detention</w:t>
            </w:r>
          </w:p>
          <w:p w14:paraId="105B6A72"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D51 Administration of justice &amp; fair trial</w:t>
            </w:r>
          </w:p>
          <w:p w14:paraId="4DC406F6"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D25 Prohibition of torture and cruel, inhuman or degrading treatment</w:t>
            </w:r>
          </w:p>
          <w:p w14:paraId="1233B08D" w14:textId="1E0F588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D26 Conditions of detention</w:t>
            </w:r>
          </w:p>
          <w:p w14:paraId="40DBE846"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2128D6F5"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p w14:paraId="63086F42" w14:textId="68EACD65"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persons deprived of their liberty</w:t>
            </w:r>
          </w:p>
        </w:tc>
        <w:tc>
          <w:tcPr>
            <w:tcW w:w="4600" w:type="dxa"/>
            <w:shd w:val="clear" w:color="auto" w:fill="auto"/>
            <w:hideMark/>
          </w:tcPr>
          <w:p w14:paraId="6D464E62" w14:textId="77777777" w:rsidR="0054798C" w:rsidRDefault="0054798C" w:rsidP="0054798C">
            <w:pPr>
              <w:suppressAutoHyphens w:val="0"/>
              <w:spacing w:before="60" w:after="60" w:line="240" w:lineRule="auto"/>
              <w:ind w:left="57" w:right="57"/>
              <w:rPr>
                <w:color w:val="000000"/>
                <w:szCs w:val="22"/>
                <w:lang w:eastAsia="en-GB"/>
              </w:rPr>
            </w:pPr>
          </w:p>
          <w:p w14:paraId="55A124F8" w14:textId="32A92641"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46E27BF5" w14:textId="77777777" w:rsidTr="0054798C">
        <w:trPr>
          <w:cantSplit/>
        </w:trPr>
        <w:tc>
          <w:tcPr>
            <w:tcW w:w="4520" w:type="dxa"/>
            <w:tcBorders>
              <w:bottom w:val="dotted" w:sz="4" w:space="0" w:color="auto"/>
            </w:tcBorders>
            <w:shd w:val="clear" w:color="auto" w:fill="auto"/>
            <w:hideMark/>
          </w:tcPr>
          <w:p w14:paraId="4A69B4D9"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138.37. Codify its criminal law to bring it into line with international law and standards, and ensure it is applied effectively by an independent and impartial judiciary (United Kingdom of Great Britain and Northern Ireland);</w:t>
            </w:r>
          </w:p>
          <w:p w14:paraId="7BA1528E" w14:textId="14CDEEE9"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8</w:t>
            </w:r>
          </w:p>
        </w:tc>
        <w:tc>
          <w:tcPr>
            <w:tcW w:w="1100" w:type="dxa"/>
            <w:tcBorders>
              <w:bottom w:val="dotted" w:sz="4" w:space="0" w:color="auto"/>
            </w:tcBorders>
            <w:shd w:val="clear" w:color="auto" w:fill="auto"/>
            <w:hideMark/>
          </w:tcPr>
          <w:p w14:paraId="68396EA9" w14:textId="4A940D72"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tcBorders>
              <w:bottom w:val="dotted" w:sz="4" w:space="0" w:color="auto"/>
            </w:tcBorders>
            <w:shd w:val="clear" w:color="auto" w:fill="auto"/>
            <w:hideMark/>
          </w:tcPr>
          <w:p w14:paraId="30350ACC"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7952B3D6" w14:textId="36CB4C25"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D51 Administration of justice &amp; fair trial</w:t>
            </w:r>
          </w:p>
          <w:p w14:paraId="04A25654"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630B3E84"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p w14:paraId="7E573045" w14:textId="4DF3B431"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judges, lawyers and prosecutors</w:t>
            </w:r>
          </w:p>
        </w:tc>
        <w:tc>
          <w:tcPr>
            <w:tcW w:w="4600" w:type="dxa"/>
            <w:tcBorders>
              <w:bottom w:val="dotted" w:sz="4" w:space="0" w:color="auto"/>
            </w:tcBorders>
            <w:shd w:val="clear" w:color="auto" w:fill="auto"/>
            <w:hideMark/>
          </w:tcPr>
          <w:p w14:paraId="6DCAE378" w14:textId="77777777" w:rsidR="0054798C" w:rsidRDefault="0054798C" w:rsidP="0054798C">
            <w:pPr>
              <w:suppressAutoHyphens w:val="0"/>
              <w:spacing w:before="60" w:after="60" w:line="240" w:lineRule="auto"/>
              <w:ind w:left="57" w:right="57"/>
              <w:rPr>
                <w:color w:val="000000"/>
                <w:szCs w:val="22"/>
                <w:lang w:eastAsia="en-GB"/>
              </w:rPr>
            </w:pPr>
          </w:p>
          <w:p w14:paraId="71E3AFF7" w14:textId="2F40BC9F"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38D80B2F" w14:textId="77777777" w:rsidTr="00B819AA">
        <w:trPr>
          <w:cantSplit/>
        </w:trPr>
        <w:tc>
          <w:tcPr>
            <w:tcW w:w="15220" w:type="dxa"/>
            <w:gridSpan w:val="4"/>
            <w:shd w:val="clear" w:color="auto" w:fill="DBE5F1"/>
            <w:hideMark/>
          </w:tcPr>
          <w:p w14:paraId="3CCDA8F8" w14:textId="2463F6F2"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A42 Institutions &amp; policies - General</w:t>
            </w:r>
          </w:p>
        </w:tc>
      </w:tr>
      <w:tr w:rsidR="00CA3468" w:rsidRPr="0054798C" w14:paraId="1AF9E10B" w14:textId="77777777" w:rsidTr="0054798C">
        <w:trPr>
          <w:cantSplit/>
        </w:trPr>
        <w:tc>
          <w:tcPr>
            <w:tcW w:w="4520" w:type="dxa"/>
            <w:shd w:val="clear" w:color="auto" w:fill="auto"/>
            <w:hideMark/>
          </w:tcPr>
          <w:p w14:paraId="3ABAC1B8"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138.29. Continue reforms with a view to ensuring the promotion and the enjoyment of human rights for the Saudi people (Benin);</w:t>
            </w:r>
          </w:p>
          <w:p w14:paraId="5331E2CA" w14:textId="00767590"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8</w:t>
            </w:r>
          </w:p>
        </w:tc>
        <w:tc>
          <w:tcPr>
            <w:tcW w:w="1100" w:type="dxa"/>
            <w:shd w:val="clear" w:color="auto" w:fill="auto"/>
            <w:hideMark/>
          </w:tcPr>
          <w:p w14:paraId="24BA0D3E" w14:textId="73678CE1"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73536362"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A42 Institutions &amp; policies - General</w:t>
            </w:r>
          </w:p>
          <w:p w14:paraId="091D4616"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109ACC22" w14:textId="5C8A8B6C"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721C987E" w14:textId="77777777" w:rsidR="0054798C" w:rsidRDefault="0054798C" w:rsidP="0054798C">
            <w:pPr>
              <w:suppressAutoHyphens w:val="0"/>
              <w:spacing w:before="60" w:after="60" w:line="240" w:lineRule="auto"/>
              <w:ind w:left="57" w:right="57"/>
              <w:rPr>
                <w:color w:val="000000"/>
                <w:szCs w:val="22"/>
                <w:lang w:eastAsia="en-GB"/>
              </w:rPr>
            </w:pPr>
          </w:p>
          <w:p w14:paraId="1D95E834" w14:textId="6CE3E4C7"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62614E9D" w14:textId="77777777" w:rsidTr="0054798C">
        <w:trPr>
          <w:cantSplit/>
        </w:trPr>
        <w:tc>
          <w:tcPr>
            <w:tcW w:w="4520" w:type="dxa"/>
            <w:shd w:val="clear" w:color="auto" w:fill="auto"/>
            <w:hideMark/>
          </w:tcPr>
          <w:p w14:paraId="50BFABC1"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lastRenderedPageBreak/>
              <w:t>138.62. Continue positive efforts to increase a culture of human rights principles (Cuba);</w:t>
            </w:r>
          </w:p>
          <w:p w14:paraId="7F3B27C7" w14:textId="293862CF"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13</w:t>
            </w:r>
          </w:p>
        </w:tc>
        <w:tc>
          <w:tcPr>
            <w:tcW w:w="1100" w:type="dxa"/>
            <w:shd w:val="clear" w:color="auto" w:fill="auto"/>
            <w:hideMark/>
          </w:tcPr>
          <w:p w14:paraId="7DA113B1" w14:textId="6C91FB28"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29275883"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A42 Institutions &amp; policies - General</w:t>
            </w:r>
          </w:p>
          <w:p w14:paraId="4AF700EB"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277D72AD" w14:textId="6BFBBFB1"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297F671F" w14:textId="77777777" w:rsidR="0054798C" w:rsidRDefault="0054798C" w:rsidP="0054798C">
            <w:pPr>
              <w:suppressAutoHyphens w:val="0"/>
              <w:spacing w:before="60" w:after="60" w:line="240" w:lineRule="auto"/>
              <w:ind w:left="57" w:right="57"/>
              <w:rPr>
                <w:color w:val="000000"/>
                <w:szCs w:val="22"/>
                <w:lang w:eastAsia="en-GB"/>
              </w:rPr>
            </w:pPr>
          </w:p>
          <w:p w14:paraId="12A5169D" w14:textId="48B215B9"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5A346A9A" w14:textId="77777777" w:rsidTr="0054798C">
        <w:trPr>
          <w:cantSplit/>
        </w:trPr>
        <w:tc>
          <w:tcPr>
            <w:tcW w:w="4520" w:type="dxa"/>
            <w:tcBorders>
              <w:bottom w:val="dotted" w:sz="4" w:space="0" w:color="auto"/>
            </w:tcBorders>
            <w:shd w:val="clear" w:color="auto" w:fill="auto"/>
            <w:hideMark/>
          </w:tcPr>
          <w:p w14:paraId="561CA97C"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138.63. Strengthen the state of law and good governance in harmony with the traditional culture of the country, especially on the legal enforcement and capacity-building for national agencies on human rights (Viet Nam);</w:t>
            </w:r>
          </w:p>
          <w:p w14:paraId="4A11C51C" w14:textId="1547ADE2"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8</w:t>
            </w:r>
          </w:p>
        </w:tc>
        <w:tc>
          <w:tcPr>
            <w:tcW w:w="1100" w:type="dxa"/>
            <w:tcBorders>
              <w:bottom w:val="dotted" w:sz="4" w:space="0" w:color="auto"/>
            </w:tcBorders>
            <w:shd w:val="clear" w:color="auto" w:fill="auto"/>
            <w:hideMark/>
          </w:tcPr>
          <w:p w14:paraId="3B2319FA" w14:textId="08D0A3BD"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tcBorders>
              <w:bottom w:val="dotted" w:sz="4" w:space="0" w:color="auto"/>
            </w:tcBorders>
            <w:shd w:val="clear" w:color="auto" w:fill="auto"/>
            <w:hideMark/>
          </w:tcPr>
          <w:p w14:paraId="25E92A58"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A42 Institutions &amp; policies - General</w:t>
            </w:r>
          </w:p>
          <w:p w14:paraId="7E3BD130" w14:textId="416A4BC2"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27F3B515"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4CA85480" w14:textId="780C79A6"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tcBorders>
              <w:bottom w:val="dotted" w:sz="4" w:space="0" w:color="auto"/>
            </w:tcBorders>
            <w:shd w:val="clear" w:color="auto" w:fill="auto"/>
            <w:hideMark/>
          </w:tcPr>
          <w:p w14:paraId="35CBA309" w14:textId="77777777" w:rsidR="0054798C" w:rsidRDefault="0054798C" w:rsidP="0054798C">
            <w:pPr>
              <w:suppressAutoHyphens w:val="0"/>
              <w:spacing w:before="60" w:after="60" w:line="240" w:lineRule="auto"/>
              <w:ind w:left="57" w:right="57"/>
              <w:rPr>
                <w:color w:val="000000"/>
                <w:szCs w:val="22"/>
                <w:lang w:eastAsia="en-GB"/>
              </w:rPr>
            </w:pPr>
          </w:p>
          <w:p w14:paraId="70BE93AE" w14:textId="69F41B51"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3D60BC02" w14:textId="77777777" w:rsidTr="00766219">
        <w:trPr>
          <w:cantSplit/>
        </w:trPr>
        <w:tc>
          <w:tcPr>
            <w:tcW w:w="15220" w:type="dxa"/>
            <w:gridSpan w:val="4"/>
            <w:shd w:val="clear" w:color="auto" w:fill="DBE5F1"/>
            <w:hideMark/>
          </w:tcPr>
          <w:p w14:paraId="5B99FBE1" w14:textId="2F3B6EDB"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A45 National Human Rights Institution (NHRI)</w:t>
            </w:r>
            <w:r w:rsidRPr="00CA3468">
              <w:rPr>
                <w:b/>
                <w:i/>
                <w:sz w:val="28"/>
                <w:lang w:eastAsia="en-GB"/>
              </w:rPr>
              <w:t xml:space="preserve"> </w:t>
            </w:r>
          </w:p>
        </w:tc>
      </w:tr>
      <w:tr w:rsidR="00CA3468" w:rsidRPr="0054798C" w14:paraId="6FB05BA9" w14:textId="77777777" w:rsidTr="0054798C">
        <w:trPr>
          <w:cantSplit/>
        </w:trPr>
        <w:tc>
          <w:tcPr>
            <w:tcW w:w="4520" w:type="dxa"/>
            <w:tcBorders>
              <w:bottom w:val="dotted" w:sz="4" w:space="0" w:color="auto"/>
            </w:tcBorders>
            <w:shd w:val="clear" w:color="auto" w:fill="auto"/>
            <w:hideMark/>
          </w:tcPr>
          <w:p w14:paraId="52F78E1C"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138.59. Establish a national human rights institution in accordance with the Paris Principles (Uruguay);</w:t>
            </w:r>
          </w:p>
          <w:p w14:paraId="43196754" w14:textId="16C48AC0"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10</w:t>
            </w:r>
          </w:p>
        </w:tc>
        <w:tc>
          <w:tcPr>
            <w:tcW w:w="1100" w:type="dxa"/>
            <w:tcBorders>
              <w:bottom w:val="dotted" w:sz="4" w:space="0" w:color="auto"/>
            </w:tcBorders>
            <w:shd w:val="clear" w:color="auto" w:fill="auto"/>
            <w:hideMark/>
          </w:tcPr>
          <w:p w14:paraId="00518220" w14:textId="2362BE1A"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tcBorders>
              <w:bottom w:val="dotted" w:sz="4" w:space="0" w:color="auto"/>
            </w:tcBorders>
            <w:shd w:val="clear" w:color="auto" w:fill="auto"/>
            <w:hideMark/>
          </w:tcPr>
          <w:p w14:paraId="527D3BC9"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A45 National Human Rights Institution (NHRI)</w:t>
            </w:r>
          </w:p>
          <w:p w14:paraId="1B78D232"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51F9C204" w14:textId="51E174F9"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tcBorders>
              <w:bottom w:val="dotted" w:sz="4" w:space="0" w:color="auto"/>
            </w:tcBorders>
            <w:shd w:val="clear" w:color="auto" w:fill="auto"/>
            <w:hideMark/>
          </w:tcPr>
          <w:p w14:paraId="67E5C503" w14:textId="77777777" w:rsidR="0054798C" w:rsidRDefault="0054798C" w:rsidP="0054798C">
            <w:pPr>
              <w:suppressAutoHyphens w:val="0"/>
              <w:spacing w:before="60" w:after="60" w:line="240" w:lineRule="auto"/>
              <w:ind w:left="57" w:right="57"/>
              <w:rPr>
                <w:color w:val="000000"/>
                <w:szCs w:val="22"/>
                <w:lang w:eastAsia="en-GB"/>
              </w:rPr>
            </w:pPr>
          </w:p>
          <w:p w14:paraId="7594FCBA" w14:textId="1204CF1A"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363CB886" w14:textId="77777777" w:rsidTr="00FF7334">
        <w:trPr>
          <w:cantSplit/>
        </w:trPr>
        <w:tc>
          <w:tcPr>
            <w:tcW w:w="15220" w:type="dxa"/>
            <w:gridSpan w:val="4"/>
            <w:shd w:val="clear" w:color="auto" w:fill="DBE5F1"/>
            <w:hideMark/>
          </w:tcPr>
          <w:p w14:paraId="0ED9025F" w14:textId="48456B20"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A47 Good governance</w:t>
            </w:r>
          </w:p>
        </w:tc>
      </w:tr>
      <w:tr w:rsidR="00CA3468" w:rsidRPr="0054798C" w14:paraId="7407CFEA" w14:textId="77777777" w:rsidTr="0054798C">
        <w:trPr>
          <w:cantSplit/>
        </w:trPr>
        <w:tc>
          <w:tcPr>
            <w:tcW w:w="4520" w:type="dxa"/>
            <w:shd w:val="clear" w:color="auto" w:fill="auto"/>
            <w:hideMark/>
          </w:tcPr>
          <w:p w14:paraId="43DA30CA"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138.159. Continue with its efforts to combat corruption (Singapore);</w:t>
            </w:r>
          </w:p>
          <w:p w14:paraId="527FC77E" w14:textId="157C21A3"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19</w:t>
            </w:r>
          </w:p>
        </w:tc>
        <w:tc>
          <w:tcPr>
            <w:tcW w:w="1100" w:type="dxa"/>
            <w:shd w:val="clear" w:color="auto" w:fill="auto"/>
            <w:hideMark/>
          </w:tcPr>
          <w:p w14:paraId="4185FCE1" w14:textId="596EE011"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0D164400"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A47 Good governance</w:t>
            </w:r>
          </w:p>
          <w:p w14:paraId="4711218F"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4C4316D5" w14:textId="3B267DE3"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54E0BB19" w14:textId="77777777" w:rsidR="0054798C" w:rsidRDefault="0054798C" w:rsidP="0054798C">
            <w:pPr>
              <w:suppressAutoHyphens w:val="0"/>
              <w:spacing w:before="60" w:after="60" w:line="240" w:lineRule="auto"/>
              <w:ind w:left="57" w:right="57"/>
              <w:rPr>
                <w:color w:val="000000"/>
                <w:szCs w:val="22"/>
                <w:lang w:eastAsia="en-GB"/>
              </w:rPr>
            </w:pPr>
          </w:p>
          <w:p w14:paraId="44CFD414" w14:textId="3DFC2B3E"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12D1D717" w14:textId="77777777" w:rsidTr="0054798C">
        <w:trPr>
          <w:cantSplit/>
        </w:trPr>
        <w:tc>
          <w:tcPr>
            <w:tcW w:w="4520" w:type="dxa"/>
            <w:shd w:val="clear" w:color="auto" w:fill="auto"/>
            <w:hideMark/>
          </w:tcPr>
          <w:p w14:paraId="1B69688B"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138.160. Intensify efforts to promote the principle of transparency in their endeavour to combat corruption (Malaysia);</w:t>
            </w:r>
          </w:p>
          <w:p w14:paraId="6AC03D3D" w14:textId="1C5F1F2A"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19</w:t>
            </w:r>
          </w:p>
        </w:tc>
        <w:tc>
          <w:tcPr>
            <w:tcW w:w="1100" w:type="dxa"/>
            <w:shd w:val="clear" w:color="auto" w:fill="auto"/>
            <w:hideMark/>
          </w:tcPr>
          <w:p w14:paraId="7BE1412E" w14:textId="6DBB67AA"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62BDB50E"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A47 Good governance</w:t>
            </w:r>
          </w:p>
          <w:p w14:paraId="4A1E05C0"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0B8E71BB" w14:textId="10351A42"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3686E1E5" w14:textId="77777777" w:rsidR="0054798C" w:rsidRDefault="0054798C" w:rsidP="0054798C">
            <w:pPr>
              <w:suppressAutoHyphens w:val="0"/>
              <w:spacing w:before="60" w:after="60" w:line="240" w:lineRule="auto"/>
              <w:ind w:left="57" w:right="57"/>
              <w:rPr>
                <w:color w:val="000000"/>
                <w:szCs w:val="22"/>
                <w:lang w:eastAsia="en-GB"/>
              </w:rPr>
            </w:pPr>
          </w:p>
          <w:p w14:paraId="72ADDBB0" w14:textId="5DE11EC3"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2C62A0E3" w14:textId="77777777" w:rsidTr="0054798C">
        <w:trPr>
          <w:cantSplit/>
        </w:trPr>
        <w:tc>
          <w:tcPr>
            <w:tcW w:w="4520" w:type="dxa"/>
            <w:shd w:val="clear" w:color="auto" w:fill="auto"/>
            <w:hideMark/>
          </w:tcPr>
          <w:p w14:paraId="3C5BAB52"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138.161. Work with positive interaction with regard to the requests to recover stolen assets, and extradite those involved in the violations of human rights and corruption cases (Tunisia);</w:t>
            </w:r>
          </w:p>
          <w:p w14:paraId="1735536B" w14:textId="671E7AE5"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24</w:t>
            </w:r>
          </w:p>
        </w:tc>
        <w:tc>
          <w:tcPr>
            <w:tcW w:w="1100" w:type="dxa"/>
            <w:shd w:val="clear" w:color="auto" w:fill="auto"/>
            <w:hideMark/>
          </w:tcPr>
          <w:p w14:paraId="3BA349FF" w14:textId="075C850E"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5665D880"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A47 Good governance</w:t>
            </w:r>
          </w:p>
          <w:p w14:paraId="6926EF90"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025A9A20" w14:textId="22FEFD87"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41AFC5D1" w14:textId="77777777" w:rsidR="0054798C" w:rsidRDefault="0054798C" w:rsidP="0054798C">
            <w:pPr>
              <w:suppressAutoHyphens w:val="0"/>
              <w:spacing w:before="60" w:after="60" w:line="240" w:lineRule="auto"/>
              <w:ind w:left="57" w:right="57"/>
              <w:rPr>
                <w:color w:val="000000"/>
                <w:szCs w:val="22"/>
                <w:lang w:eastAsia="en-GB"/>
              </w:rPr>
            </w:pPr>
          </w:p>
          <w:p w14:paraId="68D772F9" w14:textId="67DC8A9B"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3BF6E3A8" w14:textId="77777777" w:rsidTr="0054798C">
        <w:trPr>
          <w:cantSplit/>
        </w:trPr>
        <w:tc>
          <w:tcPr>
            <w:tcW w:w="4520" w:type="dxa"/>
            <w:tcBorders>
              <w:bottom w:val="dotted" w:sz="4" w:space="0" w:color="auto"/>
            </w:tcBorders>
            <w:shd w:val="clear" w:color="auto" w:fill="auto"/>
            <w:hideMark/>
          </w:tcPr>
          <w:p w14:paraId="35D599D6"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138.72. Further its endeavours with regard to the smooth and productive activities of the National Anti-Corruption Commission and the Standing Committee on Trafficking in Persons (Azerbaijan);</w:t>
            </w:r>
          </w:p>
          <w:p w14:paraId="5EC2FA8E" w14:textId="7A92168E"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19</w:t>
            </w:r>
          </w:p>
        </w:tc>
        <w:tc>
          <w:tcPr>
            <w:tcW w:w="1100" w:type="dxa"/>
            <w:tcBorders>
              <w:bottom w:val="dotted" w:sz="4" w:space="0" w:color="auto"/>
            </w:tcBorders>
            <w:shd w:val="clear" w:color="auto" w:fill="auto"/>
            <w:hideMark/>
          </w:tcPr>
          <w:p w14:paraId="6B1F1F95" w14:textId="74017F13"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tcBorders>
              <w:bottom w:val="dotted" w:sz="4" w:space="0" w:color="auto"/>
            </w:tcBorders>
            <w:shd w:val="clear" w:color="auto" w:fill="auto"/>
            <w:hideMark/>
          </w:tcPr>
          <w:p w14:paraId="0BBDFBE5"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A47 Good governance</w:t>
            </w:r>
          </w:p>
          <w:p w14:paraId="40BBFFED" w14:textId="7D0A35C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D27 Prohibition of slavery, trafficking</w:t>
            </w:r>
          </w:p>
          <w:p w14:paraId="07A2DD8E"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240B7910" w14:textId="594325A6"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tcBorders>
              <w:bottom w:val="dotted" w:sz="4" w:space="0" w:color="auto"/>
            </w:tcBorders>
            <w:shd w:val="clear" w:color="auto" w:fill="auto"/>
            <w:hideMark/>
          </w:tcPr>
          <w:p w14:paraId="4976AEF1" w14:textId="77777777" w:rsidR="0054798C" w:rsidRDefault="0054798C" w:rsidP="0054798C">
            <w:pPr>
              <w:suppressAutoHyphens w:val="0"/>
              <w:spacing w:before="60" w:after="60" w:line="240" w:lineRule="auto"/>
              <w:ind w:left="57" w:right="57"/>
              <w:rPr>
                <w:color w:val="000000"/>
                <w:szCs w:val="22"/>
                <w:lang w:eastAsia="en-GB"/>
              </w:rPr>
            </w:pPr>
          </w:p>
          <w:p w14:paraId="67301DDF" w14:textId="0CA3C9C2"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210C6F3A" w14:textId="77777777" w:rsidTr="009E7BD7">
        <w:trPr>
          <w:cantSplit/>
        </w:trPr>
        <w:tc>
          <w:tcPr>
            <w:tcW w:w="15220" w:type="dxa"/>
            <w:gridSpan w:val="4"/>
            <w:shd w:val="clear" w:color="auto" w:fill="DBE5F1"/>
            <w:hideMark/>
          </w:tcPr>
          <w:p w14:paraId="306EADC0" w14:textId="631B142D"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A51 Human rights education - general</w:t>
            </w:r>
          </w:p>
        </w:tc>
      </w:tr>
      <w:tr w:rsidR="00CA3468" w:rsidRPr="0054798C" w14:paraId="3F45382A" w14:textId="77777777" w:rsidTr="0054798C">
        <w:trPr>
          <w:cantSplit/>
        </w:trPr>
        <w:tc>
          <w:tcPr>
            <w:tcW w:w="4520" w:type="dxa"/>
            <w:shd w:val="clear" w:color="auto" w:fill="auto"/>
            <w:hideMark/>
          </w:tcPr>
          <w:p w14:paraId="23E1422A"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lastRenderedPageBreak/>
              <w:t>138.61. Develop the culture of human rights on the basis of awareness- raising work and educational program (Uzbekistan);</w:t>
            </w:r>
          </w:p>
          <w:p w14:paraId="7513D1B1" w14:textId="0D56B0ED"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13</w:t>
            </w:r>
          </w:p>
        </w:tc>
        <w:tc>
          <w:tcPr>
            <w:tcW w:w="1100" w:type="dxa"/>
            <w:shd w:val="clear" w:color="auto" w:fill="auto"/>
            <w:hideMark/>
          </w:tcPr>
          <w:p w14:paraId="544461B6" w14:textId="39ADD85B"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7C7C3D65"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A51 Human rights education - general</w:t>
            </w:r>
          </w:p>
          <w:p w14:paraId="189B7DE0"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5E6567F8" w14:textId="55F00AA7"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3DFFD8A4" w14:textId="77777777" w:rsidR="0054798C" w:rsidRDefault="0054798C" w:rsidP="0054798C">
            <w:pPr>
              <w:suppressAutoHyphens w:val="0"/>
              <w:spacing w:before="60" w:after="60" w:line="240" w:lineRule="auto"/>
              <w:ind w:left="57" w:right="57"/>
              <w:rPr>
                <w:color w:val="000000"/>
                <w:szCs w:val="22"/>
                <w:lang w:eastAsia="en-GB"/>
              </w:rPr>
            </w:pPr>
          </w:p>
          <w:p w14:paraId="735281A9" w14:textId="75FAE952"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4BBDE6DD" w14:textId="77777777" w:rsidTr="0054798C">
        <w:trPr>
          <w:cantSplit/>
        </w:trPr>
        <w:tc>
          <w:tcPr>
            <w:tcW w:w="4520" w:type="dxa"/>
            <w:tcBorders>
              <w:bottom w:val="dotted" w:sz="4" w:space="0" w:color="auto"/>
            </w:tcBorders>
            <w:shd w:val="clear" w:color="auto" w:fill="auto"/>
            <w:hideMark/>
          </w:tcPr>
          <w:p w14:paraId="3B975D2B"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138.65. Continue efforts towards promotion of human rights education and awareness-raising in the country, inter alia, through inclusion of human rights and international humanitarian law in the syllabi of schools and universities (Armenia);</w:t>
            </w:r>
          </w:p>
          <w:p w14:paraId="5D888231" w14:textId="6F8B84A5"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13</w:t>
            </w:r>
          </w:p>
        </w:tc>
        <w:tc>
          <w:tcPr>
            <w:tcW w:w="1100" w:type="dxa"/>
            <w:tcBorders>
              <w:bottom w:val="dotted" w:sz="4" w:space="0" w:color="auto"/>
            </w:tcBorders>
            <w:shd w:val="clear" w:color="auto" w:fill="auto"/>
            <w:hideMark/>
          </w:tcPr>
          <w:p w14:paraId="27B55B12" w14:textId="286718AF"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tcBorders>
              <w:bottom w:val="dotted" w:sz="4" w:space="0" w:color="auto"/>
            </w:tcBorders>
            <w:shd w:val="clear" w:color="auto" w:fill="auto"/>
            <w:hideMark/>
          </w:tcPr>
          <w:p w14:paraId="38935308"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A51 Human rights education - general</w:t>
            </w:r>
          </w:p>
          <w:p w14:paraId="37B8C796" w14:textId="1275498D"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B11 International humanitarian law</w:t>
            </w:r>
          </w:p>
          <w:p w14:paraId="59F8EAF4"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737382E0" w14:textId="40C85455"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tcBorders>
              <w:bottom w:val="dotted" w:sz="4" w:space="0" w:color="auto"/>
            </w:tcBorders>
            <w:shd w:val="clear" w:color="auto" w:fill="auto"/>
            <w:hideMark/>
          </w:tcPr>
          <w:p w14:paraId="171405E7" w14:textId="77777777" w:rsidR="0054798C" w:rsidRDefault="0054798C" w:rsidP="0054798C">
            <w:pPr>
              <w:suppressAutoHyphens w:val="0"/>
              <w:spacing w:before="60" w:after="60" w:line="240" w:lineRule="auto"/>
              <w:ind w:left="57" w:right="57"/>
              <w:rPr>
                <w:color w:val="000000"/>
                <w:szCs w:val="22"/>
                <w:lang w:eastAsia="en-GB"/>
              </w:rPr>
            </w:pPr>
          </w:p>
          <w:p w14:paraId="3170B433" w14:textId="77400285"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35006C90" w14:textId="77777777" w:rsidTr="00552B92">
        <w:trPr>
          <w:cantSplit/>
        </w:trPr>
        <w:tc>
          <w:tcPr>
            <w:tcW w:w="15220" w:type="dxa"/>
            <w:gridSpan w:val="4"/>
            <w:shd w:val="clear" w:color="auto" w:fill="DBE5F1"/>
            <w:hideMark/>
          </w:tcPr>
          <w:p w14:paraId="203F3C7E" w14:textId="16191479"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A52 Human rights education - in schools</w:t>
            </w:r>
          </w:p>
        </w:tc>
      </w:tr>
      <w:tr w:rsidR="00CA3468" w:rsidRPr="0054798C" w14:paraId="475DDED2" w14:textId="77777777" w:rsidTr="0054798C">
        <w:trPr>
          <w:cantSplit/>
        </w:trPr>
        <w:tc>
          <w:tcPr>
            <w:tcW w:w="4520" w:type="dxa"/>
            <w:shd w:val="clear" w:color="auto" w:fill="auto"/>
            <w:hideMark/>
          </w:tcPr>
          <w:p w14:paraId="37E036ED"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138.66. Continue to promote education in the area of human rights by including it in the school curriculum (Djibouti);</w:t>
            </w:r>
          </w:p>
          <w:p w14:paraId="6C51B264" w14:textId="21B7FABF"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13</w:t>
            </w:r>
          </w:p>
        </w:tc>
        <w:tc>
          <w:tcPr>
            <w:tcW w:w="1100" w:type="dxa"/>
            <w:shd w:val="clear" w:color="auto" w:fill="auto"/>
            <w:hideMark/>
          </w:tcPr>
          <w:p w14:paraId="44EC7078" w14:textId="7D836FF6"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5898ED75"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A52 Human rights education - in schools</w:t>
            </w:r>
          </w:p>
          <w:p w14:paraId="4150556D"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3DA37CAB" w14:textId="30C0829A"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children</w:t>
            </w:r>
          </w:p>
        </w:tc>
        <w:tc>
          <w:tcPr>
            <w:tcW w:w="4600" w:type="dxa"/>
            <w:shd w:val="clear" w:color="auto" w:fill="auto"/>
            <w:hideMark/>
          </w:tcPr>
          <w:p w14:paraId="62B56FA8" w14:textId="77777777" w:rsidR="0054798C" w:rsidRDefault="0054798C" w:rsidP="0054798C">
            <w:pPr>
              <w:suppressAutoHyphens w:val="0"/>
              <w:spacing w:before="60" w:after="60" w:line="240" w:lineRule="auto"/>
              <w:ind w:left="57" w:right="57"/>
              <w:rPr>
                <w:color w:val="000000"/>
                <w:szCs w:val="22"/>
                <w:lang w:eastAsia="en-GB"/>
              </w:rPr>
            </w:pPr>
          </w:p>
          <w:p w14:paraId="43F27421" w14:textId="650A3EC8"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6331F14A" w14:textId="77777777" w:rsidTr="0054798C">
        <w:trPr>
          <w:cantSplit/>
        </w:trPr>
        <w:tc>
          <w:tcPr>
            <w:tcW w:w="4520" w:type="dxa"/>
            <w:tcBorders>
              <w:bottom w:val="dotted" w:sz="4" w:space="0" w:color="auto"/>
            </w:tcBorders>
            <w:shd w:val="clear" w:color="auto" w:fill="auto"/>
            <w:hideMark/>
          </w:tcPr>
          <w:p w14:paraId="4B51ACB0"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138.67. Strengthen human rights education and training in school curricula (Senegal);</w:t>
            </w:r>
          </w:p>
          <w:p w14:paraId="7739E70B" w14:textId="70420E5B"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13</w:t>
            </w:r>
          </w:p>
        </w:tc>
        <w:tc>
          <w:tcPr>
            <w:tcW w:w="1100" w:type="dxa"/>
            <w:tcBorders>
              <w:bottom w:val="dotted" w:sz="4" w:space="0" w:color="auto"/>
            </w:tcBorders>
            <w:shd w:val="clear" w:color="auto" w:fill="auto"/>
            <w:hideMark/>
          </w:tcPr>
          <w:p w14:paraId="4D716CDD" w14:textId="4630C572"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tcBorders>
              <w:bottom w:val="dotted" w:sz="4" w:space="0" w:color="auto"/>
            </w:tcBorders>
            <w:shd w:val="clear" w:color="auto" w:fill="auto"/>
            <w:hideMark/>
          </w:tcPr>
          <w:p w14:paraId="0D896A24"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A52 Human rights education - in schools</w:t>
            </w:r>
          </w:p>
          <w:p w14:paraId="4C0EB860"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136A2DC2" w14:textId="2E55C06C"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children</w:t>
            </w:r>
          </w:p>
        </w:tc>
        <w:tc>
          <w:tcPr>
            <w:tcW w:w="4600" w:type="dxa"/>
            <w:tcBorders>
              <w:bottom w:val="dotted" w:sz="4" w:space="0" w:color="auto"/>
            </w:tcBorders>
            <w:shd w:val="clear" w:color="auto" w:fill="auto"/>
            <w:hideMark/>
          </w:tcPr>
          <w:p w14:paraId="054E7655" w14:textId="77777777" w:rsidR="0054798C" w:rsidRDefault="0054798C" w:rsidP="0054798C">
            <w:pPr>
              <w:suppressAutoHyphens w:val="0"/>
              <w:spacing w:before="60" w:after="60" w:line="240" w:lineRule="auto"/>
              <w:ind w:left="57" w:right="57"/>
              <w:rPr>
                <w:color w:val="000000"/>
                <w:szCs w:val="22"/>
                <w:lang w:eastAsia="en-GB"/>
              </w:rPr>
            </w:pPr>
          </w:p>
          <w:p w14:paraId="6B6A2C4A" w14:textId="0CFC30D0"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28183FBC" w14:textId="77777777" w:rsidTr="002E729F">
        <w:trPr>
          <w:cantSplit/>
        </w:trPr>
        <w:tc>
          <w:tcPr>
            <w:tcW w:w="15220" w:type="dxa"/>
            <w:gridSpan w:val="4"/>
            <w:shd w:val="clear" w:color="auto" w:fill="DBE5F1"/>
            <w:hideMark/>
          </w:tcPr>
          <w:p w14:paraId="7B87E990" w14:textId="5194924F"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A53 Professional training in human rights</w:t>
            </w:r>
          </w:p>
        </w:tc>
      </w:tr>
      <w:tr w:rsidR="00CA3468" w:rsidRPr="0054798C" w14:paraId="3D4D22A9" w14:textId="77777777" w:rsidTr="0054798C">
        <w:trPr>
          <w:cantSplit/>
        </w:trPr>
        <w:tc>
          <w:tcPr>
            <w:tcW w:w="4520" w:type="dxa"/>
            <w:tcBorders>
              <w:bottom w:val="dotted" w:sz="4" w:space="0" w:color="auto"/>
            </w:tcBorders>
            <w:shd w:val="clear" w:color="auto" w:fill="auto"/>
            <w:hideMark/>
          </w:tcPr>
          <w:p w14:paraId="4A8C3A8C"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138.69. Establish training programmes for judges focusing on Saudi Arabia’s international human rights obligations (Sierra Leone);</w:t>
            </w:r>
          </w:p>
          <w:p w14:paraId="4551E40A" w14:textId="4270EDC7"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8</w:t>
            </w:r>
          </w:p>
        </w:tc>
        <w:tc>
          <w:tcPr>
            <w:tcW w:w="1100" w:type="dxa"/>
            <w:tcBorders>
              <w:bottom w:val="dotted" w:sz="4" w:space="0" w:color="auto"/>
            </w:tcBorders>
            <w:shd w:val="clear" w:color="auto" w:fill="auto"/>
            <w:hideMark/>
          </w:tcPr>
          <w:p w14:paraId="11AC4FCB" w14:textId="7EEFB1FF"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tcBorders>
              <w:bottom w:val="dotted" w:sz="4" w:space="0" w:color="auto"/>
            </w:tcBorders>
            <w:shd w:val="clear" w:color="auto" w:fill="auto"/>
            <w:hideMark/>
          </w:tcPr>
          <w:p w14:paraId="1FD15126"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A53 Professional training in human rights</w:t>
            </w:r>
          </w:p>
          <w:p w14:paraId="516AABF9" w14:textId="06E5253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D51 Administration of justice &amp; fair trial</w:t>
            </w:r>
          </w:p>
          <w:p w14:paraId="32DCEB1B"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1A7DD393" w14:textId="312010F1"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judges, lawyers and prosecutors</w:t>
            </w:r>
          </w:p>
        </w:tc>
        <w:tc>
          <w:tcPr>
            <w:tcW w:w="4600" w:type="dxa"/>
            <w:tcBorders>
              <w:bottom w:val="dotted" w:sz="4" w:space="0" w:color="auto"/>
            </w:tcBorders>
            <w:shd w:val="clear" w:color="auto" w:fill="auto"/>
            <w:hideMark/>
          </w:tcPr>
          <w:p w14:paraId="23035E1E" w14:textId="77777777" w:rsidR="0054798C" w:rsidRDefault="0054798C" w:rsidP="0054798C">
            <w:pPr>
              <w:suppressAutoHyphens w:val="0"/>
              <w:spacing w:before="60" w:after="60" w:line="240" w:lineRule="auto"/>
              <w:ind w:left="57" w:right="57"/>
              <w:rPr>
                <w:color w:val="000000"/>
                <w:szCs w:val="22"/>
                <w:lang w:eastAsia="en-GB"/>
              </w:rPr>
            </w:pPr>
          </w:p>
          <w:p w14:paraId="682A640D" w14:textId="23C2CA01"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73E53AA1" w14:textId="77777777" w:rsidTr="00F90600">
        <w:trPr>
          <w:cantSplit/>
        </w:trPr>
        <w:tc>
          <w:tcPr>
            <w:tcW w:w="15220" w:type="dxa"/>
            <w:gridSpan w:val="4"/>
            <w:shd w:val="clear" w:color="auto" w:fill="DBE5F1"/>
            <w:hideMark/>
          </w:tcPr>
          <w:p w14:paraId="5EBC2BB2" w14:textId="4711E42B"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A54 Awareness raising and dissemination</w:t>
            </w:r>
          </w:p>
        </w:tc>
      </w:tr>
      <w:tr w:rsidR="00CA3468" w:rsidRPr="0054798C" w14:paraId="651A012E" w14:textId="77777777" w:rsidTr="0054798C">
        <w:trPr>
          <w:cantSplit/>
        </w:trPr>
        <w:tc>
          <w:tcPr>
            <w:tcW w:w="4520" w:type="dxa"/>
            <w:shd w:val="clear" w:color="auto" w:fill="auto"/>
            <w:hideMark/>
          </w:tcPr>
          <w:p w14:paraId="1B4A2E8D"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138.80. Set up programs and plans to enhance training and raise awareness among the workers in the area of combating human trafficking (Qatar);</w:t>
            </w:r>
          </w:p>
          <w:p w14:paraId="3C073311" w14:textId="2D7B06FB"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19</w:t>
            </w:r>
          </w:p>
        </w:tc>
        <w:tc>
          <w:tcPr>
            <w:tcW w:w="1100" w:type="dxa"/>
            <w:shd w:val="clear" w:color="auto" w:fill="auto"/>
            <w:hideMark/>
          </w:tcPr>
          <w:p w14:paraId="3657184D" w14:textId="4711F09D"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23ACAEFF"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A54 Awareness raising and dissemination</w:t>
            </w:r>
          </w:p>
          <w:p w14:paraId="5EE06CFA"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A42 Institutions &amp; policies - General</w:t>
            </w:r>
          </w:p>
          <w:p w14:paraId="7F7CA26E" w14:textId="32C2310C"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D27 Prohibition of slavery, trafficking</w:t>
            </w:r>
          </w:p>
          <w:p w14:paraId="4C731FF0"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464C1239" w14:textId="6CD72CA8"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73A3AACC" w14:textId="77777777" w:rsidR="0054798C" w:rsidRDefault="0054798C" w:rsidP="0054798C">
            <w:pPr>
              <w:suppressAutoHyphens w:val="0"/>
              <w:spacing w:before="60" w:after="60" w:line="240" w:lineRule="auto"/>
              <w:ind w:left="57" w:right="57"/>
              <w:rPr>
                <w:color w:val="000000"/>
                <w:szCs w:val="22"/>
                <w:lang w:eastAsia="en-GB"/>
              </w:rPr>
            </w:pPr>
          </w:p>
          <w:p w14:paraId="6F63DCC9" w14:textId="3B6E76F8"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50A31F05" w14:textId="77777777" w:rsidTr="0054798C">
        <w:trPr>
          <w:cantSplit/>
        </w:trPr>
        <w:tc>
          <w:tcPr>
            <w:tcW w:w="4520" w:type="dxa"/>
            <w:shd w:val="clear" w:color="auto" w:fill="auto"/>
            <w:hideMark/>
          </w:tcPr>
          <w:p w14:paraId="5FE82448"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lastRenderedPageBreak/>
              <w:t>138.68. Continue taking measures and setting awareness programs aimed at enhancing women’s rights in different spheres including programmes that aim at clearing the misconception between Islamic sharia and negative cultural norms (Egypt);</w:t>
            </w:r>
          </w:p>
          <w:p w14:paraId="31AC2CC9" w14:textId="79444031"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13</w:t>
            </w:r>
          </w:p>
        </w:tc>
        <w:tc>
          <w:tcPr>
            <w:tcW w:w="1100" w:type="dxa"/>
            <w:shd w:val="clear" w:color="auto" w:fill="auto"/>
            <w:hideMark/>
          </w:tcPr>
          <w:p w14:paraId="48C36A6F" w14:textId="7663F024"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3A5451FE"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A54 Awareness raising and dissemination</w:t>
            </w:r>
          </w:p>
          <w:p w14:paraId="04E9D43D" w14:textId="62C1A7EE"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58731563"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0BD6FBFE" w14:textId="4321A1CF"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1376EF36" w14:textId="77777777" w:rsidR="0054798C" w:rsidRDefault="0054798C" w:rsidP="0054798C">
            <w:pPr>
              <w:suppressAutoHyphens w:val="0"/>
              <w:spacing w:before="60" w:after="60" w:line="240" w:lineRule="auto"/>
              <w:ind w:left="57" w:right="57"/>
              <w:rPr>
                <w:color w:val="000000"/>
                <w:szCs w:val="22"/>
                <w:lang w:eastAsia="en-GB"/>
              </w:rPr>
            </w:pPr>
          </w:p>
          <w:p w14:paraId="518E06AE" w14:textId="23639070"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76C804B3" w14:textId="77777777" w:rsidTr="0054798C">
        <w:trPr>
          <w:cantSplit/>
        </w:trPr>
        <w:tc>
          <w:tcPr>
            <w:tcW w:w="4520" w:type="dxa"/>
            <w:tcBorders>
              <w:bottom w:val="dotted" w:sz="4" w:space="0" w:color="auto"/>
            </w:tcBorders>
            <w:shd w:val="clear" w:color="auto" w:fill="auto"/>
            <w:hideMark/>
          </w:tcPr>
          <w:p w14:paraId="2552B206"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138.71. Further promote equal treatment between women and men by increasing national awareness campaigns on gender equality, especially on women’s rights (Cambodia);</w:t>
            </w:r>
          </w:p>
          <w:p w14:paraId="1CE9EC8B" w14:textId="4F1DDE48"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13</w:t>
            </w:r>
          </w:p>
        </w:tc>
        <w:tc>
          <w:tcPr>
            <w:tcW w:w="1100" w:type="dxa"/>
            <w:tcBorders>
              <w:bottom w:val="dotted" w:sz="4" w:space="0" w:color="auto"/>
            </w:tcBorders>
            <w:shd w:val="clear" w:color="auto" w:fill="auto"/>
            <w:hideMark/>
          </w:tcPr>
          <w:p w14:paraId="6D028599" w14:textId="79549259"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tcBorders>
              <w:bottom w:val="dotted" w:sz="4" w:space="0" w:color="auto"/>
            </w:tcBorders>
            <w:shd w:val="clear" w:color="auto" w:fill="auto"/>
            <w:hideMark/>
          </w:tcPr>
          <w:p w14:paraId="05A60CB6"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A54 Awareness raising and dissemination</w:t>
            </w:r>
          </w:p>
          <w:p w14:paraId="22A4D656" w14:textId="4FDA52C4"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5127513C"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14CC35DF" w14:textId="2406ACB2"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tcBorders>
              <w:bottom w:val="dotted" w:sz="4" w:space="0" w:color="auto"/>
            </w:tcBorders>
            <w:shd w:val="clear" w:color="auto" w:fill="auto"/>
            <w:hideMark/>
          </w:tcPr>
          <w:p w14:paraId="522024C8" w14:textId="77777777" w:rsidR="0054798C" w:rsidRDefault="0054798C" w:rsidP="0054798C">
            <w:pPr>
              <w:suppressAutoHyphens w:val="0"/>
              <w:spacing w:before="60" w:after="60" w:line="240" w:lineRule="auto"/>
              <w:ind w:left="57" w:right="57"/>
              <w:rPr>
                <w:color w:val="000000"/>
                <w:szCs w:val="22"/>
                <w:lang w:eastAsia="en-GB"/>
              </w:rPr>
            </w:pPr>
          </w:p>
          <w:p w14:paraId="793B6614" w14:textId="33B0B68F"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49E3B447" w14:textId="77777777" w:rsidTr="001E6BAB">
        <w:trPr>
          <w:cantSplit/>
        </w:trPr>
        <w:tc>
          <w:tcPr>
            <w:tcW w:w="15220" w:type="dxa"/>
            <w:gridSpan w:val="4"/>
            <w:shd w:val="clear" w:color="auto" w:fill="DBE5F1"/>
            <w:hideMark/>
          </w:tcPr>
          <w:p w14:paraId="461C61E0" w14:textId="6E073380"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A61 Cooperation with civil society</w:t>
            </w:r>
          </w:p>
        </w:tc>
      </w:tr>
      <w:tr w:rsidR="00CA3468" w:rsidRPr="0054798C" w14:paraId="7C5AFE7B" w14:textId="77777777" w:rsidTr="0054798C">
        <w:trPr>
          <w:cantSplit/>
        </w:trPr>
        <w:tc>
          <w:tcPr>
            <w:tcW w:w="4520" w:type="dxa"/>
            <w:tcBorders>
              <w:bottom w:val="dotted" w:sz="4" w:space="0" w:color="auto"/>
            </w:tcBorders>
            <w:shd w:val="clear" w:color="auto" w:fill="auto"/>
            <w:hideMark/>
          </w:tcPr>
          <w:p w14:paraId="4DAB8E82"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138.173. Strengthen human rights training for NGOs and help them to carry out their work professionally and objectively (China);</w:t>
            </w:r>
          </w:p>
          <w:p w14:paraId="3F87E2D5" w14:textId="42ADA94D"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10</w:t>
            </w:r>
          </w:p>
        </w:tc>
        <w:tc>
          <w:tcPr>
            <w:tcW w:w="1100" w:type="dxa"/>
            <w:tcBorders>
              <w:bottom w:val="dotted" w:sz="4" w:space="0" w:color="auto"/>
            </w:tcBorders>
            <w:shd w:val="clear" w:color="auto" w:fill="auto"/>
            <w:hideMark/>
          </w:tcPr>
          <w:p w14:paraId="6F5DED51" w14:textId="7F50A65F"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tcBorders>
              <w:bottom w:val="dotted" w:sz="4" w:space="0" w:color="auto"/>
            </w:tcBorders>
            <w:shd w:val="clear" w:color="auto" w:fill="auto"/>
            <w:hideMark/>
          </w:tcPr>
          <w:p w14:paraId="631C6B67"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A61 Cooperation with civil society</w:t>
            </w:r>
          </w:p>
          <w:p w14:paraId="4E02BE47"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H1 Human rights defenders</w:t>
            </w:r>
          </w:p>
          <w:p w14:paraId="57CC7EA8" w14:textId="54514CF9"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A53 Professional training in human rights</w:t>
            </w:r>
          </w:p>
          <w:p w14:paraId="0A4BB819"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01663703" w14:textId="5F4B6F89"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human rights defenders</w:t>
            </w:r>
          </w:p>
        </w:tc>
        <w:tc>
          <w:tcPr>
            <w:tcW w:w="4600" w:type="dxa"/>
            <w:tcBorders>
              <w:bottom w:val="dotted" w:sz="4" w:space="0" w:color="auto"/>
            </w:tcBorders>
            <w:shd w:val="clear" w:color="auto" w:fill="auto"/>
            <w:hideMark/>
          </w:tcPr>
          <w:p w14:paraId="18A77C43" w14:textId="77777777" w:rsidR="0054798C" w:rsidRDefault="0054798C" w:rsidP="0054798C">
            <w:pPr>
              <w:suppressAutoHyphens w:val="0"/>
              <w:spacing w:before="60" w:after="60" w:line="240" w:lineRule="auto"/>
              <w:ind w:left="57" w:right="57"/>
              <w:rPr>
                <w:color w:val="000000"/>
                <w:szCs w:val="22"/>
                <w:lang w:eastAsia="en-GB"/>
              </w:rPr>
            </w:pPr>
          </w:p>
          <w:p w14:paraId="495927DC" w14:textId="41CD0BF7"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312CEA32" w14:textId="77777777" w:rsidTr="00482E76">
        <w:trPr>
          <w:cantSplit/>
        </w:trPr>
        <w:tc>
          <w:tcPr>
            <w:tcW w:w="15220" w:type="dxa"/>
            <w:gridSpan w:val="4"/>
            <w:shd w:val="clear" w:color="auto" w:fill="DBE5F1"/>
            <w:hideMark/>
          </w:tcPr>
          <w:p w14:paraId="1CB043FC" w14:textId="7C11E21F"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B21 Right to self-determination</w:t>
            </w:r>
          </w:p>
        </w:tc>
      </w:tr>
      <w:tr w:rsidR="00CA3468" w:rsidRPr="0054798C" w14:paraId="783040E7" w14:textId="77777777" w:rsidTr="0054798C">
        <w:trPr>
          <w:cantSplit/>
        </w:trPr>
        <w:tc>
          <w:tcPr>
            <w:tcW w:w="4520" w:type="dxa"/>
            <w:tcBorders>
              <w:bottom w:val="dotted" w:sz="4" w:space="0" w:color="auto"/>
            </w:tcBorders>
            <w:shd w:val="clear" w:color="auto" w:fill="auto"/>
            <w:hideMark/>
          </w:tcPr>
          <w:p w14:paraId="2B303FE1"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138.140.  Genuine and full commitment to its commitmentspursuant to the International Convention against the Recruitment, Use, Financing and Training of Mercenaries, as these activities have destructive impacts on human rights (Syrian Arab Republic);</w:t>
            </w:r>
          </w:p>
          <w:p w14:paraId="23215D3A" w14:textId="36E19BDE"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6</w:t>
            </w:r>
          </w:p>
        </w:tc>
        <w:tc>
          <w:tcPr>
            <w:tcW w:w="1100" w:type="dxa"/>
            <w:tcBorders>
              <w:bottom w:val="dotted" w:sz="4" w:space="0" w:color="auto"/>
            </w:tcBorders>
            <w:shd w:val="clear" w:color="auto" w:fill="auto"/>
            <w:hideMark/>
          </w:tcPr>
          <w:p w14:paraId="3C09BDF5" w14:textId="5B64EE53"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tcBorders>
              <w:bottom w:val="dotted" w:sz="4" w:space="0" w:color="auto"/>
            </w:tcBorders>
            <w:shd w:val="clear" w:color="auto" w:fill="auto"/>
            <w:hideMark/>
          </w:tcPr>
          <w:p w14:paraId="6A070552"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B21 Right to self-determination</w:t>
            </w:r>
          </w:p>
          <w:p w14:paraId="58700D5D"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79AE183E"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persons affected by armed conflict</w:t>
            </w:r>
          </w:p>
          <w:p w14:paraId="5CC93E56" w14:textId="416CB899"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mercenaries</w:t>
            </w:r>
          </w:p>
        </w:tc>
        <w:tc>
          <w:tcPr>
            <w:tcW w:w="4600" w:type="dxa"/>
            <w:tcBorders>
              <w:bottom w:val="dotted" w:sz="4" w:space="0" w:color="auto"/>
            </w:tcBorders>
            <w:shd w:val="clear" w:color="auto" w:fill="auto"/>
            <w:hideMark/>
          </w:tcPr>
          <w:p w14:paraId="0DD905FB" w14:textId="77777777" w:rsidR="0054798C" w:rsidRDefault="0054798C" w:rsidP="0054798C">
            <w:pPr>
              <w:suppressAutoHyphens w:val="0"/>
              <w:spacing w:before="60" w:after="60" w:line="240" w:lineRule="auto"/>
              <w:ind w:left="57" w:right="57"/>
              <w:rPr>
                <w:color w:val="000000"/>
                <w:szCs w:val="22"/>
                <w:lang w:eastAsia="en-GB"/>
              </w:rPr>
            </w:pPr>
          </w:p>
          <w:p w14:paraId="2F695D62" w14:textId="1E19DB40"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0E909158" w14:textId="77777777" w:rsidTr="00D53732">
        <w:trPr>
          <w:cantSplit/>
        </w:trPr>
        <w:tc>
          <w:tcPr>
            <w:tcW w:w="15220" w:type="dxa"/>
            <w:gridSpan w:val="4"/>
            <w:shd w:val="clear" w:color="auto" w:fill="DBE5F1"/>
            <w:hideMark/>
          </w:tcPr>
          <w:p w14:paraId="193E8567" w14:textId="47A58F89"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B31 Equality &amp; non-discrimination</w:t>
            </w:r>
          </w:p>
        </w:tc>
      </w:tr>
      <w:tr w:rsidR="00CA3468" w:rsidRPr="0054798C" w14:paraId="1AEC6650" w14:textId="77777777" w:rsidTr="0054798C">
        <w:trPr>
          <w:cantSplit/>
        </w:trPr>
        <w:tc>
          <w:tcPr>
            <w:tcW w:w="4520" w:type="dxa"/>
            <w:shd w:val="clear" w:color="auto" w:fill="auto"/>
            <w:hideMark/>
          </w:tcPr>
          <w:p w14:paraId="65236FB1"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138.117. Taking into account the section in the national report relative to the fight against discrimination and the promotion of freedom of opinion and expression, strengthen action to ensure the effective implementation of legislation against discrimination and religious violence (Argentina);</w:t>
            </w:r>
          </w:p>
          <w:p w14:paraId="5B249709" w14:textId="1DACD42E"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10</w:t>
            </w:r>
          </w:p>
        </w:tc>
        <w:tc>
          <w:tcPr>
            <w:tcW w:w="1100" w:type="dxa"/>
            <w:shd w:val="clear" w:color="auto" w:fill="auto"/>
            <w:hideMark/>
          </w:tcPr>
          <w:p w14:paraId="4B7086C2" w14:textId="0E974925"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38A6C256"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B31 Equality &amp; non-discrimination</w:t>
            </w:r>
          </w:p>
          <w:p w14:paraId="1D4C3F09"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D42 Freedom of thought, conscience and religion</w:t>
            </w:r>
          </w:p>
          <w:p w14:paraId="51554518"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2B0BA0B6"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G1 Members of minorities</w:t>
            </w:r>
          </w:p>
          <w:p w14:paraId="364ADC63" w14:textId="4F487DB6"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D43 Freedom of opinion and expression</w:t>
            </w:r>
          </w:p>
          <w:p w14:paraId="1539AF9F"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36EEAFAC" w14:textId="3278B149"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minorities/ racial, ethnic, linguistic, religious or descent-based groups</w:t>
            </w:r>
          </w:p>
        </w:tc>
        <w:tc>
          <w:tcPr>
            <w:tcW w:w="4600" w:type="dxa"/>
            <w:shd w:val="clear" w:color="auto" w:fill="auto"/>
            <w:hideMark/>
          </w:tcPr>
          <w:p w14:paraId="787792E0" w14:textId="77777777" w:rsidR="0054798C" w:rsidRDefault="0054798C" w:rsidP="0054798C">
            <w:pPr>
              <w:suppressAutoHyphens w:val="0"/>
              <w:spacing w:before="60" w:after="60" w:line="240" w:lineRule="auto"/>
              <w:ind w:left="57" w:right="57"/>
              <w:rPr>
                <w:color w:val="000000"/>
                <w:szCs w:val="22"/>
                <w:lang w:eastAsia="en-GB"/>
              </w:rPr>
            </w:pPr>
          </w:p>
          <w:p w14:paraId="7DD6223C" w14:textId="22165023"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784823F6" w14:textId="77777777" w:rsidTr="0054798C">
        <w:trPr>
          <w:cantSplit/>
        </w:trPr>
        <w:tc>
          <w:tcPr>
            <w:tcW w:w="4520" w:type="dxa"/>
            <w:shd w:val="clear" w:color="auto" w:fill="auto"/>
            <w:hideMark/>
          </w:tcPr>
          <w:p w14:paraId="349D6AF0"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lastRenderedPageBreak/>
              <w:t>138.94. Protect human rights of all individuals without any discrimination based on gender, origin, religion or customs (France);</w:t>
            </w:r>
          </w:p>
          <w:p w14:paraId="7A1DD11E" w14:textId="6EFAE0F0"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17</w:t>
            </w:r>
          </w:p>
        </w:tc>
        <w:tc>
          <w:tcPr>
            <w:tcW w:w="1100" w:type="dxa"/>
            <w:shd w:val="clear" w:color="auto" w:fill="auto"/>
            <w:hideMark/>
          </w:tcPr>
          <w:p w14:paraId="5C079E42" w14:textId="4213C728"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2AFC1594"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B31 Equality &amp; non-discrimination</w:t>
            </w:r>
          </w:p>
          <w:p w14:paraId="2F2A216F"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D42 Freedom of thought, conscience and religion</w:t>
            </w:r>
          </w:p>
          <w:p w14:paraId="552BE1ED" w14:textId="23D4A0D0"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G1 Members of minorities</w:t>
            </w:r>
          </w:p>
          <w:p w14:paraId="4C2FC5B9"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2B4F3653" w14:textId="4267ECE9"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minorities/ racial, ethnic, linguistic, religious or descent-based groups</w:t>
            </w:r>
          </w:p>
        </w:tc>
        <w:tc>
          <w:tcPr>
            <w:tcW w:w="4600" w:type="dxa"/>
            <w:shd w:val="clear" w:color="auto" w:fill="auto"/>
            <w:hideMark/>
          </w:tcPr>
          <w:p w14:paraId="7A6E141B" w14:textId="77777777" w:rsidR="0054798C" w:rsidRDefault="0054798C" w:rsidP="0054798C">
            <w:pPr>
              <w:suppressAutoHyphens w:val="0"/>
              <w:spacing w:before="60" w:after="60" w:line="240" w:lineRule="auto"/>
              <w:ind w:left="57" w:right="57"/>
              <w:rPr>
                <w:color w:val="000000"/>
                <w:szCs w:val="22"/>
                <w:lang w:eastAsia="en-GB"/>
              </w:rPr>
            </w:pPr>
          </w:p>
          <w:p w14:paraId="18E3DAA8" w14:textId="0F04A4E4"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7A652EBB" w14:textId="77777777" w:rsidTr="0054798C">
        <w:trPr>
          <w:cantSplit/>
        </w:trPr>
        <w:tc>
          <w:tcPr>
            <w:tcW w:w="4520" w:type="dxa"/>
            <w:shd w:val="clear" w:color="auto" w:fill="auto"/>
            <w:hideMark/>
          </w:tcPr>
          <w:p w14:paraId="0FA1F142"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138.182. Take additional measures that aim at implementing labour laws that the Kingdom has ratified, especially those regarding ending all sorts of discrimination at work and equal remuneration (Egypt);</w:t>
            </w:r>
          </w:p>
          <w:p w14:paraId="029898C5" w14:textId="38D5A113"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20</w:t>
            </w:r>
          </w:p>
        </w:tc>
        <w:tc>
          <w:tcPr>
            <w:tcW w:w="1100" w:type="dxa"/>
            <w:shd w:val="clear" w:color="auto" w:fill="auto"/>
            <w:hideMark/>
          </w:tcPr>
          <w:p w14:paraId="57A90741" w14:textId="30DD6C0A"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11CE098B"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B31 Equality &amp; non-discrimination</w:t>
            </w:r>
          </w:p>
          <w:p w14:paraId="3FDCB23B"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E31 Right to work</w:t>
            </w:r>
          </w:p>
          <w:p w14:paraId="72CA310C" w14:textId="2850D3DE"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E32 Right to just and favourable conditions of work</w:t>
            </w:r>
          </w:p>
          <w:p w14:paraId="1830B5A1"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0A883EB4" w14:textId="046B7AF4"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454ABD6F" w14:textId="77777777" w:rsidR="0054798C" w:rsidRDefault="0054798C" w:rsidP="0054798C">
            <w:pPr>
              <w:suppressAutoHyphens w:val="0"/>
              <w:spacing w:before="60" w:after="60" w:line="240" w:lineRule="auto"/>
              <w:ind w:left="57" w:right="57"/>
              <w:rPr>
                <w:color w:val="000000"/>
                <w:szCs w:val="22"/>
                <w:lang w:eastAsia="en-GB"/>
              </w:rPr>
            </w:pPr>
          </w:p>
          <w:p w14:paraId="27DA3D0F" w14:textId="57D62C40"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587D9087" w14:textId="77777777" w:rsidTr="0054798C">
        <w:trPr>
          <w:cantSplit/>
        </w:trPr>
        <w:tc>
          <w:tcPr>
            <w:tcW w:w="4520" w:type="dxa"/>
            <w:shd w:val="clear" w:color="auto" w:fill="auto"/>
            <w:hideMark/>
          </w:tcPr>
          <w:p w14:paraId="718C4DD1"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138.116. Adopt appropriate and concrete measures to address the issue of discrimination and exploitation of migrant workers (Uganda);</w:t>
            </w:r>
          </w:p>
          <w:p w14:paraId="16BEA450" w14:textId="3C2BEED3"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20</w:t>
            </w:r>
          </w:p>
        </w:tc>
        <w:tc>
          <w:tcPr>
            <w:tcW w:w="1100" w:type="dxa"/>
            <w:shd w:val="clear" w:color="auto" w:fill="auto"/>
            <w:hideMark/>
          </w:tcPr>
          <w:p w14:paraId="142471FF" w14:textId="794C89B5"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0C8B971F"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B31 Equality &amp; non-discrimination</w:t>
            </w:r>
          </w:p>
          <w:p w14:paraId="15AE9EEB"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G4 Migrants</w:t>
            </w:r>
          </w:p>
          <w:p w14:paraId="3C1FB0E8" w14:textId="62313AEE"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E32 Right to just and favourable conditions of work</w:t>
            </w:r>
          </w:p>
          <w:p w14:paraId="76FC28EC"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553609B2" w14:textId="24BD207A"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migrants</w:t>
            </w:r>
          </w:p>
        </w:tc>
        <w:tc>
          <w:tcPr>
            <w:tcW w:w="4600" w:type="dxa"/>
            <w:shd w:val="clear" w:color="auto" w:fill="auto"/>
            <w:hideMark/>
          </w:tcPr>
          <w:p w14:paraId="3615F966" w14:textId="77777777" w:rsidR="0054798C" w:rsidRDefault="0054798C" w:rsidP="0054798C">
            <w:pPr>
              <w:suppressAutoHyphens w:val="0"/>
              <w:spacing w:before="60" w:after="60" w:line="240" w:lineRule="auto"/>
              <w:ind w:left="57" w:right="57"/>
              <w:rPr>
                <w:color w:val="000000"/>
                <w:szCs w:val="22"/>
                <w:lang w:eastAsia="en-GB"/>
              </w:rPr>
            </w:pPr>
          </w:p>
          <w:p w14:paraId="151EC523" w14:textId="162E7287"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701C174E" w14:textId="77777777" w:rsidTr="0054798C">
        <w:trPr>
          <w:cantSplit/>
        </w:trPr>
        <w:tc>
          <w:tcPr>
            <w:tcW w:w="4520" w:type="dxa"/>
            <w:tcBorders>
              <w:bottom w:val="dotted" w:sz="4" w:space="0" w:color="auto"/>
            </w:tcBorders>
            <w:shd w:val="clear" w:color="auto" w:fill="auto"/>
            <w:hideMark/>
          </w:tcPr>
          <w:p w14:paraId="151CF07F"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138.215. Continue its priority and initiatives in the 9th National Development Plan, with more focus on equality, non-discrimination, rights to health, education, to just and favourable conditions of work for vulnerable groups of women, children, migrants, foreign workers, refugees and persons with difficulties (Viet Nam);</w:t>
            </w:r>
          </w:p>
          <w:p w14:paraId="641E6973" w14:textId="51348180"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17</w:t>
            </w:r>
          </w:p>
        </w:tc>
        <w:tc>
          <w:tcPr>
            <w:tcW w:w="1100" w:type="dxa"/>
            <w:tcBorders>
              <w:bottom w:val="dotted" w:sz="4" w:space="0" w:color="auto"/>
            </w:tcBorders>
            <w:shd w:val="clear" w:color="auto" w:fill="auto"/>
            <w:hideMark/>
          </w:tcPr>
          <w:p w14:paraId="5791D7A6" w14:textId="5FB89E10"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tcBorders>
              <w:bottom w:val="dotted" w:sz="4" w:space="0" w:color="auto"/>
            </w:tcBorders>
            <w:shd w:val="clear" w:color="auto" w:fill="auto"/>
            <w:hideMark/>
          </w:tcPr>
          <w:p w14:paraId="6EF3F9C1"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B31 Equality &amp; non-discrimination</w:t>
            </w:r>
          </w:p>
          <w:p w14:paraId="34B6BE12"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G4 Migrants</w:t>
            </w:r>
          </w:p>
          <w:p w14:paraId="4E98016B"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E41 Right to health - General</w:t>
            </w:r>
          </w:p>
          <w:p w14:paraId="6BC954F8"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G5 Refugees &amp; asylum seekers</w:t>
            </w:r>
          </w:p>
          <w:p w14:paraId="59C7C36E"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2B1C65CE" w14:textId="25CD8DDB"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E51 Right to education - General</w:t>
            </w:r>
          </w:p>
          <w:p w14:paraId="20775791"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447A2F11"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refugees &amp; asylum seekers</w:t>
            </w:r>
          </w:p>
          <w:p w14:paraId="44B8A59D"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children</w:t>
            </w:r>
          </w:p>
          <w:p w14:paraId="3F3EF23F"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migrants</w:t>
            </w:r>
          </w:p>
          <w:p w14:paraId="6F456165"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p w14:paraId="110AE089" w14:textId="6967C049"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persons with disabilities</w:t>
            </w:r>
          </w:p>
        </w:tc>
        <w:tc>
          <w:tcPr>
            <w:tcW w:w="4600" w:type="dxa"/>
            <w:tcBorders>
              <w:bottom w:val="dotted" w:sz="4" w:space="0" w:color="auto"/>
            </w:tcBorders>
            <w:shd w:val="clear" w:color="auto" w:fill="auto"/>
            <w:hideMark/>
          </w:tcPr>
          <w:p w14:paraId="101D00F9" w14:textId="77777777" w:rsidR="0054798C" w:rsidRDefault="0054798C" w:rsidP="0054798C">
            <w:pPr>
              <w:suppressAutoHyphens w:val="0"/>
              <w:spacing w:before="60" w:after="60" w:line="240" w:lineRule="auto"/>
              <w:ind w:left="57" w:right="57"/>
              <w:rPr>
                <w:color w:val="000000"/>
                <w:szCs w:val="22"/>
                <w:lang w:eastAsia="en-GB"/>
              </w:rPr>
            </w:pPr>
          </w:p>
          <w:p w14:paraId="6954AA74" w14:textId="009817A3"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6E0C77AB" w14:textId="77777777" w:rsidTr="00893BB2">
        <w:trPr>
          <w:cantSplit/>
        </w:trPr>
        <w:tc>
          <w:tcPr>
            <w:tcW w:w="15220" w:type="dxa"/>
            <w:gridSpan w:val="4"/>
            <w:shd w:val="clear" w:color="auto" w:fill="DBE5F1"/>
            <w:hideMark/>
          </w:tcPr>
          <w:p w14:paraId="2A21CEEF" w14:textId="18A7C5EC"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B51 Right to an effective remedy</w:t>
            </w:r>
          </w:p>
        </w:tc>
      </w:tr>
      <w:tr w:rsidR="00CA3468" w:rsidRPr="0054798C" w14:paraId="42BBA541" w14:textId="77777777" w:rsidTr="0054798C">
        <w:trPr>
          <w:cantSplit/>
        </w:trPr>
        <w:tc>
          <w:tcPr>
            <w:tcW w:w="4520" w:type="dxa"/>
            <w:shd w:val="clear" w:color="auto" w:fill="auto"/>
            <w:hideMark/>
          </w:tcPr>
          <w:p w14:paraId="0142A3E0"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138.145. Further promote access to remedy for victims of human rights violations (Japan);</w:t>
            </w:r>
          </w:p>
          <w:p w14:paraId="6F57DAF2" w14:textId="7B350E58"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8</w:t>
            </w:r>
          </w:p>
        </w:tc>
        <w:tc>
          <w:tcPr>
            <w:tcW w:w="1100" w:type="dxa"/>
            <w:shd w:val="clear" w:color="auto" w:fill="auto"/>
            <w:hideMark/>
          </w:tcPr>
          <w:p w14:paraId="394EB668" w14:textId="09676C0F"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22FFCB6D"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B51 Right to an effective remedy</w:t>
            </w:r>
          </w:p>
          <w:p w14:paraId="0F873178"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1BB87EDD" w14:textId="198B7395"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5A20AE2E" w14:textId="77777777" w:rsidR="0054798C" w:rsidRDefault="0054798C" w:rsidP="0054798C">
            <w:pPr>
              <w:suppressAutoHyphens w:val="0"/>
              <w:spacing w:before="60" w:after="60" w:line="240" w:lineRule="auto"/>
              <w:ind w:left="57" w:right="57"/>
              <w:rPr>
                <w:color w:val="000000"/>
                <w:szCs w:val="22"/>
                <w:lang w:eastAsia="en-GB"/>
              </w:rPr>
            </w:pPr>
          </w:p>
          <w:p w14:paraId="0FE797EA" w14:textId="0358F27A"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5264273F" w14:textId="77777777" w:rsidTr="0054798C">
        <w:trPr>
          <w:cantSplit/>
        </w:trPr>
        <w:tc>
          <w:tcPr>
            <w:tcW w:w="4520" w:type="dxa"/>
            <w:tcBorders>
              <w:bottom w:val="dotted" w:sz="4" w:space="0" w:color="auto"/>
            </w:tcBorders>
            <w:shd w:val="clear" w:color="auto" w:fill="auto"/>
            <w:hideMark/>
          </w:tcPr>
          <w:p w14:paraId="15502FE2"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138.143. Take further steps to ensure the full implementation of the protection from abuse system law. This would call for a clear definition of abuses and harms under the law, so that it can provide an effective mechanism and guarantee for the protection of victims (Denmark);</w:t>
            </w:r>
          </w:p>
          <w:p w14:paraId="33BF7FC3" w14:textId="2F05AB22"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17</w:t>
            </w:r>
          </w:p>
        </w:tc>
        <w:tc>
          <w:tcPr>
            <w:tcW w:w="1100" w:type="dxa"/>
            <w:tcBorders>
              <w:bottom w:val="dotted" w:sz="4" w:space="0" w:color="auto"/>
            </w:tcBorders>
            <w:shd w:val="clear" w:color="auto" w:fill="auto"/>
            <w:hideMark/>
          </w:tcPr>
          <w:p w14:paraId="799858A2" w14:textId="79E15B9A"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tcBorders>
              <w:bottom w:val="dotted" w:sz="4" w:space="0" w:color="auto"/>
            </w:tcBorders>
            <w:shd w:val="clear" w:color="auto" w:fill="auto"/>
            <w:hideMark/>
          </w:tcPr>
          <w:p w14:paraId="17082040"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B51 Right to an effective remedy</w:t>
            </w:r>
          </w:p>
          <w:p w14:paraId="64FF0AA4" w14:textId="53B66331"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16726048"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648D2E58" w14:textId="7C34607B"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tcBorders>
              <w:bottom w:val="dotted" w:sz="4" w:space="0" w:color="auto"/>
            </w:tcBorders>
            <w:shd w:val="clear" w:color="auto" w:fill="auto"/>
            <w:hideMark/>
          </w:tcPr>
          <w:p w14:paraId="3BE719D5" w14:textId="77777777" w:rsidR="0054798C" w:rsidRDefault="0054798C" w:rsidP="0054798C">
            <w:pPr>
              <w:suppressAutoHyphens w:val="0"/>
              <w:spacing w:before="60" w:after="60" w:line="240" w:lineRule="auto"/>
              <w:ind w:left="57" w:right="57"/>
              <w:rPr>
                <w:color w:val="000000"/>
                <w:szCs w:val="22"/>
                <w:lang w:eastAsia="en-GB"/>
              </w:rPr>
            </w:pPr>
          </w:p>
          <w:p w14:paraId="1737CA9A" w14:textId="4BDB914A"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2B4B795B" w14:textId="77777777" w:rsidTr="004A22C9">
        <w:trPr>
          <w:cantSplit/>
        </w:trPr>
        <w:tc>
          <w:tcPr>
            <w:tcW w:w="15220" w:type="dxa"/>
            <w:gridSpan w:val="4"/>
            <w:shd w:val="clear" w:color="auto" w:fill="DBE5F1"/>
            <w:hideMark/>
          </w:tcPr>
          <w:p w14:paraId="1256E993" w14:textId="53388C66"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B8 Human rights &amp; counter-terrorism</w:t>
            </w:r>
          </w:p>
        </w:tc>
      </w:tr>
      <w:tr w:rsidR="00CA3468" w:rsidRPr="0054798C" w14:paraId="378A69BC" w14:textId="77777777" w:rsidTr="0054798C">
        <w:trPr>
          <w:cantSplit/>
        </w:trPr>
        <w:tc>
          <w:tcPr>
            <w:tcW w:w="4520" w:type="dxa"/>
            <w:shd w:val="clear" w:color="auto" w:fill="auto"/>
            <w:hideMark/>
          </w:tcPr>
          <w:p w14:paraId="47EE4851"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lastRenderedPageBreak/>
              <w:t>138.219. Genuine and full commitment to treaties combating terrorism and relative international resolutions to combat terrorism, its financing and support in all aspects (Syrian Arab Republic);</w:t>
            </w:r>
          </w:p>
          <w:p w14:paraId="097B6071" w14:textId="461865EF"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22</w:t>
            </w:r>
          </w:p>
        </w:tc>
        <w:tc>
          <w:tcPr>
            <w:tcW w:w="1100" w:type="dxa"/>
            <w:shd w:val="clear" w:color="auto" w:fill="auto"/>
            <w:hideMark/>
          </w:tcPr>
          <w:p w14:paraId="055B67F0" w14:textId="46BE77BA"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4789E145"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B8 Human rights &amp; counter-terrorism</w:t>
            </w:r>
          </w:p>
          <w:p w14:paraId="38CFF251"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1EAF25DA" w14:textId="70E18124"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04370123" w14:textId="77777777" w:rsidR="0054798C" w:rsidRDefault="0054798C" w:rsidP="0054798C">
            <w:pPr>
              <w:suppressAutoHyphens w:val="0"/>
              <w:spacing w:before="60" w:after="60" w:line="240" w:lineRule="auto"/>
              <w:ind w:left="57" w:right="57"/>
              <w:rPr>
                <w:color w:val="000000"/>
                <w:szCs w:val="22"/>
                <w:lang w:eastAsia="en-GB"/>
              </w:rPr>
            </w:pPr>
          </w:p>
          <w:p w14:paraId="404BD07F" w14:textId="1ECBF623"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20EAB8AC" w14:textId="77777777" w:rsidTr="0054798C">
        <w:trPr>
          <w:cantSplit/>
        </w:trPr>
        <w:tc>
          <w:tcPr>
            <w:tcW w:w="4520" w:type="dxa"/>
            <w:shd w:val="clear" w:color="auto" w:fill="auto"/>
            <w:hideMark/>
          </w:tcPr>
          <w:p w14:paraId="5665FBDC"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138.217. Update the council periodically about its efforts in combating terrorism (Lebanon);</w:t>
            </w:r>
          </w:p>
          <w:p w14:paraId="540723B8" w14:textId="1E26DF25"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22</w:t>
            </w:r>
          </w:p>
        </w:tc>
        <w:tc>
          <w:tcPr>
            <w:tcW w:w="1100" w:type="dxa"/>
            <w:shd w:val="clear" w:color="auto" w:fill="auto"/>
            <w:hideMark/>
          </w:tcPr>
          <w:p w14:paraId="53304F2E" w14:textId="7403F180"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38CB35E3"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B8 Human rights &amp; counter-terrorism</w:t>
            </w:r>
          </w:p>
          <w:p w14:paraId="2D52C938" w14:textId="2DC9FBBC"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A28 Cooperation with other international mechanisms and institutions</w:t>
            </w:r>
          </w:p>
          <w:p w14:paraId="43E5B970"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7F5A6735" w14:textId="073DCDA9"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25BC9F5C" w14:textId="77777777" w:rsidR="0054798C" w:rsidRDefault="0054798C" w:rsidP="0054798C">
            <w:pPr>
              <w:suppressAutoHyphens w:val="0"/>
              <w:spacing w:before="60" w:after="60" w:line="240" w:lineRule="auto"/>
              <w:ind w:left="57" w:right="57"/>
              <w:rPr>
                <w:color w:val="000000"/>
                <w:szCs w:val="22"/>
                <w:lang w:eastAsia="en-GB"/>
              </w:rPr>
            </w:pPr>
          </w:p>
          <w:p w14:paraId="4A3651BE" w14:textId="4EDFB697"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40AC4600" w14:textId="77777777" w:rsidTr="0054798C">
        <w:trPr>
          <w:cantSplit/>
        </w:trPr>
        <w:tc>
          <w:tcPr>
            <w:tcW w:w="4520" w:type="dxa"/>
            <w:shd w:val="clear" w:color="auto" w:fill="auto"/>
            <w:hideMark/>
          </w:tcPr>
          <w:p w14:paraId="49407A99"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138.220. Exchange with other States its successful experience in the field of rehabilitation of surrenders, suspected and/or imprisoned persons for terrorism (Somalia);</w:t>
            </w:r>
          </w:p>
          <w:p w14:paraId="67BB5F5F" w14:textId="6806F0B4"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22</w:t>
            </w:r>
          </w:p>
        </w:tc>
        <w:tc>
          <w:tcPr>
            <w:tcW w:w="1100" w:type="dxa"/>
            <w:shd w:val="clear" w:color="auto" w:fill="auto"/>
            <w:hideMark/>
          </w:tcPr>
          <w:p w14:paraId="23308F74" w14:textId="07B547FA"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16793F44"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B8 Human rights &amp; counter-terrorism</w:t>
            </w:r>
          </w:p>
          <w:p w14:paraId="68752BA1" w14:textId="66DF101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A3 Inter-State cooperation &amp; development assistance</w:t>
            </w:r>
          </w:p>
          <w:p w14:paraId="145578A6"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18FC19B4" w14:textId="5E0F5336"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persons deprived of their liberty</w:t>
            </w:r>
          </w:p>
        </w:tc>
        <w:tc>
          <w:tcPr>
            <w:tcW w:w="4600" w:type="dxa"/>
            <w:shd w:val="clear" w:color="auto" w:fill="auto"/>
            <w:hideMark/>
          </w:tcPr>
          <w:p w14:paraId="155337A0" w14:textId="77777777" w:rsidR="0054798C" w:rsidRDefault="0054798C" w:rsidP="0054798C">
            <w:pPr>
              <w:suppressAutoHyphens w:val="0"/>
              <w:spacing w:before="60" w:after="60" w:line="240" w:lineRule="auto"/>
              <w:ind w:left="57" w:right="57"/>
              <w:rPr>
                <w:color w:val="000000"/>
                <w:szCs w:val="22"/>
                <w:lang w:eastAsia="en-GB"/>
              </w:rPr>
            </w:pPr>
          </w:p>
          <w:p w14:paraId="1A72C996" w14:textId="02EFF811"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1F7C29B3" w14:textId="77777777" w:rsidTr="0054798C">
        <w:trPr>
          <w:cantSplit/>
        </w:trPr>
        <w:tc>
          <w:tcPr>
            <w:tcW w:w="4520" w:type="dxa"/>
            <w:shd w:val="clear" w:color="auto" w:fill="auto"/>
            <w:hideMark/>
          </w:tcPr>
          <w:p w14:paraId="24A6E5B5"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138.218. Cooperate with other States in order to tackle the main root causes that attract the youngsters to the so-called jihadism, namely the provision of their socioeconomic and cultural rights (Somalia);</w:t>
            </w:r>
          </w:p>
          <w:p w14:paraId="2C0644EB" w14:textId="4005CEA6"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22</w:t>
            </w:r>
          </w:p>
        </w:tc>
        <w:tc>
          <w:tcPr>
            <w:tcW w:w="1100" w:type="dxa"/>
            <w:shd w:val="clear" w:color="auto" w:fill="auto"/>
            <w:hideMark/>
          </w:tcPr>
          <w:p w14:paraId="097B8DF3" w14:textId="4B024E22"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00C42EF7"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B8 Human rights &amp; counter-terrorism</w:t>
            </w:r>
          </w:p>
          <w:p w14:paraId="20D62A36"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A3 Inter-State cooperation &amp; development assistance</w:t>
            </w:r>
          </w:p>
          <w:p w14:paraId="409D1C2F" w14:textId="014A777A"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E1 Economic, social &amp; cultural rights - general measures of implementation</w:t>
            </w:r>
          </w:p>
          <w:p w14:paraId="02A4AE8C"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640162E4" w14:textId="2602A457"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5EF59052" w14:textId="77777777" w:rsidR="0054798C" w:rsidRDefault="0054798C" w:rsidP="0054798C">
            <w:pPr>
              <w:suppressAutoHyphens w:val="0"/>
              <w:spacing w:before="60" w:after="60" w:line="240" w:lineRule="auto"/>
              <w:ind w:left="57" w:right="57"/>
              <w:rPr>
                <w:color w:val="000000"/>
                <w:szCs w:val="22"/>
                <w:lang w:eastAsia="en-GB"/>
              </w:rPr>
            </w:pPr>
          </w:p>
          <w:p w14:paraId="243BA6D6" w14:textId="4066B00C"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6A43E740" w14:textId="77777777" w:rsidTr="0054798C">
        <w:trPr>
          <w:cantSplit/>
        </w:trPr>
        <w:tc>
          <w:tcPr>
            <w:tcW w:w="4520" w:type="dxa"/>
            <w:tcBorders>
              <w:bottom w:val="dotted" w:sz="4" w:space="0" w:color="auto"/>
            </w:tcBorders>
            <w:shd w:val="clear" w:color="auto" w:fill="auto"/>
            <w:hideMark/>
          </w:tcPr>
          <w:p w14:paraId="6D5766A9"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138.216. Ensure that legislation and administrative measures adopted to combat terrorism are fair and have review mechanisms (Mexico);</w:t>
            </w:r>
          </w:p>
          <w:p w14:paraId="79587637" w14:textId="4E168EFF"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22</w:t>
            </w:r>
          </w:p>
        </w:tc>
        <w:tc>
          <w:tcPr>
            <w:tcW w:w="1100" w:type="dxa"/>
            <w:tcBorders>
              <w:bottom w:val="dotted" w:sz="4" w:space="0" w:color="auto"/>
            </w:tcBorders>
            <w:shd w:val="clear" w:color="auto" w:fill="auto"/>
            <w:hideMark/>
          </w:tcPr>
          <w:p w14:paraId="37335899" w14:textId="662F22DB"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tcBorders>
              <w:bottom w:val="dotted" w:sz="4" w:space="0" w:color="auto"/>
            </w:tcBorders>
            <w:shd w:val="clear" w:color="auto" w:fill="auto"/>
            <w:hideMark/>
          </w:tcPr>
          <w:p w14:paraId="4631D68F"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B8 Human rights &amp; counter-terrorism</w:t>
            </w:r>
          </w:p>
          <w:p w14:paraId="21057403"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D51 Administration of justice &amp; fair trial</w:t>
            </w:r>
          </w:p>
          <w:p w14:paraId="1E411D16" w14:textId="01011168"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B51 Right to an effective remedy</w:t>
            </w:r>
          </w:p>
          <w:p w14:paraId="49C96D4E"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47DAC9FC" w14:textId="6F75A394"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tcBorders>
              <w:bottom w:val="dotted" w:sz="4" w:space="0" w:color="auto"/>
            </w:tcBorders>
            <w:shd w:val="clear" w:color="auto" w:fill="auto"/>
            <w:hideMark/>
          </w:tcPr>
          <w:p w14:paraId="40729E6B" w14:textId="77777777" w:rsidR="0054798C" w:rsidRDefault="0054798C" w:rsidP="0054798C">
            <w:pPr>
              <w:suppressAutoHyphens w:val="0"/>
              <w:spacing w:before="60" w:after="60" w:line="240" w:lineRule="auto"/>
              <w:ind w:left="57" w:right="57"/>
              <w:rPr>
                <w:color w:val="000000"/>
                <w:szCs w:val="22"/>
                <w:lang w:eastAsia="en-GB"/>
              </w:rPr>
            </w:pPr>
          </w:p>
          <w:p w14:paraId="2F83B1AC" w14:textId="096B1185"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3BDC9895" w14:textId="77777777" w:rsidTr="00F624DF">
        <w:trPr>
          <w:cantSplit/>
        </w:trPr>
        <w:tc>
          <w:tcPr>
            <w:tcW w:w="15220" w:type="dxa"/>
            <w:gridSpan w:val="4"/>
            <w:shd w:val="clear" w:color="auto" w:fill="DBE5F1"/>
            <w:hideMark/>
          </w:tcPr>
          <w:p w14:paraId="19967393" w14:textId="2C12EA6B"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D23 Death penalty</w:t>
            </w:r>
          </w:p>
        </w:tc>
      </w:tr>
      <w:tr w:rsidR="00CA3468" w:rsidRPr="0054798C" w14:paraId="0F9D5FEA" w14:textId="77777777" w:rsidTr="0054798C">
        <w:trPr>
          <w:cantSplit/>
        </w:trPr>
        <w:tc>
          <w:tcPr>
            <w:tcW w:w="4520" w:type="dxa"/>
            <w:shd w:val="clear" w:color="auto" w:fill="auto"/>
            <w:hideMark/>
          </w:tcPr>
          <w:p w14:paraId="16B22E31"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138.119. Declare a moratorium on the death penalty (Slovenia); introduce a moratorium on the death penalty (Sweden); observe a de facto moratorium on executions, in line with the international trend (Italy); adhere to the global trend against the capital punishment by establishing a moratorium on its use (Poland);</w:t>
            </w:r>
          </w:p>
          <w:p w14:paraId="18D65F3A" w14:textId="7A5ADF32"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16</w:t>
            </w:r>
          </w:p>
        </w:tc>
        <w:tc>
          <w:tcPr>
            <w:tcW w:w="1100" w:type="dxa"/>
            <w:shd w:val="clear" w:color="auto" w:fill="auto"/>
            <w:hideMark/>
          </w:tcPr>
          <w:p w14:paraId="46B97A6F" w14:textId="2C135379"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1C6D207E"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D23 Death penalty</w:t>
            </w:r>
          </w:p>
          <w:p w14:paraId="684F062B"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549AC745" w14:textId="28447C76"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0208030F" w14:textId="77777777" w:rsidR="0054798C" w:rsidRDefault="0054798C" w:rsidP="0054798C">
            <w:pPr>
              <w:suppressAutoHyphens w:val="0"/>
              <w:spacing w:before="60" w:after="60" w:line="240" w:lineRule="auto"/>
              <w:ind w:left="57" w:right="57"/>
              <w:rPr>
                <w:color w:val="000000"/>
                <w:szCs w:val="22"/>
                <w:lang w:eastAsia="en-GB"/>
              </w:rPr>
            </w:pPr>
          </w:p>
          <w:p w14:paraId="50DB7ED4" w14:textId="4D2E9EC5"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42914770" w14:textId="77777777" w:rsidTr="0054798C">
        <w:trPr>
          <w:cantSplit/>
        </w:trPr>
        <w:tc>
          <w:tcPr>
            <w:tcW w:w="4520" w:type="dxa"/>
            <w:shd w:val="clear" w:color="auto" w:fill="auto"/>
            <w:hideMark/>
          </w:tcPr>
          <w:p w14:paraId="0AC15BBC"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lastRenderedPageBreak/>
              <w:t>138.120. Consider as a first step to establish a moratorium on the death penalty with a view to its abolition (Slovakia); adopt a moratorium on executions as a first step to the abolition of the death penalty (Spain);</w:t>
            </w:r>
          </w:p>
          <w:p w14:paraId="23753FC5" w14:textId="036B19DA"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16</w:t>
            </w:r>
          </w:p>
        </w:tc>
        <w:tc>
          <w:tcPr>
            <w:tcW w:w="1100" w:type="dxa"/>
            <w:shd w:val="clear" w:color="auto" w:fill="auto"/>
            <w:hideMark/>
          </w:tcPr>
          <w:p w14:paraId="25DF9E7F" w14:textId="56E04ECB"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20F1D58B"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D23 Death penalty</w:t>
            </w:r>
          </w:p>
          <w:p w14:paraId="46FDE26D"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0ED03C24" w14:textId="2D70648F"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3C6F5E23" w14:textId="77777777" w:rsidR="0054798C" w:rsidRDefault="0054798C" w:rsidP="0054798C">
            <w:pPr>
              <w:suppressAutoHyphens w:val="0"/>
              <w:spacing w:before="60" w:after="60" w:line="240" w:lineRule="auto"/>
              <w:ind w:left="57" w:right="57"/>
              <w:rPr>
                <w:color w:val="000000"/>
                <w:szCs w:val="22"/>
                <w:lang w:eastAsia="en-GB"/>
              </w:rPr>
            </w:pPr>
          </w:p>
          <w:p w14:paraId="659FE7EC" w14:textId="00C0F342"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3E5724BF" w14:textId="77777777" w:rsidTr="0054798C">
        <w:trPr>
          <w:cantSplit/>
        </w:trPr>
        <w:tc>
          <w:tcPr>
            <w:tcW w:w="4520" w:type="dxa"/>
            <w:shd w:val="clear" w:color="auto" w:fill="auto"/>
            <w:hideMark/>
          </w:tcPr>
          <w:p w14:paraId="14F35E96"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138.122. Declare a moratorium on the death penalty and accede to the Second Optional Protocol to the ICCPR (Australia);</w:t>
            </w:r>
          </w:p>
          <w:p w14:paraId="5A6E7372" w14:textId="1BABDB7B"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16</w:t>
            </w:r>
          </w:p>
        </w:tc>
        <w:tc>
          <w:tcPr>
            <w:tcW w:w="1100" w:type="dxa"/>
            <w:shd w:val="clear" w:color="auto" w:fill="auto"/>
            <w:hideMark/>
          </w:tcPr>
          <w:p w14:paraId="3FD8E43C" w14:textId="6BD76C9B"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731C0C00"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D23 Death penalty</w:t>
            </w:r>
          </w:p>
          <w:p w14:paraId="6727C334"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7EB89740" w14:textId="4DAEE369"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0DF24730" w14:textId="77777777" w:rsidR="0054798C" w:rsidRDefault="0054798C" w:rsidP="0054798C">
            <w:pPr>
              <w:suppressAutoHyphens w:val="0"/>
              <w:spacing w:before="60" w:after="60" w:line="240" w:lineRule="auto"/>
              <w:ind w:left="57" w:right="57"/>
              <w:rPr>
                <w:color w:val="000000"/>
                <w:szCs w:val="22"/>
                <w:lang w:eastAsia="en-GB"/>
              </w:rPr>
            </w:pPr>
          </w:p>
          <w:p w14:paraId="0A8F8111" w14:textId="5B560750"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6D23752E" w14:textId="77777777" w:rsidTr="0054798C">
        <w:trPr>
          <w:cantSplit/>
        </w:trPr>
        <w:tc>
          <w:tcPr>
            <w:tcW w:w="4520" w:type="dxa"/>
            <w:shd w:val="clear" w:color="auto" w:fill="auto"/>
            <w:hideMark/>
          </w:tcPr>
          <w:p w14:paraId="5BF83B05"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138.118. Abolish the death penalty (Paraguay);</w:t>
            </w:r>
          </w:p>
          <w:p w14:paraId="30297660" w14:textId="1700418E"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16</w:t>
            </w:r>
          </w:p>
        </w:tc>
        <w:tc>
          <w:tcPr>
            <w:tcW w:w="1100" w:type="dxa"/>
            <w:shd w:val="clear" w:color="auto" w:fill="auto"/>
            <w:hideMark/>
          </w:tcPr>
          <w:p w14:paraId="721A18C2" w14:textId="1EDCFE58"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646AC379"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D23 Death penalty</w:t>
            </w:r>
          </w:p>
          <w:p w14:paraId="76CB3274" w14:textId="6940578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0CC838E1"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6E34BFE3" w14:textId="2DBEF885"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2AD93AEA" w14:textId="77777777" w:rsidR="0054798C" w:rsidRDefault="0054798C" w:rsidP="0054798C">
            <w:pPr>
              <w:suppressAutoHyphens w:val="0"/>
              <w:spacing w:before="60" w:after="60" w:line="240" w:lineRule="auto"/>
              <w:ind w:left="57" w:right="57"/>
              <w:rPr>
                <w:color w:val="000000"/>
                <w:szCs w:val="22"/>
                <w:lang w:eastAsia="en-GB"/>
              </w:rPr>
            </w:pPr>
          </w:p>
          <w:p w14:paraId="78B25994" w14:textId="030700D2"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31A95052" w14:textId="77777777" w:rsidTr="0054798C">
        <w:trPr>
          <w:cantSplit/>
        </w:trPr>
        <w:tc>
          <w:tcPr>
            <w:tcW w:w="4520" w:type="dxa"/>
            <w:shd w:val="clear" w:color="auto" w:fill="auto"/>
            <w:hideMark/>
          </w:tcPr>
          <w:p w14:paraId="7FD3387F"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138.125. Establish alternative punishments to the death penalty and suspend the application of the death penalty for less serious offences and for people who were minors at the time of the crimes, in the perspective of a moratorium on executions (France);</w:t>
            </w:r>
          </w:p>
          <w:p w14:paraId="04534DA4" w14:textId="44151EBB"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16</w:t>
            </w:r>
          </w:p>
        </w:tc>
        <w:tc>
          <w:tcPr>
            <w:tcW w:w="1100" w:type="dxa"/>
            <w:shd w:val="clear" w:color="auto" w:fill="auto"/>
            <w:hideMark/>
          </w:tcPr>
          <w:p w14:paraId="58082EE5" w14:textId="336E477D"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39FF19AA"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D23 Death penalty</w:t>
            </w:r>
          </w:p>
          <w:p w14:paraId="4B07C7C4" w14:textId="6ED9F0FD"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60A76BB9"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2C66DB2C"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p w14:paraId="4CFBF15D" w14:textId="40A93340"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children</w:t>
            </w:r>
          </w:p>
        </w:tc>
        <w:tc>
          <w:tcPr>
            <w:tcW w:w="4600" w:type="dxa"/>
            <w:shd w:val="clear" w:color="auto" w:fill="auto"/>
            <w:hideMark/>
          </w:tcPr>
          <w:p w14:paraId="41F0AD2C" w14:textId="77777777" w:rsidR="0054798C" w:rsidRDefault="0054798C" w:rsidP="0054798C">
            <w:pPr>
              <w:suppressAutoHyphens w:val="0"/>
              <w:spacing w:before="60" w:after="60" w:line="240" w:lineRule="auto"/>
              <w:ind w:left="57" w:right="57"/>
              <w:rPr>
                <w:color w:val="000000"/>
                <w:szCs w:val="22"/>
                <w:lang w:eastAsia="en-GB"/>
              </w:rPr>
            </w:pPr>
          </w:p>
          <w:p w14:paraId="78676562" w14:textId="1B08F1F8"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199BFD5E" w14:textId="77777777" w:rsidTr="0054798C">
        <w:trPr>
          <w:cantSplit/>
        </w:trPr>
        <w:tc>
          <w:tcPr>
            <w:tcW w:w="4520" w:type="dxa"/>
            <w:shd w:val="clear" w:color="auto" w:fill="auto"/>
            <w:hideMark/>
          </w:tcPr>
          <w:p w14:paraId="53ADC9E6"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138.129. Abolish completely the penalty of corporal punishment (Switzerland); abolish corporal punishments such as lashes and amputation (Sweden);</w:t>
            </w:r>
          </w:p>
          <w:p w14:paraId="477B2D09" w14:textId="74ECB039"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16</w:t>
            </w:r>
          </w:p>
        </w:tc>
        <w:tc>
          <w:tcPr>
            <w:tcW w:w="1100" w:type="dxa"/>
            <w:shd w:val="clear" w:color="auto" w:fill="auto"/>
            <w:hideMark/>
          </w:tcPr>
          <w:p w14:paraId="2C988CE8" w14:textId="684FC435"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02C18F5E"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D23 Death penalty</w:t>
            </w:r>
          </w:p>
          <w:p w14:paraId="2DEEF28F"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78EDD513" w14:textId="56A5B3C8"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D25 Prohibition of torture and cruel, inhuman or degrading treatment</w:t>
            </w:r>
          </w:p>
          <w:p w14:paraId="3F6D3F51"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736273E6" w14:textId="040FF570"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43134F1C" w14:textId="77777777" w:rsidR="0054798C" w:rsidRDefault="0054798C" w:rsidP="0054798C">
            <w:pPr>
              <w:suppressAutoHyphens w:val="0"/>
              <w:spacing w:before="60" w:after="60" w:line="240" w:lineRule="auto"/>
              <w:ind w:left="57" w:right="57"/>
              <w:rPr>
                <w:color w:val="000000"/>
                <w:szCs w:val="22"/>
                <w:lang w:eastAsia="en-GB"/>
              </w:rPr>
            </w:pPr>
          </w:p>
          <w:p w14:paraId="230533AB" w14:textId="043F864F"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60C3D8B9" w14:textId="77777777" w:rsidTr="0054798C">
        <w:trPr>
          <w:cantSplit/>
        </w:trPr>
        <w:tc>
          <w:tcPr>
            <w:tcW w:w="4520" w:type="dxa"/>
            <w:shd w:val="clear" w:color="auto" w:fill="auto"/>
            <w:hideMark/>
          </w:tcPr>
          <w:p w14:paraId="1B7B9F7A"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138.121. Announce a moratorium on the death penalty with a view to its eventual abolition. Pending this, take appropriate steps to reduce the application of the death penalty, observing due process of law in all judicial proceedings (Germany);</w:t>
            </w:r>
          </w:p>
          <w:p w14:paraId="1053B540" w14:textId="7FD21390"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16</w:t>
            </w:r>
          </w:p>
        </w:tc>
        <w:tc>
          <w:tcPr>
            <w:tcW w:w="1100" w:type="dxa"/>
            <w:shd w:val="clear" w:color="auto" w:fill="auto"/>
            <w:hideMark/>
          </w:tcPr>
          <w:p w14:paraId="6B6C66AB" w14:textId="11D80212"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114168A8"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D23 Death penalty</w:t>
            </w:r>
          </w:p>
          <w:p w14:paraId="090A3F4F" w14:textId="42DC1C95"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D51 Administration of justice &amp; fair trial</w:t>
            </w:r>
          </w:p>
          <w:p w14:paraId="43B195E1"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38ABAFD3" w14:textId="15C80665"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29486454" w14:textId="77777777" w:rsidR="0054798C" w:rsidRDefault="0054798C" w:rsidP="0054798C">
            <w:pPr>
              <w:suppressAutoHyphens w:val="0"/>
              <w:spacing w:before="60" w:after="60" w:line="240" w:lineRule="auto"/>
              <w:ind w:left="57" w:right="57"/>
              <w:rPr>
                <w:color w:val="000000"/>
                <w:szCs w:val="22"/>
                <w:lang w:eastAsia="en-GB"/>
              </w:rPr>
            </w:pPr>
          </w:p>
          <w:p w14:paraId="2D84F550" w14:textId="4E85E2BC"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47460F81" w14:textId="77777777" w:rsidTr="0054798C">
        <w:trPr>
          <w:cantSplit/>
        </w:trPr>
        <w:tc>
          <w:tcPr>
            <w:tcW w:w="4520" w:type="dxa"/>
            <w:shd w:val="clear" w:color="auto" w:fill="auto"/>
            <w:hideMark/>
          </w:tcPr>
          <w:p w14:paraId="5186E37D"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138.126. Abolish the death penalty for all individuals considered as minors under international law (Switzerland); ensure that capital punishment is not imposed for offences committed by persons under 18 years of age (Austria);</w:t>
            </w:r>
          </w:p>
          <w:p w14:paraId="545E292B" w14:textId="368F8C15"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16</w:t>
            </w:r>
          </w:p>
        </w:tc>
        <w:tc>
          <w:tcPr>
            <w:tcW w:w="1100" w:type="dxa"/>
            <w:shd w:val="clear" w:color="auto" w:fill="auto"/>
            <w:hideMark/>
          </w:tcPr>
          <w:p w14:paraId="26595D58" w14:textId="32DFEAFF"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07815B2B"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D23 Death penalty</w:t>
            </w:r>
          </w:p>
          <w:p w14:paraId="10066E7E"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F34 Children: Juvenile justice</w:t>
            </w:r>
          </w:p>
          <w:p w14:paraId="1B71C1D2" w14:textId="08932531"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11C0FDB8"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4D5EC459" w14:textId="5629BA65"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children</w:t>
            </w:r>
          </w:p>
        </w:tc>
        <w:tc>
          <w:tcPr>
            <w:tcW w:w="4600" w:type="dxa"/>
            <w:shd w:val="clear" w:color="auto" w:fill="auto"/>
            <w:hideMark/>
          </w:tcPr>
          <w:p w14:paraId="366F0818" w14:textId="77777777" w:rsidR="0054798C" w:rsidRDefault="0054798C" w:rsidP="0054798C">
            <w:pPr>
              <w:suppressAutoHyphens w:val="0"/>
              <w:spacing w:before="60" w:after="60" w:line="240" w:lineRule="auto"/>
              <w:ind w:left="57" w:right="57"/>
              <w:rPr>
                <w:color w:val="000000"/>
                <w:szCs w:val="22"/>
                <w:lang w:eastAsia="en-GB"/>
              </w:rPr>
            </w:pPr>
          </w:p>
          <w:p w14:paraId="479F59D5" w14:textId="3645A693"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1579C1B4" w14:textId="77777777" w:rsidTr="0054798C">
        <w:trPr>
          <w:cantSplit/>
        </w:trPr>
        <w:tc>
          <w:tcPr>
            <w:tcW w:w="4520" w:type="dxa"/>
            <w:shd w:val="clear" w:color="auto" w:fill="auto"/>
            <w:hideMark/>
          </w:tcPr>
          <w:p w14:paraId="23E69203"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lastRenderedPageBreak/>
              <w:t>138.128. Abolish juvenile death penalty and corporal punishment (Albania);</w:t>
            </w:r>
          </w:p>
          <w:p w14:paraId="65CD9A82" w14:textId="12FF119C"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16</w:t>
            </w:r>
          </w:p>
        </w:tc>
        <w:tc>
          <w:tcPr>
            <w:tcW w:w="1100" w:type="dxa"/>
            <w:shd w:val="clear" w:color="auto" w:fill="auto"/>
            <w:hideMark/>
          </w:tcPr>
          <w:p w14:paraId="638EB1B2" w14:textId="67ED4BE1"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0E096FBE"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D23 Death penalty</w:t>
            </w:r>
          </w:p>
          <w:p w14:paraId="626589C4"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F34 Children: Juvenile justice</w:t>
            </w:r>
          </w:p>
          <w:p w14:paraId="2F67BEC3"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3C6B24D0" w14:textId="6C630FF3"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D25 Prohibition of torture and cruel, inhuman or degrading treatment</w:t>
            </w:r>
          </w:p>
          <w:p w14:paraId="654F7B55"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7443F0A6" w14:textId="5A0A6393"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659EDC1A" w14:textId="77777777" w:rsidR="0054798C" w:rsidRDefault="0054798C" w:rsidP="0054798C">
            <w:pPr>
              <w:suppressAutoHyphens w:val="0"/>
              <w:spacing w:before="60" w:after="60" w:line="240" w:lineRule="auto"/>
              <w:ind w:left="57" w:right="57"/>
              <w:rPr>
                <w:color w:val="000000"/>
                <w:szCs w:val="22"/>
                <w:lang w:eastAsia="en-GB"/>
              </w:rPr>
            </w:pPr>
          </w:p>
          <w:p w14:paraId="6D73FB3A" w14:textId="23B943CD"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3D3D7360" w14:textId="77777777" w:rsidTr="0054798C">
        <w:trPr>
          <w:cantSplit/>
        </w:trPr>
        <w:tc>
          <w:tcPr>
            <w:tcW w:w="4520" w:type="dxa"/>
            <w:shd w:val="clear" w:color="auto" w:fill="auto"/>
            <w:hideMark/>
          </w:tcPr>
          <w:p w14:paraId="4346B7F5"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138.127. Refrain from imposing the death penalty, corporal punishment and life imprisonment for crimes committed by persons under the age of 18 (Czech Republic);</w:t>
            </w:r>
          </w:p>
          <w:p w14:paraId="7B08E3F0" w14:textId="3950937D"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16</w:t>
            </w:r>
          </w:p>
        </w:tc>
        <w:tc>
          <w:tcPr>
            <w:tcW w:w="1100" w:type="dxa"/>
            <w:shd w:val="clear" w:color="auto" w:fill="auto"/>
            <w:hideMark/>
          </w:tcPr>
          <w:p w14:paraId="471DE447" w14:textId="265ECB9E"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45E78A26"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D23 Death penalty</w:t>
            </w:r>
          </w:p>
          <w:p w14:paraId="78D00007"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F34 Children: Juvenile justice</w:t>
            </w:r>
          </w:p>
          <w:p w14:paraId="675A78B5" w14:textId="5EAB9DC2"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D26 Conditions of detention</w:t>
            </w:r>
          </w:p>
          <w:p w14:paraId="65A307D0"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60CB633D" w14:textId="5D751F0F"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persons deprived of their liberty</w:t>
            </w:r>
          </w:p>
        </w:tc>
        <w:tc>
          <w:tcPr>
            <w:tcW w:w="4600" w:type="dxa"/>
            <w:shd w:val="clear" w:color="auto" w:fill="auto"/>
            <w:hideMark/>
          </w:tcPr>
          <w:p w14:paraId="3849BB76" w14:textId="77777777" w:rsidR="0054798C" w:rsidRDefault="0054798C" w:rsidP="0054798C">
            <w:pPr>
              <w:suppressAutoHyphens w:val="0"/>
              <w:spacing w:before="60" w:after="60" w:line="240" w:lineRule="auto"/>
              <w:ind w:left="57" w:right="57"/>
              <w:rPr>
                <w:color w:val="000000"/>
                <w:szCs w:val="22"/>
                <w:lang w:eastAsia="en-GB"/>
              </w:rPr>
            </w:pPr>
          </w:p>
          <w:p w14:paraId="75AB0721" w14:textId="23F368F7"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3DFB5E34" w14:textId="77777777" w:rsidTr="0054798C">
        <w:trPr>
          <w:cantSplit/>
        </w:trPr>
        <w:tc>
          <w:tcPr>
            <w:tcW w:w="4520" w:type="dxa"/>
            <w:shd w:val="clear" w:color="auto" w:fill="auto"/>
            <w:hideMark/>
          </w:tcPr>
          <w:p w14:paraId="677634E5"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138.130. End the practice of executing children and bring the law and judicial practices into line with fair trial guarantees in international standards (Norway);</w:t>
            </w:r>
          </w:p>
          <w:p w14:paraId="79800369" w14:textId="4E332389"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16</w:t>
            </w:r>
          </w:p>
        </w:tc>
        <w:tc>
          <w:tcPr>
            <w:tcW w:w="1100" w:type="dxa"/>
            <w:shd w:val="clear" w:color="auto" w:fill="auto"/>
            <w:hideMark/>
          </w:tcPr>
          <w:p w14:paraId="5D84EB25" w14:textId="7047B6A8"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6EFD1CE9"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D23 Death penalty</w:t>
            </w:r>
          </w:p>
          <w:p w14:paraId="7A8DE47B"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F34 Children: Juvenile justice</w:t>
            </w:r>
          </w:p>
          <w:p w14:paraId="4B0CD1D1" w14:textId="7F4AFB0B"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D51 Administration of justice &amp; fair trial</w:t>
            </w:r>
          </w:p>
          <w:p w14:paraId="58C741F7"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35C3DA8F"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p w14:paraId="4F3DC51B" w14:textId="273393C8"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children</w:t>
            </w:r>
          </w:p>
        </w:tc>
        <w:tc>
          <w:tcPr>
            <w:tcW w:w="4600" w:type="dxa"/>
            <w:shd w:val="clear" w:color="auto" w:fill="auto"/>
            <w:hideMark/>
          </w:tcPr>
          <w:p w14:paraId="07D0CE39" w14:textId="77777777" w:rsidR="0054798C" w:rsidRDefault="0054798C" w:rsidP="0054798C">
            <w:pPr>
              <w:suppressAutoHyphens w:val="0"/>
              <w:spacing w:before="60" w:after="60" w:line="240" w:lineRule="auto"/>
              <w:ind w:left="57" w:right="57"/>
              <w:rPr>
                <w:color w:val="000000"/>
                <w:szCs w:val="22"/>
                <w:lang w:eastAsia="en-GB"/>
              </w:rPr>
            </w:pPr>
          </w:p>
          <w:p w14:paraId="0FBF6E69" w14:textId="5B24C895"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691E75E3" w14:textId="77777777" w:rsidTr="0054798C">
        <w:trPr>
          <w:cantSplit/>
        </w:trPr>
        <w:tc>
          <w:tcPr>
            <w:tcW w:w="4520" w:type="dxa"/>
            <w:tcBorders>
              <w:bottom w:val="dotted" w:sz="4" w:space="0" w:color="auto"/>
            </w:tcBorders>
            <w:shd w:val="clear" w:color="auto" w:fill="auto"/>
            <w:hideMark/>
          </w:tcPr>
          <w:p w14:paraId="30801018"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138.124. Establish a moratorium on the use of the death penalty with a view to abolition, and in the meantime, immediately stop imposing the death penalty on anyone under the age of 18; bring the law and judicial practices in line with international fair trial guarantees and reduce the number of crimes which carry the death penalty as sanction (Lithuania);</w:t>
            </w:r>
          </w:p>
          <w:p w14:paraId="6F59C33C" w14:textId="2F62C1F0"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16</w:t>
            </w:r>
          </w:p>
        </w:tc>
        <w:tc>
          <w:tcPr>
            <w:tcW w:w="1100" w:type="dxa"/>
            <w:tcBorders>
              <w:bottom w:val="dotted" w:sz="4" w:space="0" w:color="auto"/>
            </w:tcBorders>
            <w:shd w:val="clear" w:color="auto" w:fill="auto"/>
            <w:hideMark/>
          </w:tcPr>
          <w:p w14:paraId="63046BC8" w14:textId="01BC231C"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tcBorders>
              <w:bottom w:val="dotted" w:sz="4" w:space="0" w:color="auto"/>
            </w:tcBorders>
            <w:shd w:val="clear" w:color="auto" w:fill="auto"/>
            <w:hideMark/>
          </w:tcPr>
          <w:p w14:paraId="00853BB5"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D23 Death penalty</w:t>
            </w:r>
          </w:p>
          <w:p w14:paraId="2BF58403"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F34 Children: Juvenile justice</w:t>
            </w:r>
          </w:p>
          <w:p w14:paraId="2AC0A97C"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D51 Administration of justice &amp; fair trial</w:t>
            </w:r>
          </w:p>
          <w:p w14:paraId="6E33DE59" w14:textId="04D64278"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4D3046E2"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00DCDC69"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p w14:paraId="3BA7B4B8" w14:textId="5919BA43"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children</w:t>
            </w:r>
          </w:p>
        </w:tc>
        <w:tc>
          <w:tcPr>
            <w:tcW w:w="4600" w:type="dxa"/>
            <w:tcBorders>
              <w:bottom w:val="dotted" w:sz="4" w:space="0" w:color="auto"/>
            </w:tcBorders>
            <w:shd w:val="clear" w:color="auto" w:fill="auto"/>
            <w:hideMark/>
          </w:tcPr>
          <w:p w14:paraId="3038CA37" w14:textId="77777777" w:rsidR="0054798C" w:rsidRDefault="0054798C" w:rsidP="0054798C">
            <w:pPr>
              <w:suppressAutoHyphens w:val="0"/>
              <w:spacing w:before="60" w:after="60" w:line="240" w:lineRule="auto"/>
              <w:ind w:left="57" w:right="57"/>
              <w:rPr>
                <w:color w:val="000000"/>
                <w:szCs w:val="22"/>
                <w:lang w:eastAsia="en-GB"/>
              </w:rPr>
            </w:pPr>
          </w:p>
          <w:p w14:paraId="2BCCC140" w14:textId="5CAB57AE"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1E06269B" w14:textId="77777777" w:rsidTr="00D378C2">
        <w:trPr>
          <w:cantSplit/>
        </w:trPr>
        <w:tc>
          <w:tcPr>
            <w:tcW w:w="15220" w:type="dxa"/>
            <w:gridSpan w:val="4"/>
            <w:shd w:val="clear" w:color="auto" w:fill="DBE5F1"/>
            <w:hideMark/>
          </w:tcPr>
          <w:p w14:paraId="3099F985" w14:textId="61A65BA3"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D26 Conditions of detention</w:t>
            </w:r>
          </w:p>
        </w:tc>
      </w:tr>
      <w:tr w:rsidR="00CA3468" w:rsidRPr="0054798C" w14:paraId="1A8192AA" w14:textId="77777777" w:rsidTr="0054798C">
        <w:trPr>
          <w:cantSplit/>
        </w:trPr>
        <w:tc>
          <w:tcPr>
            <w:tcW w:w="4520" w:type="dxa"/>
            <w:tcBorders>
              <w:bottom w:val="dotted" w:sz="4" w:space="0" w:color="auto"/>
            </w:tcBorders>
            <w:shd w:val="clear" w:color="auto" w:fill="auto"/>
            <w:hideMark/>
          </w:tcPr>
          <w:p w14:paraId="336AC558"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138.139. Continue to protect and promote the rights of imprisoned persons so as to make conditions and places of detention more humane (Djibouti);</w:t>
            </w:r>
          </w:p>
          <w:p w14:paraId="6D03C021" w14:textId="56DEF3D3"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8</w:t>
            </w:r>
          </w:p>
        </w:tc>
        <w:tc>
          <w:tcPr>
            <w:tcW w:w="1100" w:type="dxa"/>
            <w:tcBorders>
              <w:bottom w:val="dotted" w:sz="4" w:space="0" w:color="auto"/>
            </w:tcBorders>
            <w:shd w:val="clear" w:color="auto" w:fill="auto"/>
            <w:hideMark/>
          </w:tcPr>
          <w:p w14:paraId="3351605A" w14:textId="5029113F"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tcBorders>
              <w:bottom w:val="dotted" w:sz="4" w:space="0" w:color="auto"/>
            </w:tcBorders>
            <w:shd w:val="clear" w:color="auto" w:fill="auto"/>
            <w:hideMark/>
          </w:tcPr>
          <w:p w14:paraId="7E84A5A2"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D26 Conditions of detention</w:t>
            </w:r>
          </w:p>
          <w:p w14:paraId="60D7CEDC"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53EA1A49" w14:textId="123A5A6B"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615E663A" w14:textId="77777777" w:rsidR="0054798C" w:rsidRDefault="0054798C" w:rsidP="0054798C">
            <w:pPr>
              <w:suppressAutoHyphens w:val="0"/>
              <w:spacing w:before="60" w:after="60" w:line="240" w:lineRule="auto"/>
              <w:ind w:left="57" w:right="57"/>
              <w:rPr>
                <w:color w:val="000000"/>
                <w:szCs w:val="22"/>
                <w:lang w:eastAsia="en-GB"/>
              </w:rPr>
            </w:pPr>
          </w:p>
          <w:p w14:paraId="56FF4832" w14:textId="32BA14F7"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04C5DF36" w14:textId="77777777" w:rsidTr="00931FF3">
        <w:trPr>
          <w:cantSplit/>
        </w:trPr>
        <w:tc>
          <w:tcPr>
            <w:tcW w:w="15220" w:type="dxa"/>
            <w:gridSpan w:val="4"/>
            <w:shd w:val="clear" w:color="auto" w:fill="DBE5F1"/>
            <w:hideMark/>
          </w:tcPr>
          <w:p w14:paraId="0AF2196B" w14:textId="6628F821"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D27 Prohibition of slavery, trafficking</w:t>
            </w:r>
          </w:p>
        </w:tc>
      </w:tr>
      <w:tr w:rsidR="00CA3468" w:rsidRPr="0054798C" w14:paraId="7E78A682" w14:textId="77777777" w:rsidTr="0054798C">
        <w:trPr>
          <w:cantSplit/>
        </w:trPr>
        <w:tc>
          <w:tcPr>
            <w:tcW w:w="4520" w:type="dxa"/>
            <w:shd w:val="clear" w:color="auto" w:fill="auto"/>
            <w:hideMark/>
          </w:tcPr>
          <w:p w14:paraId="75C15333"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138.44. Continue efforts regarding the rights of the child especially in relation to combating child trafficking (Greece);</w:t>
            </w:r>
          </w:p>
          <w:p w14:paraId="3610DD14" w14:textId="33622A38"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shd w:val="clear" w:color="auto" w:fill="auto"/>
            <w:hideMark/>
          </w:tcPr>
          <w:p w14:paraId="1418CFDA" w14:textId="3572C4EE"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1C374C19"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D27 Prohibition of slavery, trafficking</w:t>
            </w:r>
          </w:p>
          <w:p w14:paraId="0FFE7095"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16EAAAA0" w14:textId="443EEC49"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children</w:t>
            </w:r>
          </w:p>
        </w:tc>
        <w:tc>
          <w:tcPr>
            <w:tcW w:w="4600" w:type="dxa"/>
            <w:shd w:val="clear" w:color="auto" w:fill="auto"/>
            <w:hideMark/>
          </w:tcPr>
          <w:p w14:paraId="64C1E916" w14:textId="77777777" w:rsidR="0054798C" w:rsidRDefault="0054798C" w:rsidP="0054798C">
            <w:pPr>
              <w:suppressAutoHyphens w:val="0"/>
              <w:spacing w:before="60" w:after="60" w:line="240" w:lineRule="auto"/>
              <w:ind w:left="57" w:right="57"/>
              <w:rPr>
                <w:color w:val="000000"/>
                <w:szCs w:val="22"/>
                <w:lang w:eastAsia="en-GB"/>
              </w:rPr>
            </w:pPr>
          </w:p>
          <w:p w14:paraId="43A07A17" w14:textId="0BFE9494"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77C2D007" w14:textId="77777777" w:rsidTr="0054798C">
        <w:trPr>
          <w:cantSplit/>
        </w:trPr>
        <w:tc>
          <w:tcPr>
            <w:tcW w:w="4520" w:type="dxa"/>
            <w:shd w:val="clear" w:color="auto" w:fill="auto"/>
            <w:hideMark/>
          </w:tcPr>
          <w:p w14:paraId="2035744E"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lastRenderedPageBreak/>
              <w:t>138.131. Continue its measures in combating human trafficking through the effective implementation of its Trafficking in Persons (Offences) Act (Cambodia);</w:t>
            </w:r>
          </w:p>
          <w:p w14:paraId="7598C77A" w14:textId="3BC48E68"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19</w:t>
            </w:r>
          </w:p>
        </w:tc>
        <w:tc>
          <w:tcPr>
            <w:tcW w:w="1100" w:type="dxa"/>
            <w:shd w:val="clear" w:color="auto" w:fill="auto"/>
            <w:hideMark/>
          </w:tcPr>
          <w:p w14:paraId="336F0908" w14:textId="19491FE0"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5EA3A4BE"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D27 Prohibition of slavery, trafficking</w:t>
            </w:r>
          </w:p>
          <w:p w14:paraId="166DD824"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45BA3F3D" w14:textId="19EDD71F"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1D131945" w14:textId="77777777" w:rsidR="0054798C" w:rsidRDefault="0054798C" w:rsidP="0054798C">
            <w:pPr>
              <w:suppressAutoHyphens w:val="0"/>
              <w:spacing w:before="60" w:after="60" w:line="240" w:lineRule="auto"/>
              <w:ind w:left="57" w:right="57"/>
              <w:rPr>
                <w:color w:val="000000"/>
                <w:szCs w:val="22"/>
                <w:lang w:eastAsia="en-GB"/>
              </w:rPr>
            </w:pPr>
          </w:p>
          <w:p w14:paraId="1518E982" w14:textId="2D5DEC40"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0E0804A1" w14:textId="77777777" w:rsidTr="0054798C">
        <w:trPr>
          <w:cantSplit/>
        </w:trPr>
        <w:tc>
          <w:tcPr>
            <w:tcW w:w="4520" w:type="dxa"/>
            <w:shd w:val="clear" w:color="auto" w:fill="auto"/>
            <w:hideMark/>
          </w:tcPr>
          <w:p w14:paraId="7DDE7F0A"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138.132. Ensure protection of victims of trafficking in human beings, in particular children, by providing assistance and social reintegration services, and by advancing cooperation with countries of origin and transit (Republic of Moldova);</w:t>
            </w:r>
          </w:p>
          <w:p w14:paraId="07B39867" w14:textId="2A7B26A8"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19</w:t>
            </w:r>
          </w:p>
        </w:tc>
        <w:tc>
          <w:tcPr>
            <w:tcW w:w="1100" w:type="dxa"/>
            <w:shd w:val="clear" w:color="auto" w:fill="auto"/>
            <w:hideMark/>
          </w:tcPr>
          <w:p w14:paraId="2E23840D" w14:textId="548DD7C2"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0B5AA4DD"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D27 Prohibition of slavery, trafficking</w:t>
            </w:r>
          </w:p>
          <w:p w14:paraId="6BE2BE64" w14:textId="3400521B"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F31 Children: definition; general principles; protection</w:t>
            </w:r>
          </w:p>
          <w:p w14:paraId="7571B639"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78ADB01A"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p w14:paraId="238DC176" w14:textId="60524794"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children</w:t>
            </w:r>
          </w:p>
        </w:tc>
        <w:tc>
          <w:tcPr>
            <w:tcW w:w="4600" w:type="dxa"/>
            <w:shd w:val="clear" w:color="auto" w:fill="auto"/>
            <w:hideMark/>
          </w:tcPr>
          <w:p w14:paraId="7B4FB4F5" w14:textId="77777777" w:rsidR="0054798C" w:rsidRDefault="0054798C" w:rsidP="0054798C">
            <w:pPr>
              <w:suppressAutoHyphens w:val="0"/>
              <w:spacing w:before="60" w:after="60" w:line="240" w:lineRule="auto"/>
              <w:ind w:left="57" w:right="57"/>
              <w:rPr>
                <w:color w:val="000000"/>
                <w:szCs w:val="22"/>
                <w:lang w:eastAsia="en-GB"/>
              </w:rPr>
            </w:pPr>
          </w:p>
          <w:p w14:paraId="1043A470" w14:textId="05888324"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6B15248F" w14:textId="77777777" w:rsidTr="0054798C">
        <w:trPr>
          <w:cantSplit/>
        </w:trPr>
        <w:tc>
          <w:tcPr>
            <w:tcW w:w="4520" w:type="dxa"/>
            <w:tcBorders>
              <w:bottom w:val="dotted" w:sz="4" w:space="0" w:color="auto"/>
            </w:tcBorders>
            <w:shd w:val="clear" w:color="auto" w:fill="auto"/>
            <w:hideMark/>
          </w:tcPr>
          <w:p w14:paraId="14BAEBB6"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138.133.L ook into the issue of trafficking in children who are exploited and used for the purpose of begging, in cooperation with countries of origin (United Arab Emirates);</w:t>
            </w:r>
          </w:p>
          <w:p w14:paraId="64A640D8" w14:textId="3BF4C872"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19</w:t>
            </w:r>
          </w:p>
        </w:tc>
        <w:tc>
          <w:tcPr>
            <w:tcW w:w="1100" w:type="dxa"/>
            <w:tcBorders>
              <w:bottom w:val="dotted" w:sz="4" w:space="0" w:color="auto"/>
            </w:tcBorders>
            <w:shd w:val="clear" w:color="auto" w:fill="auto"/>
            <w:hideMark/>
          </w:tcPr>
          <w:p w14:paraId="37AC1D32" w14:textId="369CBE4A"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tcBorders>
              <w:bottom w:val="dotted" w:sz="4" w:space="0" w:color="auto"/>
            </w:tcBorders>
            <w:shd w:val="clear" w:color="auto" w:fill="auto"/>
            <w:hideMark/>
          </w:tcPr>
          <w:p w14:paraId="39927140"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D27 Prohibition of slavery, trafficking</w:t>
            </w:r>
          </w:p>
          <w:p w14:paraId="01E0BC68" w14:textId="3A49BADD"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F33 Children: protection against exploitation</w:t>
            </w:r>
          </w:p>
          <w:p w14:paraId="4CDAD486"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646B4C4C"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children in street situations</w:t>
            </w:r>
          </w:p>
          <w:p w14:paraId="60E8D829" w14:textId="06F13C2D"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children</w:t>
            </w:r>
          </w:p>
        </w:tc>
        <w:tc>
          <w:tcPr>
            <w:tcW w:w="4600" w:type="dxa"/>
            <w:tcBorders>
              <w:bottom w:val="dotted" w:sz="4" w:space="0" w:color="auto"/>
            </w:tcBorders>
            <w:shd w:val="clear" w:color="auto" w:fill="auto"/>
            <w:hideMark/>
          </w:tcPr>
          <w:p w14:paraId="35A912D9" w14:textId="77777777" w:rsidR="0054798C" w:rsidRDefault="0054798C" w:rsidP="0054798C">
            <w:pPr>
              <w:suppressAutoHyphens w:val="0"/>
              <w:spacing w:before="60" w:after="60" w:line="240" w:lineRule="auto"/>
              <w:ind w:left="57" w:right="57"/>
              <w:rPr>
                <w:color w:val="000000"/>
                <w:szCs w:val="22"/>
                <w:lang w:eastAsia="en-GB"/>
              </w:rPr>
            </w:pPr>
          </w:p>
          <w:p w14:paraId="5FB9844B" w14:textId="74BEF392"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0921E0A7" w14:textId="77777777" w:rsidTr="00D35382">
        <w:trPr>
          <w:cantSplit/>
        </w:trPr>
        <w:tc>
          <w:tcPr>
            <w:tcW w:w="15220" w:type="dxa"/>
            <w:gridSpan w:val="4"/>
            <w:shd w:val="clear" w:color="auto" w:fill="DBE5F1"/>
            <w:hideMark/>
          </w:tcPr>
          <w:p w14:paraId="4158DCF8" w14:textId="1577A61E"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D29 Domestic violence</w:t>
            </w:r>
          </w:p>
        </w:tc>
      </w:tr>
      <w:tr w:rsidR="00CA3468" w:rsidRPr="0054798C" w14:paraId="2D03D748" w14:textId="77777777" w:rsidTr="0054798C">
        <w:trPr>
          <w:cantSplit/>
        </w:trPr>
        <w:tc>
          <w:tcPr>
            <w:tcW w:w="4520" w:type="dxa"/>
            <w:tcBorders>
              <w:bottom w:val="dotted" w:sz="4" w:space="0" w:color="auto"/>
            </w:tcBorders>
            <w:shd w:val="clear" w:color="auto" w:fill="auto"/>
            <w:hideMark/>
          </w:tcPr>
          <w:p w14:paraId="5D2480F8"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138.70. Ensure the victims of domestic abuse immediate access to mechanisms of protection and redress, inter alia, by providing the victims with shelters, by ensuring investigation of abuses, and by training law enforcement officials (Finland);</w:t>
            </w:r>
          </w:p>
          <w:p w14:paraId="73B40FE0" w14:textId="6607CFCA"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17</w:t>
            </w:r>
          </w:p>
        </w:tc>
        <w:tc>
          <w:tcPr>
            <w:tcW w:w="1100" w:type="dxa"/>
            <w:tcBorders>
              <w:bottom w:val="dotted" w:sz="4" w:space="0" w:color="auto"/>
            </w:tcBorders>
            <w:shd w:val="clear" w:color="auto" w:fill="auto"/>
            <w:hideMark/>
          </w:tcPr>
          <w:p w14:paraId="5C76B9FA" w14:textId="58DB0B05"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tcBorders>
              <w:bottom w:val="dotted" w:sz="4" w:space="0" w:color="auto"/>
            </w:tcBorders>
            <w:shd w:val="clear" w:color="auto" w:fill="auto"/>
            <w:hideMark/>
          </w:tcPr>
          <w:p w14:paraId="51F2A451"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D29 Domestic violence</w:t>
            </w:r>
          </w:p>
          <w:p w14:paraId="7F135216"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F13 Violence against women</w:t>
            </w:r>
          </w:p>
          <w:p w14:paraId="14649DAC"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B51 Right to an effective remedy</w:t>
            </w:r>
          </w:p>
          <w:p w14:paraId="7FC4D929" w14:textId="23411F90"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A53 Professional training in human rights</w:t>
            </w:r>
          </w:p>
          <w:p w14:paraId="5609DA09"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1F42E3ED"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p w14:paraId="51C99A6A" w14:textId="248B7B44"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tcBorders>
              <w:bottom w:val="dotted" w:sz="4" w:space="0" w:color="auto"/>
            </w:tcBorders>
            <w:shd w:val="clear" w:color="auto" w:fill="auto"/>
            <w:hideMark/>
          </w:tcPr>
          <w:p w14:paraId="13D7ED87" w14:textId="77777777" w:rsidR="0054798C" w:rsidRDefault="0054798C" w:rsidP="0054798C">
            <w:pPr>
              <w:suppressAutoHyphens w:val="0"/>
              <w:spacing w:before="60" w:after="60" w:line="240" w:lineRule="auto"/>
              <w:ind w:left="57" w:right="57"/>
              <w:rPr>
                <w:color w:val="000000"/>
                <w:szCs w:val="22"/>
                <w:lang w:eastAsia="en-GB"/>
              </w:rPr>
            </w:pPr>
          </w:p>
          <w:p w14:paraId="3E35B23E" w14:textId="46568A9D"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31D411B6" w14:textId="77777777" w:rsidTr="00690D6F">
        <w:trPr>
          <w:cantSplit/>
        </w:trPr>
        <w:tc>
          <w:tcPr>
            <w:tcW w:w="15220" w:type="dxa"/>
            <w:gridSpan w:val="4"/>
            <w:shd w:val="clear" w:color="auto" w:fill="DBE5F1"/>
            <w:hideMark/>
          </w:tcPr>
          <w:p w14:paraId="5D2D66F8" w14:textId="08F22CCA"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D33 Arbitrary arrest and detention</w:t>
            </w:r>
          </w:p>
        </w:tc>
      </w:tr>
      <w:tr w:rsidR="00CA3468" w:rsidRPr="0054798C" w14:paraId="2C07B820" w14:textId="77777777" w:rsidTr="0054798C">
        <w:trPr>
          <w:cantSplit/>
        </w:trPr>
        <w:tc>
          <w:tcPr>
            <w:tcW w:w="4520" w:type="dxa"/>
            <w:tcBorders>
              <w:bottom w:val="dotted" w:sz="4" w:space="0" w:color="auto"/>
            </w:tcBorders>
            <w:shd w:val="clear" w:color="auto" w:fill="auto"/>
            <w:hideMark/>
          </w:tcPr>
          <w:p w14:paraId="76A57727"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138.174.  Refrain from exercising oppression and vengeance against legal activists and those demanding political reforms, the release of all detainees who areheld without due cause, and guarantee the rights of prisoners and detainees through fair and just trials (Syrian Arab Republic);</w:t>
            </w:r>
          </w:p>
          <w:p w14:paraId="2FB82FE3" w14:textId="321D1D12"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10</w:t>
            </w:r>
          </w:p>
        </w:tc>
        <w:tc>
          <w:tcPr>
            <w:tcW w:w="1100" w:type="dxa"/>
            <w:tcBorders>
              <w:bottom w:val="dotted" w:sz="4" w:space="0" w:color="auto"/>
            </w:tcBorders>
            <w:shd w:val="clear" w:color="auto" w:fill="auto"/>
            <w:hideMark/>
          </w:tcPr>
          <w:p w14:paraId="6F6C5CA8" w14:textId="25E6DFAF"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tcBorders>
              <w:bottom w:val="dotted" w:sz="4" w:space="0" w:color="auto"/>
            </w:tcBorders>
            <w:shd w:val="clear" w:color="auto" w:fill="auto"/>
            <w:hideMark/>
          </w:tcPr>
          <w:p w14:paraId="6ED7C478"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D33 Arbitrary arrest and detention</w:t>
            </w:r>
          </w:p>
          <w:p w14:paraId="56981788" w14:textId="642EB4B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D51 Administration of justice &amp; fair trial</w:t>
            </w:r>
          </w:p>
          <w:p w14:paraId="555554CA"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2B2B95B7" w14:textId="4C04758D"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472944A3" w14:textId="77777777" w:rsidR="0054798C" w:rsidRDefault="0054798C" w:rsidP="0054798C">
            <w:pPr>
              <w:suppressAutoHyphens w:val="0"/>
              <w:spacing w:before="60" w:after="60" w:line="240" w:lineRule="auto"/>
              <w:ind w:left="57" w:right="57"/>
              <w:rPr>
                <w:color w:val="000000"/>
                <w:szCs w:val="22"/>
                <w:lang w:eastAsia="en-GB"/>
              </w:rPr>
            </w:pPr>
          </w:p>
          <w:p w14:paraId="421B4A8C" w14:textId="244CA54E"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6E945266" w14:textId="77777777" w:rsidTr="00DD6D91">
        <w:trPr>
          <w:cantSplit/>
        </w:trPr>
        <w:tc>
          <w:tcPr>
            <w:tcW w:w="15220" w:type="dxa"/>
            <w:gridSpan w:val="4"/>
            <w:shd w:val="clear" w:color="auto" w:fill="DBE5F1"/>
            <w:hideMark/>
          </w:tcPr>
          <w:p w14:paraId="4AEC8417" w14:textId="025989A5"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D42 Freedom of thought, conscience and religion</w:t>
            </w:r>
          </w:p>
        </w:tc>
      </w:tr>
      <w:tr w:rsidR="00CA3468" w:rsidRPr="0054798C" w14:paraId="79C32A07" w14:textId="77777777" w:rsidTr="0054798C">
        <w:trPr>
          <w:cantSplit/>
        </w:trPr>
        <w:tc>
          <w:tcPr>
            <w:tcW w:w="4520" w:type="dxa"/>
            <w:shd w:val="clear" w:color="auto" w:fill="auto"/>
            <w:hideMark/>
          </w:tcPr>
          <w:p w14:paraId="5D5819D0"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lastRenderedPageBreak/>
              <w:t>138.166. Continue its tremendous efforts to improve the level of protection and services provided for pilgrims (Malaysia);</w:t>
            </w:r>
          </w:p>
          <w:p w14:paraId="4B2A1069" w14:textId="3483ED50"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23</w:t>
            </w:r>
          </w:p>
        </w:tc>
        <w:tc>
          <w:tcPr>
            <w:tcW w:w="1100" w:type="dxa"/>
            <w:shd w:val="clear" w:color="auto" w:fill="auto"/>
            <w:hideMark/>
          </w:tcPr>
          <w:p w14:paraId="33E28DB8" w14:textId="5A453AF9"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02164973"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D42 Freedom of thought, conscience and religion</w:t>
            </w:r>
          </w:p>
          <w:p w14:paraId="771F18E7"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1563AE14" w14:textId="45FA89F3"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1ED2DC02" w14:textId="77777777" w:rsidR="0054798C" w:rsidRDefault="0054798C" w:rsidP="0054798C">
            <w:pPr>
              <w:suppressAutoHyphens w:val="0"/>
              <w:spacing w:before="60" w:after="60" w:line="240" w:lineRule="auto"/>
              <w:ind w:left="57" w:right="57"/>
              <w:rPr>
                <w:color w:val="000000"/>
                <w:szCs w:val="22"/>
                <w:lang w:eastAsia="en-GB"/>
              </w:rPr>
            </w:pPr>
          </w:p>
          <w:p w14:paraId="2C19EDC3" w14:textId="029B1FAC"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68FD28D6" w14:textId="77777777" w:rsidTr="0054798C">
        <w:trPr>
          <w:cantSplit/>
        </w:trPr>
        <w:tc>
          <w:tcPr>
            <w:tcW w:w="4520" w:type="dxa"/>
            <w:shd w:val="clear" w:color="auto" w:fill="auto"/>
            <w:hideMark/>
          </w:tcPr>
          <w:p w14:paraId="6F13AA87"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138.167. We appreciate the Kingdom’s role in facilitating hajj and omra, and we commend the efforts the kingdom is taking and recommend they continue those efforts (Sudan);</w:t>
            </w:r>
          </w:p>
          <w:p w14:paraId="4F3046BA" w14:textId="17A9C10A"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23</w:t>
            </w:r>
          </w:p>
        </w:tc>
        <w:tc>
          <w:tcPr>
            <w:tcW w:w="1100" w:type="dxa"/>
            <w:shd w:val="clear" w:color="auto" w:fill="auto"/>
            <w:hideMark/>
          </w:tcPr>
          <w:p w14:paraId="10F8218A" w14:textId="32692DE2"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7575B049"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D42 Freedom of thought, conscience and religion</w:t>
            </w:r>
          </w:p>
          <w:p w14:paraId="6D088892"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1A2B77A3" w14:textId="6DFA7DC6"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4D71B1BD" w14:textId="77777777" w:rsidR="0054798C" w:rsidRDefault="0054798C" w:rsidP="0054798C">
            <w:pPr>
              <w:suppressAutoHyphens w:val="0"/>
              <w:spacing w:before="60" w:after="60" w:line="240" w:lineRule="auto"/>
              <w:ind w:left="57" w:right="57"/>
              <w:rPr>
                <w:color w:val="000000"/>
                <w:szCs w:val="22"/>
                <w:lang w:eastAsia="en-GB"/>
              </w:rPr>
            </w:pPr>
          </w:p>
          <w:p w14:paraId="10996D27" w14:textId="79AB182A"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0C94B504" w14:textId="77777777" w:rsidTr="0054798C">
        <w:trPr>
          <w:cantSplit/>
        </w:trPr>
        <w:tc>
          <w:tcPr>
            <w:tcW w:w="4520" w:type="dxa"/>
            <w:shd w:val="clear" w:color="auto" w:fill="auto"/>
            <w:hideMark/>
          </w:tcPr>
          <w:p w14:paraId="004BEF00"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138.193. Pass legislation guaranteeing the right of religious minorities to build and maintain places of worship (Austria);</w:t>
            </w:r>
          </w:p>
          <w:p w14:paraId="5314985F" w14:textId="7596258B"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10</w:t>
            </w:r>
          </w:p>
        </w:tc>
        <w:tc>
          <w:tcPr>
            <w:tcW w:w="1100" w:type="dxa"/>
            <w:shd w:val="clear" w:color="auto" w:fill="auto"/>
            <w:hideMark/>
          </w:tcPr>
          <w:p w14:paraId="5070662D" w14:textId="3768C780"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19142D2D"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D42 Freedom of thought, conscience and religion</w:t>
            </w:r>
          </w:p>
          <w:p w14:paraId="7EB95F4F"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6EF235E3" w14:textId="3615D5D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G1 Members of minorities</w:t>
            </w:r>
          </w:p>
          <w:p w14:paraId="6A3CEF9D"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030CB913" w14:textId="55977E92"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minorities/ racial, ethnic, linguistic, religious or descent-based groups</w:t>
            </w:r>
          </w:p>
        </w:tc>
        <w:tc>
          <w:tcPr>
            <w:tcW w:w="4600" w:type="dxa"/>
            <w:shd w:val="clear" w:color="auto" w:fill="auto"/>
            <w:hideMark/>
          </w:tcPr>
          <w:p w14:paraId="3D11AE8D" w14:textId="77777777" w:rsidR="0054798C" w:rsidRDefault="0054798C" w:rsidP="0054798C">
            <w:pPr>
              <w:suppressAutoHyphens w:val="0"/>
              <w:spacing w:before="60" w:after="60" w:line="240" w:lineRule="auto"/>
              <w:ind w:left="57" w:right="57"/>
              <w:rPr>
                <w:color w:val="000000"/>
                <w:szCs w:val="22"/>
                <w:lang w:eastAsia="en-GB"/>
              </w:rPr>
            </w:pPr>
          </w:p>
          <w:p w14:paraId="1A24B086" w14:textId="247988DB"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69FC3A04" w14:textId="77777777" w:rsidTr="0054798C">
        <w:trPr>
          <w:cantSplit/>
        </w:trPr>
        <w:tc>
          <w:tcPr>
            <w:tcW w:w="4520" w:type="dxa"/>
            <w:shd w:val="clear" w:color="auto" w:fill="auto"/>
            <w:hideMark/>
          </w:tcPr>
          <w:p w14:paraId="16E133AD"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138.168. Take necessary measures to ensure the effective enjoyment and protection of the right to freedom of religious belief, with a view to promoting the equality of all peoples and respect for all faiths (Canada);</w:t>
            </w:r>
          </w:p>
          <w:p w14:paraId="3FF104A3" w14:textId="406BD4D0"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10</w:t>
            </w:r>
          </w:p>
        </w:tc>
        <w:tc>
          <w:tcPr>
            <w:tcW w:w="1100" w:type="dxa"/>
            <w:shd w:val="clear" w:color="auto" w:fill="auto"/>
            <w:hideMark/>
          </w:tcPr>
          <w:p w14:paraId="21D7E84D" w14:textId="0B52CB55"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5FCA1787"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D42 Freedom of thought, conscience and religion</w:t>
            </w:r>
          </w:p>
          <w:p w14:paraId="719E1997"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B31 Equality &amp; non-discrimination</w:t>
            </w:r>
          </w:p>
          <w:p w14:paraId="7CAC720D" w14:textId="66F57533"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G1 Members of minorities</w:t>
            </w:r>
          </w:p>
          <w:p w14:paraId="67ACB231"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72F7981A" w14:textId="2BEFEE75"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minorities/ racial, ethnic, linguistic, religious or descent-based groups</w:t>
            </w:r>
          </w:p>
        </w:tc>
        <w:tc>
          <w:tcPr>
            <w:tcW w:w="4600" w:type="dxa"/>
            <w:shd w:val="clear" w:color="auto" w:fill="auto"/>
            <w:hideMark/>
          </w:tcPr>
          <w:p w14:paraId="4B03E130" w14:textId="77777777" w:rsidR="0054798C" w:rsidRDefault="0054798C" w:rsidP="0054798C">
            <w:pPr>
              <w:suppressAutoHyphens w:val="0"/>
              <w:spacing w:before="60" w:after="60" w:line="240" w:lineRule="auto"/>
              <w:ind w:left="57" w:right="57"/>
              <w:rPr>
                <w:color w:val="000000"/>
                <w:szCs w:val="22"/>
                <w:lang w:eastAsia="en-GB"/>
              </w:rPr>
            </w:pPr>
          </w:p>
          <w:p w14:paraId="1F931E40" w14:textId="7DA77EC3"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13B9FD91" w14:textId="77777777" w:rsidTr="0054798C">
        <w:trPr>
          <w:cantSplit/>
        </w:trPr>
        <w:tc>
          <w:tcPr>
            <w:tcW w:w="4520" w:type="dxa"/>
            <w:shd w:val="clear" w:color="auto" w:fill="auto"/>
            <w:hideMark/>
          </w:tcPr>
          <w:p w14:paraId="28664A5A"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138.169. Continue enhancing the legal protection of freedom of religion and belief, aiming at gradually allowing the public practice of all faiths and beliefs (Italy);</w:t>
            </w:r>
          </w:p>
          <w:p w14:paraId="0C4A9136" w14:textId="5EBDA952"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10</w:t>
            </w:r>
          </w:p>
        </w:tc>
        <w:tc>
          <w:tcPr>
            <w:tcW w:w="1100" w:type="dxa"/>
            <w:shd w:val="clear" w:color="auto" w:fill="auto"/>
            <w:hideMark/>
          </w:tcPr>
          <w:p w14:paraId="68705860" w14:textId="35C3E61B"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51D13969"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D42 Freedom of thought, conscience and religion</w:t>
            </w:r>
          </w:p>
          <w:p w14:paraId="4AB72780" w14:textId="59489D8E"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G1 Members of minorities</w:t>
            </w:r>
          </w:p>
          <w:p w14:paraId="30E46985"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38FB3E4E" w14:textId="270D5017"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minorities/ racial, ethnic, linguistic, religious or descent-based groups</w:t>
            </w:r>
          </w:p>
        </w:tc>
        <w:tc>
          <w:tcPr>
            <w:tcW w:w="4600" w:type="dxa"/>
            <w:shd w:val="clear" w:color="auto" w:fill="auto"/>
            <w:hideMark/>
          </w:tcPr>
          <w:p w14:paraId="0DD389A5" w14:textId="77777777" w:rsidR="0054798C" w:rsidRDefault="0054798C" w:rsidP="0054798C">
            <w:pPr>
              <w:suppressAutoHyphens w:val="0"/>
              <w:spacing w:before="60" w:after="60" w:line="240" w:lineRule="auto"/>
              <w:ind w:left="57" w:right="57"/>
              <w:rPr>
                <w:color w:val="000000"/>
                <w:szCs w:val="22"/>
                <w:lang w:eastAsia="en-GB"/>
              </w:rPr>
            </w:pPr>
          </w:p>
          <w:p w14:paraId="1992119A" w14:textId="2F609714"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639339A2" w14:textId="77777777" w:rsidTr="0054798C">
        <w:trPr>
          <w:cantSplit/>
        </w:trPr>
        <w:tc>
          <w:tcPr>
            <w:tcW w:w="4520" w:type="dxa"/>
            <w:shd w:val="clear" w:color="auto" w:fill="auto"/>
            <w:hideMark/>
          </w:tcPr>
          <w:p w14:paraId="2F9268B0"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138.154. Ensure that the judicial and law enforcement system is not abused to harass individuals for expressing their political or religious views (Czech Republic);</w:t>
            </w:r>
          </w:p>
          <w:p w14:paraId="61415520" w14:textId="32070D8B"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10</w:t>
            </w:r>
          </w:p>
        </w:tc>
        <w:tc>
          <w:tcPr>
            <w:tcW w:w="1100" w:type="dxa"/>
            <w:shd w:val="clear" w:color="auto" w:fill="auto"/>
            <w:hideMark/>
          </w:tcPr>
          <w:p w14:paraId="17259A73" w14:textId="643ACC19"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6EB70F96"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D42 Freedom of thought, conscience and religion</w:t>
            </w:r>
          </w:p>
          <w:p w14:paraId="7DF20E7B"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G1 Members of minorities</w:t>
            </w:r>
          </w:p>
          <w:p w14:paraId="51125E31" w14:textId="7FDDE04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D43 Freedom of opinion and expression</w:t>
            </w:r>
          </w:p>
          <w:p w14:paraId="4B19EEA9"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2A92BBBB"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judges, lawyers and prosecutors</w:t>
            </w:r>
          </w:p>
          <w:p w14:paraId="18A2F1E4" w14:textId="04454FF5"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minorities/ racial, ethnic, linguistic, religious or descent-based groups</w:t>
            </w:r>
          </w:p>
        </w:tc>
        <w:tc>
          <w:tcPr>
            <w:tcW w:w="4600" w:type="dxa"/>
            <w:shd w:val="clear" w:color="auto" w:fill="auto"/>
            <w:hideMark/>
          </w:tcPr>
          <w:p w14:paraId="0DFB23C0" w14:textId="77777777" w:rsidR="0054798C" w:rsidRDefault="0054798C" w:rsidP="0054798C">
            <w:pPr>
              <w:suppressAutoHyphens w:val="0"/>
              <w:spacing w:before="60" w:after="60" w:line="240" w:lineRule="auto"/>
              <w:ind w:left="57" w:right="57"/>
              <w:rPr>
                <w:color w:val="000000"/>
                <w:szCs w:val="22"/>
                <w:lang w:eastAsia="en-GB"/>
              </w:rPr>
            </w:pPr>
          </w:p>
          <w:p w14:paraId="3E266F93" w14:textId="4C32E51B"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29B18D93" w14:textId="77777777" w:rsidTr="0054798C">
        <w:trPr>
          <w:cantSplit/>
        </w:trPr>
        <w:tc>
          <w:tcPr>
            <w:tcW w:w="4520" w:type="dxa"/>
            <w:tcBorders>
              <w:bottom w:val="dotted" w:sz="4" w:space="0" w:color="auto"/>
            </w:tcBorders>
            <w:shd w:val="clear" w:color="auto" w:fill="auto"/>
            <w:hideMark/>
          </w:tcPr>
          <w:p w14:paraId="52E1AD61"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138.165. Protect freedom of religion or belief of all people living in the country (Romania);</w:t>
            </w:r>
          </w:p>
          <w:p w14:paraId="2216F6E3" w14:textId="24E1C4B3"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10</w:t>
            </w:r>
          </w:p>
        </w:tc>
        <w:tc>
          <w:tcPr>
            <w:tcW w:w="1100" w:type="dxa"/>
            <w:tcBorders>
              <w:bottom w:val="dotted" w:sz="4" w:space="0" w:color="auto"/>
            </w:tcBorders>
            <w:shd w:val="clear" w:color="auto" w:fill="auto"/>
            <w:hideMark/>
          </w:tcPr>
          <w:p w14:paraId="2D6E3F69" w14:textId="3898905C"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tcBorders>
              <w:bottom w:val="dotted" w:sz="4" w:space="0" w:color="auto"/>
            </w:tcBorders>
            <w:shd w:val="clear" w:color="auto" w:fill="auto"/>
            <w:hideMark/>
          </w:tcPr>
          <w:p w14:paraId="4B6DACA2"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D42 Freedom of thought, conscience and religion</w:t>
            </w:r>
          </w:p>
          <w:p w14:paraId="018FCC0D"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G8 Non-citizens</w:t>
            </w:r>
          </w:p>
          <w:p w14:paraId="4879131C" w14:textId="4984AA8D"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G1 Members of minorities</w:t>
            </w:r>
          </w:p>
          <w:p w14:paraId="6E1AD766"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34378892"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minorities/ racial, ethnic, linguistic, religious or descent-based groups</w:t>
            </w:r>
          </w:p>
          <w:p w14:paraId="798379E1" w14:textId="4A27D6DD"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non-citizens</w:t>
            </w:r>
          </w:p>
        </w:tc>
        <w:tc>
          <w:tcPr>
            <w:tcW w:w="4600" w:type="dxa"/>
            <w:tcBorders>
              <w:bottom w:val="dotted" w:sz="4" w:space="0" w:color="auto"/>
            </w:tcBorders>
            <w:shd w:val="clear" w:color="auto" w:fill="auto"/>
            <w:hideMark/>
          </w:tcPr>
          <w:p w14:paraId="7D20F481" w14:textId="77777777" w:rsidR="0054798C" w:rsidRDefault="0054798C" w:rsidP="0054798C">
            <w:pPr>
              <w:suppressAutoHyphens w:val="0"/>
              <w:spacing w:before="60" w:after="60" w:line="240" w:lineRule="auto"/>
              <w:ind w:left="57" w:right="57"/>
              <w:rPr>
                <w:color w:val="000000"/>
                <w:szCs w:val="22"/>
                <w:lang w:eastAsia="en-GB"/>
              </w:rPr>
            </w:pPr>
          </w:p>
          <w:p w14:paraId="43E7ABAB" w14:textId="520A56C2"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75EEC0CA" w14:textId="77777777" w:rsidTr="002B566F">
        <w:trPr>
          <w:cantSplit/>
        </w:trPr>
        <w:tc>
          <w:tcPr>
            <w:tcW w:w="15220" w:type="dxa"/>
            <w:gridSpan w:val="4"/>
            <w:shd w:val="clear" w:color="auto" w:fill="DBE5F1"/>
            <w:hideMark/>
          </w:tcPr>
          <w:p w14:paraId="53977EF8" w14:textId="300CFC45"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D43 Freedom of opinion and expression</w:t>
            </w:r>
          </w:p>
        </w:tc>
      </w:tr>
      <w:tr w:rsidR="00CA3468" w:rsidRPr="0054798C" w14:paraId="6BA644E9" w14:textId="77777777" w:rsidTr="0054798C">
        <w:trPr>
          <w:cantSplit/>
        </w:trPr>
        <w:tc>
          <w:tcPr>
            <w:tcW w:w="4520" w:type="dxa"/>
            <w:shd w:val="clear" w:color="auto" w:fill="auto"/>
            <w:hideMark/>
          </w:tcPr>
          <w:p w14:paraId="2A960718"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lastRenderedPageBreak/>
              <w:t>138.170. Respect freedom of expression and association, and restrict to the extent strictly necessary the use of criminal prosecutions against people who make use of such rights (Belgium);</w:t>
            </w:r>
          </w:p>
          <w:p w14:paraId="6366F746" w14:textId="3ADFD8C7"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10</w:t>
            </w:r>
          </w:p>
        </w:tc>
        <w:tc>
          <w:tcPr>
            <w:tcW w:w="1100" w:type="dxa"/>
            <w:shd w:val="clear" w:color="auto" w:fill="auto"/>
            <w:hideMark/>
          </w:tcPr>
          <w:p w14:paraId="4338AC88" w14:textId="695A0B28"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152068B4"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D43 Freedom of opinion and expression</w:t>
            </w:r>
          </w:p>
          <w:p w14:paraId="7B612BE4"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D45 Freedom of association</w:t>
            </w:r>
          </w:p>
          <w:p w14:paraId="4BD8F5D0" w14:textId="175D8FC5"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D51 Administration of justice &amp; fair trial</w:t>
            </w:r>
          </w:p>
          <w:p w14:paraId="07C0F2B7"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703FB0CD" w14:textId="17B793DF"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1819C172" w14:textId="77777777" w:rsidR="0054798C" w:rsidRDefault="0054798C" w:rsidP="0054798C">
            <w:pPr>
              <w:suppressAutoHyphens w:val="0"/>
              <w:spacing w:before="60" w:after="60" w:line="240" w:lineRule="auto"/>
              <w:ind w:left="57" w:right="57"/>
              <w:rPr>
                <w:color w:val="000000"/>
                <w:szCs w:val="22"/>
                <w:lang w:eastAsia="en-GB"/>
              </w:rPr>
            </w:pPr>
          </w:p>
          <w:p w14:paraId="566E9711" w14:textId="32C18C99"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486F5868" w14:textId="77777777" w:rsidTr="0054798C">
        <w:trPr>
          <w:cantSplit/>
        </w:trPr>
        <w:tc>
          <w:tcPr>
            <w:tcW w:w="4520" w:type="dxa"/>
            <w:shd w:val="clear" w:color="auto" w:fill="auto"/>
            <w:hideMark/>
          </w:tcPr>
          <w:p w14:paraId="04810DF0"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138.171. Guarantee freedom of opinion, expression and belief and refrain from preventing Syrian pilgrims from practicing their religious duties as it constitutes a flagrant violation of freedom of belief and religion as one of the basic freedoms (Syrian Arab Republic);</w:t>
            </w:r>
          </w:p>
          <w:p w14:paraId="64AE8166" w14:textId="737E1C15"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10</w:t>
            </w:r>
          </w:p>
        </w:tc>
        <w:tc>
          <w:tcPr>
            <w:tcW w:w="1100" w:type="dxa"/>
            <w:shd w:val="clear" w:color="auto" w:fill="auto"/>
            <w:hideMark/>
          </w:tcPr>
          <w:p w14:paraId="4509AAF7" w14:textId="282D9723"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294C6CBB"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D43 Freedom of opinion and expression</w:t>
            </w:r>
          </w:p>
          <w:p w14:paraId="750001F0"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G8 Non-citizens</w:t>
            </w:r>
          </w:p>
          <w:p w14:paraId="5BA9A4F5"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D42 Freedom of thought, conscience and religion</w:t>
            </w:r>
          </w:p>
          <w:p w14:paraId="392734FB" w14:textId="1C574974"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G1 Members of minorities</w:t>
            </w:r>
          </w:p>
          <w:p w14:paraId="162A9303"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68FCADD6"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minorities/ racial, ethnic, linguistic, religious or descent-based groups</w:t>
            </w:r>
          </w:p>
          <w:p w14:paraId="1EF091EF" w14:textId="294843B4"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non-citizens</w:t>
            </w:r>
          </w:p>
        </w:tc>
        <w:tc>
          <w:tcPr>
            <w:tcW w:w="4600" w:type="dxa"/>
            <w:shd w:val="clear" w:color="auto" w:fill="auto"/>
            <w:hideMark/>
          </w:tcPr>
          <w:p w14:paraId="3AE4B1C7" w14:textId="77777777" w:rsidR="0054798C" w:rsidRDefault="0054798C" w:rsidP="0054798C">
            <w:pPr>
              <w:suppressAutoHyphens w:val="0"/>
              <w:spacing w:before="60" w:after="60" w:line="240" w:lineRule="auto"/>
              <w:ind w:left="57" w:right="57"/>
              <w:rPr>
                <w:color w:val="000000"/>
                <w:szCs w:val="22"/>
                <w:lang w:eastAsia="en-GB"/>
              </w:rPr>
            </w:pPr>
          </w:p>
          <w:p w14:paraId="0E1B4D40" w14:textId="76DBD91D"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43054051" w14:textId="77777777" w:rsidTr="0054798C">
        <w:trPr>
          <w:cantSplit/>
        </w:trPr>
        <w:tc>
          <w:tcPr>
            <w:tcW w:w="4520" w:type="dxa"/>
            <w:tcBorders>
              <w:bottom w:val="dotted" w:sz="4" w:space="0" w:color="auto"/>
            </w:tcBorders>
            <w:shd w:val="clear" w:color="auto" w:fill="auto"/>
            <w:hideMark/>
          </w:tcPr>
          <w:p w14:paraId="66003FA8"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138.164. Remove all obstacles to freedom of expression and movement against human rights defenders, including all travel bans (Norway);</w:t>
            </w:r>
          </w:p>
          <w:p w14:paraId="729F648C" w14:textId="7EA3334D"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10</w:t>
            </w:r>
          </w:p>
        </w:tc>
        <w:tc>
          <w:tcPr>
            <w:tcW w:w="1100" w:type="dxa"/>
            <w:tcBorders>
              <w:bottom w:val="dotted" w:sz="4" w:space="0" w:color="auto"/>
            </w:tcBorders>
            <w:shd w:val="clear" w:color="auto" w:fill="auto"/>
            <w:hideMark/>
          </w:tcPr>
          <w:p w14:paraId="45D75645" w14:textId="7A2FE6EC"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tcBorders>
              <w:bottom w:val="dotted" w:sz="4" w:space="0" w:color="auto"/>
            </w:tcBorders>
            <w:shd w:val="clear" w:color="auto" w:fill="auto"/>
            <w:hideMark/>
          </w:tcPr>
          <w:p w14:paraId="3875349D"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D43 Freedom of opinion and expression</w:t>
            </w:r>
          </w:p>
          <w:p w14:paraId="024916FF"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H1 Human rights defenders</w:t>
            </w:r>
          </w:p>
          <w:p w14:paraId="641DD018" w14:textId="0370325F"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D41 Freedom of movement</w:t>
            </w:r>
          </w:p>
          <w:p w14:paraId="312DA088"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71158143" w14:textId="1CC62826"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human rights defenders</w:t>
            </w:r>
          </w:p>
        </w:tc>
        <w:tc>
          <w:tcPr>
            <w:tcW w:w="4600" w:type="dxa"/>
            <w:tcBorders>
              <w:bottom w:val="dotted" w:sz="4" w:space="0" w:color="auto"/>
            </w:tcBorders>
            <w:shd w:val="clear" w:color="auto" w:fill="auto"/>
            <w:hideMark/>
          </w:tcPr>
          <w:p w14:paraId="66344479" w14:textId="77777777" w:rsidR="0054798C" w:rsidRDefault="0054798C" w:rsidP="0054798C">
            <w:pPr>
              <w:suppressAutoHyphens w:val="0"/>
              <w:spacing w:before="60" w:after="60" w:line="240" w:lineRule="auto"/>
              <w:ind w:left="57" w:right="57"/>
              <w:rPr>
                <w:color w:val="000000"/>
                <w:szCs w:val="22"/>
                <w:lang w:eastAsia="en-GB"/>
              </w:rPr>
            </w:pPr>
          </w:p>
          <w:p w14:paraId="610CCC44" w14:textId="57EB39BA"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14BDF11B" w14:textId="77777777" w:rsidTr="003A1A74">
        <w:trPr>
          <w:cantSplit/>
        </w:trPr>
        <w:tc>
          <w:tcPr>
            <w:tcW w:w="15220" w:type="dxa"/>
            <w:gridSpan w:val="4"/>
            <w:shd w:val="clear" w:color="auto" w:fill="DBE5F1"/>
            <w:hideMark/>
          </w:tcPr>
          <w:p w14:paraId="78529F80" w14:textId="365354F7"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D45 Freedom of association</w:t>
            </w:r>
          </w:p>
        </w:tc>
      </w:tr>
      <w:tr w:rsidR="00CA3468" w:rsidRPr="0054798C" w14:paraId="7906247E" w14:textId="77777777" w:rsidTr="0054798C">
        <w:trPr>
          <w:cantSplit/>
        </w:trPr>
        <w:tc>
          <w:tcPr>
            <w:tcW w:w="4520" w:type="dxa"/>
            <w:shd w:val="clear" w:color="auto" w:fill="auto"/>
            <w:hideMark/>
          </w:tcPr>
          <w:p w14:paraId="19510B3E"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138.46. Enhance legislative reforms amongst others by taking measures to ensure in the short term, as well as legally and in practice, the registration of fully independent human rights NGOs (Netherlands);</w:t>
            </w:r>
          </w:p>
          <w:p w14:paraId="55D7592C" w14:textId="10BC4C3B"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10</w:t>
            </w:r>
          </w:p>
        </w:tc>
        <w:tc>
          <w:tcPr>
            <w:tcW w:w="1100" w:type="dxa"/>
            <w:shd w:val="clear" w:color="auto" w:fill="auto"/>
            <w:hideMark/>
          </w:tcPr>
          <w:p w14:paraId="1DF77C63" w14:textId="109B20B2"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332C31E5"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D45 Freedom of association</w:t>
            </w:r>
          </w:p>
          <w:p w14:paraId="24448F38" w14:textId="4903D5C1"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60CB70BA"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3A6BA3E7" w14:textId="6ADB470B"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1B9A6D75" w14:textId="77777777" w:rsidR="0054798C" w:rsidRDefault="0054798C" w:rsidP="0054798C">
            <w:pPr>
              <w:suppressAutoHyphens w:val="0"/>
              <w:spacing w:before="60" w:after="60" w:line="240" w:lineRule="auto"/>
              <w:ind w:left="57" w:right="57"/>
              <w:rPr>
                <w:color w:val="000000"/>
                <w:szCs w:val="22"/>
                <w:lang w:eastAsia="en-GB"/>
              </w:rPr>
            </w:pPr>
          </w:p>
          <w:p w14:paraId="4E7BA8C3" w14:textId="67B03F37"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7D0A7F0A" w14:textId="77777777" w:rsidTr="0054798C">
        <w:trPr>
          <w:cantSplit/>
        </w:trPr>
        <w:tc>
          <w:tcPr>
            <w:tcW w:w="4520" w:type="dxa"/>
            <w:shd w:val="clear" w:color="auto" w:fill="auto"/>
            <w:hideMark/>
          </w:tcPr>
          <w:p w14:paraId="4A51FE92"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138.50. Set a time frame for the enactment and implementation of a law on associations which respects international human rights standards (Ireland);</w:t>
            </w:r>
          </w:p>
          <w:p w14:paraId="7BB2E5F0" w14:textId="020D97D4"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8</w:t>
            </w:r>
          </w:p>
        </w:tc>
        <w:tc>
          <w:tcPr>
            <w:tcW w:w="1100" w:type="dxa"/>
            <w:shd w:val="clear" w:color="auto" w:fill="auto"/>
            <w:hideMark/>
          </w:tcPr>
          <w:p w14:paraId="4D9D9B82" w14:textId="41EF4C89"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57E822C9"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D45 Freedom of association</w:t>
            </w:r>
          </w:p>
          <w:p w14:paraId="00F8A450" w14:textId="4182F46F"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4F6EDDD2"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326397DA" w14:textId="5E6705DC"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4890A7F4" w14:textId="77777777" w:rsidR="0054798C" w:rsidRDefault="0054798C" w:rsidP="0054798C">
            <w:pPr>
              <w:suppressAutoHyphens w:val="0"/>
              <w:spacing w:before="60" w:after="60" w:line="240" w:lineRule="auto"/>
              <w:ind w:left="57" w:right="57"/>
              <w:rPr>
                <w:color w:val="000000"/>
                <w:szCs w:val="22"/>
                <w:lang w:eastAsia="en-GB"/>
              </w:rPr>
            </w:pPr>
          </w:p>
          <w:p w14:paraId="31C566EE" w14:textId="33A2BE4D"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4D89B14F" w14:textId="77777777" w:rsidTr="0054798C">
        <w:trPr>
          <w:cantSplit/>
        </w:trPr>
        <w:tc>
          <w:tcPr>
            <w:tcW w:w="4520" w:type="dxa"/>
            <w:shd w:val="clear" w:color="auto" w:fill="auto"/>
            <w:hideMark/>
          </w:tcPr>
          <w:p w14:paraId="28B170FB"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138.51. Intensify its efforts to pass a law on associations (Lithuania);</w:t>
            </w:r>
          </w:p>
          <w:p w14:paraId="16B8A6E2" w14:textId="6018D326"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10</w:t>
            </w:r>
          </w:p>
        </w:tc>
        <w:tc>
          <w:tcPr>
            <w:tcW w:w="1100" w:type="dxa"/>
            <w:shd w:val="clear" w:color="auto" w:fill="auto"/>
            <w:hideMark/>
          </w:tcPr>
          <w:p w14:paraId="6B8B9ADD" w14:textId="0BCC1C53"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1FCB4A07"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D45 Freedom of association</w:t>
            </w:r>
          </w:p>
          <w:p w14:paraId="7AB7FDC0" w14:textId="7F8B5866"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1C03849F"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65C0EE9E" w14:textId="32404F4E"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7BFE8808" w14:textId="77777777" w:rsidR="0054798C" w:rsidRDefault="0054798C" w:rsidP="0054798C">
            <w:pPr>
              <w:suppressAutoHyphens w:val="0"/>
              <w:spacing w:before="60" w:after="60" w:line="240" w:lineRule="auto"/>
              <w:ind w:left="57" w:right="57"/>
              <w:rPr>
                <w:color w:val="000000"/>
                <w:szCs w:val="22"/>
                <w:lang w:eastAsia="en-GB"/>
              </w:rPr>
            </w:pPr>
          </w:p>
          <w:p w14:paraId="358F179D" w14:textId="00574551"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77E44B15" w14:textId="77777777" w:rsidTr="0054798C">
        <w:trPr>
          <w:cantSplit/>
        </w:trPr>
        <w:tc>
          <w:tcPr>
            <w:tcW w:w="4520" w:type="dxa"/>
            <w:shd w:val="clear" w:color="auto" w:fill="auto"/>
            <w:hideMark/>
          </w:tcPr>
          <w:p w14:paraId="76176AC7"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lastRenderedPageBreak/>
              <w:t>138.54.  Take measures to foster an enabling environment for civil society, including through enactingand implementing before the next UPR a law on associations to allow for the legal creation and registration of independent civil society associations and organisations (Canada);</w:t>
            </w:r>
          </w:p>
          <w:p w14:paraId="36640448" w14:textId="6663EEA1"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10</w:t>
            </w:r>
          </w:p>
        </w:tc>
        <w:tc>
          <w:tcPr>
            <w:tcW w:w="1100" w:type="dxa"/>
            <w:shd w:val="clear" w:color="auto" w:fill="auto"/>
            <w:hideMark/>
          </w:tcPr>
          <w:p w14:paraId="7D3CBA62" w14:textId="08972BF2"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3C04E8E7"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D45 Freedom of association</w:t>
            </w:r>
          </w:p>
          <w:p w14:paraId="6C16E289" w14:textId="54E3A384"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51751C9E"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1DC7318C" w14:textId="73AD22A9"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5A9C9899" w14:textId="77777777" w:rsidR="0054798C" w:rsidRDefault="0054798C" w:rsidP="0054798C">
            <w:pPr>
              <w:suppressAutoHyphens w:val="0"/>
              <w:spacing w:before="60" w:after="60" w:line="240" w:lineRule="auto"/>
              <w:ind w:left="57" w:right="57"/>
              <w:rPr>
                <w:color w:val="000000"/>
                <w:szCs w:val="22"/>
                <w:lang w:eastAsia="en-GB"/>
              </w:rPr>
            </w:pPr>
          </w:p>
          <w:p w14:paraId="7DC489B8" w14:textId="09DBC1DB"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7DD9B7A9" w14:textId="77777777" w:rsidTr="0054798C">
        <w:trPr>
          <w:cantSplit/>
        </w:trPr>
        <w:tc>
          <w:tcPr>
            <w:tcW w:w="4520" w:type="dxa"/>
            <w:shd w:val="clear" w:color="auto" w:fill="auto"/>
            <w:hideMark/>
          </w:tcPr>
          <w:p w14:paraId="32239B69"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138.49. Adopt an NGO law which should take into account the views of civil society stakeholders and provide an enabling framework for the development of civil society in Saudi Arabia (Germany);</w:t>
            </w:r>
          </w:p>
          <w:p w14:paraId="0C214C8F" w14:textId="32E40BC6"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10</w:t>
            </w:r>
          </w:p>
        </w:tc>
        <w:tc>
          <w:tcPr>
            <w:tcW w:w="1100" w:type="dxa"/>
            <w:shd w:val="clear" w:color="auto" w:fill="auto"/>
            <w:hideMark/>
          </w:tcPr>
          <w:p w14:paraId="564DD468" w14:textId="2F3BA949"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5D4891C0"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D45 Freedom of association</w:t>
            </w:r>
          </w:p>
          <w:p w14:paraId="2B77D9C4"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7DF9D605" w14:textId="440C6B29"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A61 Cooperation with civil society</w:t>
            </w:r>
          </w:p>
          <w:p w14:paraId="7D889098"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02DA841C" w14:textId="28FEB444"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7CEF30EA" w14:textId="77777777" w:rsidR="0054798C" w:rsidRDefault="0054798C" w:rsidP="0054798C">
            <w:pPr>
              <w:suppressAutoHyphens w:val="0"/>
              <w:spacing w:before="60" w:after="60" w:line="240" w:lineRule="auto"/>
              <w:ind w:left="57" w:right="57"/>
              <w:rPr>
                <w:color w:val="000000"/>
                <w:szCs w:val="22"/>
                <w:lang w:eastAsia="en-GB"/>
              </w:rPr>
            </w:pPr>
          </w:p>
          <w:p w14:paraId="140ACFFC" w14:textId="3355F7CA"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475B3297" w14:textId="77777777" w:rsidTr="0054798C">
        <w:trPr>
          <w:cantSplit/>
        </w:trPr>
        <w:tc>
          <w:tcPr>
            <w:tcW w:w="4520" w:type="dxa"/>
            <w:shd w:val="clear" w:color="auto" w:fill="auto"/>
            <w:hideMark/>
          </w:tcPr>
          <w:p w14:paraId="19ADD64B"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138.47. Adopt laws to protect freedoms of association, expression and religion, and give all individuals a legal basis to form NGOs without interference (United States of America);</w:t>
            </w:r>
          </w:p>
          <w:p w14:paraId="2467B952" w14:textId="4DA920B5"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10</w:t>
            </w:r>
          </w:p>
        </w:tc>
        <w:tc>
          <w:tcPr>
            <w:tcW w:w="1100" w:type="dxa"/>
            <w:shd w:val="clear" w:color="auto" w:fill="auto"/>
            <w:hideMark/>
          </w:tcPr>
          <w:p w14:paraId="59E91EEC" w14:textId="31CDDFD0"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3C558547"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D45 Freedom of association</w:t>
            </w:r>
          </w:p>
          <w:p w14:paraId="2D9A62A0"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D42 Freedom of thought, conscience and religion</w:t>
            </w:r>
          </w:p>
          <w:p w14:paraId="5610A76B"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2D852365" w14:textId="16C67203"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D43 Freedom of opinion and expression</w:t>
            </w:r>
          </w:p>
          <w:p w14:paraId="3E2D9B72"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5F543CE4" w14:textId="6140E5AE"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258EA972" w14:textId="77777777" w:rsidR="0054798C" w:rsidRDefault="0054798C" w:rsidP="0054798C">
            <w:pPr>
              <w:suppressAutoHyphens w:val="0"/>
              <w:spacing w:before="60" w:after="60" w:line="240" w:lineRule="auto"/>
              <w:ind w:left="57" w:right="57"/>
              <w:rPr>
                <w:color w:val="000000"/>
                <w:szCs w:val="22"/>
                <w:lang w:eastAsia="en-GB"/>
              </w:rPr>
            </w:pPr>
          </w:p>
          <w:p w14:paraId="3DB0EC04" w14:textId="635581E6"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37AF9D5E" w14:textId="77777777" w:rsidTr="0054798C">
        <w:trPr>
          <w:cantSplit/>
        </w:trPr>
        <w:tc>
          <w:tcPr>
            <w:tcW w:w="4520" w:type="dxa"/>
            <w:shd w:val="clear" w:color="auto" w:fill="auto"/>
            <w:hideMark/>
          </w:tcPr>
          <w:p w14:paraId="06F928F2"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138.53. Bring its domestic legislation in line with the rights to freedom of expression, association and assembly, and to enact and implement a law of association enabling all NGOs to operate legally, without harassment and undue government interference (Czech Republic);</w:t>
            </w:r>
          </w:p>
          <w:p w14:paraId="10B09C3B" w14:textId="1D00B9CB"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10</w:t>
            </w:r>
          </w:p>
        </w:tc>
        <w:tc>
          <w:tcPr>
            <w:tcW w:w="1100" w:type="dxa"/>
            <w:shd w:val="clear" w:color="auto" w:fill="auto"/>
            <w:hideMark/>
          </w:tcPr>
          <w:p w14:paraId="07D688FE" w14:textId="7A6D1C9D"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36A44460"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D45 Freedom of association</w:t>
            </w:r>
          </w:p>
          <w:p w14:paraId="6645439E"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D44 Right to peaceful assembly</w:t>
            </w:r>
          </w:p>
          <w:p w14:paraId="53F4E584"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068F5BCB" w14:textId="0A3FFDB6"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D43 Freedom of opinion and expression</w:t>
            </w:r>
          </w:p>
          <w:p w14:paraId="443939CF"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4C521C2A" w14:textId="621A6B3A"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1DB21B53" w14:textId="77777777" w:rsidR="0054798C" w:rsidRDefault="0054798C" w:rsidP="0054798C">
            <w:pPr>
              <w:suppressAutoHyphens w:val="0"/>
              <w:spacing w:before="60" w:after="60" w:line="240" w:lineRule="auto"/>
              <w:ind w:left="57" w:right="57"/>
              <w:rPr>
                <w:color w:val="000000"/>
                <w:szCs w:val="22"/>
                <w:lang w:eastAsia="en-GB"/>
              </w:rPr>
            </w:pPr>
          </w:p>
          <w:p w14:paraId="050F5153" w14:textId="1581C0C6"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49746602" w14:textId="77777777" w:rsidTr="0054798C">
        <w:trPr>
          <w:cantSplit/>
        </w:trPr>
        <w:tc>
          <w:tcPr>
            <w:tcW w:w="4520" w:type="dxa"/>
            <w:shd w:val="clear" w:color="auto" w:fill="auto"/>
            <w:hideMark/>
          </w:tcPr>
          <w:p w14:paraId="51AE313D"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138.52. Revise the 2011 law in order to guarantee freedom of opinion and expression, as well as freedom of association and peaceful assembly (France);</w:t>
            </w:r>
          </w:p>
          <w:p w14:paraId="6734EC2C" w14:textId="34C7E8A8"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10</w:t>
            </w:r>
          </w:p>
        </w:tc>
        <w:tc>
          <w:tcPr>
            <w:tcW w:w="1100" w:type="dxa"/>
            <w:shd w:val="clear" w:color="auto" w:fill="auto"/>
            <w:hideMark/>
          </w:tcPr>
          <w:p w14:paraId="06F91938" w14:textId="75EF8F24"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6086CFF4"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D45 Freedom of association</w:t>
            </w:r>
          </w:p>
          <w:p w14:paraId="13ED442F"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D44 Right to peaceful assembly</w:t>
            </w:r>
          </w:p>
          <w:p w14:paraId="01C94401" w14:textId="2EE4A07A"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D43 Freedom of opinion and expression</w:t>
            </w:r>
          </w:p>
          <w:p w14:paraId="0E2EE67A"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1D492E05" w14:textId="01CE7ABA"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392F4007" w14:textId="77777777" w:rsidR="0054798C" w:rsidRDefault="0054798C" w:rsidP="0054798C">
            <w:pPr>
              <w:suppressAutoHyphens w:val="0"/>
              <w:spacing w:before="60" w:after="60" w:line="240" w:lineRule="auto"/>
              <w:ind w:left="57" w:right="57"/>
              <w:rPr>
                <w:color w:val="000000"/>
                <w:szCs w:val="22"/>
                <w:lang w:eastAsia="en-GB"/>
              </w:rPr>
            </w:pPr>
          </w:p>
          <w:p w14:paraId="1B7743E5" w14:textId="27B79C6C"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1FB18143" w14:textId="77777777" w:rsidTr="0054798C">
        <w:trPr>
          <w:cantSplit/>
        </w:trPr>
        <w:tc>
          <w:tcPr>
            <w:tcW w:w="4520" w:type="dxa"/>
            <w:shd w:val="clear" w:color="auto" w:fill="auto"/>
            <w:hideMark/>
          </w:tcPr>
          <w:p w14:paraId="6CAAF921"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138.172. Allow the registration of NGOs that are active in the human rights area, both at the legal and practical level (Belgium);</w:t>
            </w:r>
          </w:p>
          <w:p w14:paraId="117A2EF3" w14:textId="3B565BBD"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10</w:t>
            </w:r>
          </w:p>
        </w:tc>
        <w:tc>
          <w:tcPr>
            <w:tcW w:w="1100" w:type="dxa"/>
            <w:shd w:val="clear" w:color="auto" w:fill="auto"/>
            <w:hideMark/>
          </w:tcPr>
          <w:p w14:paraId="0624D9ED" w14:textId="519CBD6B"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6FF9EF1C"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D45 Freedom of association</w:t>
            </w:r>
          </w:p>
          <w:p w14:paraId="3F3C8835"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H1 Human rights defenders</w:t>
            </w:r>
          </w:p>
          <w:p w14:paraId="6D893544" w14:textId="625703E0"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3AF6AA45"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4EC90B39" w14:textId="5CFC4F7E"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human rights defenders</w:t>
            </w:r>
          </w:p>
        </w:tc>
        <w:tc>
          <w:tcPr>
            <w:tcW w:w="4600" w:type="dxa"/>
            <w:shd w:val="clear" w:color="auto" w:fill="auto"/>
            <w:hideMark/>
          </w:tcPr>
          <w:p w14:paraId="07E7B90A" w14:textId="77777777" w:rsidR="0054798C" w:rsidRDefault="0054798C" w:rsidP="0054798C">
            <w:pPr>
              <w:suppressAutoHyphens w:val="0"/>
              <w:spacing w:before="60" w:after="60" w:line="240" w:lineRule="auto"/>
              <w:ind w:left="57" w:right="57"/>
              <w:rPr>
                <w:color w:val="000000"/>
                <w:szCs w:val="22"/>
                <w:lang w:eastAsia="en-GB"/>
              </w:rPr>
            </w:pPr>
          </w:p>
          <w:p w14:paraId="11C07768" w14:textId="46DC56CF"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19695504" w14:textId="77777777" w:rsidTr="0054798C">
        <w:trPr>
          <w:cantSplit/>
        </w:trPr>
        <w:tc>
          <w:tcPr>
            <w:tcW w:w="4520" w:type="dxa"/>
            <w:tcBorders>
              <w:bottom w:val="dotted" w:sz="4" w:space="0" w:color="auto"/>
            </w:tcBorders>
            <w:shd w:val="clear" w:color="auto" w:fill="auto"/>
            <w:hideMark/>
          </w:tcPr>
          <w:p w14:paraId="21FA93AB"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lastRenderedPageBreak/>
              <w:t>138.48. Accelerate the issuance of civil society regulations to activate civil work in the areas of protecting and promoting human rights and develop the capacities of the workers in the area of human rights and guarantee their work in freedom and independence (State of Palestine);</w:t>
            </w:r>
          </w:p>
          <w:p w14:paraId="77B8AED2" w14:textId="4FC50FC3"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10</w:t>
            </w:r>
          </w:p>
        </w:tc>
        <w:tc>
          <w:tcPr>
            <w:tcW w:w="1100" w:type="dxa"/>
            <w:tcBorders>
              <w:bottom w:val="dotted" w:sz="4" w:space="0" w:color="auto"/>
            </w:tcBorders>
            <w:shd w:val="clear" w:color="auto" w:fill="auto"/>
            <w:hideMark/>
          </w:tcPr>
          <w:p w14:paraId="3A71D8DB" w14:textId="0DE840FE"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tcBorders>
              <w:bottom w:val="dotted" w:sz="4" w:space="0" w:color="auto"/>
            </w:tcBorders>
            <w:shd w:val="clear" w:color="auto" w:fill="auto"/>
            <w:hideMark/>
          </w:tcPr>
          <w:p w14:paraId="58837C4F"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D45 Freedom of association</w:t>
            </w:r>
          </w:p>
          <w:p w14:paraId="35C20C1F"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H1 Human rights defenders</w:t>
            </w:r>
          </w:p>
          <w:p w14:paraId="0626FD66" w14:textId="4744CEE5"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A42 Institutions &amp; policies - General</w:t>
            </w:r>
          </w:p>
          <w:p w14:paraId="7B9809E5"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73977BF8"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human rights defenders</w:t>
            </w:r>
          </w:p>
          <w:p w14:paraId="3C990FB2" w14:textId="6804EA3C"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tcBorders>
              <w:bottom w:val="dotted" w:sz="4" w:space="0" w:color="auto"/>
            </w:tcBorders>
            <w:shd w:val="clear" w:color="auto" w:fill="auto"/>
            <w:hideMark/>
          </w:tcPr>
          <w:p w14:paraId="6E5ABA9F" w14:textId="77777777" w:rsidR="0054798C" w:rsidRDefault="0054798C" w:rsidP="0054798C">
            <w:pPr>
              <w:suppressAutoHyphens w:val="0"/>
              <w:spacing w:before="60" w:after="60" w:line="240" w:lineRule="auto"/>
              <w:ind w:left="57" w:right="57"/>
              <w:rPr>
                <w:color w:val="000000"/>
                <w:szCs w:val="22"/>
                <w:lang w:eastAsia="en-GB"/>
              </w:rPr>
            </w:pPr>
          </w:p>
          <w:p w14:paraId="56FBEABE" w14:textId="2F4405D0"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685C7214" w14:textId="77777777" w:rsidTr="00E70C65">
        <w:trPr>
          <w:cantSplit/>
        </w:trPr>
        <w:tc>
          <w:tcPr>
            <w:tcW w:w="15220" w:type="dxa"/>
            <w:gridSpan w:val="4"/>
            <w:shd w:val="clear" w:color="auto" w:fill="DBE5F1"/>
            <w:hideMark/>
          </w:tcPr>
          <w:p w14:paraId="087AC176" w14:textId="3A3CFE32"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D51 Administration of justice &amp; fair trial</w:t>
            </w:r>
          </w:p>
        </w:tc>
      </w:tr>
      <w:tr w:rsidR="00CA3468" w:rsidRPr="0054798C" w14:paraId="33B7DC3E" w14:textId="77777777" w:rsidTr="0054798C">
        <w:trPr>
          <w:cantSplit/>
        </w:trPr>
        <w:tc>
          <w:tcPr>
            <w:tcW w:w="4520" w:type="dxa"/>
            <w:shd w:val="clear" w:color="auto" w:fill="auto"/>
            <w:hideMark/>
          </w:tcPr>
          <w:p w14:paraId="2E8D9120"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138.144. Provide maximum judicial transparency, for example by allowing officials of third countries to attend public trials at criminal and security courts (Netherlands);</w:t>
            </w:r>
          </w:p>
          <w:p w14:paraId="3D915B88" w14:textId="074331C0"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8</w:t>
            </w:r>
          </w:p>
        </w:tc>
        <w:tc>
          <w:tcPr>
            <w:tcW w:w="1100" w:type="dxa"/>
            <w:shd w:val="clear" w:color="auto" w:fill="auto"/>
            <w:hideMark/>
          </w:tcPr>
          <w:p w14:paraId="713D046D" w14:textId="28D326AA"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4B8D7B31"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D51 Administration of justice &amp; fair trial</w:t>
            </w:r>
          </w:p>
          <w:p w14:paraId="7C4F5D9E"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4C20C0C9"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p w14:paraId="4CDFC53B" w14:textId="169B65D9"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judges, lawyers and prosecutors</w:t>
            </w:r>
          </w:p>
        </w:tc>
        <w:tc>
          <w:tcPr>
            <w:tcW w:w="4600" w:type="dxa"/>
            <w:shd w:val="clear" w:color="auto" w:fill="auto"/>
            <w:hideMark/>
          </w:tcPr>
          <w:p w14:paraId="7F9BF56E" w14:textId="77777777" w:rsidR="0054798C" w:rsidRDefault="0054798C" w:rsidP="0054798C">
            <w:pPr>
              <w:suppressAutoHyphens w:val="0"/>
              <w:spacing w:before="60" w:after="60" w:line="240" w:lineRule="auto"/>
              <w:ind w:left="57" w:right="57"/>
              <w:rPr>
                <w:color w:val="000000"/>
                <w:szCs w:val="22"/>
                <w:lang w:eastAsia="en-GB"/>
              </w:rPr>
            </w:pPr>
          </w:p>
          <w:p w14:paraId="3F9E372F" w14:textId="2D909EE7"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5C4F3E9A" w14:textId="77777777" w:rsidTr="0054798C">
        <w:trPr>
          <w:cantSplit/>
        </w:trPr>
        <w:tc>
          <w:tcPr>
            <w:tcW w:w="4520" w:type="dxa"/>
            <w:shd w:val="clear" w:color="auto" w:fill="auto"/>
            <w:hideMark/>
          </w:tcPr>
          <w:p w14:paraId="7C1B3AC3"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138.147. Ensure that all individuals are afforded due process of law, informed of charges brought against them, and given a timely and transparent trial (United States of America);</w:t>
            </w:r>
          </w:p>
          <w:p w14:paraId="2F890C05" w14:textId="7C75CE7C"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8</w:t>
            </w:r>
          </w:p>
        </w:tc>
        <w:tc>
          <w:tcPr>
            <w:tcW w:w="1100" w:type="dxa"/>
            <w:shd w:val="clear" w:color="auto" w:fill="auto"/>
            <w:hideMark/>
          </w:tcPr>
          <w:p w14:paraId="63F6113C" w14:textId="70981A83"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104CC877"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D51 Administration of justice &amp; fair trial</w:t>
            </w:r>
          </w:p>
          <w:p w14:paraId="33D5E51B"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720009A7" w14:textId="09B35BF9"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2A660BDA" w14:textId="77777777" w:rsidR="0054798C" w:rsidRDefault="0054798C" w:rsidP="0054798C">
            <w:pPr>
              <w:suppressAutoHyphens w:val="0"/>
              <w:spacing w:before="60" w:after="60" w:line="240" w:lineRule="auto"/>
              <w:ind w:left="57" w:right="57"/>
              <w:rPr>
                <w:color w:val="000000"/>
                <w:szCs w:val="22"/>
                <w:lang w:eastAsia="en-GB"/>
              </w:rPr>
            </w:pPr>
          </w:p>
          <w:p w14:paraId="067F4A3A" w14:textId="23F5694C"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59071B8B" w14:textId="77777777" w:rsidTr="0054798C">
        <w:trPr>
          <w:cantSplit/>
        </w:trPr>
        <w:tc>
          <w:tcPr>
            <w:tcW w:w="4520" w:type="dxa"/>
            <w:shd w:val="clear" w:color="auto" w:fill="auto"/>
            <w:hideMark/>
          </w:tcPr>
          <w:p w14:paraId="67351369"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138.149. Continue enhancing the principle of public trials, and monitoring them in a way that does not contradict the independence of the judiciary and fair trials, including allowing [the public] to attend court hearings (Jordan);</w:t>
            </w:r>
          </w:p>
          <w:p w14:paraId="6721883D" w14:textId="0781DC2D"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8</w:t>
            </w:r>
          </w:p>
        </w:tc>
        <w:tc>
          <w:tcPr>
            <w:tcW w:w="1100" w:type="dxa"/>
            <w:shd w:val="clear" w:color="auto" w:fill="auto"/>
            <w:hideMark/>
          </w:tcPr>
          <w:p w14:paraId="6AA1C6D7" w14:textId="67421C37"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19D28549"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D51 Administration of justice &amp; fair trial</w:t>
            </w:r>
          </w:p>
          <w:p w14:paraId="66FFF80F"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0F5572FC"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p w14:paraId="5B560DE1" w14:textId="558A2F99"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judges, lawyers and prosecutors</w:t>
            </w:r>
          </w:p>
        </w:tc>
        <w:tc>
          <w:tcPr>
            <w:tcW w:w="4600" w:type="dxa"/>
            <w:shd w:val="clear" w:color="auto" w:fill="auto"/>
            <w:hideMark/>
          </w:tcPr>
          <w:p w14:paraId="2D221006" w14:textId="77777777" w:rsidR="0054798C" w:rsidRDefault="0054798C" w:rsidP="0054798C">
            <w:pPr>
              <w:suppressAutoHyphens w:val="0"/>
              <w:spacing w:before="60" w:after="60" w:line="240" w:lineRule="auto"/>
              <w:ind w:left="57" w:right="57"/>
              <w:rPr>
                <w:color w:val="000000"/>
                <w:szCs w:val="22"/>
                <w:lang w:eastAsia="en-GB"/>
              </w:rPr>
            </w:pPr>
          </w:p>
          <w:p w14:paraId="0F5F6089" w14:textId="4C935F1B"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53CB2B49" w14:textId="77777777" w:rsidTr="0054798C">
        <w:trPr>
          <w:cantSplit/>
        </w:trPr>
        <w:tc>
          <w:tcPr>
            <w:tcW w:w="4520" w:type="dxa"/>
            <w:shd w:val="clear" w:color="auto" w:fill="auto"/>
            <w:hideMark/>
          </w:tcPr>
          <w:p w14:paraId="11BFCE80"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138.150. Continue to take into account the judicial principles as a complimentary measure to international standards and documenting these measures (Jordan);</w:t>
            </w:r>
          </w:p>
          <w:p w14:paraId="00B8910C" w14:textId="3BF9DE1C"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8</w:t>
            </w:r>
          </w:p>
        </w:tc>
        <w:tc>
          <w:tcPr>
            <w:tcW w:w="1100" w:type="dxa"/>
            <w:shd w:val="clear" w:color="auto" w:fill="auto"/>
            <w:hideMark/>
          </w:tcPr>
          <w:p w14:paraId="16B83CA5" w14:textId="5A85AD6E"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71009F47"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D51 Administration of justice &amp; fair trial</w:t>
            </w:r>
          </w:p>
          <w:p w14:paraId="4456DC55"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34FB4F13" w14:textId="0919CD68"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judges, lawyers and prosecutors</w:t>
            </w:r>
          </w:p>
        </w:tc>
        <w:tc>
          <w:tcPr>
            <w:tcW w:w="4600" w:type="dxa"/>
            <w:shd w:val="clear" w:color="auto" w:fill="auto"/>
            <w:hideMark/>
          </w:tcPr>
          <w:p w14:paraId="1A538007" w14:textId="77777777" w:rsidR="0054798C" w:rsidRDefault="0054798C" w:rsidP="0054798C">
            <w:pPr>
              <w:suppressAutoHyphens w:val="0"/>
              <w:spacing w:before="60" w:after="60" w:line="240" w:lineRule="auto"/>
              <w:ind w:left="57" w:right="57"/>
              <w:rPr>
                <w:color w:val="000000"/>
                <w:szCs w:val="22"/>
                <w:lang w:eastAsia="en-GB"/>
              </w:rPr>
            </w:pPr>
          </w:p>
          <w:p w14:paraId="28154A2B" w14:textId="17BA8F47"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248E944B" w14:textId="77777777" w:rsidTr="0054798C">
        <w:trPr>
          <w:cantSplit/>
        </w:trPr>
        <w:tc>
          <w:tcPr>
            <w:tcW w:w="4520" w:type="dxa"/>
            <w:shd w:val="clear" w:color="auto" w:fill="auto"/>
            <w:hideMark/>
          </w:tcPr>
          <w:p w14:paraId="2CFA7725"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138.141. Continue with its efforts to reform the judicial system and its practices and further examine ways by which certain legal provisions are aligned with international human rights standards (Cyprus);</w:t>
            </w:r>
          </w:p>
          <w:p w14:paraId="34487D4A" w14:textId="29E55138"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8</w:t>
            </w:r>
          </w:p>
        </w:tc>
        <w:tc>
          <w:tcPr>
            <w:tcW w:w="1100" w:type="dxa"/>
            <w:shd w:val="clear" w:color="auto" w:fill="auto"/>
            <w:hideMark/>
          </w:tcPr>
          <w:p w14:paraId="55463906" w14:textId="2A8BCD31"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26701ED0"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D51 Administration of justice &amp; fair trial</w:t>
            </w:r>
          </w:p>
          <w:p w14:paraId="2E8064C1" w14:textId="5C28DB40"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11CBFF05"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54C4311A"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p w14:paraId="02068056" w14:textId="4ADCBA83"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judges, lawyers and prosecutors</w:t>
            </w:r>
          </w:p>
        </w:tc>
        <w:tc>
          <w:tcPr>
            <w:tcW w:w="4600" w:type="dxa"/>
            <w:shd w:val="clear" w:color="auto" w:fill="auto"/>
            <w:hideMark/>
          </w:tcPr>
          <w:p w14:paraId="339494D0" w14:textId="77777777" w:rsidR="0054798C" w:rsidRDefault="0054798C" w:rsidP="0054798C">
            <w:pPr>
              <w:suppressAutoHyphens w:val="0"/>
              <w:spacing w:before="60" w:after="60" w:line="240" w:lineRule="auto"/>
              <w:ind w:left="57" w:right="57"/>
              <w:rPr>
                <w:color w:val="000000"/>
                <w:szCs w:val="22"/>
                <w:lang w:eastAsia="en-GB"/>
              </w:rPr>
            </w:pPr>
          </w:p>
          <w:p w14:paraId="4E761EF6" w14:textId="14A243C7"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22015C78" w14:textId="77777777" w:rsidTr="0054798C">
        <w:trPr>
          <w:cantSplit/>
        </w:trPr>
        <w:tc>
          <w:tcPr>
            <w:tcW w:w="4520" w:type="dxa"/>
            <w:shd w:val="clear" w:color="auto" w:fill="auto"/>
            <w:hideMark/>
          </w:tcPr>
          <w:p w14:paraId="434A2F1E"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lastRenderedPageBreak/>
              <w:t>138.142. Continue its activities in the field of the judicial and legislative reforms for speeding up the pace of litigation and judgement enforcement (Azerbaijan);</w:t>
            </w:r>
          </w:p>
          <w:p w14:paraId="0CDBD252" w14:textId="3A06F9AD"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8</w:t>
            </w:r>
          </w:p>
        </w:tc>
        <w:tc>
          <w:tcPr>
            <w:tcW w:w="1100" w:type="dxa"/>
            <w:shd w:val="clear" w:color="auto" w:fill="auto"/>
            <w:hideMark/>
          </w:tcPr>
          <w:p w14:paraId="3C6E69F1" w14:textId="7FEFBD7E"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65C68FC3"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D51 Administration of justice &amp; fair trial</w:t>
            </w:r>
          </w:p>
          <w:p w14:paraId="2D66EF9F" w14:textId="059CA730"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59C63B07"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6C0479D1"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p w14:paraId="72E30B4E" w14:textId="4ADD45DB"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judges, lawyers and prosecutors</w:t>
            </w:r>
          </w:p>
        </w:tc>
        <w:tc>
          <w:tcPr>
            <w:tcW w:w="4600" w:type="dxa"/>
            <w:shd w:val="clear" w:color="auto" w:fill="auto"/>
            <w:hideMark/>
          </w:tcPr>
          <w:p w14:paraId="2CB86E6D" w14:textId="77777777" w:rsidR="0054798C" w:rsidRDefault="0054798C" w:rsidP="0054798C">
            <w:pPr>
              <w:suppressAutoHyphens w:val="0"/>
              <w:spacing w:before="60" w:after="60" w:line="240" w:lineRule="auto"/>
              <w:ind w:left="57" w:right="57"/>
              <w:rPr>
                <w:color w:val="000000"/>
                <w:szCs w:val="22"/>
                <w:lang w:eastAsia="en-GB"/>
              </w:rPr>
            </w:pPr>
          </w:p>
          <w:p w14:paraId="0B35977D" w14:textId="45C3B0DF"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0D04D5B9" w14:textId="77777777" w:rsidTr="0054798C">
        <w:trPr>
          <w:cantSplit/>
        </w:trPr>
        <w:tc>
          <w:tcPr>
            <w:tcW w:w="4520" w:type="dxa"/>
            <w:shd w:val="clear" w:color="auto" w:fill="auto"/>
            <w:hideMark/>
          </w:tcPr>
          <w:p w14:paraId="5C87AADD"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138.146. Continue efforts to build and develop judicial capacities through training for judges and intensify efforts to strengthen the role of the judiciary (Nigeria);</w:t>
            </w:r>
          </w:p>
          <w:p w14:paraId="29453B11" w14:textId="377C4EC3"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8</w:t>
            </w:r>
          </w:p>
        </w:tc>
        <w:tc>
          <w:tcPr>
            <w:tcW w:w="1100" w:type="dxa"/>
            <w:shd w:val="clear" w:color="auto" w:fill="auto"/>
            <w:hideMark/>
          </w:tcPr>
          <w:p w14:paraId="3DF3B752" w14:textId="22DDCE01"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70554425"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D51 Administration of justice &amp; fair trial</w:t>
            </w:r>
          </w:p>
          <w:p w14:paraId="75BD2B36" w14:textId="02C23AC5"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A5 Human rights education, trainings and awareness raising</w:t>
            </w:r>
          </w:p>
          <w:p w14:paraId="429F46CC"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49CC9988" w14:textId="62BB4FF7"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judges, lawyers and prosecutors</w:t>
            </w:r>
          </w:p>
        </w:tc>
        <w:tc>
          <w:tcPr>
            <w:tcW w:w="4600" w:type="dxa"/>
            <w:shd w:val="clear" w:color="auto" w:fill="auto"/>
            <w:hideMark/>
          </w:tcPr>
          <w:p w14:paraId="440DCB66" w14:textId="77777777" w:rsidR="0054798C" w:rsidRDefault="0054798C" w:rsidP="0054798C">
            <w:pPr>
              <w:suppressAutoHyphens w:val="0"/>
              <w:spacing w:before="60" w:after="60" w:line="240" w:lineRule="auto"/>
              <w:ind w:left="57" w:right="57"/>
              <w:rPr>
                <w:color w:val="000000"/>
                <w:szCs w:val="22"/>
                <w:lang w:eastAsia="en-GB"/>
              </w:rPr>
            </w:pPr>
          </w:p>
          <w:p w14:paraId="492AE0F4" w14:textId="34DB4323"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29E1354C" w14:textId="77777777" w:rsidTr="0054798C">
        <w:trPr>
          <w:cantSplit/>
        </w:trPr>
        <w:tc>
          <w:tcPr>
            <w:tcW w:w="4520" w:type="dxa"/>
            <w:shd w:val="clear" w:color="auto" w:fill="auto"/>
            <w:hideMark/>
          </w:tcPr>
          <w:p w14:paraId="0BB78F67"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138.148. Maintain the practice whereby the Ministry of Justice pays the fees of counsel for accused persons who are unable to pay, as well as the presence of the media and persons interested in human rights during trial hearings (Nigeria);</w:t>
            </w:r>
          </w:p>
          <w:p w14:paraId="0D87CEF6" w14:textId="413C2205"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8</w:t>
            </w:r>
          </w:p>
        </w:tc>
        <w:tc>
          <w:tcPr>
            <w:tcW w:w="1100" w:type="dxa"/>
            <w:shd w:val="clear" w:color="auto" w:fill="auto"/>
            <w:hideMark/>
          </w:tcPr>
          <w:p w14:paraId="6B8D466A" w14:textId="2DC2D4D1"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141AA0A7"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D51 Administration of justice &amp; fair trial</w:t>
            </w:r>
          </w:p>
          <w:p w14:paraId="0870D786" w14:textId="12244292"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B51 Right to an effective remedy</w:t>
            </w:r>
          </w:p>
          <w:p w14:paraId="2DD0F241"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60F2000E"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p w14:paraId="25D34B78" w14:textId="22EABD48"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media</w:t>
            </w:r>
          </w:p>
        </w:tc>
        <w:tc>
          <w:tcPr>
            <w:tcW w:w="4600" w:type="dxa"/>
            <w:shd w:val="clear" w:color="auto" w:fill="auto"/>
            <w:hideMark/>
          </w:tcPr>
          <w:p w14:paraId="64A7D6E7" w14:textId="77777777" w:rsidR="0054798C" w:rsidRDefault="0054798C" w:rsidP="0054798C">
            <w:pPr>
              <w:suppressAutoHyphens w:val="0"/>
              <w:spacing w:before="60" w:after="60" w:line="240" w:lineRule="auto"/>
              <w:ind w:left="57" w:right="57"/>
              <w:rPr>
                <w:color w:val="000000"/>
                <w:szCs w:val="22"/>
                <w:lang w:eastAsia="en-GB"/>
              </w:rPr>
            </w:pPr>
          </w:p>
          <w:p w14:paraId="3602F0EB" w14:textId="7922CDCE"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3EF8EDF6" w14:textId="77777777" w:rsidTr="0054798C">
        <w:trPr>
          <w:cantSplit/>
        </w:trPr>
        <w:tc>
          <w:tcPr>
            <w:tcW w:w="4520" w:type="dxa"/>
            <w:shd w:val="clear" w:color="auto" w:fill="auto"/>
            <w:hideMark/>
          </w:tcPr>
          <w:p w14:paraId="1413AC3C"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138.123. Carry out further efforts to increase the transparency and openness of legal proceedings contemplating death sentences (Italy);</w:t>
            </w:r>
          </w:p>
          <w:p w14:paraId="3FC67ADA" w14:textId="6EE98807"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16</w:t>
            </w:r>
          </w:p>
        </w:tc>
        <w:tc>
          <w:tcPr>
            <w:tcW w:w="1100" w:type="dxa"/>
            <w:shd w:val="clear" w:color="auto" w:fill="auto"/>
            <w:hideMark/>
          </w:tcPr>
          <w:p w14:paraId="5DA1E16A" w14:textId="77E67173"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6FE55BC2"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D51 Administration of justice &amp; fair trial</w:t>
            </w:r>
          </w:p>
          <w:p w14:paraId="464DF7E1" w14:textId="3EF8F540"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D23 Death penalty</w:t>
            </w:r>
          </w:p>
          <w:p w14:paraId="70AF953A"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2651821E" w14:textId="2CD046F8"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7CEC7A6A" w14:textId="77777777" w:rsidR="0054798C" w:rsidRDefault="0054798C" w:rsidP="0054798C">
            <w:pPr>
              <w:suppressAutoHyphens w:val="0"/>
              <w:spacing w:before="60" w:after="60" w:line="240" w:lineRule="auto"/>
              <w:ind w:left="57" w:right="57"/>
              <w:rPr>
                <w:color w:val="000000"/>
                <w:szCs w:val="22"/>
                <w:lang w:eastAsia="en-GB"/>
              </w:rPr>
            </w:pPr>
          </w:p>
          <w:p w14:paraId="1FF96DE0" w14:textId="7B364DD0"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5F1133BE" w14:textId="77777777" w:rsidTr="0054798C">
        <w:trPr>
          <w:cantSplit/>
        </w:trPr>
        <w:tc>
          <w:tcPr>
            <w:tcW w:w="4520" w:type="dxa"/>
            <w:shd w:val="clear" w:color="auto" w:fill="auto"/>
            <w:hideMark/>
          </w:tcPr>
          <w:p w14:paraId="6F24644C"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138.151. Guarantee due process, prohibit in law the use of torture and other forms of cruel treatments, in accordance with the Convention against Torture (France);</w:t>
            </w:r>
          </w:p>
          <w:p w14:paraId="6ECDCA0F" w14:textId="7B5C9A4E"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23</w:t>
            </w:r>
          </w:p>
        </w:tc>
        <w:tc>
          <w:tcPr>
            <w:tcW w:w="1100" w:type="dxa"/>
            <w:shd w:val="clear" w:color="auto" w:fill="auto"/>
            <w:hideMark/>
          </w:tcPr>
          <w:p w14:paraId="56213C74" w14:textId="07D56524"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4A67D884"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D51 Administration of justice &amp; fair trial</w:t>
            </w:r>
          </w:p>
          <w:p w14:paraId="4BB97F6B" w14:textId="4CFE1491"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D25 Prohibition of torture and cruel, inhuman or degrading treatment</w:t>
            </w:r>
          </w:p>
          <w:p w14:paraId="69B06539"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0AB30085"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p w14:paraId="54190402" w14:textId="14BAFE3E"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persons deprived of their liberty</w:t>
            </w:r>
          </w:p>
        </w:tc>
        <w:tc>
          <w:tcPr>
            <w:tcW w:w="4600" w:type="dxa"/>
            <w:shd w:val="clear" w:color="auto" w:fill="auto"/>
            <w:hideMark/>
          </w:tcPr>
          <w:p w14:paraId="49B7C6A5" w14:textId="77777777" w:rsidR="0054798C" w:rsidRDefault="0054798C" w:rsidP="0054798C">
            <w:pPr>
              <w:suppressAutoHyphens w:val="0"/>
              <w:spacing w:before="60" w:after="60" w:line="240" w:lineRule="auto"/>
              <w:ind w:left="57" w:right="57"/>
              <w:rPr>
                <w:color w:val="000000"/>
                <w:szCs w:val="22"/>
                <w:lang w:eastAsia="en-GB"/>
              </w:rPr>
            </w:pPr>
          </w:p>
          <w:p w14:paraId="5EBBA0B5" w14:textId="094E0C30"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1243CA36" w14:textId="77777777" w:rsidTr="0054798C">
        <w:trPr>
          <w:cantSplit/>
        </w:trPr>
        <w:tc>
          <w:tcPr>
            <w:tcW w:w="4520" w:type="dxa"/>
            <w:tcBorders>
              <w:bottom w:val="dotted" w:sz="4" w:space="0" w:color="auto"/>
            </w:tcBorders>
            <w:shd w:val="clear" w:color="auto" w:fill="auto"/>
            <w:hideMark/>
          </w:tcPr>
          <w:p w14:paraId="3261AFEB"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138.137. Reiterate its recommendations to guarantee the right to freedom of expression and conscience of all representatives of civil society, including religious minorities, and to revise the judgments against the prisoners who were convicted for having freely expressed their opinion (Switzerland);</w:t>
            </w:r>
          </w:p>
          <w:p w14:paraId="31FAE0C2" w14:textId="398F9D43"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10</w:t>
            </w:r>
          </w:p>
        </w:tc>
        <w:tc>
          <w:tcPr>
            <w:tcW w:w="1100" w:type="dxa"/>
            <w:tcBorders>
              <w:bottom w:val="dotted" w:sz="4" w:space="0" w:color="auto"/>
            </w:tcBorders>
            <w:shd w:val="clear" w:color="auto" w:fill="auto"/>
            <w:hideMark/>
          </w:tcPr>
          <w:p w14:paraId="44D2D256" w14:textId="2EF1AC48"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tcBorders>
              <w:bottom w:val="dotted" w:sz="4" w:space="0" w:color="auto"/>
            </w:tcBorders>
            <w:shd w:val="clear" w:color="auto" w:fill="auto"/>
            <w:hideMark/>
          </w:tcPr>
          <w:p w14:paraId="59B92E76"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D51 Administration of justice &amp; fair trial</w:t>
            </w:r>
          </w:p>
          <w:p w14:paraId="7C766D22"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D42 Freedom of thought, conscience and religion</w:t>
            </w:r>
          </w:p>
          <w:p w14:paraId="19ED4F71"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G1 Members of minorities</w:t>
            </w:r>
          </w:p>
          <w:p w14:paraId="5872C5C4" w14:textId="6645AC3B"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D43 Freedom of opinion and expression</w:t>
            </w:r>
          </w:p>
          <w:p w14:paraId="69EC9130"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5E2064FA"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persons deprived of their liberty</w:t>
            </w:r>
          </w:p>
          <w:p w14:paraId="66DBF792" w14:textId="0D6E7628"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18219248" w14:textId="77777777" w:rsidR="0054798C" w:rsidRDefault="0054798C" w:rsidP="0054798C">
            <w:pPr>
              <w:suppressAutoHyphens w:val="0"/>
              <w:spacing w:before="60" w:after="60" w:line="240" w:lineRule="auto"/>
              <w:ind w:left="57" w:right="57"/>
              <w:rPr>
                <w:color w:val="000000"/>
                <w:szCs w:val="22"/>
                <w:lang w:eastAsia="en-GB"/>
              </w:rPr>
            </w:pPr>
          </w:p>
          <w:p w14:paraId="1FB5888A" w14:textId="6DAA9CD5"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6EF279B7" w14:textId="77777777" w:rsidTr="00E47103">
        <w:trPr>
          <w:cantSplit/>
        </w:trPr>
        <w:tc>
          <w:tcPr>
            <w:tcW w:w="15220" w:type="dxa"/>
            <w:gridSpan w:val="4"/>
            <w:shd w:val="clear" w:color="auto" w:fill="DBE5F1"/>
            <w:hideMark/>
          </w:tcPr>
          <w:p w14:paraId="756641AD" w14:textId="3A071CBE"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D8 Rights related to marriage &amp; family</w:t>
            </w:r>
          </w:p>
        </w:tc>
      </w:tr>
      <w:tr w:rsidR="00CA3468" w:rsidRPr="0054798C" w14:paraId="25C9979F" w14:textId="77777777" w:rsidTr="0054798C">
        <w:trPr>
          <w:cantSplit/>
        </w:trPr>
        <w:tc>
          <w:tcPr>
            <w:tcW w:w="4520" w:type="dxa"/>
            <w:tcBorders>
              <w:bottom w:val="dotted" w:sz="4" w:space="0" w:color="auto"/>
            </w:tcBorders>
            <w:shd w:val="clear" w:color="auto" w:fill="auto"/>
            <w:hideMark/>
          </w:tcPr>
          <w:p w14:paraId="571DE2E7"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lastRenderedPageBreak/>
              <w:t>138.64. Continue to adopt legal and political measures, along with widespread awareness-raising and sensitization campaigns aimed at continuing to make progress towards gender equality, in particular in the areas of the family, labour, politics and education (Paraguay);</w:t>
            </w:r>
          </w:p>
          <w:p w14:paraId="673442A9" w14:textId="320D84B9"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13</w:t>
            </w:r>
          </w:p>
        </w:tc>
        <w:tc>
          <w:tcPr>
            <w:tcW w:w="1100" w:type="dxa"/>
            <w:tcBorders>
              <w:bottom w:val="dotted" w:sz="4" w:space="0" w:color="auto"/>
            </w:tcBorders>
            <w:shd w:val="clear" w:color="auto" w:fill="auto"/>
            <w:hideMark/>
          </w:tcPr>
          <w:p w14:paraId="00C8136B" w14:textId="110AA790"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tcBorders>
              <w:bottom w:val="dotted" w:sz="4" w:space="0" w:color="auto"/>
            </w:tcBorders>
            <w:shd w:val="clear" w:color="auto" w:fill="auto"/>
            <w:hideMark/>
          </w:tcPr>
          <w:p w14:paraId="626D0F1B"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D8 Rights related to marriage &amp; family</w:t>
            </w:r>
          </w:p>
          <w:p w14:paraId="73199A83"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A54 Awareness raising and dissemination</w:t>
            </w:r>
          </w:p>
          <w:p w14:paraId="7736A141"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D7 Right to participation in public affairs and right to vote</w:t>
            </w:r>
          </w:p>
          <w:p w14:paraId="5FEAD97F"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4C756795"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F14 Participation of women in political and public life </w:t>
            </w:r>
          </w:p>
          <w:p w14:paraId="1E11923E" w14:textId="4FA6C8E2"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E51 Right to education - General</w:t>
            </w:r>
          </w:p>
          <w:p w14:paraId="3A2284DA"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169D91F7" w14:textId="5AAC27EE"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tcBorders>
              <w:bottom w:val="dotted" w:sz="4" w:space="0" w:color="auto"/>
            </w:tcBorders>
            <w:shd w:val="clear" w:color="auto" w:fill="auto"/>
            <w:hideMark/>
          </w:tcPr>
          <w:p w14:paraId="2D5FEF03" w14:textId="77777777" w:rsidR="0054798C" w:rsidRDefault="0054798C" w:rsidP="0054798C">
            <w:pPr>
              <w:suppressAutoHyphens w:val="0"/>
              <w:spacing w:before="60" w:after="60" w:line="240" w:lineRule="auto"/>
              <w:ind w:left="57" w:right="57"/>
              <w:rPr>
                <w:color w:val="000000"/>
                <w:szCs w:val="22"/>
                <w:lang w:eastAsia="en-GB"/>
              </w:rPr>
            </w:pPr>
          </w:p>
          <w:p w14:paraId="35F57D02" w14:textId="4B3096EA"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16E6AF77" w14:textId="77777777" w:rsidTr="004A7EBA">
        <w:trPr>
          <w:cantSplit/>
        </w:trPr>
        <w:tc>
          <w:tcPr>
            <w:tcW w:w="15220" w:type="dxa"/>
            <w:gridSpan w:val="4"/>
            <w:shd w:val="clear" w:color="auto" w:fill="DBE5F1"/>
            <w:hideMark/>
          </w:tcPr>
          <w:p w14:paraId="2E33DE5F" w14:textId="4E1F3BA6"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E1 Economic, social &amp; cultural rights - general measures of implementation</w:t>
            </w:r>
          </w:p>
        </w:tc>
      </w:tr>
      <w:tr w:rsidR="00CA3468" w:rsidRPr="0054798C" w14:paraId="42357278" w14:textId="77777777" w:rsidTr="0054798C">
        <w:trPr>
          <w:cantSplit/>
        </w:trPr>
        <w:tc>
          <w:tcPr>
            <w:tcW w:w="4520" w:type="dxa"/>
            <w:shd w:val="clear" w:color="auto" w:fill="auto"/>
            <w:hideMark/>
          </w:tcPr>
          <w:p w14:paraId="53E770F1"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138.185. Continue taking measures to promote social and cultural rights (Uzbekistan);</w:t>
            </w:r>
          </w:p>
          <w:p w14:paraId="2AE6309D" w14:textId="40081C0B"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21</w:t>
            </w:r>
          </w:p>
        </w:tc>
        <w:tc>
          <w:tcPr>
            <w:tcW w:w="1100" w:type="dxa"/>
            <w:shd w:val="clear" w:color="auto" w:fill="auto"/>
            <w:hideMark/>
          </w:tcPr>
          <w:p w14:paraId="4ABD567B" w14:textId="64162975"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0F3B75E6"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E1 Economic, social &amp; cultural rights - general measures of implementation</w:t>
            </w:r>
          </w:p>
          <w:p w14:paraId="2403E52A"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5CAB96B5" w14:textId="15D245C8"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shd w:val="clear" w:color="auto" w:fill="auto"/>
            <w:hideMark/>
          </w:tcPr>
          <w:p w14:paraId="69F77EF0" w14:textId="77777777" w:rsidR="0054798C" w:rsidRDefault="0054798C" w:rsidP="0054798C">
            <w:pPr>
              <w:suppressAutoHyphens w:val="0"/>
              <w:spacing w:before="60" w:after="60" w:line="240" w:lineRule="auto"/>
              <w:ind w:left="57" w:right="57"/>
              <w:rPr>
                <w:color w:val="000000"/>
                <w:szCs w:val="22"/>
                <w:lang w:eastAsia="en-GB"/>
              </w:rPr>
            </w:pPr>
          </w:p>
          <w:p w14:paraId="3DC1786B" w14:textId="7A0D8EFA"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7C635306" w14:textId="77777777" w:rsidTr="0054798C">
        <w:trPr>
          <w:cantSplit/>
        </w:trPr>
        <w:tc>
          <w:tcPr>
            <w:tcW w:w="4520" w:type="dxa"/>
            <w:tcBorders>
              <w:bottom w:val="dotted" w:sz="4" w:space="0" w:color="auto"/>
            </w:tcBorders>
            <w:shd w:val="clear" w:color="auto" w:fill="auto"/>
            <w:hideMark/>
          </w:tcPr>
          <w:p w14:paraId="4625027C"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138.225. Commit to the principle of non-intervention in the internal affairs of other States as it is related to the achievement of social, economic, cultural and political development of all States (Syrian Arab Republic).</w:t>
            </w:r>
          </w:p>
          <w:p w14:paraId="17753805" w14:textId="3C103107"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18</w:t>
            </w:r>
          </w:p>
        </w:tc>
        <w:tc>
          <w:tcPr>
            <w:tcW w:w="1100" w:type="dxa"/>
            <w:tcBorders>
              <w:bottom w:val="dotted" w:sz="4" w:space="0" w:color="auto"/>
            </w:tcBorders>
            <w:shd w:val="clear" w:color="auto" w:fill="auto"/>
            <w:hideMark/>
          </w:tcPr>
          <w:p w14:paraId="2A4E5ADA" w14:textId="05EF6C5F"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tcBorders>
              <w:bottom w:val="dotted" w:sz="4" w:space="0" w:color="auto"/>
            </w:tcBorders>
            <w:shd w:val="clear" w:color="auto" w:fill="auto"/>
            <w:hideMark/>
          </w:tcPr>
          <w:p w14:paraId="3FAEFEF2"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E1 Economic, social &amp; cultural rights - general measures of implementation</w:t>
            </w:r>
          </w:p>
          <w:p w14:paraId="78776916"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E21 Right to an adequate standard of living - general</w:t>
            </w:r>
          </w:p>
          <w:p w14:paraId="033720FC" w14:textId="377757FD"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B21 Right to self-determination</w:t>
            </w:r>
          </w:p>
          <w:p w14:paraId="14FA7B94"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1B002CB2" w14:textId="2962D02E"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tcBorders>
              <w:bottom w:val="dotted" w:sz="4" w:space="0" w:color="auto"/>
            </w:tcBorders>
            <w:shd w:val="clear" w:color="auto" w:fill="auto"/>
            <w:hideMark/>
          </w:tcPr>
          <w:p w14:paraId="38961808" w14:textId="77777777" w:rsidR="0054798C" w:rsidRDefault="0054798C" w:rsidP="0054798C">
            <w:pPr>
              <w:suppressAutoHyphens w:val="0"/>
              <w:spacing w:before="60" w:after="60" w:line="240" w:lineRule="auto"/>
              <w:ind w:left="57" w:right="57"/>
              <w:rPr>
                <w:color w:val="000000"/>
                <w:szCs w:val="22"/>
                <w:lang w:eastAsia="en-GB"/>
              </w:rPr>
            </w:pPr>
          </w:p>
          <w:p w14:paraId="70BF77C9" w14:textId="3410569F"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5A3E070A" w14:textId="77777777" w:rsidTr="00156795">
        <w:trPr>
          <w:cantSplit/>
        </w:trPr>
        <w:tc>
          <w:tcPr>
            <w:tcW w:w="15220" w:type="dxa"/>
            <w:gridSpan w:val="4"/>
            <w:shd w:val="clear" w:color="auto" w:fill="DBE5F1"/>
            <w:hideMark/>
          </w:tcPr>
          <w:p w14:paraId="2AF02812" w14:textId="79D394FE"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E21 Right to an adequate standard of living - general</w:t>
            </w:r>
          </w:p>
        </w:tc>
      </w:tr>
      <w:tr w:rsidR="00CA3468" w:rsidRPr="0054798C" w14:paraId="16F60E03" w14:textId="77777777" w:rsidTr="0054798C">
        <w:trPr>
          <w:cantSplit/>
        </w:trPr>
        <w:tc>
          <w:tcPr>
            <w:tcW w:w="4520" w:type="dxa"/>
            <w:tcBorders>
              <w:bottom w:val="dotted" w:sz="4" w:space="0" w:color="auto"/>
            </w:tcBorders>
            <w:shd w:val="clear" w:color="auto" w:fill="auto"/>
            <w:hideMark/>
          </w:tcPr>
          <w:p w14:paraId="20AA372C"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138.186. Continue promoting its social programmes for the greater good of its people (Venezuela (Bolivarian Republic of));</w:t>
            </w:r>
          </w:p>
          <w:p w14:paraId="18A0F5EF" w14:textId="2BEA5FDE"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21</w:t>
            </w:r>
          </w:p>
        </w:tc>
        <w:tc>
          <w:tcPr>
            <w:tcW w:w="1100" w:type="dxa"/>
            <w:tcBorders>
              <w:bottom w:val="dotted" w:sz="4" w:space="0" w:color="auto"/>
            </w:tcBorders>
            <w:shd w:val="clear" w:color="auto" w:fill="auto"/>
            <w:hideMark/>
          </w:tcPr>
          <w:p w14:paraId="2632A567" w14:textId="70E01517"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tcBorders>
              <w:bottom w:val="dotted" w:sz="4" w:space="0" w:color="auto"/>
            </w:tcBorders>
            <w:shd w:val="clear" w:color="auto" w:fill="auto"/>
            <w:hideMark/>
          </w:tcPr>
          <w:p w14:paraId="2B88003E"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E21 Right to an adequate standard of living - general</w:t>
            </w:r>
          </w:p>
          <w:p w14:paraId="4E93F47F"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0000395D" w14:textId="7F7F61B9"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tcBorders>
              <w:bottom w:val="dotted" w:sz="4" w:space="0" w:color="auto"/>
            </w:tcBorders>
            <w:shd w:val="clear" w:color="auto" w:fill="auto"/>
            <w:hideMark/>
          </w:tcPr>
          <w:p w14:paraId="51ECA150" w14:textId="77777777" w:rsidR="0054798C" w:rsidRDefault="0054798C" w:rsidP="0054798C">
            <w:pPr>
              <w:suppressAutoHyphens w:val="0"/>
              <w:spacing w:before="60" w:after="60" w:line="240" w:lineRule="auto"/>
              <w:ind w:left="57" w:right="57"/>
              <w:rPr>
                <w:color w:val="000000"/>
                <w:szCs w:val="22"/>
                <w:lang w:eastAsia="en-GB"/>
              </w:rPr>
            </w:pPr>
          </w:p>
          <w:p w14:paraId="23A54934" w14:textId="7C8F4B66"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46BAB959" w14:textId="77777777" w:rsidTr="00A32F62">
        <w:trPr>
          <w:cantSplit/>
        </w:trPr>
        <w:tc>
          <w:tcPr>
            <w:tcW w:w="15220" w:type="dxa"/>
            <w:gridSpan w:val="4"/>
            <w:shd w:val="clear" w:color="auto" w:fill="DBE5F1"/>
            <w:hideMark/>
          </w:tcPr>
          <w:p w14:paraId="4C146D87" w14:textId="568C33CB"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E23 Right to adequate housing</w:t>
            </w:r>
          </w:p>
        </w:tc>
      </w:tr>
      <w:tr w:rsidR="00CA3468" w:rsidRPr="0054798C" w14:paraId="3F267AF3" w14:textId="77777777" w:rsidTr="0054798C">
        <w:trPr>
          <w:cantSplit/>
        </w:trPr>
        <w:tc>
          <w:tcPr>
            <w:tcW w:w="4520" w:type="dxa"/>
            <w:tcBorders>
              <w:bottom w:val="dotted" w:sz="4" w:space="0" w:color="auto"/>
            </w:tcBorders>
            <w:shd w:val="clear" w:color="auto" w:fill="auto"/>
            <w:hideMark/>
          </w:tcPr>
          <w:p w14:paraId="682F318E"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138.221. Share its good practice in ensuring dignified housing to the most vulnerable groups (Venezuela (Bolivarian Republic of));</w:t>
            </w:r>
          </w:p>
          <w:p w14:paraId="046554FE" w14:textId="3784A9B2"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18</w:t>
            </w:r>
          </w:p>
        </w:tc>
        <w:tc>
          <w:tcPr>
            <w:tcW w:w="1100" w:type="dxa"/>
            <w:tcBorders>
              <w:bottom w:val="dotted" w:sz="4" w:space="0" w:color="auto"/>
            </w:tcBorders>
            <w:shd w:val="clear" w:color="auto" w:fill="auto"/>
            <w:hideMark/>
          </w:tcPr>
          <w:p w14:paraId="718D2009" w14:textId="1B8785FA"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tcBorders>
              <w:bottom w:val="dotted" w:sz="4" w:space="0" w:color="auto"/>
            </w:tcBorders>
            <w:shd w:val="clear" w:color="auto" w:fill="auto"/>
            <w:hideMark/>
          </w:tcPr>
          <w:p w14:paraId="3D4FBE7E"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E23 Right to adequate housing</w:t>
            </w:r>
          </w:p>
          <w:p w14:paraId="6CFC9BFC"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4E12E9A9" w14:textId="06C4C580"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tcBorders>
              <w:bottom w:val="dotted" w:sz="4" w:space="0" w:color="auto"/>
            </w:tcBorders>
            <w:shd w:val="clear" w:color="auto" w:fill="auto"/>
            <w:hideMark/>
          </w:tcPr>
          <w:p w14:paraId="5680B041" w14:textId="77777777" w:rsidR="0054798C" w:rsidRDefault="0054798C" w:rsidP="0054798C">
            <w:pPr>
              <w:suppressAutoHyphens w:val="0"/>
              <w:spacing w:before="60" w:after="60" w:line="240" w:lineRule="auto"/>
              <w:ind w:left="57" w:right="57"/>
              <w:rPr>
                <w:color w:val="000000"/>
                <w:szCs w:val="22"/>
                <w:lang w:eastAsia="en-GB"/>
              </w:rPr>
            </w:pPr>
          </w:p>
          <w:p w14:paraId="469AE3EB" w14:textId="7E2EA8CC"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57F75A2E" w14:textId="77777777" w:rsidTr="008C002E">
        <w:trPr>
          <w:cantSplit/>
        </w:trPr>
        <w:tc>
          <w:tcPr>
            <w:tcW w:w="15220" w:type="dxa"/>
            <w:gridSpan w:val="4"/>
            <w:shd w:val="clear" w:color="auto" w:fill="DBE5F1"/>
            <w:hideMark/>
          </w:tcPr>
          <w:p w14:paraId="5C0F748E" w14:textId="6A1379CE"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E32 Right to just and favourable conditions of work</w:t>
            </w:r>
          </w:p>
        </w:tc>
      </w:tr>
      <w:tr w:rsidR="00CA3468" w:rsidRPr="0054798C" w14:paraId="46764AAD" w14:textId="77777777" w:rsidTr="0054798C">
        <w:trPr>
          <w:cantSplit/>
        </w:trPr>
        <w:tc>
          <w:tcPr>
            <w:tcW w:w="4520" w:type="dxa"/>
            <w:tcBorders>
              <w:bottom w:val="dotted" w:sz="4" w:space="0" w:color="auto"/>
            </w:tcBorders>
            <w:shd w:val="clear" w:color="auto" w:fill="auto"/>
            <w:hideMark/>
          </w:tcPr>
          <w:p w14:paraId="5E6C8CEF"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138.73. Educate domestic workers on regulations regarding domestic workers by making it available in all languages and take all necessary measures to implement the regulations in practice (Bahrain);</w:t>
            </w:r>
          </w:p>
          <w:p w14:paraId="474B7472" w14:textId="7361FBA6"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20</w:t>
            </w:r>
          </w:p>
        </w:tc>
        <w:tc>
          <w:tcPr>
            <w:tcW w:w="1100" w:type="dxa"/>
            <w:tcBorders>
              <w:bottom w:val="dotted" w:sz="4" w:space="0" w:color="auto"/>
            </w:tcBorders>
            <w:shd w:val="clear" w:color="auto" w:fill="auto"/>
            <w:hideMark/>
          </w:tcPr>
          <w:p w14:paraId="22A886E6" w14:textId="56BDE668"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tcBorders>
              <w:bottom w:val="dotted" w:sz="4" w:space="0" w:color="auto"/>
            </w:tcBorders>
            <w:shd w:val="clear" w:color="auto" w:fill="auto"/>
            <w:hideMark/>
          </w:tcPr>
          <w:p w14:paraId="6FB6C688"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E32 Right to just and favourable conditions of work</w:t>
            </w:r>
          </w:p>
          <w:p w14:paraId="73E7686A" w14:textId="18076B94"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A54 Awareness raising and dissemination</w:t>
            </w:r>
          </w:p>
          <w:p w14:paraId="2A8069C5"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364BE0E6" w14:textId="44A37565"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tcBorders>
              <w:bottom w:val="dotted" w:sz="4" w:space="0" w:color="auto"/>
            </w:tcBorders>
            <w:shd w:val="clear" w:color="auto" w:fill="auto"/>
            <w:hideMark/>
          </w:tcPr>
          <w:p w14:paraId="32EA8FEA" w14:textId="77777777" w:rsidR="0054798C" w:rsidRDefault="0054798C" w:rsidP="0054798C">
            <w:pPr>
              <w:suppressAutoHyphens w:val="0"/>
              <w:spacing w:before="60" w:after="60" w:line="240" w:lineRule="auto"/>
              <w:ind w:left="57" w:right="57"/>
              <w:rPr>
                <w:color w:val="000000"/>
                <w:szCs w:val="22"/>
                <w:lang w:eastAsia="en-GB"/>
              </w:rPr>
            </w:pPr>
          </w:p>
          <w:p w14:paraId="17FFAC00" w14:textId="29709080"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7CBF4339" w14:textId="77777777" w:rsidTr="00C51BF9">
        <w:trPr>
          <w:cantSplit/>
        </w:trPr>
        <w:tc>
          <w:tcPr>
            <w:tcW w:w="15220" w:type="dxa"/>
            <w:gridSpan w:val="4"/>
            <w:shd w:val="clear" w:color="auto" w:fill="DBE5F1"/>
            <w:hideMark/>
          </w:tcPr>
          <w:p w14:paraId="4B905FFD" w14:textId="6E163109"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CA3468">
              <w:rPr>
                <w:b/>
                <w:i/>
                <w:color w:val="000000"/>
                <w:sz w:val="28"/>
                <w:szCs w:val="22"/>
                <w:lang w:eastAsia="en-GB"/>
              </w:rPr>
              <w:t>E41 Right to health - General</w:t>
            </w:r>
          </w:p>
        </w:tc>
      </w:tr>
      <w:tr w:rsidR="00CA3468" w:rsidRPr="0054798C" w14:paraId="738E811A" w14:textId="77777777" w:rsidTr="0054798C">
        <w:trPr>
          <w:cantSplit/>
        </w:trPr>
        <w:tc>
          <w:tcPr>
            <w:tcW w:w="4520" w:type="dxa"/>
            <w:shd w:val="clear" w:color="auto" w:fill="auto"/>
            <w:hideMark/>
          </w:tcPr>
          <w:p w14:paraId="6D31B134"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138.187. Continue promoting the right to health of its citizens, particularly maternal and child health services (Brunei Darussalam);</w:t>
            </w:r>
          </w:p>
          <w:p w14:paraId="5082EB80" w14:textId="46B0EA64"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21</w:t>
            </w:r>
          </w:p>
        </w:tc>
        <w:tc>
          <w:tcPr>
            <w:tcW w:w="1100" w:type="dxa"/>
            <w:shd w:val="clear" w:color="auto" w:fill="auto"/>
            <w:hideMark/>
          </w:tcPr>
          <w:p w14:paraId="6A6FC3B0" w14:textId="15DA62ED"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02D89DD0"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E41 Right to health - General</w:t>
            </w:r>
          </w:p>
          <w:p w14:paraId="49D22543"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4B9C0285"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children</w:t>
            </w:r>
          </w:p>
          <w:p w14:paraId="5CB330FF" w14:textId="7760481A"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13406EAE" w14:textId="77777777" w:rsidR="0054798C" w:rsidRDefault="0054798C" w:rsidP="0054798C">
            <w:pPr>
              <w:suppressAutoHyphens w:val="0"/>
              <w:spacing w:before="60" w:after="60" w:line="240" w:lineRule="auto"/>
              <w:ind w:left="57" w:right="57"/>
              <w:rPr>
                <w:color w:val="000000"/>
                <w:szCs w:val="22"/>
                <w:lang w:eastAsia="en-GB"/>
              </w:rPr>
            </w:pPr>
          </w:p>
          <w:p w14:paraId="616B7C5A" w14:textId="7CD51835"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384AE562" w14:textId="77777777" w:rsidTr="0054798C">
        <w:trPr>
          <w:cantSplit/>
        </w:trPr>
        <w:tc>
          <w:tcPr>
            <w:tcW w:w="4520" w:type="dxa"/>
            <w:tcBorders>
              <w:bottom w:val="dotted" w:sz="4" w:space="0" w:color="auto"/>
            </w:tcBorders>
            <w:shd w:val="clear" w:color="auto" w:fill="auto"/>
            <w:hideMark/>
          </w:tcPr>
          <w:p w14:paraId="0E309B86"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138.188. Continue efforts in providing full access to health services for the general population (Turkey);</w:t>
            </w:r>
          </w:p>
          <w:p w14:paraId="3CFBBEAD" w14:textId="4BF0C086"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21</w:t>
            </w:r>
          </w:p>
        </w:tc>
        <w:tc>
          <w:tcPr>
            <w:tcW w:w="1100" w:type="dxa"/>
            <w:tcBorders>
              <w:bottom w:val="dotted" w:sz="4" w:space="0" w:color="auto"/>
            </w:tcBorders>
            <w:shd w:val="clear" w:color="auto" w:fill="auto"/>
            <w:hideMark/>
          </w:tcPr>
          <w:p w14:paraId="3980C2BF" w14:textId="271749C1"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tcBorders>
              <w:bottom w:val="dotted" w:sz="4" w:space="0" w:color="auto"/>
            </w:tcBorders>
            <w:shd w:val="clear" w:color="auto" w:fill="auto"/>
            <w:hideMark/>
          </w:tcPr>
          <w:p w14:paraId="01B6CF04"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E41 Right to health - General</w:t>
            </w:r>
          </w:p>
          <w:p w14:paraId="26303B97"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1BBBF1E1" w14:textId="79E7CC65"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tcBorders>
              <w:bottom w:val="dotted" w:sz="4" w:space="0" w:color="auto"/>
            </w:tcBorders>
            <w:shd w:val="clear" w:color="auto" w:fill="auto"/>
            <w:hideMark/>
          </w:tcPr>
          <w:p w14:paraId="629A88C2" w14:textId="77777777" w:rsidR="0054798C" w:rsidRDefault="0054798C" w:rsidP="0054798C">
            <w:pPr>
              <w:suppressAutoHyphens w:val="0"/>
              <w:spacing w:before="60" w:after="60" w:line="240" w:lineRule="auto"/>
              <w:ind w:left="57" w:right="57"/>
              <w:rPr>
                <w:color w:val="000000"/>
                <w:szCs w:val="22"/>
                <w:lang w:eastAsia="en-GB"/>
              </w:rPr>
            </w:pPr>
          </w:p>
          <w:p w14:paraId="143B0C13" w14:textId="77197454"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5319838A" w14:textId="77777777" w:rsidTr="00D24FCD">
        <w:trPr>
          <w:cantSplit/>
        </w:trPr>
        <w:tc>
          <w:tcPr>
            <w:tcW w:w="15220" w:type="dxa"/>
            <w:gridSpan w:val="4"/>
            <w:shd w:val="clear" w:color="auto" w:fill="DBE5F1"/>
            <w:hideMark/>
          </w:tcPr>
          <w:p w14:paraId="404FDE8C" w14:textId="6DF186A2"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E51 Right to education - General</w:t>
            </w:r>
          </w:p>
        </w:tc>
      </w:tr>
      <w:tr w:rsidR="00CA3468" w:rsidRPr="0054798C" w14:paraId="1B9105F4" w14:textId="77777777" w:rsidTr="0054798C">
        <w:trPr>
          <w:cantSplit/>
        </w:trPr>
        <w:tc>
          <w:tcPr>
            <w:tcW w:w="4520" w:type="dxa"/>
            <w:tcBorders>
              <w:bottom w:val="dotted" w:sz="4" w:space="0" w:color="auto"/>
            </w:tcBorders>
            <w:shd w:val="clear" w:color="auto" w:fill="auto"/>
            <w:hideMark/>
          </w:tcPr>
          <w:p w14:paraId="5F9BDB2C"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138.190. Continue to take necessary measures to combat discrimination in the area of education (State of Palestine);</w:t>
            </w:r>
          </w:p>
          <w:p w14:paraId="14D82771" w14:textId="75C4E669"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17</w:t>
            </w:r>
          </w:p>
        </w:tc>
        <w:tc>
          <w:tcPr>
            <w:tcW w:w="1100" w:type="dxa"/>
            <w:tcBorders>
              <w:bottom w:val="dotted" w:sz="4" w:space="0" w:color="auto"/>
            </w:tcBorders>
            <w:shd w:val="clear" w:color="auto" w:fill="auto"/>
            <w:hideMark/>
          </w:tcPr>
          <w:p w14:paraId="683E7105" w14:textId="02B5A7C0"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tcBorders>
              <w:bottom w:val="dotted" w:sz="4" w:space="0" w:color="auto"/>
            </w:tcBorders>
            <w:shd w:val="clear" w:color="auto" w:fill="auto"/>
            <w:hideMark/>
          </w:tcPr>
          <w:p w14:paraId="5BF3B217"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E51 Right to education - General</w:t>
            </w:r>
          </w:p>
          <w:p w14:paraId="5C8EBF1F" w14:textId="3B197D96"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B51 Right to an effective remedy</w:t>
            </w:r>
          </w:p>
          <w:p w14:paraId="1D67A290"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3E82C560" w14:textId="2F08BDC3"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tc>
        <w:tc>
          <w:tcPr>
            <w:tcW w:w="4600" w:type="dxa"/>
            <w:tcBorders>
              <w:bottom w:val="dotted" w:sz="4" w:space="0" w:color="auto"/>
            </w:tcBorders>
            <w:shd w:val="clear" w:color="auto" w:fill="auto"/>
            <w:hideMark/>
          </w:tcPr>
          <w:p w14:paraId="5A2A7D0B" w14:textId="77777777" w:rsidR="0054798C" w:rsidRDefault="0054798C" w:rsidP="0054798C">
            <w:pPr>
              <w:suppressAutoHyphens w:val="0"/>
              <w:spacing w:before="60" w:after="60" w:line="240" w:lineRule="auto"/>
              <w:ind w:left="57" w:right="57"/>
              <w:rPr>
                <w:color w:val="000000"/>
                <w:szCs w:val="22"/>
                <w:lang w:eastAsia="en-GB"/>
              </w:rPr>
            </w:pPr>
          </w:p>
          <w:p w14:paraId="39DAD7AE" w14:textId="613B9E77"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48035D31" w14:textId="77777777" w:rsidTr="002F2CC3">
        <w:trPr>
          <w:cantSplit/>
        </w:trPr>
        <w:tc>
          <w:tcPr>
            <w:tcW w:w="15220" w:type="dxa"/>
            <w:gridSpan w:val="4"/>
            <w:shd w:val="clear" w:color="auto" w:fill="DBE5F1"/>
            <w:hideMark/>
          </w:tcPr>
          <w:p w14:paraId="3F30A3A9" w14:textId="1C830E1C"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F12 Discrimination against women</w:t>
            </w:r>
          </w:p>
        </w:tc>
      </w:tr>
      <w:tr w:rsidR="00CA3468" w:rsidRPr="0054798C" w14:paraId="79C83FDC" w14:textId="77777777" w:rsidTr="0054798C">
        <w:trPr>
          <w:cantSplit/>
        </w:trPr>
        <w:tc>
          <w:tcPr>
            <w:tcW w:w="4520" w:type="dxa"/>
            <w:shd w:val="clear" w:color="auto" w:fill="auto"/>
            <w:hideMark/>
          </w:tcPr>
          <w:p w14:paraId="5A1915CC"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138.93. Continue to provide more concern on discrimination against gender, and also continue its efforts in combating discrimination against women (South Sudan);</w:t>
            </w:r>
          </w:p>
          <w:p w14:paraId="441B06A1" w14:textId="25BCA265"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shd w:val="clear" w:color="auto" w:fill="auto"/>
            <w:hideMark/>
          </w:tcPr>
          <w:p w14:paraId="5A6C9A25" w14:textId="79747ACF"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5C5E71AB"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3DCF105E"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13626140" w14:textId="1C89737F"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5D0723E9" w14:textId="77777777" w:rsidR="0054798C" w:rsidRDefault="0054798C" w:rsidP="0054798C">
            <w:pPr>
              <w:suppressAutoHyphens w:val="0"/>
              <w:spacing w:before="60" w:after="60" w:line="240" w:lineRule="auto"/>
              <w:ind w:left="57" w:right="57"/>
              <w:rPr>
                <w:color w:val="000000"/>
                <w:szCs w:val="22"/>
                <w:lang w:eastAsia="en-GB"/>
              </w:rPr>
            </w:pPr>
          </w:p>
          <w:p w14:paraId="403985A1" w14:textId="4ECEA92C"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5774A32F" w14:textId="77777777" w:rsidTr="0054798C">
        <w:trPr>
          <w:cantSplit/>
        </w:trPr>
        <w:tc>
          <w:tcPr>
            <w:tcW w:w="4520" w:type="dxa"/>
            <w:shd w:val="clear" w:color="auto" w:fill="auto"/>
            <w:hideMark/>
          </w:tcPr>
          <w:p w14:paraId="46BFC247"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138.113. Continue efforts to promote gender equality and strengthen the role of women in society (Ukraine);</w:t>
            </w:r>
          </w:p>
          <w:p w14:paraId="1246DAFA" w14:textId="5AC2BB1C"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shd w:val="clear" w:color="auto" w:fill="auto"/>
            <w:hideMark/>
          </w:tcPr>
          <w:p w14:paraId="3F934517" w14:textId="5FD464D3"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49EE2B94"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20785C0D"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0FCE4CB7" w14:textId="5E16A67A"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7B51BB62" w14:textId="77777777" w:rsidR="0054798C" w:rsidRDefault="0054798C" w:rsidP="0054798C">
            <w:pPr>
              <w:suppressAutoHyphens w:val="0"/>
              <w:spacing w:before="60" w:after="60" w:line="240" w:lineRule="auto"/>
              <w:ind w:left="57" w:right="57"/>
              <w:rPr>
                <w:color w:val="000000"/>
                <w:szCs w:val="22"/>
                <w:lang w:eastAsia="en-GB"/>
              </w:rPr>
            </w:pPr>
          </w:p>
          <w:p w14:paraId="7861B549" w14:textId="6A2C184B"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4A685841" w14:textId="77777777" w:rsidTr="0054798C">
        <w:trPr>
          <w:cantSplit/>
        </w:trPr>
        <w:tc>
          <w:tcPr>
            <w:tcW w:w="4520" w:type="dxa"/>
            <w:shd w:val="clear" w:color="auto" w:fill="auto"/>
            <w:hideMark/>
          </w:tcPr>
          <w:p w14:paraId="1E879163"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138.114. Continue efforts to promote the empowerment of women and the protection of their rights (Sri Lanka);</w:t>
            </w:r>
          </w:p>
          <w:p w14:paraId="30A5310B" w14:textId="0367DA5D"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shd w:val="clear" w:color="auto" w:fill="auto"/>
            <w:hideMark/>
          </w:tcPr>
          <w:p w14:paraId="4C39DEC4" w14:textId="406DB8BE"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4887D7FF"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38BEDE5A"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6323F059" w14:textId="08349604"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0A49A7C9" w14:textId="77777777" w:rsidR="0054798C" w:rsidRDefault="0054798C" w:rsidP="0054798C">
            <w:pPr>
              <w:suppressAutoHyphens w:val="0"/>
              <w:spacing w:before="60" w:after="60" w:line="240" w:lineRule="auto"/>
              <w:ind w:left="57" w:right="57"/>
              <w:rPr>
                <w:color w:val="000000"/>
                <w:szCs w:val="22"/>
                <w:lang w:eastAsia="en-GB"/>
              </w:rPr>
            </w:pPr>
          </w:p>
          <w:p w14:paraId="74C87CCA" w14:textId="182D4240"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6771ADA3" w14:textId="77777777" w:rsidTr="0054798C">
        <w:trPr>
          <w:cantSplit/>
        </w:trPr>
        <w:tc>
          <w:tcPr>
            <w:tcW w:w="4520" w:type="dxa"/>
            <w:shd w:val="clear" w:color="auto" w:fill="auto"/>
            <w:hideMark/>
          </w:tcPr>
          <w:p w14:paraId="7569EEC0"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138.55. Consider legislating a special personal status law that would contribute to the strengthening of women’s rights (Morocco);</w:t>
            </w:r>
          </w:p>
          <w:p w14:paraId="200E8DA8" w14:textId="63646030"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shd w:val="clear" w:color="auto" w:fill="auto"/>
            <w:hideMark/>
          </w:tcPr>
          <w:p w14:paraId="361DE594" w14:textId="77C50FB3"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4924EA03"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21E5A3C1" w14:textId="2F040AF3"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6CF2D455"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33FD2400" w14:textId="17B38E5C"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26AE5C68" w14:textId="77777777" w:rsidR="0054798C" w:rsidRDefault="0054798C" w:rsidP="0054798C">
            <w:pPr>
              <w:suppressAutoHyphens w:val="0"/>
              <w:spacing w:before="60" w:after="60" w:line="240" w:lineRule="auto"/>
              <w:ind w:left="57" w:right="57"/>
              <w:rPr>
                <w:color w:val="000000"/>
                <w:szCs w:val="22"/>
                <w:lang w:eastAsia="en-GB"/>
              </w:rPr>
            </w:pPr>
          </w:p>
          <w:p w14:paraId="115AE78C" w14:textId="26B12083"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0F266282" w14:textId="77777777" w:rsidTr="0054798C">
        <w:trPr>
          <w:cantSplit/>
        </w:trPr>
        <w:tc>
          <w:tcPr>
            <w:tcW w:w="4520" w:type="dxa"/>
            <w:shd w:val="clear" w:color="auto" w:fill="auto"/>
            <w:hideMark/>
          </w:tcPr>
          <w:p w14:paraId="402BC7C1"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lastRenderedPageBreak/>
              <w:t>138.92. Put an end to all forms of discrimination against women, both in law and in practice (Belgium);</w:t>
            </w:r>
          </w:p>
          <w:p w14:paraId="0F1F46DF" w14:textId="30E186C2"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shd w:val="clear" w:color="auto" w:fill="auto"/>
            <w:hideMark/>
          </w:tcPr>
          <w:p w14:paraId="02DB513C" w14:textId="16EAAB5C"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2E60E2BF"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5C1C78D5" w14:textId="283257D9"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0348E851"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32C814E8" w14:textId="7F5A5AFC"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25BCAE13" w14:textId="77777777" w:rsidR="0054798C" w:rsidRDefault="0054798C" w:rsidP="0054798C">
            <w:pPr>
              <w:suppressAutoHyphens w:val="0"/>
              <w:spacing w:before="60" w:after="60" w:line="240" w:lineRule="auto"/>
              <w:ind w:left="57" w:right="57"/>
              <w:rPr>
                <w:color w:val="000000"/>
                <w:szCs w:val="22"/>
                <w:lang w:eastAsia="en-GB"/>
              </w:rPr>
            </w:pPr>
          </w:p>
          <w:p w14:paraId="40D6E545" w14:textId="189BEF22"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6C4D1923" w14:textId="77777777" w:rsidTr="0054798C">
        <w:trPr>
          <w:cantSplit/>
        </w:trPr>
        <w:tc>
          <w:tcPr>
            <w:tcW w:w="4520" w:type="dxa"/>
            <w:shd w:val="clear" w:color="auto" w:fill="auto"/>
            <w:hideMark/>
          </w:tcPr>
          <w:p w14:paraId="1FE75378"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138.75. Explore the possibility of elaborating and adopting a national policy for gender equality in accordance with the international instruments in this area to which Saudi Arabia is a party (Colombia);</w:t>
            </w:r>
          </w:p>
          <w:p w14:paraId="4E9DD1EB" w14:textId="0B11817C"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shd w:val="clear" w:color="auto" w:fill="auto"/>
            <w:hideMark/>
          </w:tcPr>
          <w:p w14:paraId="4B04E6C1" w14:textId="354B3D03"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2B75FE61"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47666792" w14:textId="55E774BB"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A42 Institutions &amp; policies - General</w:t>
            </w:r>
          </w:p>
          <w:p w14:paraId="200B03B9"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1615500F" w14:textId="5AAD7E00"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20513713" w14:textId="77777777" w:rsidR="0054798C" w:rsidRDefault="0054798C" w:rsidP="0054798C">
            <w:pPr>
              <w:suppressAutoHyphens w:val="0"/>
              <w:spacing w:before="60" w:after="60" w:line="240" w:lineRule="auto"/>
              <w:ind w:left="57" w:right="57"/>
              <w:rPr>
                <w:color w:val="000000"/>
                <w:szCs w:val="22"/>
                <w:lang w:eastAsia="en-GB"/>
              </w:rPr>
            </w:pPr>
          </w:p>
          <w:p w14:paraId="4AAD1009" w14:textId="103F0A08"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193FC365" w14:textId="77777777" w:rsidTr="0054798C">
        <w:trPr>
          <w:cantSplit/>
        </w:trPr>
        <w:tc>
          <w:tcPr>
            <w:tcW w:w="4520" w:type="dxa"/>
            <w:shd w:val="clear" w:color="auto" w:fill="auto"/>
            <w:hideMark/>
          </w:tcPr>
          <w:p w14:paraId="03E23266"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138.97. Launch additional awareness programmes that aim at enhancing the degree of awareness of women’s rights and address the misconception between sharia law and negative cultural patterns (Oman);</w:t>
            </w:r>
          </w:p>
          <w:p w14:paraId="64CA34D2" w14:textId="75999DD1"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13</w:t>
            </w:r>
          </w:p>
        </w:tc>
        <w:tc>
          <w:tcPr>
            <w:tcW w:w="1100" w:type="dxa"/>
            <w:shd w:val="clear" w:color="auto" w:fill="auto"/>
            <w:hideMark/>
          </w:tcPr>
          <w:p w14:paraId="47D446C3" w14:textId="4F325F97"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4132E935"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769B710A" w14:textId="68AC9DE9"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A54 Awareness raising and dissemination</w:t>
            </w:r>
          </w:p>
          <w:p w14:paraId="45DB1579"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35AB730B" w14:textId="23261771"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78EED45E" w14:textId="77777777" w:rsidR="0054798C" w:rsidRDefault="0054798C" w:rsidP="0054798C">
            <w:pPr>
              <w:suppressAutoHyphens w:val="0"/>
              <w:spacing w:before="60" w:after="60" w:line="240" w:lineRule="auto"/>
              <w:ind w:left="57" w:right="57"/>
              <w:rPr>
                <w:color w:val="000000"/>
                <w:szCs w:val="22"/>
                <w:lang w:eastAsia="en-GB"/>
              </w:rPr>
            </w:pPr>
          </w:p>
          <w:p w14:paraId="0D693C6C" w14:textId="53179371"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5FEC22A6" w14:textId="77777777" w:rsidTr="0054798C">
        <w:trPr>
          <w:cantSplit/>
        </w:trPr>
        <w:tc>
          <w:tcPr>
            <w:tcW w:w="4520" w:type="dxa"/>
            <w:shd w:val="clear" w:color="auto" w:fill="auto"/>
            <w:hideMark/>
          </w:tcPr>
          <w:p w14:paraId="53AE5333"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138.111. Allow women to participate fully and equally in society by abolishing the guardianship system, appointing more women to positions of authority, and increasing freedom of movement (United Kingdom of Great Britain and Northern Ireland);</w:t>
            </w:r>
          </w:p>
          <w:p w14:paraId="3E37AA18" w14:textId="6C2DFD27"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shd w:val="clear" w:color="auto" w:fill="auto"/>
            <w:hideMark/>
          </w:tcPr>
          <w:p w14:paraId="2B324D1F" w14:textId="7B018565"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25B57AC8"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6D723B75"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D41 Freedom of movement</w:t>
            </w:r>
          </w:p>
          <w:p w14:paraId="46279281"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D6 Rights related to name, identity, nationality</w:t>
            </w:r>
          </w:p>
          <w:p w14:paraId="76BEC09A"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D8 Rights related to marriage &amp; family</w:t>
            </w:r>
          </w:p>
          <w:p w14:paraId="51D3F3DC" w14:textId="772C3A1F"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D7 Right to participation in public affairs and right to vote</w:t>
            </w:r>
          </w:p>
          <w:p w14:paraId="4F6EF975"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43C55D20" w14:textId="3D580442"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474BC7B8" w14:textId="77777777" w:rsidR="0054798C" w:rsidRDefault="0054798C" w:rsidP="0054798C">
            <w:pPr>
              <w:suppressAutoHyphens w:val="0"/>
              <w:spacing w:before="60" w:after="60" w:line="240" w:lineRule="auto"/>
              <w:ind w:left="57" w:right="57"/>
              <w:rPr>
                <w:color w:val="000000"/>
                <w:szCs w:val="22"/>
                <w:lang w:eastAsia="en-GB"/>
              </w:rPr>
            </w:pPr>
          </w:p>
          <w:p w14:paraId="05927DAE" w14:textId="61D89D44"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6E3093BC" w14:textId="77777777" w:rsidTr="0054798C">
        <w:trPr>
          <w:cantSplit/>
        </w:trPr>
        <w:tc>
          <w:tcPr>
            <w:tcW w:w="4520" w:type="dxa"/>
            <w:shd w:val="clear" w:color="auto" w:fill="auto"/>
            <w:hideMark/>
          </w:tcPr>
          <w:p w14:paraId="0D57FD9B"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138.102. Dismantle the system of male guardianship and allow women to freely travel, work, study, marry and access health care and other public services (Australia);</w:t>
            </w:r>
          </w:p>
          <w:p w14:paraId="00FA1B1E" w14:textId="607B72C7"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shd w:val="clear" w:color="auto" w:fill="auto"/>
            <w:hideMark/>
          </w:tcPr>
          <w:p w14:paraId="0B3D26C3" w14:textId="0C40F31F"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215FCAEB"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3A7254F6"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D41 Freedom of movement</w:t>
            </w:r>
          </w:p>
          <w:p w14:paraId="55442FDB"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D6 Rights related to name, identity, nationality</w:t>
            </w:r>
          </w:p>
          <w:p w14:paraId="1DDDCEE2"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D8 Rights related to marriage &amp; family</w:t>
            </w:r>
          </w:p>
          <w:p w14:paraId="007B20BA" w14:textId="33ECC8BD"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E41 Right to health - General</w:t>
            </w:r>
          </w:p>
          <w:p w14:paraId="28234B6D"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4404B6AF" w14:textId="7097F29C"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26DB7E1C" w14:textId="77777777" w:rsidR="0054798C" w:rsidRDefault="0054798C" w:rsidP="0054798C">
            <w:pPr>
              <w:suppressAutoHyphens w:val="0"/>
              <w:spacing w:before="60" w:after="60" w:line="240" w:lineRule="auto"/>
              <w:ind w:left="57" w:right="57"/>
              <w:rPr>
                <w:color w:val="000000"/>
                <w:szCs w:val="22"/>
                <w:lang w:eastAsia="en-GB"/>
              </w:rPr>
            </w:pPr>
          </w:p>
          <w:p w14:paraId="03E11D60" w14:textId="6138B082"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72DE3776" w14:textId="77777777" w:rsidTr="0054798C">
        <w:trPr>
          <w:cantSplit/>
        </w:trPr>
        <w:tc>
          <w:tcPr>
            <w:tcW w:w="4520" w:type="dxa"/>
            <w:shd w:val="clear" w:color="auto" w:fill="auto"/>
            <w:hideMark/>
          </w:tcPr>
          <w:p w14:paraId="50E1DF21"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138.96. Continue its efforts with a view to ensuring equality of all before the law and to guaranteeing equal citizenship rights to women and men (Togo);</w:t>
            </w:r>
          </w:p>
          <w:p w14:paraId="58A08569" w14:textId="41DA8065"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shd w:val="clear" w:color="auto" w:fill="auto"/>
            <w:hideMark/>
          </w:tcPr>
          <w:p w14:paraId="099AF8CE" w14:textId="64647663"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4BC1DF93"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3B724DA6" w14:textId="61566DDF"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D6 Rights related to name, identity, nationality</w:t>
            </w:r>
          </w:p>
          <w:p w14:paraId="152B1668"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1947A0E0" w14:textId="7C40F74C"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375F79FE" w14:textId="77777777" w:rsidR="0054798C" w:rsidRDefault="0054798C" w:rsidP="0054798C">
            <w:pPr>
              <w:suppressAutoHyphens w:val="0"/>
              <w:spacing w:before="60" w:after="60" w:line="240" w:lineRule="auto"/>
              <w:ind w:left="57" w:right="57"/>
              <w:rPr>
                <w:color w:val="000000"/>
                <w:szCs w:val="22"/>
                <w:lang w:eastAsia="en-GB"/>
              </w:rPr>
            </w:pPr>
          </w:p>
          <w:p w14:paraId="6BF36107" w14:textId="10160BBC"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02EE607D" w14:textId="77777777" w:rsidTr="0054798C">
        <w:trPr>
          <w:cantSplit/>
        </w:trPr>
        <w:tc>
          <w:tcPr>
            <w:tcW w:w="4520" w:type="dxa"/>
            <w:shd w:val="clear" w:color="auto" w:fill="auto"/>
            <w:hideMark/>
          </w:tcPr>
          <w:p w14:paraId="02BAD8D2"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138.162. Grant equal citizenship rights to women and men (France);</w:t>
            </w:r>
          </w:p>
          <w:p w14:paraId="520295B0" w14:textId="1EC2961A"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10</w:t>
            </w:r>
          </w:p>
        </w:tc>
        <w:tc>
          <w:tcPr>
            <w:tcW w:w="1100" w:type="dxa"/>
            <w:shd w:val="clear" w:color="auto" w:fill="auto"/>
            <w:hideMark/>
          </w:tcPr>
          <w:p w14:paraId="441BBC9E" w14:textId="1D770CDB"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21CF3286"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4633AE58" w14:textId="67AAE2E4"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D6 Rights related to name, identity, nationality</w:t>
            </w:r>
          </w:p>
          <w:p w14:paraId="68C45C96"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771FD0B0" w14:textId="5F398D57"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7F1DB121" w14:textId="77777777" w:rsidR="0054798C" w:rsidRDefault="0054798C" w:rsidP="0054798C">
            <w:pPr>
              <w:suppressAutoHyphens w:val="0"/>
              <w:spacing w:before="60" w:after="60" w:line="240" w:lineRule="auto"/>
              <w:ind w:left="57" w:right="57"/>
              <w:rPr>
                <w:color w:val="000000"/>
                <w:szCs w:val="22"/>
                <w:lang w:eastAsia="en-GB"/>
              </w:rPr>
            </w:pPr>
          </w:p>
          <w:p w14:paraId="1A95E13B" w14:textId="33A827E6"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3EB27EA7" w14:textId="77777777" w:rsidTr="0054798C">
        <w:trPr>
          <w:cantSplit/>
        </w:trPr>
        <w:tc>
          <w:tcPr>
            <w:tcW w:w="4520" w:type="dxa"/>
            <w:shd w:val="clear" w:color="auto" w:fill="auto"/>
            <w:hideMark/>
          </w:tcPr>
          <w:p w14:paraId="14E69E63"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lastRenderedPageBreak/>
              <w:t>138.100. Take urgent steps to abolish the system of guardianship (Denmark);</w:t>
            </w:r>
          </w:p>
          <w:p w14:paraId="0DF85CE7" w14:textId="20EE262B"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shd w:val="clear" w:color="auto" w:fill="auto"/>
            <w:hideMark/>
          </w:tcPr>
          <w:p w14:paraId="77D484A9" w14:textId="3A2ABF98"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2A907D2A"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1F221617"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D6 Rights related to name, identity, nationality</w:t>
            </w:r>
          </w:p>
          <w:p w14:paraId="1B658E9C" w14:textId="041E72AD"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D8 Rights related to marriage &amp; family</w:t>
            </w:r>
          </w:p>
          <w:p w14:paraId="41A3FADF"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2EF22C40" w14:textId="431509D5"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049EB0FB" w14:textId="77777777" w:rsidR="0054798C" w:rsidRDefault="0054798C" w:rsidP="0054798C">
            <w:pPr>
              <w:suppressAutoHyphens w:val="0"/>
              <w:spacing w:before="60" w:after="60" w:line="240" w:lineRule="auto"/>
              <w:ind w:left="57" w:right="57"/>
              <w:rPr>
                <w:color w:val="000000"/>
                <w:szCs w:val="22"/>
                <w:lang w:eastAsia="en-GB"/>
              </w:rPr>
            </w:pPr>
          </w:p>
          <w:p w14:paraId="1B98599C" w14:textId="1495B8BC"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25AF994A" w14:textId="77777777" w:rsidTr="0054798C">
        <w:trPr>
          <w:cantSplit/>
        </w:trPr>
        <w:tc>
          <w:tcPr>
            <w:tcW w:w="4520" w:type="dxa"/>
            <w:shd w:val="clear" w:color="auto" w:fill="auto"/>
            <w:hideMark/>
          </w:tcPr>
          <w:p w14:paraId="796DEEF7"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138.101. Continue to make efforts to abolish the practice of male guardianship over women (Republic of Korea);</w:t>
            </w:r>
          </w:p>
          <w:p w14:paraId="60B1A35C" w14:textId="4F649990"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shd w:val="clear" w:color="auto" w:fill="auto"/>
            <w:hideMark/>
          </w:tcPr>
          <w:p w14:paraId="16AEE38A" w14:textId="797727C7"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5D49DFE0"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09CFF623"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D6 Rights related to name, identity, nationality</w:t>
            </w:r>
          </w:p>
          <w:p w14:paraId="7B6ED096" w14:textId="761E7734"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D8 Rights related to marriage &amp; family</w:t>
            </w:r>
          </w:p>
          <w:p w14:paraId="2117AA1C"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4E5BE39F" w14:textId="0824CA83"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0E681D53" w14:textId="77777777" w:rsidR="0054798C" w:rsidRDefault="0054798C" w:rsidP="0054798C">
            <w:pPr>
              <w:suppressAutoHyphens w:val="0"/>
              <w:spacing w:before="60" w:after="60" w:line="240" w:lineRule="auto"/>
              <w:ind w:left="57" w:right="57"/>
              <w:rPr>
                <w:color w:val="000000"/>
                <w:szCs w:val="22"/>
                <w:lang w:eastAsia="en-GB"/>
              </w:rPr>
            </w:pPr>
          </w:p>
          <w:p w14:paraId="36383755" w14:textId="14687E6B"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642592E3" w14:textId="77777777" w:rsidTr="0054798C">
        <w:trPr>
          <w:cantSplit/>
        </w:trPr>
        <w:tc>
          <w:tcPr>
            <w:tcW w:w="4520" w:type="dxa"/>
            <w:shd w:val="clear" w:color="auto" w:fill="auto"/>
            <w:hideMark/>
          </w:tcPr>
          <w:p w14:paraId="404E4F95"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138.103. Continue the progress underway and introduce further steps to achieve gender equality, in particular the abolishment of the system of male guardianship (New Zealand);</w:t>
            </w:r>
          </w:p>
          <w:p w14:paraId="5C986474" w14:textId="57AE2040"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shd w:val="clear" w:color="auto" w:fill="auto"/>
            <w:hideMark/>
          </w:tcPr>
          <w:p w14:paraId="443678AC" w14:textId="42EB11A0"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6200B2BF"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67625F19"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D6 Rights related to name, identity, nationality</w:t>
            </w:r>
          </w:p>
          <w:p w14:paraId="70172903" w14:textId="4FD632A9"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D8 Rights related to marriage &amp; family</w:t>
            </w:r>
          </w:p>
          <w:p w14:paraId="1D1FCDFF"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78C0462F" w14:textId="087361B4"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1225E64D" w14:textId="77777777" w:rsidR="0054798C" w:rsidRDefault="0054798C" w:rsidP="0054798C">
            <w:pPr>
              <w:suppressAutoHyphens w:val="0"/>
              <w:spacing w:before="60" w:after="60" w:line="240" w:lineRule="auto"/>
              <w:ind w:left="57" w:right="57"/>
              <w:rPr>
                <w:color w:val="000000"/>
                <w:szCs w:val="22"/>
                <w:lang w:eastAsia="en-GB"/>
              </w:rPr>
            </w:pPr>
          </w:p>
          <w:p w14:paraId="035161E7" w14:textId="56C8B2A1"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39684FA9" w14:textId="77777777" w:rsidTr="0054798C">
        <w:trPr>
          <w:cantSplit/>
        </w:trPr>
        <w:tc>
          <w:tcPr>
            <w:tcW w:w="4520" w:type="dxa"/>
            <w:shd w:val="clear" w:color="auto" w:fill="auto"/>
            <w:hideMark/>
          </w:tcPr>
          <w:p w14:paraId="5A8E13D0"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138.104. Put an end, by royal decree, to the system of guardianship of adult women (Switzerland);</w:t>
            </w:r>
          </w:p>
          <w:p w14:paraId="1081029C" w14:textId="0BDBB676"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shd w:val="clear" w:color="auto" w:fill="auto"/>
            <w:hideMark/>
          </w:tcPr>
          <w:p w14:paraId="04BC300A" w14:textId="3668F9BA"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1917C581"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762F006C"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D6 Rights related to name, identity, nationality</w:t>
            </w:r>
          </w:p>
          <w:p w14:paraId="2F0CCA57" w14:textId="4000B510"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D8 Rights related to marriage &amp; family</w:t>
            </w:r>
          </w:p>
          <w:p w14:paraId="6002BF03"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428BA8BA" w14:textId="0AF22B3B"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3FC757BE" w14:textId="77777777" w:rsidR="0054798C" w:rsidRDefault="0054798C" w:rsidP="0054798C">
            <w:pPr>
              <w:suppressAutoHyphens w:val="0"/>
              <w:spacing w:before="60" w:after="60" w:line="240" w:lineRule="auto"/>
              <w:ind w:left="57" w:right="57"/>
              <w:rPr>
                <w:color w:val="000000"/>
                <w:szCs w:val="22"/>
                <w:lang w:eastAsia="en-GB"/>
              </w:rPr>
            </w:pPr>
          </w:p>
          <w:p w14:paraId="02D4D126" w14:textId="23FD255E"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4B9DE26E" w14:textId="77777777" w:rsidTr="0054798C">
        <w:trPr>
          <w:cantSplit/>
        </w:trPr>
        <w:tc>
          <w:tcPr>
            <w:tcW w:w="4520" w:type="dxa"/>
            <w:shd w:val="clear" w:color="auto" w:fill="auto"/>
            <w:hideMark/>
          </w:tcPr>
          <w:p w14:paraId="545259CB"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138.105. Take steps to remove the guardianship system, when it results in a limitation of the full exercise and enjoyment of the rights and freedom of women (Costa Rica);</w:t>
            </w:r>
          </w:p>
          <w:p w14:paraId="71C4CA5B" w14:textId="496F6088"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shd w:val="clear" w:color="auto" w:fill="auto"/>
            <w:hideMark/>
          </w:tcPr>
          <w:p w14:paraId="36DA9848" w14:textId="039E43D2"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48FD1D66"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70BAEBD2"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D6 Rights related to name, identity, nationality</w:t>
            </w:r>
          </w:p>
          <w:p w14:paraId="4EFA4CB4" w14:textId="315DA620"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D8 Rights related to marriage &amp; family</w:t>
            </w:r>
          </w:p>
          <w:p w14:paraId="654F9BC6"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7B10DDDD" w14:textId="1C89B400"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3A86EA73" w14:textId="77777777" w:rsidR="0054798C" w:rsidRDefault="0054798C" w:rsidP="0054798C">
            <w:pPr>
              <w:suppressAutoHyphens w:val="0"/>
              <w:spacing w:before="60" w:after="60" w:line="240" w:lineRule="auto"/>
              <w:ind w:left="57" w:right="57"/>
              <w:rPr>
                <w:color w:val="000000"/>
                <w:szCs w:val="22"/>
                <w:lang w:eastAsia="en-GB"/>
              </w:rPr>
            </w:pPr>
          </w:p>
          <w:p w14:paraId="511C7413" w14:textId="62705EE8"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04837568" w14:textId="77777777" w:rsidTr="0054798C">
        <w:trPr>
          <w:cantSplit/>
        </w:trPr>
        <w:tc>
          <w:tcPr>
            <w:tcW w:w="4520" w:type="dxa"/>
            <w:shd w:val="clear" w:color="auto" w:fill="auto"/>
            <w:hideMark/>
          </w:tcPr>
          <w:p w14:paraId="400DD272"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138.106. Proceed with the promulgation of the necessary laws in order to abolish the male guardianship system while, in parallel, the stereotypes affecting women’s enjoyment of their rights, including their personal status law, should be remedied (Greece);</w:t>
            </w:r>
          </w:p>
          <w:p w14:paraId="03047486" w14:textId="6A0BB13A"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shd w:val="clear" w:color="auto" w:fill="auto"/>
            <w:hideMark/>
          </w:tcPr>
          <w:p w14:paraId="0921BCF3" w14:textId="3445EB65"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67175F75"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0F342437"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D6 Rights related to name, identity, nationality</w:t>
            </w:r>
          </w:p>
          <w:p w14:paraId="1182993D" w14:textId="06B6003F"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D8 Rights related to marriage &amp; family</w:t>
            </w:r>
          </w:p>
          <w:p w14:paraId="03BC6107"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6E5A6661" w14:textId="2EE05A0A"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68EFA5FE" w14:textId="77777777" w:rsidR="0054798C" w:rsidRDefault="0054798C" w:rsidP="0054798C">
            <w:pPr>
              <w:suppressAutoHyphens w:val="0"/>
              <w:spacing w:before="60" w:after="60" w:line="240" w:lineRule="auto"/>
              <w:ind w:left="57" w:right="57"/>
              <w:rPr>
                <w:color w:val="000000"/>
                <w:szCs w:val="22"/>
                <w:lang w:eastAsia="en-GB"/>
              </w:rPr>
            </w:pPr>
          </w:p>
          <w:p w14:paraId="1D16889B" w14:textId="4958062D"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73FB7A0D" w14:textId="77777777" w:rsidTr="0054798C">
        <w:trPr>
          <w:cantSplit/>
        </w:trPr>
        <w:tc>
          <w:tcPr>
            <w:tcW w:w="4520" w:type="dxa"/>
            <w:shd w:val="clear" w:color="auto" w:fill="auto"/>
            <w:hideMark/>
          </w:tcPr>
          <w:p w14:paraId="58375B56"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138.107. Repeal the legal guardianship system for adult women (Italy);</w:t>
            </w:r>
          </w:p>
          <w:p w14:paraId="423BDB1E" w14:textId="191D4E86"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shd w:val="clear" w:color="auto" w:fill="auto"/>
            <w:hideMark/>
          </w:tcPr>
          <w:p w14:paraId="183A2619" w14:textId="16BFA89F"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5A73EF1C"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6965BAE2"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D6 Rights related to name, identity, nationality</w:t>
            </w:r>
          </w:p>
          <w:p w14:paraId="4DAF8132" w14:textId="2CA8F903"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D8 Rights related to marriage &amp; family</w:t>
            </w:r>
          </w:p>
          <w:p w14:paraId="463F7C66"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09D43C84" w14:textId="2269C914"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3470EA83" w14:textId="77777777" w:rsidR="0054798C" w:rsidRDefault="0054798C" w:rsidP="0054798C">
            <w:pPr>
              <w:suppressAutoHyphens w:val="0"/>
              <w:spacing w:before="60" w:after="60" w:line="240" w:lineRule="auto"/>
              <w:ind w:left="57" w:right="57"/>
              <w:rPr>
                <w:color w:val="000000"/>
                <w:szCs w:val="22"/>
                <w:lang w:eastAsia="en-GB"/>
              </w:rPr>
            </w:pPr>
          </w:p>
          <w:p w14:paraId="2E22469B" w14:textId="1BCCA29F"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5F603C03" w14:textId="77777777" w:rsidTr="0054798C">
        <w:trPr>
          <w:cantSplit/>
        </w:trPr>
        <w:tc>
          <w:tcPr>
            <w:tcW w:w="4520" w:type="dxa"/>
            <w:shd w:val="clear" w:color="auto" w:fill="auto"/>
            <w:hideMark/>
          </w:tcPr>
          <w:p w14:paraId="2A95E759"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138.108. As a step to advance the situation of women, abolish the principle of guardianship over women (Sweden);</w:t>
            </w:r>
          </w:p>
          <w:p w14:paraId="11864B72" w14:textId="6431C8F0"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shd w:val="clear" w:color="auto" w:fill="auto"/>
            <w:hideMark/>
          </w:tcPr>
          <w:p w14:paraId="40EA602F" w14:textId="16E7E8D6"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0F9DA506"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33222F30"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D6 Rights related to name, identity, nationality</w:t>
            </w:r>
          </w:p>
          <w:p w14:paraId="4B10F75D" w14:textId="2DD08244"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D8 Rights related to marriage &amp; family</w:t>
            </w:r>
          </w:p>
          <w:p w14:paraId="2CE4457D"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7A78D1A6" w14:textId="5AF8F778"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7AF0ECFB" w14:textId="77777777" w:rsidR="0054798C" w:rsidRDefault="0054798C" w:rsidP="0054798C">
            <w:pPr>
              <w:suppressAutoHyphens w:val="0"/>
              <w:spacing w:before="60" w:after="60" w:line="240" w:lineRule="auto"/>
              <w:ind w:left="57" w:right="57"/>
              <w:rPr>
                <w:color w:val="000000"/>
                <w:szCs w:val="22"/>
                <w:lang w:eastAsia="en-GB"/>
              </w:rPr>
            </w:pPr>
          </w:p>
          <w:p w14:paraId="080FC0B3" w14:textId="7C0B2BB9"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532EA538" w14:textId="77777777" w:rsidTr="0054798C">
        <w:trPr>
          <w:cantSplit/>
        </w:trPr>
        <w:tc>
          <w:tcPr>
            <w:tcW w:w="4520" w:type="dxa"/>
            <w:shd w:val="clear" w:color="auto" w:fill="auto"/>
            <w:hideMark/>
          </w:tcPr>
          <w:p w14:paraId="653509CD"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lastRenderedPageBreak/>
              <w:t>138.109. Take measures to end the practice of guardianship and abolish existing legal provisions that require a guardian’s authorization (Senegal);</w:t>
            </w:r>
          </w:p>
          <w:p w14:paraId="09EB26A5" w14:textId="60CCB959"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shd w:val="clear" w:color="auto" w:fill="auto"/>
            <w:hideMark/>
          </w:tcPr>
          <w:p w14:paraId="44BA87BB" w14:textId="69E2AFCA"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5EA81A2C"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26B26D04"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D6 Rights related to name, identity, nationality</w:t>
            </w:r>
          </w:p>
          <w:p w14:paraId="4ABEBD3F" w14:textId="7200E086"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D8 Rights related to marriage &amp; family</w:t>
            </w:r>
          </w:p>
          <w:p w14:paraId="45BCB5EA"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42F5FD5B" w14:textId="0EC0B89E"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3B16A86C" w14:textId="77777777" w:rsidR="0054798C" w:rsidRDefault="0054798C" w:rsidP="0054798C">
            <w:pPr>
              <w:suppressAutoHyphens w:val="0"/>
              <w:spacing w:before="60" w:after="60" w:line="240" w:lineRule="auto"/>
              <w:ind w:left="57" w:right="57"/>
              <w:rPr>
                <w:color w:val="000000"/>
                <w:szCs w:val="22"/>
                <w:lang w:eastAsia="en-GB"/>
              </w:rPr>
            </w:pPr>
          </w:p>
          <w:p w14:paraId="72055F87" w14:textId="0FB52BCA"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724BC59B" w14:textId="77777777" w:rsidTr="0054798C">
        <w:trPr>
          <w:cantSplit/>
        </w:trPr>
        <w:tc>
          <w:tcPr>
            <w:tcW w:w="4520" w:type="dxa"/>
            <w:shd w:val="clear" w:color="auto" w:fill="auto"/>
            <w:hideMark/>
          </w:tcPr>
          <w:p w14:paraId="366CF1E2"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138.110. Intensify efforts to put an end to the male guardianship system over women, modify negative stereotypes and cultural practices that discriminate against women and carry out the necessary legislative changes, including to make it possible for women to drive vehicles (Uruguay);</w:t>
            </w:r>
          </w:p>
          <w:p w14:paraId="3F8533D4" w14:textId="05EEB94B"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shd w:val="clear" w:color="auto" w:fill="auto"/>
            <w:hideMark/>
          </w:tcPr>
          <w:p w14:paraId="5D5AF0FF" w14:textId="732B5C79"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5BFF7D8A"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10ECF3DF"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D6 Rights related to name, identity, nationality</w:t>
            </w:r>
          </w:p>
          <w:p w14:paraId="62B2A441" w14:textId="73800281"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D8 Rights related to marriage &amp; family</w:t>
            </w:r>
          </w:p>
          <w:p w14:paraId="0EF35AB0"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04DC4C2B" w14:textId="05E1579E"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59D0CC46" w14:textId="77777777" w:rsidR="0054798C" w:rsidRDefault="0054798C" w:rsidP="0054798C">
            <w:pPr>
              <w:suppressAutoHyphens w:val="0"/>
              <w:spacing w:before="60" w:after="60" w:line="240" w:lineRule="auto"/>
              <w:ind w:left="57" w:right="57"/>
              <w:rPr>
                <w:color w:val="000000"/>
                <w:szCs w:val="22"/>
                <w:lang w:eastAsia="en-GB"/>
              </w:rPr>
            </w:pPr>
          </w:p>
          <w:p w14:paraId="1262C5D2" w14:textId="736DAA31"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38891D65" w14:textId="77777777" w:rsidTr="0054798C">
        <w:trPr>
          <w:cantSplit/>
        </w:trPr>
        <w:tc>
          <w:tcPr>
            <w:tcW w:w="4520" w:type="dxa"/>
            <w:shd w:val="clear" w:color="auto" w:fill="auto"/>
            <w:hideMark/>
          </w:tcPr>
          <w:p w14:paraId="53C0ACDE"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138.184. Take additional measures aimed at protecting and promoting women’s rights in education, health and work sectors, as well as the legal capacity for women (Morocco);</w:t>
            </w:r>
          </w:p>
          <w:p w14:paraId="5FE8AD9D" w14:textId="701169C5"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shd w:val="clear" w:color="auto" w:fill="auto"/>
            <w:hideMark/>
          </w:tcPr>
          <w:p w14:paraId="07DA035C" w14:textId="2973C07D"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58EBC7E9"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6F81CF5F"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D6 Rights related to name, identity, nationality</w:t>
            </w:r>
          </w:p>
          <w:p w14:paraId="4F387951"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D8 Rights related to marriage &amp; family</w:t>
            </w:r>
          </w:p>
          <w:p w14:paraId="5719AD35"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E41 Right to health - General</w:t>
            </w:r>
          </w:p>
          <w:p w14:paraId="2766CCCB" w14:textId="44930453"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E51 Right to education - General</w:t>
            </w:r>
          </w:p>
          <w:p w14:paraId="6AD3B28C"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51BF8C67" w14:textId="3F3E2F89"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2E6D73EF" w14:textId="77777777" w:rsidR="0054798C" w:rsidRDefault="0054798C" w:rsidP="0054798C">
            <w:pPr>
              <w:suppressAutoHyphens w:val="0"/>
              <w:spacing w:before="60" w:after="60" w:line="240" w:lineRule="auto"/>
              <w:ind w:left="57" w:right="57"/>
              <w:rPr>
                <w:color w:val="000000"/>
                <w:szCs w:val="22"/>
                <w:lang w:eastAsia="en-GB"/>
              </w:rPr>
            </w:pPr>
          </w:p>
          <w:p w14:paraId="3C7A3D29" w14:textId="531F3586"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4049647E" w14:textId="77777777" w:rsidTr="0054798C">
        <w:trPr>
          <w:cantSplit/>
        </w:trPr>
        <w:tc>
          <w:tcPr>
            <w:tcW w:w="4520" w:type="dxa"/>
            <w:shd w:val="clear" w:color="auto" w:fill="auto"/>
            <w:hideMark/>
          </w:tcPr>
          <w:p w14:paraId="76A112B7"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138.98. Take further measures to protect and promote women’s rights, particularly in the fields of female employment, education, health and legal capacity (Turkmenistan);</w:t>
            </w:r>
          </w:p>
          <w:p w14:paraId="7F397AD0" w14:textId="78405CAC"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shd w:val="clear" w:color="auto" w:fill="auto"/>
            <w:hideMark/>
          </w:tcPr>
          <w:p w14:paraId="60B6A65D" w14:textId="60F9E75A"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733497CB"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59CD2A69"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D6 Rights related to name, identity, nationality</w:t>
            </w:r>
          </w:p>
          <w:p w14:paraId="0282D375"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E31 Right to work</w:t>
            </w:r>
          </w:p>
          <w:p w14:paraId="6B8E7E74"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E41 Right to health - General</w:t>
            </w:r>
          </w:p>
          <w:p w14:paraId="76B63CB3" w14:textId="6FF6D6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E51 Right to education - General</w:t>
            </w:r>
          </w:p>
          <w:p w14:paraId="62C528D6"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5A192A21" w14:textId="0933B8C0"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31D280AB" w14:textId="77777777" w:rsidR="0054798C" w:rsidRDefault="0054798C" w:rsidP="0054798C">
            <w:pPr>
              <w:suppressAutoHyphens w:val="0"/>
              <w:spacing w:before="60" w:after="60" w:line="240" w:lineRule="auto"/>
              <w:ind w:left="57" w:right="57"/>
              <w:rPr>
                <w:color w:val="000000"/>
                <w:szCs w:val="22"/>
                <w:lang w:eastAsia="en-GB"/>
              </w:rPr>
            </w:pPr>
          </w:p>
          <w:p w14:paraId="127226DB" w14:textId="02E2FF8D"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4A49C201" w14:textId="77777777" w:rsidTr="0054798C">
        <w:trPr>
          <w:cantSplit/>
        </w:trPr>
        <w:tc>
          <w:tcPr>
            <w:tcW w:w="4520" w:type="dxa"/>
            <w:shd w:val="clear" w:color="auto" w:fill="auto"/>
            <w:hideMark/>
          </w:tcPr>
          <w:p w14:paraId="193206BA"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138.163. Guarantee birth registration for all boys and girls without discrimination of any kind (Mexico);</w:t>
            </w:r>
          </w:p>
          <w:p w14:paraId="5AA113CF" w14:textId="4BDEBE11"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shd w:val="clear" w:color="auto" w:fill="auto"/>
            <w:hideMark/>
          </w:tcPr>
          <w:p w14:paraId="3D5AE205" w14:textId="594C1589"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1CDEE904"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7D4B5E23"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D6 Rights related to name, identity, nationality</w:t>
            </w:r>
          </w:p>
          <w:p w14:paraId="2EF99F0B" w14:textId="2E9DF84D"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F19 Girls</w:t>
            </w:r>
          </w:p>
          <w:p w14:paraId="5FC0AA8C"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629DBD18" w14:textId="4F0C0CB6"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girls</w:t>
            </w:r>
          </w:p>
        </w:tc>
        <w:tc>
          <w:tcPr>
            <w:tcW w:w="4600" w:type="dxa"/>
            <w:shd w:val="clear" w:color="auto" w:fill="auto"/>
            <w:hideMark/>
          </w:tcPr>
          <w:p w14:paraId="73504544" w14:textId="77777777" w:rsidR="0054798C" w:rsidRDefault="0054798C" w:rsidP="0054798C">
            <w:pPr>
              <w:suppressAutoHyphens w:val="0"/>
              <w:spacing w:before="60" w:after="60" w:line="240" w:lineRule="auto"/>
              <w:ind w:left="57" w:right="57"/>
              <w:rPr>
                <w:color w:val="000000"/>
                <w:szCs w:val="22"/>
                <w:lang w:eastAsia="en-GB"/>
              </w:rPr>
            </w:pPr>
          </w:p>
          <w:p w14:paraId="586C3568" w14:textId="6886374A"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4DEF9B9B" w14:textId="77777777" w:rsidTr="0054798C">
        <w:trPr>
          <w:cantSplit/>
        </w:trPr>
        <w:tc>
          <w:tcPr>
            <w:tcW w:w="4520" w:type="dxa"/>
            <w:shd w:val="clear" w:color="auto" w:fill="auto"/>
            <w:hideMark/>
          </w:tcPr>
          <w:p w14:paraId="40716304"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138.95. Give full legal identity to all women residing in the Kingdom (Norway);</w:t>
            </w:r>
          </w:p>
          <w:p w14:paraId="0AA4776F" w14:textId="7F1DC52E"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shd w:val="clear" w:color="auto" w:fill="auto"/>
            <w:hideMark/>
          </w:tcPr>
          <w:p w14:paraId="5FCF95BF" w14:textId="5F469C90"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4BC586A2"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4784C12B"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D6 Rights related to name, identity, nationality</w:t>
            </w:r>
          </w:p>
          <w:p w14:paraId="1847A6A6" w14:textId="73CAD61B"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G8 Non-citizens</w:t>
            </w:r>
          </w:p>
          <w:p w14:paraId="5BA64500"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79067100"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p w14:paraId="39B0A71D" w14:textId="56FAF450"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non-citizens</w:t>
            </w:r>
          </w:p>
        </w:tc>
        <w:tc>
          <w:tcPr>
            <w:tcW w:w="4600" w:type="dxa"/>
            <w:shd w:val="clear" w:color="auto" w:fill="auto"/>
            <w:hideMark/>
          </w:tcPr>
          <w:p w14:paraId="43A58B08" w14:textId="77777777" w:rsidR="0054798C" w:rsidRDefault="0054798C" w:rsidP="0054798C">
            <w:pPr>
              <w:suppressAutoHyphens w:val="0"/>
              <w:spacing w:before="60" w:after="60" w:line="240" w:lineRule="auto"/>
              <w:ind w:left="57" w:right="57"/>
              <w:rPr>
                <w:color w:val="000000"/>
                <w:szCs w:val="22"/>
                <w:lang w:eastAsia="en-GB"/>
              </w:rPr>
            </w:pPr>
          </w:p>
          <w:p w14:paraId="4907DE7F" w14:textId="03A19D26"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3E1D6855" w14:textId="77777777" w:rsidTr="0054798C">
        <w:trPr>
          <w:cantSplit/>
        </w:trPr>
        <w:tc>
          <w:tcPr>
            <w:tcW w:w="4520" w:type="dxa"/>
            <w:shd w:val="clear" w:color="auto" w:fill="auto"/>
            <w:hideMark/>
          </w:tcPr>
          <w:p w14:paraId="08DB8829"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138.99. Continue the measures aimed at achieving the elimination of existing patriarchal and gender stereotypes, with respect to the roles and responsibilities of men and women in the family and society (Argentina);</w:t>
            </w:r>
          </w:p>
          <w:p w14:paraId="7C31719B" w14:textId="2B3D2AB9"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shd w:val="clear" w:color="auto" w:fill="auto"/>
            <w:hideMark/>
          </w:tcPr>
          <w:p w14:paraId="293E48AF" w14:textId="6B986162"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700D7AE1"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3CAC8F7A" w14:textId="0729F7A0"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D8 Rights related to marriage &amp; family</w:t>
            </w:r>
          </w:p>
          <w:p w14:paraId="4ED9936D"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55773259" w14:textId="414634A8"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0CFCBE99" w14:textId="77777777" w:rsidR="0054798C" w:rsidRDefault="0054798C" w:rsidP="0054798C">
            <w:pPr>
              <w:suppressAutoHyphens w:val="0"/>
              <w:spacing w:before="60" w:after="60" w:line="240" w:lineRule="auto"/>
              <w:ind w:left="57" w:right="57"/>
              <w:rPr>
                <w:color w:val="000000"/>
                <w:szCs w:val="22"/>
                <w:lang w:eastAsia="en-GB"/>
              </w:rPr>
            </w:pPr>
          </w:p>
          <w:p w14:paraId="58D352D4" w14:textId="27452596"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4219F48D" w14:textId="77777777" w:rsidTr="0054798C">
        <w:trPr>
          <w:cantSplit/>
        </w:trPr>
        <w:tc>
          <w:tcPr>
            <w:tcW w:w="4520" w:type="dxa"/>
            <w:shd w:val="clear" w:color="auto" w:fill="auto"/>
            <w:hideMark/>
          </w:tcPr>
          <w:p w14:paraId="0437B3E5"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lastRenderedPageBreak/>
              <w:t>138.183. Ensure women’s equal access to employment (Poland);</w:t>
            </w:r>
          </w:p>
          <w:p w14:paraId="09384C24" w14:textId="6B5ED04D"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17</w:t>
            </w:r>
          </w:p>
        </w:tc>
        <w:tc>
          <w:tcPr>
            <w:tcW w:w="1100" w:type="dxa"/>
            <w:shd w:val="clear" w:color="auto" w:fill="auto"/>
            <w:hideMark/>
          </w:tcPr>
          <w:p w14:paraId="20162E76" w14:textId="6633D216"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5E984D42"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6FF504F7" w14:textId="50300E10"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E31 Right to work</w:t>
            </w:r>
          </w:p>
          <w:p w14:paraId="2EAC2E62"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0E0122E9" w14:textId="7ED52E20"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6B4500FC" w14:textId="77777777" w:rsidR="0054798C" w:rsidRDefault="0054798C" w:rsidP="0054798C">
            <w:pPr>
              <w:suppressAutoHyphens w:val="0"/>
              <w:spacing w:before="60" w:after="60" w:line="240" w:lineRule="auto"/>
              <w:ind w:left="57" w:right="57"/>
              <w:rPr>
                <w:color w:val="000000"/>
                <w:szCs w:val="22"/>
                <w:lang w:eastAsia="en-GB"/>
              </w:rPr>
            </w:pPr>
          </w:p>
          <w:p w14:paraId="5CA50767" w14:textId="774F32D6"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3307E557" w14:textId="77777777" w:rsidTr="0054798C">
        <w:trPr>
          <w:cantSplit/>
        </w:trPr>
        <w:tc>
          <w:tcPr>
            <w:tcW w:w="4520" w:type="dxa"/>
            <w:shd w:val="clear" w:color="auto" w:fill="auto"/>
            <w:hideMark/>
          </w:tcPr>
          <w:p w14:paraId="2060FACD"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138.191. Continue to promote gender equality and the empowerment of women especially through access to quality education (Singapore);</w:t>
            </w:r>
          </w:p>
          <w:p w14:paraId="78C7A1E8" w14:textId="13FF6795"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shd w:val="clear" w:color="auto" w:fill="auto"/>
            <w:hideMark/>
          </w:tcPr>
          <w:p w14:paraId="6662F848" w14:textId="061C5AB7"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7E76C43D"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79DF5ECB" w14:textId="13D8C7D4"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E51 Right to education - General</w:t>
            </w:r>
          </w:p>
          <w:p w14:paraId="2857B52A"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7DDBBE9D" w14:textId="607B23FC"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4B2CDCD3" w14:textId="77777777" w:rsidR="0054798C" w:rsidRDefault="0054798C" w:rsidP="0054798C">
            <w:pPr>
              <w:suppressAutoHyphens w:val="0"/>
              <w:spacing w:before="60" w:after="60" w:line="240" w:lineRule="auto"/>
              <w:ind w:left="57" w:right="57"/>
              <w:rPr>
                <w:color w:val="000000"/>
                <w:szCs w:val="22"/>
                <w:lang w:eastAsia="en-GB"/>
              </w:rPr>
            </w:pPr>
          </w:p>
          <w:p w14:paraId="722C92C8" w14:textId="3C2A5CB6"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50B095C8" w14:textId="77777777" w:rsidTr="0054798C">
        <w:trPr>
          <w:cantSplit/>
        </w:trPr>
        <w:tc>
          <w:tcPr>
            <w:tcW w:w="4520" w:type="dxa"/>
            <w:shd w:val="clear" w:color="auto" w:fill="auto"/>
            <w:hideMark/>
          </w:tcPr>
          <w:p w14:paraId="3E6EDC5F"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138.112. Prohibit Government employees from requesting guardians’ permission to allow women to conduct official business, particularly in situations such as filing complaints for domestic violence (Ireland);</w:t>
            </w:r>
          </w:p>
          <w:p w14:paraId="50F5F69F" w14:textId="48F86DC3"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17</w:t>
            </w:r>
          </w:p>
        </w:tc>
        <w:tc>
          <w:tcPr>
            <w:tcW w:w="1100" w:type="dxa"/>
            <w:shd w:val="clear" w:color="auto" w:fill="auto"/>
            <w:hideMark/>
          </w:tcPr>
          <w:p w14:paraId="1DB823E6" w14:textId="4F9A6416"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6F2A33B5"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68FA0467"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F13 Violence against women</w:t>
            </w:r>
          </w:p>
          <w:p w14:paraId="2814D4E1"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D6 Rights related to name, identity, nationality</w:t>
            </w:r>
          </w:p>
          <w:p w14:paraId="655EAF61"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D8 Rights related to marriage &amp; family</w:t>
            </w:r>
          </w:p>
          <w:p w14:paraId="784D83A7" w14:textId="42377A61"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B51 Right to an effective remedy</w:t>
            </w:r>
          </w:p>
          <w:p w14:paraId="06787CBA"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3C460120" w14:textId="46B1075E"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3F0CBE6B" w14:textId="77777777" w:rsidR="0054798C" w:rsidRDefault="0054798C" w:rsidP="0054798C">
            <w:pPr>
              <w:suppressAutoHyphens w:val="0"/>
              <w:spacing w:before="60" w:after="60" w:line="240" w:lineRule="auto"/>
              <w:ind w:left="57" w:right="57"/>
              <w:rPr>
                <w:color w:val="000000"/>
                <w:szCs w:val="22"/>
                <w:lang w:eastAsia="en-GB"/>
              </w:rPr>
            </w:pPr>
          </w:p>
          <w:p w14:paraId="64A608E8" w14:textId="57DB8F33"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5815488E" w14:textId="77777777" w:rsidTr="0054798C">
        <w:trPr>
          <w:cantSplit/>
        </w:trPr>
        <w:tc>
          <w:tcPr>
            <w:tcW w:w="4520" w:type="dxa"/>
            <w:shd w:val="clear" w:color="auto" w:fill="auto"/>
            <w:hideMark/>
          </w:tcPr>
          <w:p w14:paraId="0CDCE8DA"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138.57. Continue work towards the improvement of women’s rights. In particular, incorporate in law the principle of equality between men and women and ban child marriage (Sierra Leone);</w:t>
            </w:r>
          </w:p>
          <w:p w14:paraId="216EE9E8" w14:textId="3C37FFB0"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shd w:val="clear" w:color="auto" w:fill="auto"/>
            <w:hideMark/>
          </w:tcPr>
          <w:p w14:paraId="03428C96" w14:textId="6FC258F5"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19E50DE4"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12441FDB"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F13 Violence against women</w:t>
            </w:r>
          </w:p>
          <w:p w14:paraId="01BA52AB"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D8 Rights related to marriage &amp; family</w:t>
            </w:r>
          </w:p>
          <w:p w14:paraId="429A8CB6"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F31 Children: definition; general principles; protection</w:t>
            </w:r>
          </w:p>
          <w:p w14:paraId="7EBD4CC0" w14:textId="64022D8E"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2147E2C5"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44638B13"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children</w:t>
            </w:r>
          </w:p>
          <w:p w14:paraId="2B181B21" w14:textId="622E7018"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3E9895D0" w14:textId="77777777" w:rsidR="0054798C" w:rsidRDefault="0054798C" w:rsidP="0054798C">
            <w:pPr>
              <w:suppressAutoHyphens w:val="0"/>
              <w:spacing w:before="60" w:after="60" w:line="240" w:lineRule="auto"/>
              <w:ind w:left="57" w:right="57"/>
              <w:rPr>
                <w:color w:val="000000"/>
                <w:szCs w:val="22"/>
                <w:lang w:eastAsia="en-GB"/>
              </w:rPr>
            </w:pPr>
          </w:p>
          <w:p w14:paraId="56D58327" w14:textId="73070393"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34C64884" w14:textId="77777777" w:rsidTr="0054798C">
        <w:trPr>
          <w:cantSplit/>
        </w:trPr>
        <w:tc>
          <w:tcPr>
            <w:tcW w:w="4520" w:type="dxa"/>
            <w:shd w:val="clear" w:color="auto" w:fill="auto"/>
            <w:hideMark/>
          </w:tcPr>
          <w:p w14:paraId="130B11CC"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138.34.  Abolish, modify or introduce legislation, measures and practices to ensure the effective elimination of all forms of legal discrimination against women and to allow for their full participation in society, including in decision-makingand political processes, on an equal basis with men (Canada);</w:t>
            </w:r>
          </w:p>
          <w:p w14:paraId="438D642D" w14:textId="2B990A47"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8</w:t>
            </w:r>
          </w:p>
        </w:tc>
        <w:tc>
          <w:tcPr>
            <w:tcW w:w="1100" w:type="dxa"/>
            <w:shd w:val="clear" w:color="auto" w:fill="auto"/>
            <w:hideMark/>
          </w:tcPr>
          <w:p w14:paraId="607D576C" w14:textId="40B7CC2C"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29A590F9"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496BEEDB"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F14 Participation of women in political and public life </w:t>
            </w:r>
          </w:p>
          <w:p w14:paraId="27BA210A"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32B0292D" w14:textId="4CB71C01"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D7 Right to participation in public affairs and right to vote</w:t>
            </w:r>
          </w:p>
          <w:p w14:paraId="4A129AB9"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438FAB1E" w14:textId="5307B8C5"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395F454A" w14:textId="77777777" w:rsidR="0054798C" w:rsidRDefault="0054798C" w:rsidP="0054798C">
            <w:pPr>
              <w:suppressAutoHyphens w:val="0"/>
              <w:spacing w:before="60" w:after="60" w:line="240" w:lineRule="auto"/>
              <w:ind w:left="57" w:right="57"/>
              <w:rPr>
                <w:color w:val="000000"/>
                <w:szCs w:val="22"/>
                <w:lang w:eastAsia="en-GB"/>
              </w:rPr>
            </w:pPr>
          </w:p>
          <w:p w14:paraId="79A4726A" w14:textId="7063213F"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2FEEA047" w14:textId="77777777" w:rsidTr="0054798C">
        <w:trPr>
          <w:cantSplit/>
        </w:trPr>
        <w:tc>
          <w:tcPr>
            <w:tcW w:w="4520" w:type="dxa"/>
            <w:shd w:val="clear" w:color="auto" w:fill="auto"/>
            <w:hideMark/>
          </w:tcPr>
          <w:p w14:paraId="49A5C6A0"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138.176. Redouble efforts to achieve a greater participation of women in remunerated employment, which goes beyond the area of teaching or the education sector, and that includes leadership positions in both the public and private spheres (Ecuador);</w:t>
            </w:r>
          </w:p>
          <w:p w14:paraId="35D8BB1B" w14:textId="1887CC69"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shd w:val="clear" w:color="auto" w:fill="auto"/>
            <w:hideMark/>
          </w:tcPr>
          <w:p w14:paraId="4191C9B1" w14:textId="09F648F1"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497403FE"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1BFDF72C"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F14 Participation of women in political and public life </w:t>
            </w:r>
          </w:p>
          <w:p w14:paraId="14DBD951"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E31 Right to work</w:t>
            </w:r>
          </w:p>
          <w:p w14:paraId="39E28D8E"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D7 Right to participation in public affairs and right to vote</w:t>
            </w:r>
          </w:p>
          <w:p w14:paraId="5F439203" w14:textId="512CAC80"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E51 Right to education - General</w:t>
            </w:r>
          </w:p>
          <w:p w14:paraId="08FBCDE8"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10F35CD3" w14:textId="738D33E5"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5C4DEF3B" w14:textId="77777777" w:rsidR="0054798C" w:rsidRDefault="0054798C" w:rsidP="0054798C">
            <w:pPr>
              <w:suppressAutoHyphens w:val="0"/>
              <w:spacing w:before="60" w:after="60" w:line="240" w:lineRule="auto"/>
              <w:ind w:left="57" w:right="57"/>
              <w:rPr>
                <w:color w:val="000000"/>
                <w:szCs w:val="22"/>
                <w:lang w:eastAsia="en-GB"/>
              </w:rPr>
            </w:pPr>
          </w:p>
          <w:p w14:paraId="633CD61A" w14:textId="0716711B"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69B01C94" w14:textId="77777777" w:rsidTr="0054798C">
        <w:trPr>
          <w:cantSplit/>
        </w:trPr>
        <w:tc>
          <w:tcPr>
            <w:tcW w:w="4520" w:type="dxa"/>
            <w:shd w:val="clear" w:color="auto" w:fill="auto"/>
            <w:hideMark/>
          </w:tcPr>
          <w:p w14:paraId="6F8F0398"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lastRenderedPageBreak/>
              <w:t>138.42. Adopt a criminal code which clearly defines a number of criminal offences that affect women and girls, and which includes clear guidelines on enforcement mechanisms, monitoring and coordination bodies, and sanctions for perpetrators (Chile);</w:t>
            </w:r>
          </w:p>
          <w:p w14:paraId="70878ECB" w14:textId="6897FD1E"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8</w:t>
            </w:r>
          </w:p>
        </w:tc>
        <w:tc>
          <w:tcPr>
            <w:tcW w:w="1100" w:type="dxa"/>
            <w:shd w:val="clear" w:color="auto" w:fill="auto"/>
            <w:hideMark/>
          </w:tcPr>
          <w:p w14:paraId="4B1804B8" w14:textId="166AC955"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702090BB"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1328D531"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F19 Girls</w:t>
            </w:r>
          </w:p>
          <w:p w14:paraId="2BC5996B" w14:textId="2C5D523E"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25AB2E86"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04EA61A2"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girls</w:t>
            </w:r>
          </w:p>
          <w:p w14:paraId="7379D79D" w14:textId="02E859B5"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6AD81F93" w14:textId="77777777" w:rsidR="0054798C" w:rsidRDefault="0054798C" w:rsidP="0054798C">
            <w:pPr>
              <w:suppressAutoHyphens w:val="0"/>
              <w:spacing w:before="60" w:after="60" w:line="240" w:lineRule="auto"/>
              <w:ind w:left="57" w:right="57"/>
              <w:rPr>
                <w:color w:val="000000"/>
                <w:szCs w:val="22"/>
                <w:lang w:eastAsia="en-GB"/>
              </w:rPr>
            </w:pPr>
          </w:p>
          <w:p w14:paraId="24519AE6" w14:textId="637CDCC3"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2847DD1B" w14:textId="77777777" w:rsidTr="0054798C">
        <w:trPr>
          <w:cantSplit/>
        </w:trPr>
        <w:tc>
          <w:tcPr>
            <w:tcW w:w="4520" w:type="dxa"/>
            <w:shd w:val="clear" w:color="auto" w:fill="auto"/>
            <w:hideMark/>
          </w:tcPr>
          <w:p w14:paraId="1C9518D9"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138.115. Continue its on-going efforts to safeguard the rights of women and children (Brunei Darussalam);</w:t>
            </w:r>
          </w:p>
          <w:p w14:paraId="24454E5B" w14:textId="1D8D6B59"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shd w:val="clear" w:color="auto" w:fill="auto"/>
            <w:hideMark/>
          </w:tcPr>
          <w:p w14:paraId="371A2B8A" w14:textId="2342FE11"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3BABA7A4"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20161069" w14:textId="2EB0474A"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F31 Children: definition; general principles; protection</w:t>
            </w:r>
          </w:p>
          <w:p w14:paraId="1CA773CD"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3392AB6E"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children</w:t>
            </w:r>
          </w:p>
          <w:p w14:paraId="02052E05" w14:textId="19AC2080"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13F71A3C" w14:textId="77777777" w:rsidR="0054798C" w:rsidRDefault="0054798C" w:rsidP="0054798C">
            <w:pPr>
              <w:suppressAutoHyphens w:val="0"/>
              <w:spacing w:before="60" w:after="60" w:line="240" w:lineRule="auto"/>
              <w:ind w:left="57" w:right="57"/>
              <w:rPr>
                <w:color w:val="000000"/>
                <w:szCs w:val="22"/>
                <w:lang w:eastAsia="en-GB"/>
              </w:rPr>
            </w:pPr>
          </w:p>
          <w:p w14:paraId="1BC323FA" w14:textId="56BB325F"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72C0662F" w14:textId="77777777" w:rsidTr="0054798C">
        <w:trPr>
          <w:cantSplit/>
        </w:trPr>
        <w:tc>
          <w:tcPr>
            <w:tcW w:w="4520" w:type="dxa"/>
            <w:tcBorders>
              <w:bottom w:val="dotted" w:sz="4" w:space="0" w:color="auto"/>
            </w:tcBorders>
            <w:shd w:val="clear" w:color="auto" w:fill="auto"/>
            <w:hideMark/>
          </w:tcPr>
          <w:p w14:paraId="59C3343B"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138.31. Continue to strengthen domestic legislation to promote and protect the rights of women, children, domestic workers and the migrant workers (Bhutan);</w:t>
            </w:r>
          </w:p>
          <w:p w14:paraId="67FA1086" w14:textId="462C6EC3"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8</w:t>
            </w:r>
          </w:p>
        </w:tc>
        <w:tc>
          <w:tcPr>
            <w:tcW w:w="1100" w:type="dxa"/>
            <w:tcBorders>
              <w:bottom w:val="dotted" w:sz="4" w:space="0" w:color="auto"/>
            </w:tcBorders>
            <w:shd w:val="clear" w:color="auto" w:fill="auto"/>
            <w:hideMark/>
          </w:tcPr>
          <w:p w14:paraId="0EFB732B" w14:textId="5C0EF37B"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tcBorders>
              <w:bottom w:val="dotted" w:sz="4" w:space="0" w:color="auto"/>
            </w:tcBorders>
            <w:shd w:val="clear" w:color="auto" w:fill="auto"/>
            <w:hideMark/>
          </w:tcPr>
          <w:p w14:paraId="2B4E88D8"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218283EB"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G4 Migrants</w:t>
            </w:r>
          </w:p>
          <w:p w14:paraId="048339D4"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F31 Children: definition; general principles; protection</w:t>
            </w:r>
          </w:p>
          <w:p w14:paraId="0F75FE21" w14:textId="270BA344"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51836227"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07A70747"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children</w:t>
            </w:r>
          </w:p>
          <w:p w14:paraId="7305172B"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migrants</w:t>
            </w:r>
          </w:p>
          <w:p w14:paraId="5F7DE367" w14:textId="4F144CEB"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tcBorders>
              <w:bottom w:val="dotted" w:sz="4" w:space="0" w:color="auto"/>
            </w:tcBorders>
            <w:shd w:val="clear" w:color="auto" w:fill="auto"/>
            <w:hideMark/>
          </w:tcPr>
          <w:p w14:paraId="713C4850" w14:textId="77777777" w:rsidR="0054798C" w:rsidRDefault="0054798C" w:rsidP="0054798C">
            <w:pPr>
              <w:suppressAutoHyphens w:val="0"/>
              <w:spacing w:before="60" w:after="60" w:line="240" w:lineRule="auto"/>
              <w:ind w:left="57" w:right="57"/>
              <w:rPr>
                <w:color w:val="000000"/>
                <w:szCs w:val="22"/>
                <w:lang w:eastAsia="en-GB"/>
              </w:rPr>
            </w:pPr>
          </w:p>
          <w:p w14:paraId="7B89DBC1" w14:textId="414F385F"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1C1151E0" w14:textId="77777777" w:rsidTr="00454B6D">
        <w:trPr>
          <w:cantSplit/>
        </w:trPr>
        <w:tc>
          <w:tcPr>
            <w:tcW w:w="15220" w:type="dxa"/>
            <w:gridSpan w:val="4"/>
            <w:shd w:val="clear" w:color="auto" w:fill="DBE5F1"/>
            <w:hideMark/>
          </w:tcPr>
          <w:p w14:paraId="1F730EF3" w14:textId="09887536"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F13 Violence against women</w:t>
            </w:r>
          </w:p>
        </w:tc>
      </w:tr>
      <w:tr w:rsidR="00CA3468" w:rsidRPr="0054798C" w14:paraId="5968A42F" w14:textId="77777777" w:rsidTr="0054798C">
        <w:trPr>
          <w:cantSplit/>
        </w:trPr>
        <w:tc>
          <w:tcPr>
            <w:tcW w:w="4520" w:type="dxa"/>
            <w:shd w:val="clear" w:color="auto" w:fill="auto"/>
            <w:hideMark/>
          </w:tcPr>
          <w:p w14:paraId="1A92EA76"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138.134. Continue efforts to combat violence against most vulnerable groups, especially women (Lebanon);</w:t>
            </w:r>
          </w:p>
          <w:p w14:paraId="5F7ED0CB" w14:textId="305C0B13"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shd w:val="clear" w:color="auto" w:fill="auto"/>
            <w:hideMark/>
          </w:tcPr>
          <w:p w14:paraId="34DAF7E2" w14:textId="3D1D4221"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653DCDF0"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F13 Violence against women</w:t>
            </w:r>
          </w:p>
          <w:p w14:paraId="4BBD1F91"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4F64689A" w14:textId="686F9C02"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2CA8D6DB" w14:textId="77777777" w:rsidR="0054798C" w:rsidRDefault="0054798C" w:rsidP="0054798C">
            <w:pPr>
              <w:suppressAutoHyphens w:val="0"/>
              <w:spacing w:before="60" w:after="60" w:line="240" w:lineRule="auto"/>
              <w:ind w:left="57" w:right="57"/>
              <w:rPr>
                <w:color w:val="000000"/>
                <w:szCs w:val="22"/>
                <w:lang w:eastAsia="en-GB"/>
              </w:rPr>
            </w:pPr>
          </w:p>
          <w:p w14:paraId="5A0DAB11" w14:textId="114E4582"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1FEA65D7" w14:textId="77777777" w:rsidTr="0054798C">
        <w:trPr>
          <w:cantSplit/>
        </w:trPr>
        <w:tc>
          <w:tcPr>
            <w:tcW w:w="4520" w:type="dxa"/>
            <w:shd w:val="clear" w:color="auto" w:fill="auto"/>
            <w:hideMark/>
          </w:tcPr>
          <w:p w14:paraId="53A0B6C0"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138.56. Adopt legal measures to criminalize violence against women (Spain);</w:t>
            </w:r>
          </w:p>
          <w:p w14:paraId="1E6F8654" w14:textId="62B5B9D6"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shd w:val="clear" w:color="auto" w:fill="auto"/>
            <w:hideMark/>
          </w:tcPr>
          <w:p w14:paraId="6B714907" w14:textId="69277FCC"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0DC30EFD"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F13 Violence against women</w:t>
            </w:r>
          </w:p>
          <w:p w14:paraId="4168F004" w14:textId="2556CB54"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5516C998"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740B7C76" w14:textId="2D7489AD"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1D4D322F" w14:textId="77777777" w:rsidR="0054798C" w:rsidRDefault="0054798C" w:rsidP="0054798C">
            <w:pPr>
              <w:suppressAutoHyphens w:val="0"/>
              <w:spacing w:before="60" w:after="60" w:line="240" w:lineRule="auto"/>
              <w:ind w:left="57" w:right="57"/>
              <w:rPr>
                <w:color w:val="000000"/>
                <w:szCs w:val="22"/>
                <w:lang w:eastAsia="en-GB"/>
              </w:rPr>
            </w:pPr>
          </w:p>
          <w:p w14:paraId="77B2C2DC" w14:textId="65A9CA10"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06C602DB" w14:textId="77777777" w:rsidTr="0054798C">
        <w:trPr>
          <w:cantSplit/>
        </w:trPr>
        <w:tc>
          <w:tcPr>
            <w:tcW w:w="4520" w:type="dxa"/>
            <w:shd w:val="clear" w:color="auto" w:fill="auto"/>
            <w:hideMark/>
          </w:tcPr>
          <w:p w14:paraId="5BDB8057"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138.157. Take all the necessary measures to effectively implement the law against domestic violence (Belgium);</w:t>
            </w:r>
          </w:p>
          <w:p w14:paraId="7E519C94" w14:textId="58996EC8"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17</w:t>
            </w:r>
          </w:p>
        </w:tc>
        <w:tc>
          <w:tcPr>
            <w:tcW w:w="1100" w:type="dxa"/>
            <w:shd w:val="clear" w:color="auto" w:fill="auto"/>
            <w:hideMark/>
          </w:tcPr>
          <w:p w14:paraId="00AD7F04" w14:textId="681FD51B"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431D398F"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F13 Violence against women</w:t>
            </w:r>
          </w:p>
          <w:p w14:paraId="7A7BC226" w14:textId="0F22BF9A"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7D6CE8B2"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56302595"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p w14:paraId="1AEE7241" w14:textId="272C544E"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047B556F" w14:textId="77777777" w:rsidR="0054798C" w:rsidRDefault="0054798C" w:rsidP="0054798C">
            <w:pPr>
              <w:suppressAutoHyphens w:val="0"/>
              <w:spacing w:before="60" w:after="60" w:line="240" w:lineRule="auto"/>
              <w:ind w:left="57" w:right="57"/>
              <w:rPr>
                <w:color w:val="000000"/>
                <w:szCs w:val="22"/>
                <w:lang w:eastAsia="en-GB"/>
              </w:rPr>
            </w:pPr>
          </w:p>
          <w:p w14:paraId="48A1EB20" w14:textId="113A17E3"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6778335E" w14:textId="77777777" w:rsidTr="0054798C">
        <w:trPr>
          <w:cantSplit/>
        </w:trPr>
        <w:tc>
          <w:tcPr>
            <w:tcW w:w="4520" w:type="dxa"/>
            <w:shd w:val="clear" w:color="auto" w:fill="auto"/>
            <w:hideMark/>
          </w:tcPr>
          <w:p w14:paraId="55D87B2C"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138.136. Enforce legislation that criminalizes all forms of violence against women, including the Protection from Harm Act, and establish a system of regular data collection on such crimes (Republic of Moldova);</w:t>
            </w:r>
          </w:p>
          <w:p w14:paraId="75684DA4" w14:textId="3CC40A9A"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17</w:t>
            </w:r>
          </w:p>
        </w:tc>
        <w:tc>
          <w:tcPr>
            <w:tcW w:w="1100" w:type="dxa"/>
            <w:shd w:val="clear" w:color="auto" w:fill="auto"/>
            <w:hideMark/>
          </w:tcPr>
          <w:p w14:paraId="2F9158B2" w14:textId="2476BB91"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059F5569"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F13 Violence against women</w:t>
            </w:r>
          </w:p>
          <w:p w14:paraId="249F8BFF"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51B8FC9C" w14:textId="4C9C561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A62 Statistics and indicators</w:t>
            </w:r>
          </w:p>
          <w:p w14:paraId="194ED455"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7604762F" w14:textId="3D3ABDD1"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3033A4D4" w14:textId="77777777" w:rsidR="0054798C" w:rsidRDefault="0054798C" w:rsidP="0054798C">
            <w:pPr>
              <w:suppressAutoHyphens w:val="0"/>
              <w:spacing w:before="60" w:after="60" w:line="240" w:lineRule="auto"/>
              <w:ind w:left="57" w:right="57"/>
              <w:rPr>
                <w:color w:val="000000"/>
                <w:szCs w:val="22"/>
                <w:lang w:eastAsia="en-GB"/>
              </w:rPr>
            </w:pPr>
          </w:p>
          <w:p w14:paraId="2436DAE4" w14:textId="75AA457C"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784C709C" w14:textId="77777777" w:rsidTr="0054798C">
        <w:trPr>
          <w:cantSplit/>
        </w:trPr>
        <w:tc>
          <w:tcPr>
            <w:tcW w:w="4520" w:type="dxa"/>
            <w:shd w:val="clear" w:color="auto" w:fill="auto"/>
            <w:hideMark/>
          </w:tcPr>
          <w:p w14:paraId="78CAC86F"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lastRenderedPageBreak/>
              <w:t>138.135. Take further measures to fully and effectively implement the law that detail enforcement and redress mechanisms for women and children facing domestic violence (Lithuania);</w:t>
            </w:r>
          </w:p>
          <w:p w14:paraId="0957957D" w14:textId="3563104B"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17</w:t>
            </w:r>
          </w:p>
        </w:tc>
        <w:tc>
          <w:tcPr>
            <w:tcW w:w="1100" w:type="dxa"/>
            <w:shd w:val="clear" w:color="auto" w:fill="auto"/>
            <w:hideMark/>
          </w:tcPr>
          <w:p w14:paraId="480F1C05" w14:textId="621F081B"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4C06E582"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F13 Violence against women</w:t>
            </w:r>
          </w:p>
          <w:p w14:paraId="6582705F"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B51 Right to an effective remedy</w:t>
            </w:r>
          </w:p>
          <w:p w14:paraId="1CAB2164" w14:textId="3F9F8372"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09A3445D"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0D9C2AD7"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children</w:t>
            </w:r>
          </w:p>
          <w:p w14:paraId="06B2B913" w14:textId="7AD5052B"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1094AF77" w14:textId="77777777" w:rsidR="0054798C" w:rsidRDefault="0054798C" w:rsidP="0054798C">
            <w:pPr>
              <w:suppressAutoHyphens w:val="0"/>
              <w:spacing w:before="60" w:after="60" w:line="240" w:lineRule="auto"/>
              <w:ind w:left="57" w:right="57"/>
              <w:rPr>
                <w:color w:val="000000"/>
                <w:szCs w:val="22"/>
                <w:lang w:eastAsia="en-GB"/>
              </w:rPr>
            </w:pPr>
          </w:p>
          <w:p w14:paraId="1172B312" w14:textId="54757144"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7816A3C9" w14:textId="77777777" w:rsidTr="0054798C">
        <w:trPr>
          <w:cantSplit/>
        </w:trPr>
        <w:tc>
          <w:tcPr>
            <w:tcW w:w="4520" w:type="dxa"/>
            <w:shd w:val="clear" w:color="auto" w:fill="auto"/>
            <w:hideMark/>
          </w:tcPr>
          <w:p w14:paraId="3FA22845"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138.33. Criminalize feminicide in accordance with international standards and comply in general with CEDAW general recommendation No. 19 (Ecuador);</w:t>
            </w:r>
          </w:p>
          <w:p w14:paraId="2788FDEB" w14:textId="031A10F2"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8</w:t>
            </w:r>
          </w:p>
        </w:tc>
        <w:tc>
          <w:tcPr>
            <w:tcW w:w="1100" w:type="dxa"/>
            <w:shd w:val="clear" w:color="auto" w:fill="auto"/>
            <w:hideMark/>
          </w:tcPr>
          <w:p w14:paraId="0D774628" w14:textId="5DF96610"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75126904"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F13 Violence against women</w:t>
            </w:r>
          </w:p>
          <w:p w14:paraId="4AC0C7A4"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D21 Right to life</w:t>
            </w:r>
          </w:p>
          <w:p w14:paraId="6819FF06" w14:textId="5E53AA80"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292FBD5E"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33CB2075" w14:textId="423709F4"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7A9FEE48" w14:textId="77777777" w:rsidR="0054798C" w:rsidRDefault="0054798C" w:rsidP="0054798C">
            <w:pPr>
              <w:suppressAutoHyphens w:val="0"/>
              <w:spacing w:before="60" w:after="60" w:line="240" w:lineRule="auto"/>
              <w:ind w:left="57" w:right="57"/>
              <w:rPr>
                <w:color w:val="000000"/>
                <w:szCs w:val="22"/>
                <w:lang w:eastAsia="en-GB"/>
              </w:rPr>
            </w:pPr>
          </w:p>
          <w:p w14:paraId="12A8FDA0" w14:textId="368F9794"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3E7C5ADC" w14:textId="77777777" w:rsidTr="0054798C">
        <w:trPr>
          <w:cantSplit/>
        </w:trPr>
        <w:tc>
          <w:tcPr>
            <w:tcW w:w="4520" w:type="dxa"/>
            <w:shd w:val="clear" w:color="auto" w:fill="auto"/>
            <w:hideMark/>
          </w:tcPr>
          <w:p w14:paraId="0A0A0424"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138.36. Introduce a minimum marriage age of 18 years for both men and women (Germany);</w:t>
            </w:r>
          </w:p>
          <w:p w14:paraId="17964CDC" w14:textId="5D0CE20E"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shd w:val="clear" w:color="auto" w:fill="auto"/>
            <w:hideMark/>
          </w:tcPr>
          <w:p w14:paraId="71B16009" w14:textId="359ED78C"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0497C21F"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F13 Violence against women</w:t>
            </w:r>
          </w:p>
          <w:p w14:paraId="6194C696" w14:textId="60B7C1EE"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D8 Rights related to marriage &amp; family</w:t>
            </w:r>
          </w:p>
          <w:p w14:paraId="6597EF33"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3CBE1D4D" w14:textId="29DA5A23"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4055BB38" w14:textId="77777777" w:rsidR="0054798C" w:rsidRDefault="0054798C" w:rsidP="0054798C">
            <w:pPr>
              <w:suppressAutoHyphens w:val="0"/>
              <w:spacing w:before="60" w:after="60" w:line="240" w:lineRule="auto"/>
              <w:ind w:left="57" w:right="57"/>
              <w:rPr>
                <w:color w:val="000000"/>
                <w:szCs w:val="22"/>
                <w:lang w:eastAsia="en-GB"/>
              </w:rPr>
            </w:pPr>
          </w:p>
          <w:p w14:paraId="6476D954" w14:textId="71ACF9BC"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46DA2A89" w14:textId="77777777" w:rsidTr="0054798C">
        <w:trPr>
          <w:cantSplit/>
        </w:trPr>
        <w:tc>
          <w:tcPr>
            <w:tcW w:w="4520" w:type="dxa"/>
            <w:shd w:val="clear" w:color="auto" w:fill="auto"/>
            <w:hideMark/>
          </w:tcPr>
          <w:p w14:paraId="425C5701"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138.35. Introduce and implement a law prohibiting all child, early and forced marriages, including the introduction of a legal minimum age of majority for marriage, and other measures to safeguard and enforce women’s rights relating to marriage, choices and free and full consent (Canada);</w:t>
            </w:r>
          </w:p>
          <w:p w14:paraId="43B6809D" w14:textId="581FCAA8"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shd w:val="clear" w:color="auto" w:fill="auto"/>
            <w:hideMark/>
          </w:tcPr>
          <w:p w14:paraId="45589892" w14:textId="44302E21"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68E43770"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F13 Violence against women</w:t>
            </w:r>
          </w:p>
          <w:p w14:paraId="4155752E"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D8 Rights related to marriage &amp; family</w:t>
            </w:r>
          </w:p>
          <w:p w14:paraId="10321C6C"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F31 Children: definition; general principles; protection</w:t>
            </w:r>
          </w:p>
          <w:p w14:paraId="5736594C"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0A78035D" w14:textId="6D79080A"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7602FE0C"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0F85B2FC"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children</w:t>
            </w:r>
          </w:p>
          <w:p w14:paraId="72E1FDE4" w14:textId="5763D88A"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384988A8" w14:textId="77777777" w:rsidR="0054798C" w:rsidRDefault="0054798C" w:rsidP="0054798C">
            <w:pPr>
              <w:suppressAutoHyphens w:val="0"/>
              <w:spacing w:before="60" w:after="60" w:line="240" w:lineRule="auto"/>
              <w:ind w:left="57" w:right="57"/>
              <w:rPr>
                <w:color w:val="000000"/>
                <w:szCs w:val="22"/>
                <w:lang w:eastAsia="en-GB"/>
              </w:rPr>
            </w:pPr>
          </w:p>
          <w:p w14:paraId="62D60066" w14:textId="2E3A9822"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5747C404" w14:textId="77777777" w:rsidTr="0054798C">
        <w:trPr>
          <w:cantSplit/>
        </w:trPr>
        <w:tc>
          <w:tcPr>
            <w:tcW w:w="4520" w:type="dxa"/>
            <w:shd w:val="clear" w:color="auto" w:fill="auto"/>
            <w:hideMark/>
          </w:tcPr>
          <w:p w14:paraId="7DB05DD6"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138.152. Implement legal reforms recognizing a legally-defined age of minority that prevents early and forced marriage, detention of minors as adults and exposure of minors to the death penalty (Australia);</w:t>
            </w:r>
          </w:p>
          <w:p w14:paraId="3A9EAFAC" w14:textId="7C6FDF61"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shd w:val="clear" w:color="auto" w:fill="auto"/>
            <w:hideMark/>
          </w:tcPr>
          <w:p w14:paraId="72D9C6C1" w14:textId="02C8F11B"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2AAF4907"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F13 Violence against women</w:t>
            </w:r>
          </w:p>
          <w:p w14:paraId="615BB116"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F19 Girls</w:t>
            </w:r>
          </w:p>
          <w:p w14:paraId="06EE2A29"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F34 Children: Juvenile justice</w:t>
            </w:r>
          </w:p>
          <w:p w14:paraId="56865CE5"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D23 Death penalty</w:t>
            </w:r>
          </w:p>
          <w:p w14:paraId="735D7A77" w14:textId="79D409BC"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27A1D0D9"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400B6A71"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children</w:t>
            </w:r>
          </w:p>
          <w:p w14:paraId="2CFFDD78"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girls</w:t>
            </w:r>
          </w:p>
          <w:p w14:paraId="27AABE72" w14:textId="707CB4A1"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persons deprived of their liberty</w:t>
            </w:r>
          </w:p>
        </w:tc>
        <w:tc>
          <w:tcPr>
            <w:tcW w:w="4600" w:type="dxa"/>
            <w:shd w:val="clear" w:color="auto" w:fill="auto"/>
            <w:hideMark/>
          </w:tcPr>
          <w:p w14:paraId="457E7317" w14:textId="77777777" w:rsidR="0054798C" w:rsidRDefault="0054798C" w:rsidP="0054798C">
            <w:pPr>
              <w:suppressAutoHyphens w:val="0"/>
              <w:spacing w:before="60" w:after="60" w:line="240" w:lineRule="auto"/>
              <w:ind w:left="57" w:right="57"/>
              <w:rPr>
                <w:color w:val="000000"/>
                <w:szCs w:val="22"/>
                <w:lang w:eastAsia="en-GB"/>
              </w:rPr>
            </w:pPr>
          </w:p>
          <w:p w14:paraId="5C58D748" w14:textId="0AE8CE1D"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21ED2980" w14:textId="77777777" w:rsidTr="0054798C">
        <w:trPr>
          <w:cantSplit/>
        </w:trPr>
        <w:tc>
          <w:tcPr>
            <w:tcW w:w="4520" w:type="dxa"/>
            <w:tcBorders>
              <w:bottom w:val="dotted" w:sz="4" w:space="0" w:color="auto"/>
            </w:tcBorders>
            <w:shd w:val="clear" w:color="auto" w:fill="auto"/>
            <w:hideMark/>
          </w:tcPr>
          <w:p w14:paraId="777A98F6"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138.74. Enact procedural mechanisms for application of the Child Protection Act and to continue delivering awareness programs on combating domestic violence (Slovenia);</w:t>
            </w:r>
          </w:p>
          <w:p w14:paraId="7737A5A4" w14:textId="3489586B"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tcBorders>
              <w:bottom w:val="dotted" w:sz="4" w:space="0" w:color="auto"/>
            </w:tcBorders>
            <w:shd w:val="clear" w:color="auto" w:fill="auto"/>
            <w:hideMark/>
          </w:tcPr>
          <w:p w14:paraId="54F12C2A" w14:textId="444DA8CC"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tcBorders>
              <w:bottom w:val="dotted" w:sz="4" w:space="0" w:color="auto"/>
            </w:tcBorders>
            <w:shd w:val="clear" w:color="auto" w:fill="auto"/>
            <w:hideMark/>
          </w:tcPr>
          <w:p w14:paraId="21FA53AD"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F13 Violence against women</w:t>
            </w:r>
          </w:p>
          <w:p w14:paraId="22DDD156"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F31 Children: definition; general principles; protection</w:t>
            </w:r>
          </w:p>
          <w:p w14:paraId="557B157E"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A441. *** ERROR - CODE NOT FOUND IN THE LIST ***</w:t>
            </w:r>
          </w:p>
          <w:p w14:paraId="19E991FF" w14:textId="32B499BF"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A5 Human rights education, trainings and awareness raising</w:t>
            </w:r>
          </w:p>
          <w:p w14:paraId="04EC8BFE"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54E7A9CE"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general</w:t>
            </w:r>
          </w:p>
          <w:p w14:paraId="43BB9C95"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children</w:t>
            </w:r>
          </w:p>
          <w:p w14:paraId="4338339B" w14:textId="277F3F81"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tcBorders>
              <w:bottom w:val="dotted" w:sz="4" w:space="0" w:color="auto"/>
            </w:tcBorders>
            <w:shd w:val="clear" w:color="auto" w:fill="auto"/>
            <w:hideMark/>
          </w:tcPr>
          <w:p w14:paraId="7256628C" w14:textId="77777777" w:rsidR="0054798C" w:rsidRDefault="0054798C" w:rsidP="0054798C">
            <w:pPr>
              <w:suppressAutoHyphens w:val="0"/>
              <w:spacing w:before="60" w:after="60" w:line="240" w:lineRule="auto"/>
              <w:ind w:left="57" w:right="57"/>
              <w:rPr>
                <w:color w:val="000000"/>
                <w:szCs w:val="22"/>
                <w:lang w:eastAsia="en-GB"/>
              </w:rPr>
            </w:pPr>
          </w:p>
          <w:p w14:paraId="5E208DCF" w14:textId="1E372B6B"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1E09AF81" w14:textId="77777777" w:rsidTr="00326379">
        <w:trPr>
          <w:cantSplit/>
        </w:trPr>
        <w:tc>
          <w:tcPr>
            <w:tcW w:w="15220" w:type="dxa"/>
            <w:gridSpan w:val="4"/>
            <w:shd w:val="clear" w:color="auto" w:fill="DBE5F1"/>
            <w:hideMark/>
          </w:tcPr>
          <w:p w14:paraId="29618A77" w14:textId="0E7E584C"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F14 Participation of women in political and public life </w:t>
            </w:r>
          </w:p>
        </w:tc>
      </w:tr>
      <w:tr w:rsidR="00CA3468" w:rsidRPr="0054798C" w14:paraId="29FD1E03" w14:textId="77777777" w:rsidTr="0054798C">
        <w:trPr>
          <w:cantSplit/>
        </w:trPr>
        <w:tc>
          <w:tcPr>
            <w:tcW w:w="4520" w:type="dxa"/>
            <w:shd w:val="clear" w:color="auto" w:fill="auto"/>
            <w:hideMark/>
          </w:tcPr>
          <w:p w14:paraId="34A6349D"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lastRenderedPageBreak/>
              <w:t>138.177. Carry out properly follow-up measures to guarantee meaningful progress in the area of women’s public and political participation (Indonesia);</w:t>
            </w:r>
          </w:p>
          <w:p w14:paraId="749EAB25" w14:textId="0D593A46"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shd w:val="clear" w:color="auto" w:fill="auto"/>
            <w:hideMark/>
          </w:tcPr>
          <w:p w14:paraId="7BFE062F" w14:textId="3C246891"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45FDFB4C"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F14 Participation of women in political and public life </w:t>
            </w:r>
          </w:p>
          <w:p w14:paraId="317A3A3A" w14:textId="0F72E669"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D7 Right to participation in public affairs and right to vote</w:t>
            </w:r>
          </w:p>
          <w:p w14:paraId="7BB95CD2"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5B4036F4" w14:textId="2D8EAC50"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1A00E29D" w14:textId="77777777" w:rsidR="0054798C" w:rsidRDefault="0054798C" w:rsidP="0054798C">
            <w:pPr>
              <w:suppressAutoHyphens w:val="0"/>
              <w:spacing w:before="60" w:after="60" w:line="240" w:lineRule="auto"/>
              <w:ind w:left="57" w:right="57"/>
              <w:rPr>
                <w:color w:val="000000"/>
                <w:szCs w:val="22"/>
                <w:lang w:eastAsia="en-GB"/>
              </w:rPr>
            </w:pPr>
          </w:p>
          <w:p w14:paraId="49890E79" w14:textId="57EB7495"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1131DE59" w14:textId="77777777" w:rsidTr="0054798C">
        <w:trPr>
          <w:cantSplit/>
        </w:trPr>
        <w:tc>
          <w:tcPr>
            <w:tcW w:w="4520" w:type="dxa"/>
            <w:shd w:val="clear" w:color="auto" w:fill="auto"/>
            <w:hideMark/>
          </w:tcPr>
          <w:p w14:paraId="334221E7"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138.179. Exert more effort to enable women’s participation in the political and the public life, and eliminating the barriers that prevent women from enjoying their rights, whether cultural or societal (Oman);</w:t>
            </w:r>
          </w:p>
          <w:p w14:paraId="6E751BB3" w14:textId="052C497E"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shd w:val="clear" w:color="auto" w:fill="auto"/>
            <w:hideMark/>
          </w:tcPr>
          <w:p w14:paraId="32C105A3" w14:textId="4A790074"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48993F1A"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F14 Participation of women in political and public life </w:t>
            </w:r>
          </w:p>
          <w:p w14:paraId="37D6A297" w14:textId="3B9E7271"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D7 Right to participation in public affairs and right to vote</w:t>
            </w:r>
          </w:p>
          <w:p w14:paraId="62A58C1B"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32020B64" w14:textId="0D73A234"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0C437441" w14:textId="77777777" w:rsidR="0054798C" w:rsidRDefault="0054798C" w:rsidP="0054798C">
            <w:pPr>
              <w:suppressAutoHyphens w:val="0"/>
              <w:spacing w:before="60" w:after="60" w:line="240" w:lineRule="auto"/>
              <w:ind w:left="57" w:right="57"/>
              <w:rPr>
                <w:color w:val="000000"/>
                <w:szCs w:val="22"/>
                <w:lang w:eastAsia="en-GB"/>
              </w:rPr>
            </w:pPr>
          </w:p>
          <w:p w14:paraId="137BD89E" w14:textId="1124B4E2"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1F320166" w14:textId="77777777" w:rsidTr="0054798C">
        <w:trPr>
          <w:cantSplit/>
        </w:trPr>
        <w:tc>
          <w:tcPr>
            <w:tcW w:w="4520" w:type="dxa"/>
            <w:shd w:val="clear" w:color="auto" w:fill="auto"/>
            <w:hideMark/>
          </w:tcPr>
          <w:p w14:paraId="168EC196"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138.180. Continue actions in ensuring the participation of women in political and public life in order to eliminate existing barriers in the way of guaranteeing, promoting and protecting the rights of women in line with the international standards (Russian Federation);</w:t>
            </w:r>
          </w:p>
          <w:p w14:paraId="412BB19B" w14:textId="5C247445"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shd w:val="clear" w:color="auto" w:fill="auto"/>
            <w:hideMark/>
          </w:tcPr>
          <w:p w14:paraId="4EF856C7" w14:textId="3E2AB24A"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13A14212"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F14 Participation of women in political and public life </w:t>
            </w:r>
          </w:p>
          <w:p w14:paraId="4ADAAB03" w14:textId="3A16B16C"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D7 Right to participation in public affairs and right to vote</w:t>
            </w:r>
          </w:p>
          <w:p w14:paraId="359DBFB7"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2825E783" w14:textId="4706F271"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11EBAE78" w14:textId="77777777" w:rsidR="0054798C" w:rsidRDefault="0054798C" w:rsidP="0054798C">
            <w:pPr>
              <w:suppressAutoHyphens w:val="0"/>
              <w:spacing w:before="60" w:after="60" w:line="240" w:lineRule="auto"/>
              <w:ind w:left="57" w:right="57"/>
              <w:rPr>
                <w:color w:val="000000"/>
                <w:szCs w:val="22"/>
                <w:lang w:eastAsia="en-GB"/>
              </w:rPr>
            </w:pPr>
          </w:p>
          <w:p w14:paraId="512F508D" w14:textId="0C7C6248"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5A8E48E2" w14:textId="77777777" w:rsidTr="0054798C">
        <w:trPr>
          <w:cantSplit/>
        </w:trPr>
        <w:tc>
          <w:tcPr>
            <w:tcW w:w="4520" w:type="dxa"/>
            <w:shd w:val="clear" w:color="auto" w:fill="auto"/>
            <w:hideMark/>
          </w:tcPr>
          <w:p w14:paraId="0438B23D"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138.181. Continue to implement appropriate measures to promote further participation of women in various sectors of society and women’s employment both within Government and in the private sector (Japan);</w:t>
            </w:r>
          </w:p>
          <w:p w14:paraId="5C6C672A" w14:textId="323E571C"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shd w:val="clear" w:color="auto" w:fill="auto"/>
            <w:hideMark/>
          </w:tcPr>
          <w:p w14:paraId="3F8788C2" w14:textId="2330FF78"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6FC9B7FB"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F14 Participation of women in political and public life </w:t>
            </w:r>
          </w:p>
          <w:p w14:paraId="3ACC99C3"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D7 Right to participation in public affairs and right to vote</w:t>
            </w:r>
          </w:p>
          <w:p w14:paraId="2AE91082" w14:textId="28A41BD6"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E31 Right to work</w:t>
            </w:r>
          </w:p>
          <w:p w14:paraId="718DADA0"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4D964029" w14:textId="566F483D"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720839AA" w14:textId="77777777" w:rsidR="0054798C" w:rsidRDefault="0054798C" w:rsidP="0054798C">
            <w:pPr>
              <w:suppressAutoHyphens w:val="0"/>
              <w:spacing w:before="60" w:after="60" w:line="240" w:lineRule="auto"/>
              <w:ind w:left="57" w:right="57"/>
              <w:rPr>
                <w:color w:val="000000"/>
                <w:szCs w:val="22"/>
                <w:lang w:eastAsia="en-GB"/>
              </w:rPr>
            </w:pPr>
          </w:p>
          <w:p w14:paraId="18283BE4" w14:textId="6DC356F8"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1645ABC1" w14:textId="77777777" w:rsidTr="0054798C">
        <w:trPr>
          <w:cantSplit/>
        </w:trPr>
        <w:tc>
          <w:tcPr>
            <w:tcW w:w="4520" w:type="dxa"/>
            <w:tcBorders>
              <w:bottom w:val="dotted" w:sz="4" w:space="0" w:color="auto"/>
            </w:tcBorders>
            <w:shd w:val="clear" w:color="auto" w:fill="auto"/>
            <w:hideMark/>
          </w:tcPr>
          <w:p w14:paraId="460AACC0"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138.178. Continue to expand the opportunities for women’s political and public participation, employment and education (Nigeria);</w:t>
            </w:r>
          </w:p>
          <w:p w14:paraId="1F8EE2A4" w14:textId="580C0897"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tcBorders>
              <w:bottom w:val="dotted" w:sz="4" w:space="0" w:color="auto"/>
            </w:tcBorders>
            <w:shd w:val="clear" w:color="auto" w:fill="auto"/>
            <w:hideMark/>
          </w:tcPr>
          <w:p w14:paraId="640D3229" w14:textId="12B38529"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tcBorders>
              <w:bottom w:val="dotted" w:sz="4" w:space="0" w:color="auto"/>
            </w:tcBorders>
            <w:shd w:val="clear" w:color="auto" w:fill="auto"/>
            <w:hideMark/>
          </w:tcPr>
          <w:p w14:paraId="1804E0C1"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F14 Participation of women in political and public life </w:t>
            </w:r>
          </w:p>
          <w:p w14:paraId="3E7A19B9"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D7 Right to participation in public affairs and right to vote</w:t>
            </w:r>
          </w:p>
          <w:p w14:paraId="57528D25"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E31 Right to work</w:t>
            </w:r>
          </w:p>
          <w:p w14:paraId="5847F7E6" w14:textId="6D39A3EC"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E51 Right to education - General</w:t>
            </w:r>
          </w:p>
          <w:p w14:paraId="3F788A79"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694A2A9B" w14:textId="726B297F"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tcBorders>
              <w:bottom w:val="dotted" w:sz="4" w:space="0" w:color="auto"/>
            </w:tcBorders>
            <w:shd w:val="clear" w:color="auto" w:fill="auto"/>
            <w:hideMark/>
          </w:tcPr>
          <w:p w14:paraId="60CBCADB" w14:textId="77777777" w:rsidR="0054798C" w:rsidRDefault="0054798C" w:rsidP="0054798C">
            <w:pPr>
              <w:suppressAutoHyphens w:val="0"/>
              <w:spacing w:before="60" w:after="60" w:line="240" w:lineRule="auto"/>
              <w:ind w:left="57" w:right="57"/>
              <w:rPr>
                <w:color w:val="000000"/>
                <w:szCs w:val="22"/>
                <w:lang w:eastAsia="en-GB"/>
              </w:rPr>
            </w:pPr>
          </w:p>
          <w:p w14:paraId="5D5162BC" w14:textId="3E643640"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067B739C" w14:textId="77777777" w:rsidTr="0045248F">
        <w:trPr>
          <w:cantSplit/>
        </w:trPr>
        <w:tc>
          <w:tcPr>
            <w:tcW w:w="15220" w:type="dxa"/>
            <w:gridSpan w:val="4"/>
            <w:shd w:val="clear" w:color="auto" w:fill="DBE5F1"/>
            <w:hideMark/>
          </w:tcPr>
          <w:p w14:paraId="2E1F6BE8" w14:textId="58009E2B"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F19 Girls</w:t>
            </w:r>
          </w:p>
        </w:tc>
      </w:tr>
      <w:tr w:rsidR="00CA3468" w:rsidRPr="0054798C" w14:paraId="495B1CBB" w14:textId="77777777" w:rsidTr="0054798C">
        <w:trPr>
          <w:cantSplit/>
        </w:trPr>
        <w:tc>
          <w:tcPr>
            <w:tcW w:w="4520" w:type="dxa"/>
            <w:tcBorders>
              <w:bottom w:val="dotted" w:sz="4" w:space="0" w:color="auto"/>
            </w:tcBorders>
            <w:shd w:val="clear" w:color="auto" w:fill="auto"/>
            <w:hideMark/>
          </w:tcPr>
          <w:p w14:paraId="07582E19"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138.192. Further increase the attendance of girls in secondary and higher education and the participation of women in the professional sphere (Turkey);</w:t>
            </w:r>
          </w:p>
          <w:p w14:paraId="490ED05C" w14:textId="3A07AFBA"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tcBorders>
              <w:bottom w:val="dotted" w:sz="4" w:space="0" w:color="auto"/>
            </w:tcBorders>
            <w:shd w:val="clear" w:color="auto" w:fill="auto"/>
            <w:hideMark/>
          </w:tcPr>
          <w:p w14:paraId="62081B74" w14:textId="32D9D425"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tcBorders>
              <w:bottom w:val="dotted" w:sz="4" w:space="0" w:color="auto"/>
            </w:tcBorders>
            <w:shd w:val="clear" w:color="auto" w:fill="auto"/>
            <w:hideMark/>
          </w:tcPr>
          <w:p w14:paraId="6018888D"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F19 Girls</w:t>
            </w:r>
          </w:p>
          <w:p w14:paraId="140B472A" w14:textId="14FD9A63"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E51 Right to education - General</w:t>
            </w:r>
          </w:p>
          <w:p w14:paraId="4C2E6149"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0CA14877"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girls</w:t>
            </w:r>
          </w:p>
          <w:p w14:paraId="6C121624" w14:textId="42352A44"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tcBorders>
              <w:bottom w:val="dotted" w:sz="4" w:space="0" w:color="auto"/>
            </w:tcBorders>
            <w:shd w:val="clear" w:color="auto" w:fill="auto"/>
            <w:hideMark/>
          </w:tcPr>
          <w:p w14:paraId="4A26E300" w14:textId="77777777" w:rsidR="0054798C" w:rsidRDefault="0054798C" w:rsidP="0054798C">
            <w:pPr>
              <w:suppressAutoHyphens w:val="0"/>
              <w:spacing w:before="60" w:after="60" w:line="240" w:lineRule="auto"/>
              <w:ind w:left="57" w:right="57"/>
              <w:rPr>
                <w:color w:val="000000"/>
                <w:szCs w:val="22"/>
                <w:lang w:eastAsia="en-GB"/>
              </w:rPr>
            </w:pPr>
          </w:p>
          <w:p w14:paraId="0CE85D97" w14:textId="61364AB4"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7E110B4F" w14:textId="77777777" w:rsidTr="005A3C88">
        <w:trPr>
          <w:cantSplit/>
        </w:trPr>
        <w:tc>
          <w:tcPr>
            <w:tcW w:w="15220" w:type="dxa"/>
            <w:gridSpan w:val="4"/>
            <w:shd w:val="clear" w:color="auto" w:fill="DBE5F1"/>
            <w:hideMark/>
          </w:tcPr>
          <w:p w14:paraId="71D47172" w14:textId="40FF8407"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F31 Children: definition; general principles; protection</w:t>
            </w:r>
          </w:p>
        </w:tc>
      </w:tr>
      <w:tr w:rsidR="00CA3468" w:rsidRPr="0054798C" w14:paraId="4F6D8136" w14:textId="77777777" w:rsidTr="0054798C">
        <w:trPr>
          <w:cantSplit/>
        </w:trPr>
        <w:tc>
          <w:tcPr>
            <w:tcW w:w="4520" w:type="dxa"/>
            <w:shd w:val="clear" w:color="auto" w:fill="auto"/>
            <w:hideMark/>
          </w:tcPr>
          <w:p w14:paraId="6FC72DD5"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lastRenderedPageBreak/>
              <w:t>138.30. Enact and strengthen laws providing the right to education, and take effective measures to protect the rights of the child (Maldives);</w:t>
            </w:r>
          </w:p>
          <w:p w14:paraId="6EEBE14A" w14:textId="531498BF"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8</w:t>
            </w:r>
          </w:p>
        </w:tc>
        <w:tc>
          <w:tcPr>
            <w:tcW w:w="1100" w:type="dxa"/>
            <w:shd w:val="clear" w:color="auto" w:fill="auto"/>
            <w:hideMark/>
          </w:tcPr>
          <w:p w14:paraId="1E15C993" w14:textId="1780731F"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348EC687"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F31 Children: definition; general principles; protection</w:t>
            </w:r>
          </w:p>
          <w:p w14:paraId="43674150"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06E685FB" w14:textId="6462F53E"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E51 Right to education - General</w:t>
            </w:r>
          </w:p>
          <w:p w14:paraId="4C73AB6F"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44E2C9B2" w14:textId="6E88B001"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children</w:t>
            </w:r>
          </w:p>
        </w:tc>
        <w:tc>
          <w:tcPr>
            <w:tcW w:w="4600" w:type="dxa"/>
            <w:shd w:val="clear" w:color="auto" w:fill="auto"/>
            <w:hideMark/>
          </w:tcPr>
          <w:p w14:paraId="3CEA4392" w14:textId="77777777" w:rsidR="0054798C" w:rsidRDefault="0054798C" w:rsidP="0054798C">
            <w:pPr>
              <w:suppressAutoHyphens w:val="0"/>
              <w:spacing w:before="60" w:after="60" w:line="240" w:lineRule="auto"/>
              <w:ind w:left="57" w:right="57"/>
              <w:rPr>
                <w:color w:val="000000"/>
                <w:szCs w:val="22"/>
                <w:lang w:eastAsia="en-GB"/>
              </w:rPr>
            </w:pPr>
          </w:p>
          <w:p w14:paraId="4B607B78" w14:textId="5172A91C"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0005ACA9" w14:textId="77777777" w:rsidTr="0054798C">
        <w:trPr>
          <w:cantSplit/>
        </w:trPr>
        <w:tc>
          <w:tcPr>
            <w:tcW w:w="4520" w:type="dxa"/>
            <w:tcBorders>
              <w:bottom w:val="dotted" w:sz="4" w:space="0" w:color="auto"/>
            </w:tcBorders>
            <w:shd w:val="clear" w:color="auto" w:fill="auto"/>
            <w:hideMark/>
          </w:tcPr>
          <w:p w14:paraId="57583F62"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138.138. Redouble its efforts to tackle the practice of forced and early marriage (Italy);</w:t>
            </w:r>
          </w:p>
          <w:p w14:paraId="3702CD8F" w14:textId="77661C6A"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12</w:t>
            </w:r>
          </w:p>
        </w:tc>
        <w:tc>
          <w:tcPr>
            <w:tcW w:w="1100" w:type="dxa"/>
            <w:tcBorders>
              <w:bottom w:val="dotted" w:sz="4" w:space="0" w:color="auto"/>
            </w:tcBorders>
            <w:shd w:val="clear" w:color="auto" w:fill="auto"/>
            <w:hideMark/>
          </w:tcPr>
          <w:p w14:paraId="4073110D" w14:textId="1CBCBF81"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tcBorders>
              <w:bottom w:val="dotted" w:sz="4" w:space="0" w:color="auto"/>
            </w:tcBorders>
            <w:shd w:val="clear" w:color="auto" w:fill="auto"/>
            <w:hideMark/>
          </w:tcPr>
          <w:p w14:paraId="4661D51C"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F31 Children: definition; general principles; protection</w:t>
            </w:r>
          </w:p>
          <w:p w14:paraId="49857717" w14:textId="6B41623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G1 Members of minorities</w:t>
            </w:r>
          </w:p>
          <w:p w14:paraId="6560ACAE"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6211C700"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persons deprived of their liberty</w:t>
            </w:r>
          </w:p>
          <w:p w14:paraId="1961E975" w14:textId="62D5CCC4"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34A8B115" w14:textId="77777777" w:rsidR="0054798C" w:rsidRDefault="0054798C" w:rsidP="0054798C">
            <w:pPr>
              <w:suppressAutoHyphens w:val="0"/>
              <w:spacing w:before="60" w:after="60" w:line="240" w:lineRule="auto"/>
              <w:ind w:left="57" w:right="57"/>
              <w:rPr>
                <w:color w:val="000000"/>
                <w:szCs w:val="22"/>
                <w:lang w:eastAsia="en-GB"/>
              </w:rPr>
            </w:pPr>
          </w:p>
          <w:p w14:paraId="5C45E241" w14:textId="392D84A1"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0AC98834" w14:textId="77777777" w:rsidTr="00783860">
        <w:trPr>
          <w:cantSplit/>
        </w:trPr>
        <w:tc>
          <w:tcPr>
            <w:tcW w:w="15220" w:type="dxa"/>
            <w:gridSpan w:val="4"/>
            <w:shd w:val="clear" w:color="auto" w:fill="DBE5F1"/>
            <w:hideMark/>
          </w:tcPr>
          <w:p w14:paraId="391C3928" w14:textId="258773FF"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F34 Children: Juvenile justice</w:t>
            </w:r>
          </w:p>
        </w:tc>
      </w:tr>
      <w:tr w:rsidR="00CA3468" w:rsidRPr="0054798C" w14:paraId="76223BDD" w14:textId="77777777" w:rsidTr="0054798C">
        <w:trPr>
          <w:cantSplit/>
        </w:trPr>
        <w:tc>
          <w:tcPr>
            <w:tcW w:w="4520" w:type="dxa"/>
            <w:shd w:val="clear" w:color="auto" w:fill="auto"/>
            <w:hideMark/>
          </w:tcPr>
          <w:p w14:paraId="49FBC534"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138.155. Speed up the process of an alternative penal system and ensure that this system includes treatment of juvenile delinquency in line with the Convention on the Rights of the Child and the comments of the Committee on the Rights of the Child (United Arab Emirates).</w:t>
            </w:r>
          </w:p>
          <w:p w14:paraId="707AF01B" w14:textId="41414DF0"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8</w:t>
            </w:r>
          </w:p>
        </w:tc>
        <w:tc>
          <w:tcPr>
            <w:tcW w:w="1100" w:type="dxa"/>
            <w:shd w:val="clear" w:color="auto" w:fill="auto"/>
            <w:hideMark/>
          </w:tcPr>
          <w:p w14:paraId="184A9878" w14:textId="209200BF"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7066D858"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F34 Children: Juvenile justice</w:t>
            </w:r>
          </w:p>
          <w:p w14:paraId="29EC1464"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A23 Follow-up to treaty bodies</w:t>
            </w:r>
          </w:p>
          <w:p w14:paraId="76AE7B1E" w14:textId="3486941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F31 Children: definition; general principles; protection</w:t>
            </w:r>
          </w:p>
          <w:p w14:paraId="4B2DCE8F"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00C7E5CD" w14:textId="6808C27A"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children</w:t>
            </w:r>
          </w:p>
        </w:tc>
        <w:tc>
          <w:tcPr>
            <w:tcW w:w="4600" w:type="dxa"/>
            <w:shd w:val="clear" w:color="auto" w:fill="auto"/>
            <w:hideMark/>
          </w:tcPr>
          <w:p w14:paraId="2543D967" w14:textId="77777777" w:rsidR="0054798C" w:rsidRDefault="0054798C" w:rsidP="0054798C">
            <w:pPr>
              <w:suppressAutoHyphens w:val="0"/>
              <w:spacing w:before="60" w:after="60" w:line="240" w:lineRule="auto"/>
              <w:ind w:left="57" w:right="57"/>
              <w:rPr>
                <w:color w:val="000000"/>
                <w:szCs w:val="22"/>
                <w:lang w:eastAsia="en-GB"/>
              </w:rPr>
            </w:pPr>
          </w:p>
          <w:p w14:paraId="0FC7916A" w14:textId="04B43AEA"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6F13655F" w14:textId="77777777" w:rsidTr="0054798C">
        <w:trPr>
          <w:cantSplit/>
        </w:trPr>
        <w:tc>
          <w:tcPr>
            <w:tcW w:w="4520" w:type="dxa"/>
            <w:tcBorders>
              <w:bottom w:val="dotted" w:sz="4" w:space="0" w:color="auto"/>
            </w:tcBorders>
            <w:shd w:val="clear" w:color="auto" w:fill="auto"/>
            <w:hideMark/>
          </w:tcPr>
          <w:p w14:paraId="168C07B0"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138.156. Ensure implementation in practice of laws and regulations to which juvenile offenders are subject, including the prompt access of juveniles to legal counsels, their separate detention and the enrolment of juveniles in appropriate school and training programmes while in custody (Cyprus);</w:t>
            </w:r>
          </w:p>
          <w:p w14:paraId="1A5F8702" w14:textId="1ED76CC3"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8</w:t>
            </w:r>
          </w:p>
        </w:tc>
        <w:tc>
          <w:tcPr>
            <w:tcW w:w="1100" w:type="dxa"/>
            <w:tcBorders>
              <w:bottom w:val="dotted" w:sz="4" w:space="0" w:color="auto"/>
            </w:tcBorders>
            <w:shd w:val="clear" w:color="auto" w:fill="auto"/>
            <w:hideMark/>
          </w:tcPr>
          <w:p w14:paraId="54CC7548" w14:textId="7A0FA228"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tcBorders>
              <w:bottom w:val="dotted" w:sz="4" w:space="0" w:color="auto"/>
            </w:tcBorders>
            <w:shd w:val="clear" w:color="auto" w:fill="auto"/>
            <w:hideMark/>
          </w:tcPr>
          <w:p w14:paraId="36D75802"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F34 Children: Juvenile justice</w:t>
            </w:r>
          </w:p>
          <w:p w14:paraId="1700C22F"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D51 Administration of justice &amp; fair trial</w:t>
            </w:r>
          </w:p>
          <w:p w14:paraId="3F9025A6"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002BB8C1"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D26 Conditions of detention</w:t>
            </w:r>
          </w:p>
          <w:p w14:paraId="151D2496" w14:textId="18012D18"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E51 Right to education - General</w:t>
            </w:r>
          </w:p>
          <w:p w14:paraId="23647589"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59272098"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children</w:t>
            </w:r>
          </w:p>
          <w:p w14:paraId="42BC2C57" w14:textId="7E28C1C5"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062C8C03" w14:textId="77777777" w:rsidR="0054798C" w:rsidRDefault="0054798C" w:rsidP="0054798C">
            <w:pPr>
              <w:suppressAutoHyphens w:val="0"/>
              <w:spacing w:before="60" w:after="60" w:line="240" w:lineRule="auto"/>
              <w:ind w:left="57" w:right="57"/>
              <w:rPr>
                <w:color w:val="000000"/>
                <w:szCs w:val="22"/>
                <w:lang w:eastAsia="en-GB"/>
              </w:rPr>
            </w:pPr>
          </w:p>
          <w:p w14:paraId="47FDCFA2" w14:textId="47778FBB"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4410B7AB" w14:textId="77777777" w:rsidTr="00C13D81">
        <w:trPr>
          <w:cantSplit/>
        </w:trPr>
        <w:tc>
          <w:tcPr>
            <w:tcW w:w="15220" w:type="dxa"/>
            <w:gridSpan w:val="4"/>
            <w:shd w:val="clear" w:color="auto" w:fill="DBE5F1"/>
            <w:hideMark/>
          </w:tcPr>
          <w:p w14:paraId="7BE2BA44" w14:textId="5080CC37"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G1 Members of minorities</w:t>
            </w:r>
          </w:p>
        </w:tc>
      </w:tr>
      <w:tr w:rsidR="00CA3468" w:rsidRPr="0054798C" w14:paraId="2ADEA688" w14:textId="77777777" w:rsidTr="0054798C">
        <w:trPr>
          <w:cantSplit/>
        </w:trPr>
        <w:tc>
          <w:tcPr>
            <w:tcW w:w="4520" w:type="dxa"/>
            <w:tcBorders>
              <w:bottom w:val="dotted" w:sz="4" w:space="0" w:color="auto"/>
            </w:tcBorders>
            <w:shd w:val="clear" w:color="auto" w:fill="auto"/>
            <w:hideMark/>
          </w:tcPr>
          <w:p w14:paraId="0C54B043"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138.189. Make progress in the implementation of legislative measures to ensure the prohibition of discrimination in education, in order to protect minority groups and promote gender equality (Chile);</w:t>
            </w:r>
          </w:p>
          <w:p w14:paraId="5062E36D" w14:textId="0A944D93"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17</w:t>
            </w:r>
          </w:p>
        </w:tc>
        <w:tc>
          <w:tcPr>
            <w:tcW w:w="1100" w:type="dxa"/>
            <w:tcBorders>
              <w:bottom w:val="dotted" w:sz="4" w:space="0" w:color="auto"/>
            </w:tcBorders>
            <w:shd w:val="clear" w:color="auto" w:fill="auto"/>
            <w:hideMark/>
          </w:tcPr>
          <w:p w14:paraId="478DB59B" w14:textId="02EB274E"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tcBorders>
              <w:bottom w:val="dotted" w:sz="4" w:space="0" w:color="auto"/>
            </w:tcBorders>
            <w:shd w:val="clear" w:color="auto" w:fill="auto"/>
            <w:hideMark/>
          </w:tcPr>
          <w:p w14:paraId="06D0C500"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G1 Members of minorities</w:t>
            </w:r>
          </w:p>
          <w:p w14:paraId="46ACD95F"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F12 Discrimination against women</w:t>
            </w:r>
          </w:p>
          <w:p w14:paraId="7CAA5023"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E51 Right to education - General</w:t>
            </w:r>
          </w:p>
          <w:p w14:paraId="5940E1B2" w14:textId="701BFC48"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B51 Right to an effective remedy</w:t>
            </w:r>
          </w:p>
          <w:p w14:paraId="332212DC"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7323F241"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p w14:paraId="227CE509" w14:textId="6DD14622"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780B24E5" w14:textId="77777777" w:rsidR="0054798C" w:rsidRDefault="0054798C" w:rsidP="0054798C">
            <w:pPr>
              <w:suppressAutoHyphens w:val="0"/>
              <w:spacing w:before="60" w:after="60" w:line="240" w:lineRule="auto"/>
              <w:ind w:left="57" w:right="57"/>
              <w:rPr>
                <w:color w:val="000000"/>
                <w:szCs w:val="22"/>
                <w:lang w:eastAsia="en-GB"/>
              </w:rPr>
            </w:pPr>
          </w:p>
          <w:p w14:paraId="2C6B4910" w14:textId="02CC6A1E"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538C0E55" w14:textId="77777777" w:rsidTr="00A57D5B">
        <w:trPr>
          <w:cantSplit/>
        </w:trPr>
        <w:tc>
          <w:tcPr>
            <w:tcW w:w="15220" w:type="dxa"/>
            <w:gridSpan w:val="4"/>
            <w:shd w:val="clear" w:color="auto" w:fill="DBE5F1"/>
            <w:hideMark/>
          </w:tcPr>
          <w:p w14:paraId="05EF974D" w14:textId="1229FA68"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G4 Migrants</w:t>
            </w:r>
          </w:p>
        </w:tc>
      </w:tr>
      <w:tr w:rsidR="00CA3468" w:rsidRPr="0054798C" w14:paraId="182C86A1" w14:textId="77777777" w:rsidTr="0054798C">
        <w:trPr>
          <w:cantSplit/>
        </w:trPr>
        <w:tc>
          <w:tcPr>
            <w:tcW w:w="4520" w:type="dxa"/>
            <w:shd w:val="clear" w:color="auto" w:fill="auto"/>
            <w:hideMark/>
          </w:tcPr>
          <w:p w14:paraId="5B606E8E"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138.199. Continue policies for protecting the rights of migrants (Tajikistan);</w:t>
            </w:r>
          </w:p>
          <w:p w14:paraId="3F0EB6E9" w14:textId="5C3BB5B6"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20</w:t>
            </w:r>
          </w:p>
        </w:tc>
        <w:tc>
          <w:tcPr>
            <w:tcW w:w="1100" w:type="dxa"/>
            <w:shd w:val="clear" w:color="auto" w:fill="auto"/>
            <w:hideMark/>
          </w:tcPr>
          <w:p w14:paraId="388E4279" w14:textId="10B67849"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0D3255C9"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G4 Migrants</w:t>
            </w:r>
          </w:p>
          <w:p w14:paraId="45539E7B"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4498F6C5" w14:textId="144E46D2"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migrants</w:t>
            </w:r>
          </w:p>
        </w:tc>
        <w:tc>
          <w:tcPr>
            <w:tcW w:w="4600" w:type="dxa"/>
            <w:shd w:val="clear" w:color="auto" w:fill="auto"/>
            <w:hideMark/>
          </w:tcPr>
          <w:p w14:paraId="72ECAE11" w14:textId="77777777" w:rsidR="0054798C" w:rsidRDefault="0054798C" w:rsidP="0054798C">
            <w:pPr>
              <w:suppressAutoHyphens w:val="0"/>
              <w:spacing w:before="60" w:after="60" w:line="240" w:lineRule="auto"/>
              <w:ind w:left="57" w:right="57"/>
              <w:rPr>
                <w:color w:val="000000"/>
                <w:szCs w:val="22"/>
                <w:lang w:eastAsia="en-GB"/>
              </w:rPr>
            </w:pPr>
          </w:p>
          <w:p w14:paraId="3B3FC31A" w14:textId="5C5F71B3"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06452519" w14:textId="77777777" w:rsidTr="0054798C">
        <w:trPr>
          <w:cantSplit/>
        </w:trPr>
        <w:tc>
          <w:tcPr>
            <w:tcW w:w="4520" w:type="dxa"/>
            <w:shd w:val="clear" w:color="auto" w:fill="auto"/>
            <w:hideMark/>
          </w:tcPr>
          <w:p w14:paraId="26CB98BB"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lastRenderedPageBreak/>
              <w:t>138.200. Continue the efforts in favour of migrant workers (Senegal);</w:t>
            </w:r>
          </w:p>
          <w:p w14:paraId="7F357B38" w14:textId="7A258E8C"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20</w:t>
            </w:r>
          </w:p>
        </w:tc>
        <w:tc>
          <w:tcPr>
            <w:tcW w:w="1100" w:type="dxa"/>
            <w:shd w:val="clear" w:color="auto" w:fill="auto"/>
            <w:hideMark/>
          </w:tcPr>
          <w:p w14:paraId="3D52B8A6" w14:textId="518FC60D"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371319E5"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G4 Migrants</w:t>
            </w:r>
          </w:p>
          <w:p w14:paraId="7A624070"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29828B2D" w14:textId="7C3C7712"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migrants</w:t>
            </w:r>
          </w:p>
        </w:tc>
        <w:tc>
          <w:tcPr>
            <w:tcW w:w="4600" w:type="dxa"/>
            <w:shd w:val="clear" w:color="auto" w:fill="auto"/>
            <w:hideMark/>
          </w:tcPr>
          <w:p w14:paraId="2E3FE1CE" w14:textId="77777777" w:rsidR="0054798C" w:rsidRDefault="0054798C" w:rsidP="0054798C">
            <w:pPr>
              <w:suppressAutoHyphens w:val="0"/>
              <w:spacing w:before="60" w:after="60" w:line="240" w:lineRule="auto"/>
              <w:ind w:left="57" w:right="57"/>
              <w:rPr>
                <w:color w:val="000000"/>
                <w:szCs w:val="22"/>
                <w:lang w:eastAsia="en-GB"/>
              </w:rPr>
            </w:pPr>
          </w:p>
          <w:p w14:paraId="10221325" w14:textId="30CC4D0F"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12DBD464" w14:textId="77777777" w:rsidTr="0054798C">
        <w:trPr>
          <w:cantSplit/>
        </w:trPr>
        <w:tc>
          <w:tcPr>
            <w:tcW w:w="4520" w:type="dxa"/>
            <w:shd w:val="clear" w:color="auto" w:fill="auto"/>
            <w:hideMark/>
          </w:tcPr>
          <w:p w14:paraId="3E858210"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138.201. Strengthen efforts to ensure the rights of migrants (Somalia);</w:t>
            </w:r>
          </w:p>
          <w:p w14:paraId="25ACDB78" w14:textId="16A5516C"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20</w:t>
            </w:r>
          </w:p>
        </w:tc>
        <w:tc>
          <w:tcPr>
            <w:tcW w:w="1100" w:type="dxa"/>
            <w:shd w:val="clear" w:color="auto" w:fill="auto"/>
            <w:hideMark/>
          </w:tcPr>
          <w:p w14:paraId="1B901EF6" w14:textId="0C33E878"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56E583B6"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G4 Migrants</w:t>
            </w:r>
          </w:p>
          <w:p w14:paraId="5993E0C8"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03008F93" w14:textId="3E32B176"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migrants</w:t>
            </w:r>
          </w:p>
        </w:tc>
        <w:tc>
          <w:tcPr>
            <w:tcW w:w="4600" w:type="dxa"/>
            <w:shd w:val="clear" w:color="auto" w:fill="auto"/>
            <w:hideMark/>
          </w:tcPr>
          <w:p w14:paraId="40F7C952" w14:textId="77777777" w:rsidR="0054798C" w:rsidRDefault="0054798C" w:rsidP="0054798C">
            <w:pPr>
              <w:suppressAutoHyphens w:val="0"/>
              <w:spacing w:before="60" w:after="60" w:line="240" w:lineRule="auto"/>
              <w:ind w:left="57" w:right="57"/>
              <w:rPr>
                <w:color w:val="000000"/>
                <w:szCs w:val="22"/>
                <w:lang w:eastAsia="en-GB"/>
              </w:rPr>
            </w:pPr>
          </w:p>
          <w:p w14:paraId="4790A377" w14:textId="0E47C3F5"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691637D4" w14:textId="77777777" w:rsidTr="0054798C">
        <w:trPr>
          <w:cantSplit/>
        </w:trPr>
        <w:tc>
          <w:tcPr>
            <w:tcW w:w="4520" w:type="dxa"/>
            <w:shd w:val="clear" w:color="auto" w:fill="auto"/>
            <w:hideMark/>
          </w:tcPr>
          <w:p w14:paraId="794901CB"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138.195 Expand the scope of the Labour Code to include all migrant workers (New Zealand);</w:t>
            </w:r>
          </w:p>
          <w:p w14:paraId="166FC7BD" w14:textId="035B58D1"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20</w:t>
            </w:r>
          </w:p>
        </w:tc>
        <w:tc>
          <w:tcPr>
            <w:tcW w:w="1100" w:type="dxa"/>
            <w:shd w:val="clear" w:color="auto" w:fill="auto"/>
            <w:hideMark/>
          </w:tcPr>
          <w:p w14:paraId="2D23D689" w14:textId="02C7F8C0"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51C46A38"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G4 Migrants</w:t>
            </w:r>
          </w:p>
          <w:p w14:paraId="67DF958F"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4963D568" w14:textId="772BD6E2"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E32 Right to just and favourable conditions of work</w:t>
            </w:r>
          </w:p>
          <w:p w14:paraId="6E67C06F"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52EA048F" w14:textId="4E007CE7"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migrants</w:t>
            </w:r>
          </w:p>
        </w:tc>
        <w:tc>
          <w:tcPr>
            <w:tcW w:w="4600" w:type="dxa"/>
            <w:shd w:val="clear" w:color="auto" w:fill="auto"/>
            <w:hideMark/>
          </w:tcPr>
          <w:p w14:paraId="21010039" w14:textId="77777777" w:rsidR="0054798C" w:rsidRDefault="0054798C" w:rsidP="0054798C">
            <w:pPr>
              <w:suppressAutoHyphens w:val="0"/>
              <w:spacing w:before="60" w:after="60" w:line="240" w:lineRule="auto"/>
              <w:ind w:left="57" w:right="57"/>
              <w:rPr>
                <w:color w:val="000000"/>
                <w:szCs w:val="22"/>
                <w:lang w:eastAsia="en-GB"/>
              </w:rPr>
            </w:pPr>
          </w:p>
          <w:p w14:paraId="76BDC407" w14:textId="39475FDC"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24303885" w14:textId="77777777" w:rsidTr="0054798C">
        <w:trPr>
          <w:cantSplit/>
        </w:trPr>
        <w:tc>
          <w:tcPr>
            <w:tcW w:w="4520" w:type="dxa"/>
            <w:shd w:val="clear" w:color="auto" w:fill="auto"/>
            <w:hideMark/>
          </w:tcPr>
          <w:p w14:paraId="621872F2"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138.211. Protect all workers from abuse by prosecuting perpetrators of labour abuses, adopting laws to protect victims, and better apprising foreign workers of their legal rights and remedies (United States of America);</w:t>
            </w:r>
          </w:p>
          <w:p w14:paraId="1468A074" w14:textId="3DDB8657"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20</w:t>
            </w:r>
          </w:p>
        </w:tc>
        <w:tc>
          <w:tcPr>
            <w:tcW w:w="1100" w:type="dxa"/>
            <w:shd w:val="clear" w:color="auto" w:fill="auto"/>
            <w:hideMark/>
          </w:tcPr>
          <w:p w14:paraId="0F256F34" w14:textId="7802C917"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5A3F81D3"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G4 Migrants</w:t>
            </w:r>
          </w:p>
          <w:p w14:paraId="1546E560"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A41 Constitutional and legislative framework</w:t>
            </w:r>
          </w:p>
          <w:p w14:paraId="67349711" w14:textId="516470C4"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E32 Right to just and favourable conditions of work</w:t>
            </w:r>
          </w:p>
          <w:p w14:paraId="3F1E9626"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2A27E6B9" w14:textId="23366FB7"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migrants</w:t>
            </w:r>
          </w:p>
        </w:tc>
        <w:tc>
          <w:tcPr>
            <w:tcW w:w="4600" w:type="dxa"/>
            <w:shd w:val="clear" w:color="auto" w:fill="auto"/>
            <w:hideMark/>
          </w:tcPr>
          <w:p w14:paraId="481326BA" w14:textId="77777777" w:rsidR="0054798C" w:rsidRDefault="0054798C" w:rsidP="0054798C">
            <w:pPr>
              <w:suppressAutoHyphens w:val="0"/>
              <w:spacing w:before="60" w:after="60" w:line="240" w:lineRule="auto"/>
              <w:ind w:left="57" w:right="57"/>
              <w:rPr>
                <w:color w:val="000000"/>
                <w:szCs w:val="22"/>
                <w:lang w:eastAsia="en-GB"/>
              </w:rPr>
            </w:pPr>
          </w:p>
          <w:p w14:paraId="57CB0FF6" w14:textId="50DA6238"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54D694EC" w14:textId="77777777" w:rsidTr="0054798C">
        <w:trPr>
          <w:cantSplit/>
        </w:trPr>
        <w:tc>
          <w:tcPr>
            <w:tcW w:w="4520" w:type="dxa"/>
            <w:shd w:val="clear" w:color="auto" w:fill="auto"/>
            <w:hideMark/>
          </w:tcPr>
          <w:p w14:paraId="3F992CDD"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138.205. Further the work on various ministerial decisions and the implementation of monitoring mechanisms on protection of migrant workers from human rights violation (Ethiopia);</w:t>
            </w:r>
          </w:p>
          <w:p w14:paraId="68F50C39" w14:textId="67C6BC7D"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20</w:t>
            </w:r>
          </w:p>
        </w:tc>
        <w:tc>
          <w:tcPr>
            <w:tcW w:w="1100" w:type="dxa"/>
            <w:shd w:val="clear" w:color="auto" w:fill="auto"/>
            <w:hideMark/>
          </w:tcPr>
          <w:p w14:paraId="67B64D5D" w14:textId="1E8E724A"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5F4960DE"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G4 Migrants</w:t>
            </w:r>
          </w:p>
          <w:p w14:paraId="7112C498"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A42 Institutions &amp; policies - General</w:t>
            </w:r>
          </w:p>
          <w:p w14:paraId="259969B4" w14:textId="1D1606E2"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E32 Right to just and favourable conditions of work</w:t>
            </w:r>
          </w:p>
          <w:p w14:paraId="00AF82EC"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57C2C672" w14:textId="14738E27"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migrants</w:t>
            </w:r>
          </w:p>
        </w:tc>
        <w:tc>
          <w:tcPr>
            <w:tcW w:w="4600" w:type="dxa"/>
            <w:shd w:val="clear" w:color="auto" w:fill="auto"/>
            <w:hideMark/>
          </w:tcPr>
          <w:p w14:paraId="09E40B04" w14:textId="77777777" w:rsidR="0054798C" w:rsidRDefault="0054798C" w:rsidP="0054798C">
            <w:pPr>
              <w:suppressAutoHyphens w:val="0"/>
              <w:spacing w:before="60" w:after="60" w:line="240" w:lineRule="auto"/>
              <w:ind w:left="57" w:right="57"/>
              <w:rPr>
                <w:color w:val="000000"/>
                <w:szCs w:val="22"/>
                <w:lang w:eastAsia="en-GB"/>
              </w:rPr>
            </w:pPr>
          </w:p>
          <w:p w14:paraId="6643DF33" w14:textId="03C8C068"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57DFF2BD" w14:textId="77777777" w:rsidTr="0054798C">
        <w:trPr>
          <w:cantSplit/>
        </w:trPr>
        <w:tc>
          <w:tcPr>
            <w:tcW w:w="4520" w:type="dxa"/>
            <w:shd w:val="clear" w:color="auto" w:fill="auto"/>
            <w:hideMark/>
          </w:tcPr>
          <w:p w14:paraId="35ECC9EA"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138.203. Reform the status of migrant workers in order to ensure the protection of their rights against all forms of discrimination (France);</w:t>
            </w:r>
          </w:p>
          <w:p w14:paraId="471C0311" w14:textId="2317C5A6"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20</w:t>
            </w:r>
          </w:p>
        </w:tc>
        <w:tc>
          <w:tcPr>
            <w:tcW w:w="1100" w:type="dxa"/>
            <w:shd w:val="clear" w:color="auto" w:fill="auto"/>
            <w:hideMark/>
          </w:tcPr>
          <w:p w14:paraId="78B6F75B" w14:textId="3473F44A"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24D6F2D4"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G4 Migrants</w:t>
            </w:r>
          </w:p>
          <w:p w14:paraId="4298EA03"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B31 Equality &amp; non-discrimination</w:t>
            </w:r>
          </w:p>
          <w:p w14:paraId="37DF3B26" w14:textId="652E7705"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E32 Right to just and favourable conditions of work</w:t>
            </w:r>
          </w:p>
          <w:p w14:paraId="63B73958"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1E3C51C0" w14:textId="0367B95B"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migrants</w:t>
            </w:r>
          </w:p>
        </w:tc>
        <w:tc>
          <w:tcPr>
            <w:tcW w:w="4600" w:type="dxa"/>
            <w:shd w:val="clear" w:color="auto" w:fill="auto"/>
            <w:hideMark/>
          </w:tcPr>
          <w:p w14:paraId="7E6B6736" w14:textId="77777777" w:rsidR="0054798C" w:rsidRDefault="0054798C" w:rsidP="0054798C">
            <w:pPr>
              <w:suppressAutoHyphens w:val="0"/>
              <w:spacing w:before="60" w:after="60" w:line="240" w:lineRule="auto"/>
              <w:ind w:left="57" w:right="57"/>
              <w:rPr>
                <w:color w:val="000000"/>
                <w:szCs w:val="22"/>
                <w:lang w:eastAsia="en-GB"/>
              </w:rPr>
            </w:pPr>
          </w:p>
          <w:p w14:paraId="0B18F79D" w14:textId="525CE848"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4D821637" w14:textId="77777777" w:rsidTr="0054798C">
        <w:trPr>
          <w:cantSplit/>
        </w:trPr>
        <w:tc>
          <w:tcPr>
            <w:tcW w:w="4520" w:type="dxa"/>
            <w:shd w:val="clear" w:color="auto" w:fill="auto"/>
            <w:hideMark/>
          </w:tcPr>
          <w:p w14:paraId="6A745F83"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138.206. Establish an accessible complaint mechanism, such as a free phone service, to which migrant workers can confidentially report instances of abuse and exploitation, as well as seek assistance (New Zealand);</w:t>
            </w:r>
          </w:p>
          <w:p w14:paraId="4570190C" w14:textId="243056A1"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20</w:t>
            </w:r>
          </w:p>
        </w:tc>
        <w:tc>
          <w:tcPr>
            <w:tcW w:w="1100" w:type="dxa"/>
            <w:shd w:val="clear" w:color="auto" w:fill="auto"/>
            <w:hideMark/>
          </w:tcPr>
          <w:p w14:paraId="0A4CC7A9" w14:textId="5364D483"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2A8F6F9F"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G4 Migrants</w:t>
            </w:r>
          </w:p>
          <w:p w14:paraId="06BF07C3"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B51 Right to an effective remedy</w:t>
            </w:r>
          </w:p>
          <w:p w14:paraId="2C25CBAC" w14:textId="5BB9ECD1"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E32 Right to just and favourable conditions of work</w:t>
            </w:r>
          </w:p>
          <w:p w14:paraId="383EF267"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3E945312" w14:textId="2547C3C0"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migrants</w:t>
            </w:r>
          </w:p>
        </w:tc>
        <w:tc>
          <w:tcPr>
            <w:tcW w:w="4600" w:type="dxa"/>
            <w:shd w:val="clear" w:color="auto" w:fill="auto"/>
            <w:hideMark/>
          </w:tcPr>
          <w:p w14:paraId="2BFE5155" w14:textId="77777777" w:rsidR="0054798C" w:rsidRDefault="0054798C" w:rsidP="0054798C">
            <w:pPr>
              <w:suppressAutoHyphens w:val="0"/>
              <w:spacing w:before="60" w:after="60" w:line="240" w:lineRule="auto"/>
              <w:ind w:left="57" w:right="57"/>
              <w:rPr>
                <w:color w:val="000000"/>
                <w:szCs w:val="22"/>
                <w:lang w:eastAsia="en-GB"/>
              </w:rPr>
            </w:pPr>
          </w:p>
          <w:p w14:paraId="5B43A79D" w14:textId="0E05638E"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6BBBC66F" w14:textId="77777777" w:rsidTr="0054798C">
        <w:trPr>
          <w:cantSplit/>
        </w:trPr>
        <w:tc>
          <w:tcPr>
            <w:tcW w:w="4520" w:type="dxa"/>
            <w:shd w:val="clear" w:color="auto" w:fill="auto"/>
            <w:hideMark/>
          </w:tcPr>
          <w:p w14:paraId="58D30AEE"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138.208. Take all possible measures to protect the rights of expatriate workers, particularly the means for legal redresses (Pakistan);</w:t>
            </w:r>
          </w:p>
          <w:p w14:paraId="129B1034" w14:textId="326461C2"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20</w:t>
            </w:r>
          </w:p>
        </w:tc>
        <w:tc>
          <w:tcPr>
            <w:tcW w:w="1100" w:type="dxa"/>
            <w:shd w:val="clear" w:color="auto" w:fill="auto"/>
            <w:hideMark/>
          </w:tcPr>
          <w:p w14:paraId="03C1B2F6" w14:textId="60478035"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4182D914"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G4 Migrants</w:t>
            </w:r>
          </w:p>
          <w:p w14:paraId="3A369C46"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B51 Right to an effective remedy</w:t>
            </w:r>
          </w:p>
          <w:p w14:paraId="32F4B7AB" w14:textId="53CEA902"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E32 Right to just and favourable conditions of work</w:t>
            </w:r>
          </w:p>
          <w:p w14:paraId="64B3AF49"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38FB397F" w14:textId="63061DB7"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migrants</w:t>
            </w:r>
          </w:p>
        </w:tc>
        <w:tc>
          <w:tcPr>
            <w:tcW w:w="4600" w:type="dxa"/>
            <w:shd w:val="clear" w:color="auto" w:fill="auto"/>
            <w:hideMark/>
          </w:tcPr>
          <w:p w14:paraId="04870A76" w14:textId="77777777" w:rsidR="0054798C" w:rsidRDefault="0054798C" w:rsidP="0054798C">
            <w:pPr>
              <w:suppressAutoHyphens w:val="0"/>
              <w:spacing w:before="60" w:after="60" w:line="240" w:lineRule="auto"/>
              <w:ind w:left="57" w:right="57"/>
              <w:rPr>
                <w:color w:val="000000"/>
                <w:szCs w:val="22"/>
                <w:lang w:eastAsia="en-GB"/>
              </w:rPr>
            </w:pPr>
          </w:p>
          <w:p w14:paraId="18D98479" w14:textId="2C53DB0D"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31828CA5" w14:textId="77777777" w:rsidTr="0054798C">
        <w:trPr>
          <w:cantSplit/>
        </w:trPr>
        <w:tc>
          <w:tcPr>
            <w:tcW w:w="4520" w:type="dxa"/>
            <w:shd w:val="clear" w:color="auto" w:fill="auto"/>
            <w:hideMark/>
          </w:tcPr>
          <w:p w14:paraId="4A0A2A28"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lastRenderedPageBreak/>
              <w:t>138.209. Take all necessary measures to protect rights of migrant workers, especially those regarding means of remedies (Egypt);</w:t>
            </w:r>
          </w:p>
          <w:p w14:paraId="1DB87E2C" w14:textId="3AA3FE4F"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20</w:t>
            </w:r>
          </w:p>
        </w:tc>
        <w:tc>
          <w:tcPr>
            <w:tcW w:w="1100" w:type="dxa"/>
            <w:shd w:val="clear" w:color="auto" w:fill="auto"/>
            <w:hideMark/>
          </w:tcPr>
          <w:p w14:paraId="5CCD1A66" w14:textId="6B60727F"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55376C57"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G4 Migrants</w:t>
            </w:r>
          </w:p>
          <w:p w14:paraId="31BF325D"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B51 Right to an effective remedy</w:t>
            </w:r>
          </w:p>
          <w:p w14:paraId="3537493D" w14:textId="4A441AA6"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E32 Right to just and favourable conditions of work</w:t>
            </w:r>
          </w:p>
          <w:p w14:paraId="43372044"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437A9857" w14:textId="5EC38FDE"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migrants</w:t>
            </w:r>
          </w:p>
        </w:tc>
        <w:tc>
          <w:tcPr>
            <w:tcW w:w="4600" w:type="dxa"/>
            <w:shd w:val="clear" w:color="auto" w:fill="auto"/>
            <w:hideMark/>
          </w:tcPr>
          <w:p w14:paraId="27B58DDD" w14:textId="77777777" w:rsidR="0054798C" w:rsidRDefault="0054798C" w:rsidP="0054798C">
            <w:pPr>
              <w:suppressAutoHyphens w:val="0"/>
              <w:spacing w:before="60" w:after="60" w:line="240" w:lineRule="auto"/>
              <w:ind w:left="57" w:right="57"/>
              <w:rPr>
                <w:color w:val="000000"/>
                <w:szCs w:val="22"/>
                <w:lang w:eastAsia="en-GB"/>
              </w:rPr>
            </w:pPr>
          </w:p>
          <w:p w14:paraId="513320EA" w14:textId="263C141B"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2E5E3B59" w14:textId="77777777" w:rsidTr="0054798C">
        <w:trPr>
          <w:cantSplit/>
        </w:trPr>
        <w:tc>
          <w:tcPr>
            <w:tcW w:w="4520" w:type="dxa"/>
            <w:shd w:val="clear" w:color="auto" w:fill="auto"/>
            <w:hideMark/>
          </w:tcPr>
          <w:p w14:paraId="35DED3F0"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138.212. Take all necessary measures to protect the rights of all migrant workers especially the means for redress (Bahrain);</w:t>
            </w:r>
          </w:p>
          <w:p w14:paraId="785A7566" w14:textId="3CE39968"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20</w:t>
            </w:r>
          </w:p>
        </w:tc>
        <w:tc>
          <w:tcPr>
            <w:tcW w:w="1100" w:type="dxa"/>
            <w:shd w:val="clear" w:color="auto" w:fill="auto"/>
            <w:hideMark/>
          </w:tcPr>
          <w:p w14:paraId="3635FEC8" w14:textId="47AAE71C"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71F4DBD9"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G4 Migrants</w:t>
            </w:r>
          </w:p>
          <w:p w14:paraId="5D700F9B"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B51 Right to an effective remedy</w:t>
            </w:r>
          </w:p>
          <w:p w14:paraId="742EA5DC" w14:textId="59A3012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E32 Right to just and favourable conditions of work</w:t>
            </w:r>
          </w:p>
          <w:p w14:paraId="10F12335"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507C0995" w14:textId="4C72BA15"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migrants</w:t>
            </w:r>
          </w:p>
        </w:tc>
        <w:tc>
          <w:tcPr>
            <w:tcW w:w="4600" w:type="dxa"/>
            <w:shd w:val="clear" w:color="auto" w:fill="auto"/>
            <w:hideMark/>
          </w:tcPr>
          <w:p w14:paraId="4110C4AA" w14:textId="77777777" w:rsidR="0054798C" w:rsidRDefault="0054798C" w:rsidP="0054798C">
            <w:pPr>
              <w:suppressAutoHyphens w:val="0"/>
              <w:spacing w:before="60" w:after="60" w:line="240" w:lineRule="auto"/>
              <w:ind w:left="57" w:right="57"/>
              <w:rPr>
                <w:color w:val="000000"/>
                <w:szCs w:val="22"/>
                <w:lang w:eastAsia="en-GB"/>
              </w:rPr>
            </w:pPr>
          </w:p>
          <w:p w14:paraId="41888B8B" w14:textId="54602C27"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35B1B287" w14:textId="77777777" w:rsidTr="0054798C">
        <w:trPr>
          <w:cantSplit/>
        </w:trPr>
        <w:tc>
          <w:tcPr>
            <w:tcW w:w="4520" w:type="dxa"/>
            <w:shd w:val="clear" w:color="auto" w:fill="auto"/>
            <w:hideMark/>
          </w:tcPr>
          <w:p w14:paraId="71AD97CE"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138.213. Continue efforts to enhance the welfare of migrant workers, including the domestic workers, and further strengthen the mechanism to prevent their possible exploitation (Nepal);</w:t>
            </w:r>
          </w:p>
          <w:p w14:paraId="701795BA" w14:textId="2C898331"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20</w:t>
            </w:r>
          </w:p>
        </w:tc>
        <w:tc>
          <w:tcPr>
            <w:tcW w:w="1100" w:type="dxa"/>
            <w:shd w:val="clear" w:color="auto" w:fill="auto"/>
            <w:hideMark/>
          </w:tcPr>
          <w:p w14:paraId="200FE433" w14:textId="41511051"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1C961E92"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G4 Migrants</w:t>
            </w:r>
          </w:p>
          <w:p w14:paraId="45211848"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B51 Right to an effective remedy</w:t>
            </w:r>
          </w:p>
          <w:p w14:paraId="14A620AE"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E32 Right to just and favourable conditions of work</w:t>
            </w:r>
          </w:p>
          <w:p w14:paraId="0BB4734A" w14:textId="21AD691C"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E24 Right to social security</w:t>
            </w:r>
          </w:p>
          <w:p w14:paraId="30677292"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1CB23DEA" w14:textId="4F1D3B0A"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migrants</w:t>
            </w:r>
          </w:p>
        </w:tc>
        <w:tc>
          <w:tcPr>
            <w:tcW w:w="4600" w:type="dxa"/>
            <w:shd w:val="clear" w:color="auto" w:fill="auto"/>
            <w:hideMark/>
          </w:tcPr>
          <w:p w14:paraId="43E62A7A" w14:textId="77777777" w:rsidR="0054798C" w:rsidRDefault="0054798C" w:rsidP="0054798C">
            <w:pPr>
              <w:suppressAutoHyphens w:val="0"/>
              <w:spacing w:before="60" w:after="60" w:line="240" w:lineRule="auto"/>
              <w:ind w:left="57" w:right="57"/>
              <w:rPr>
                <w:color w:val="000000"/>
                <w:szCs w:val="22"/>
                <w:lang w:eastAsia="en-GB"/>
              </w:rPr>
            </w:pPr>
          </w:p>
          <w:p w14:paraId="7CFDF51F" w14:textId="2D903F1D"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7FE57323" w14:textId="77777777" w:rsidTr="0054798C">
        <w:trPr>
          <w:cantSplit/>
        </w:trPr>
        <w:tc>
          <w:tcPr>
            <w:tcW w:w="4520" w:type="dxa"/>
            <w:shd w:val="clear" w:color="auto" w:fill="auto"/>
            <w:hideMark/>
          </w:tcPr>
          <w:p w14:paraId="0B0191FA"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138.158. Provide a fair judicial process for female domestic workers who commit crimes punishable under the Saudi law (Pakistan);</w:t>
            </w:r>
          </w:p>
          <w:p w14:paraId="7D1AC014" w14:textId="28A18496"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20</w:t>
            </w:r>
          </w:p>
        </w:tc>
        <w:tc>
          <w:tcPr>
            <w:tcW w:w="1100" w:type="dxa"/>
            <w:shd w:val="clear" w:color="auto" w:fill="auto"/>
            <w:hideMark/>
          </w:tcPr>
          <w:p w14:paraId="07C5E4B9" w14:textId="38AD63B5"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76C71310"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G4 Migrants</w:t>
            </w:r>
          </w:p>
          <w:p w14:paraId="6A39EBC1" w14:textId="44406DF4"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D51 Administration of justice &amp; fair trial</w:t>
            </w:r>
          </w:p>
          <w:p w14:paraId="2CE4C72F"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1EA320DC"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 migrants</w:t>
            </w:r>
          </w:p>
          <w:p w14:paraId="4DE44900" w14:textId="4BB0F1BA"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women</w:t>
            </w:r>
          </w:p>
        </w:tc>
        <w:tc>
          <w:tcPr>
            <w:tcW w:w="4600" w:type="dxa"/>
            <w:shd w:val="clear" w:color="auto" w:fill="auto"/>
            <w:hideMark/>
          </w:tcPr>
          <w:p w14:paraId="0D8F6CA9" w14:textId="77777777" w:rsidR="0054798C" w:rsidRDefault="0054798C" w:rsidP="0054798C">
            <w:pPr>
              <w:suppressAutoHyphens w:val="0"/>
              <w:spacing w:before="60" w:after="60" w:line="240" w:lineRule="auto"/>
              <w:ind w:left="57" w:right="57"/>
              <w:rPr>
                <w:color w:val="000000"/>
                <w:szCs w:val="22"/>
                <w:lang w:eastAsia="en-GB"/>
              </w:rPr>
            </w:pPr>
          </w:p>
          <w:p w14:paraId="49D15CE4" w14:textId="6F756194"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45EA9569" w14:textId="77777777" w:rsidTr="0054798C">
        <w:trPr>
          <w:cantSplit/>
        </w:trPr>
        <w:tc>
          <w:tcPr>
            <w:tcW w:w="4520" w:type="dxa"/>
            <w:shd w:val="clear" w:color="auto" w:fill="auto"/>
            <w:hideMark/>
          </w:tcPr>
          <w:p w14:paraId="01773C18"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138.194. Give due attention to the issue of the practice of sponsorship for foreigners, considering that this practice can give rise to serious human rights violations of foreign workers (Republic of Korea);</w:t>
            </w:r>
          </w:p>
          <w:p w14:paraId="207EFD87" w14:textId="5469F08B"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20</w:t>
            </w:r>
          </w:p>
        </w:tc>
        <w:tc>
          <w:tcPr>
            <w:tcW w:w="1100" w:type="dxa"/>
            <w:shd w:val="clear" w:color="auto" w:fill="auto"/>
            <w:hideMark/>
          </w:tcPr>
          <w:p w14:paraId="63783D80" w14:textId="47B05F31"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1F5073A7"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G4 Migrants</w:t>
            </w:r>
          </w:p>
          <w:p w14:paraId="4C93EEF3" w14:textId="73304EEB"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E32 Right to just and favourable conditions of work</w:t>
            </w:r>
          </w:p>
          <w:p w14:paraId="360A55A3"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16DC4460" w14:textId="64462FA8"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migrants</w:t>
            </w:r>
          </w:p>
        </w:tc>
        <w:tc>
          <w:tcPr>
            <w:tcW w:w="4600" w:type="dxa"/>
            <w:shd w:val="clear" w:color="auto" w:fill="auto"/>
            <w:hideMark/>
          </w:tcPr>
          <w:p w14:paraId="1962EE5D" w14:textId="77777777" w:rsidR="0054798C" w:rsidRDefault="0054798C" w:rsidP="0054798C">
            <w:pPr>
              <w:suppressAutoHyphens w:val="0"/>
              <w:spacing w:before="60" w:after="60" w:line="240" w:lineRule="auto"/>
              <w:ind w:left="57" w:right="57"/>
              <w:rPr>
                <w:color w:val="000000"/>
                <w:szCs w:val="22"/>
                <w:lang w:eastAsia="en-GB"/>
              </w:rPr>
            </w:pPr>
          </w:p>
          <w:p w14:paraId="1B37C76E" w14:textId="271ED033"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749234C9" w14:textId="77777777" w:rsidTr="0054798C">
        <w:trPr>
          <w:cantSplit/>
        </w:trPr>
        <w:tc>
          <w:tcPr>
            <w:tcW w:w="4520" w:type="dxa"/>
            <w:shd w:val="clear" w:color="auto" w:fill="auto"/>
            <w:hideMark/>
          </w:tcPr>
          <w:p w14:paraId="7B6BA276"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138.197. Continue to take measures for the increased protection of the rights of migrant workers (Nigeria);</w:t>
            </w:r>
          </w:p>
          <w:p w14:paraId="5372BDCD" w14:textId="06DD1482"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20</w:t>
            </w:r>
          </w:p>
        </w:tc>
        <w:tc>
          <w:tcPr>
            <w:tcW w:w="1100" w:type="dxa"/>
            <w:shd w:val="clear" w:color="auto" w:fill="auto"/>
            <w:hideMark/>
          </w:tcPr>
          <w:p w14:paraId="3109E8C9" w14:textId="50FD0DA5"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591DFDFE"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G4 Migrants</w:t>
            </w:r>
          </w:p>
          <w:p w14:paraId="3C266D7F" w14:textId="6C717EE5"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E32 Right to just and favourable conditions of work</w:t>
            </w:r>
          </w:p>
          <w:p w14:paraId="1E4189F1"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643430F9" w14:textId="3ECF16B6"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migrants</w:t>
            </w:r>
          </w:p>
        </w:tc>
        <w:tc>
          <w:tcPr>
            <w:tcW w:w="4600" w:type="dxa"/>
            <w:shd w:val="clear" w:color="auto" w:fill="auto"/>
            <w:hideMark/>
          </w:tcPr>
          <w:p w14:paraId="1B34C737" w14:textId="77777777" w:rsidR="0054798C" w:rsidRDefault="0054798C" w:rsidP="0054798C">
            <w:pPr>
              <w:suppressAutoHyphens w:val="0"/>
              <w:spacing w:before="60" w:after="60" w:line="240" w:lineRule="auto"/>
              <w:ind w:left="57" w:right="57"/>
              <w:rPr>
                <w:color w:val="000000"/>
                <w:szCs w:val="22"/>
                <w:lang w:eastAsia="en-GB"/>
              </w:rPr>
            </w:pPr>
          </w:p>
          <w:p w14:paraId="4147A503" w14:textId="3CB2951E"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0D31C198" w14:textId="77777777" w:rsidTr="0054798C">
        <w:trPr>
          <w:cantSplit/>
        </w:trPr>
        <w:tc>
          <w:tcPr>
            <w:tcW w:w="4520" w:type="dxa"/>
            <w:shd w:val="clear" w:color="auto" w:fill="auto"/>
            <w:hideMark/>
          </w:tcPr>
          <w:p w14:paraId="16C80C71"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138.198. Step up efforts to protect the rights of migrant workers (Sierra Leone);</w:t>
            </w:r>
          </w:p>
          <w:p w14:paraId="27FFF4EA" w14:textId="4483AF5F"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20</w:t>
            </w:r>
          </w:p>
        </w:tc>
        <w:tc>
          <w:tcPr>
            <w:tcW w:w="1100" w:type="dxa"/>
            <w:shd w:val="clear" w:color="auto" w:fill="auto"/>
            <w:hideMark/>
          </w:tcPr>
          <w:p w14:paraId="7E362882" w14:textId="2B9A3BE9"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6BD7433D"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G4 Migrants</w:t>
            </w:r>
          </w:p>
          <w:p w14:paraId="6231DA79" w14:textId="6EA5DB34"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E32 Right to just and favourable conditions of work</w:t>
            </w:r>
          </w:p>
          <w:p w14:paraId="1E42E013"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7EBCFCFB" w14:textId="0B409129"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migrants</w:t>
            </w:r>
          </w:p>
        </w:tc>
        <w:tc>
          <w:tcPr>
            <w:tcW w:w="4600" w:type="dxa"/>
            <w:shd w:val="clear" w:color="auto" w:fill="auto"/>
            <w:hideMark/>
          </w:tcPr>
          <w:p w14:paraId="668AF4F5" w14:textId="77777777" w:rsidR="0054798C" w:rsidRDefault="0054798C" w:rsidP="0054798C">
            <w:pPr>
              <w:suppressAutoHyphens w:val="0"/>
              <w:spacing w:before="60" w:after="60" w:line="240" w:lineRule="auto"/>
              <w:ind w:left="57" w:right="57"/>
              <w:rPr>
                <w:color w:val="000000"/>
                <w:szCs w:val="22"/>
                <w:lang w:eastAsia="en-GB"/>
              </w:rPr>
            </w:pPr>
          </w:p>
          <w:p w14:paraId="33422FD5" w14:textId="6526F099"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37FED6F1" w14:textId="77777777" w:rsidTr="0054798C">
        <w:trPr>
          <w:cantSplit/>
        </w:trPr>
        <w:tc>
          <w:tcPr>
            <w:tcW w:w="4520" w:type="dxa"/>
            <w:shd w:val="clear" w:color="auto" w:fill="auto"/>
            <w:hideMark/>
          </w:tcPr>
          <w:p w14:paraId="013A0D9A"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138.202. Strengthen measures with a view to ensuring the rights of migrant domestic workers (Sri Lanka);</w:t>
            </w:r>
          </w:p>
          <w:p w14:paraId="48DC9512" w14:textId="0F4DE20A"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20</w:t>
            </w:r>
          </w:p>
        </w:tc>
        <w:tc>
          <w:tcPr>
            <w:tcW w:w="1100" w:type="dxa"/>
            <w:shd w:val="clear" w:color="auto" w:fill="auto"/>
            <w:hideMark/>
          </w:tcPr>
          <w:p w14:paraId="7B339775" w14:textId="2FCEBE04"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4D7798E2"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G4 Migrants</w:t>
            </w:r>
          </w:p>
          <w:p w14:paraId="4D493018" w14:textId="3C3B63FC"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E32 Right to just and favourable conditions of work</w:t>
            </w:r>
          </w:p>
          <w:p w14:paraId="69CA1441"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05464AFC" w14:textId="6FF87A32"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migrants</w:t>
            </w:r>
          </w:p>
        </w:tc>
        <w:tc>
          <w:tcPr>
            <w:tcW w:w="4600" w:type="dxa"/>
            <w:shd w:val="clear" w:color="auto" w:fill="auto"/>
            <w:hideMark/>
          </w:tcPr>
          <w:p w14:paraId="3ECCAA03" w14:textId="77777777" w:rsidR="0054798C" w:rsidRDefault="0054798C" w:rsidP="0054798C">
            <w:pPr>
              <w:suppressAutoHyphens w:val="0"/>
              <w:spacing w:before="60" w:after="60" w:line="240" w:lineRule="auto"/>
              <w:ind w:left="57" w:right="57"/>
              <w:rPr>
                <w:color w:val="000000"/>
                <w:szCs w:val="22"/>
                <w:lang w:eastAsia="en-GB"/>
              </w:rPr>
            </w:pPr>
          </w:p>
          <w:p w14:paraId="74B7532D" w14:textId="50A3399F"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1F1F1D32" w14:textId="77777777" w:rsidTr="0054798C">
        <w:trPr>
          <w:cantSplit/>
        </w:trPr>
        <w:tc>
          <w:tcPr>
            <w:tcW w:w="4520" w:type="dxa"/>
            <w:shd w:val="clear" w:color="auto" w:fill="auto"/>
            <w:hideMark/>
          </w:tcPr>
          <w:p w14:paraId="7AE56EE5"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lastRenderedPageBreak/>
              <w:t>138.207. Take every possible measure to protect the legal and financial rights of expatriate workers in the Kingdom (Ethiopia);</w:t>
            </w:r>
          </w:p>
          <w:p w14:paraId="46889D1D" w14:textId="3035D588"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20</w:t>
            </w:r>
          </w:p>
        </w:tc>
        <w:tc>
          <w:tcPr>
            <w:tcW w:w="1100" w:type="dxa"/>
            <w:shd w:val="clear" w:color="auto" w:fill="auto"/>
            <w:hideMark/>
          </w:tcPr>
          <w:p w14:paraId="5D93C7D0" w14:textId="58E8A379"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6EA2F70B"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G4 Migrants</w:t>
            </w:r>
          </w:p>
          <w:p w14:paraId="707B642A" w14:textId="0030E3E2"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E32 Right to just and favourable conditions of work</w:t>
            </w:r>
          </w:p>
          <w:p w14:paraId="521DF907"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096564DD" w14:textId="5A31A885"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migrants</w:t>
            </w:r>
          </w:p>
        </w:tc>
        <w:tc>
          <w:tcPr>
            <w:tcW w:w="4600" w:type="dxa"/>
            <w:shd w:val="clear" w:color="auto" w:fill="auto"/>
            <w:hideMark/>
          </w:tcPr>
          <w:p w14:paraId="516F970D" w14:textId="77777777" w:rsidR="0054798C" w:rsidRDefault="0054798C" w:rsidP="0054798C">
            <w:pPr>
              <w:suppressAutoHyphens w:val="0"/>
              <w:spacing w:before="60" w:after="60" w:line="240" w:lineRule="auto"/>
              <w:ind w:left="57" w:right="57"/>
              <w:rPr>
                <w:color w:val="000000"/>
                <w:szCs w:val="22"/>
                <w:lang w:eastAsia="en-GB"/>
              </w:rPr>
            </w:pPr>
          </w:p>
          <w:p w14:paraId="11DB24CA" w14:textId="55007C82"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1AD55F0E" w14:textId="77777777" w:rsidTr="0054798C">
        <w:trPr>
          <w:cantSplit/>
        </w:trPr>
        <w:tc>
          <w:tcPr>
            <w:tcW w:w="4520" w:type="dxa"/>
            <w:shd w:val="clear" w:color="auto" w:fill="auto"/>
            <w:hideMark/>
          </w:tcPr>
          <w:p w14:paraId="6119AB3A"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138.210. Implement effectively the regulation on domestic workers and persons with similar status and provide the migrant workers with adequate protection from abuse in the part of employers (Kyrgyzstan);</w:t>
            </w:r>
          </w:p>
          <w:p w14:paraId="07AFC968" w14:textId="6498DAC9"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20</w:t>
            </w:r>
          </w:p>
        </w:tc>
        <w:tc>
          <w:tcPr>
            <w:tcW w:w="1100" w:type="dxa"/>
            <w:shd w:val="clear" w:color="auto" w:fill="auto"/>
            <w:hideMark/>
          </w:tcPr>
          <w:p w14:paraId="6C24A819" w14:textId="3BD2C097"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0F3AD10D"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G4 Migrants</w:t>
            </w:r>
          </w:p>
          <w:p w14:paraId="6E7CCC6B" w14:textId="7CEC45B3"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E32 Right to just and favourable conditions of work</w:t>
            </w:r>
          </w:p>
          <w:p w14:paraId="5AD7B83B"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5551B8E6" w14:textId="28E95B17"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migrants</w:t>
            </w:r>
          </w:p>
        </w:tc>
        <w:tc>
          <w:tcPr>
            <w:tcW w:w="4600" w:type="dxa"/>
            <w:shd w:val="clear" w:color="auto" w:fill="auto"/>
            <w:hideMark/>
          </w:tcPr>
          <w:p w14:paraId="375B93A5" w14:textId="77777777" w:rsidR="0054798C" w:rsidRDefault="0054798C" w:rsidP="0054798C">
            <w:pPr>
              <w:suppressAutoHyphens w:val="0"/>
              <w:spacing w:before="60" w:after="60" w:line="240" w:lineRule="auto"/>
              <w:ind w:left="57" w:right="57"/>
              <w:rPr>
                <w:color w:val="000000"/>
                <w:szCs w:val="22"/>
                <w:lang w:eastAsia="en-GB"/>
              </w:rPr>
            </w:pPr>
          </w:p>
          <w:p w14:paraId="3B2F2619" w14:textId="4AD29057"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3B630513" w14:textId="77777777" w:rsidTr="0054798C">
        <w:trPr>
          <w:cantSplit/>
        </w:trPr>
        <w:tc>
          <w:tcPr>
            <w:tcW w:w="4520" w:type="dxa"/>
            <w:shd w:val="clear" w:color="auto" w:fill="auto"/>
            <w:hideMark/>
          </w:tcPr>
          <w:p w14:paraId="0B0E163B"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138.214. Build on the positive measures in protecting the rights of the household service workers and continue to step up efforts to protect the rights of migrant workers and their families (Philippines);</w:t>
            </w:r>
          </w:p>
          <w:p w14:paraId="06AC6AFD" w14:textId="59BC5B7C"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20</w:t>
            </w:r>
          </w:p>
        </w:tc>
        <w:tc>
          <w:tcPr>
            <w:tcW w:w="1100" w:type="dxa"/>
            <w:shd w:val="clear" w:color="auto" w:fill="auto"/>
            <w:hideMark/>
          </w:tcPr>
          <w:p w14:paraId="1EF7B8EC" w14:textId="0B8D8E45"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6E2F4A0E"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G4 Migrants</w:t>
            </w:r>
          </w:p>
          <w:p w14:paraId="23CBF8CF" w14:textId="5E729E49"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E32 Right to just and favourable conditions of work</w:t>
            </w:r>
          </w:p>
          <w:p w14:paraId="330BD233"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207DF3A1" w14:textId="22D87694"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migrants</w:t>
            </w:r>
          </w:p>
        </w:tc>
        <w:tc>
          <w:tcPr>
            <w:tcW w:w="4600" w:type="dxa"/>
            <w:shd w:val="clear" w:color="auto" w:fill="auto"/>
            <w:hideMark/>
          </w:tcPr>
          <w:p w14:paraId="1A833CCD" w14:textId="77777777" w:rsidR="0054798C" w:rsidRDefault="0054798C" w:rsidP="0054798C">
            <w:pPr>
              <w:suppressAutoHyphens w:val="0"/>
              <w:spacing w:before="60" w:after="60" w:line="240" w:lineRule="auto"/>
              <w:ind w:left="57" w:right="57"/>
              <w:rPr>
                <w:color w:val="000000"/>
                <w:szCs w:val="22"/>
                <w:lang w:eastAsia="en-GB"/>
              </w:rPr>
            </w:pPr>
          </w:p>
          <w:p w14:paraId="1AF81C51" w14:textId="33DADFEC"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7236C548" w14:textId="77777777" w:rsidTr="0054798C">
        <w:trPr>
          <w:cantSplit/>
        </w:trPr>
        <w:tc>
          <w:tcPr>
            <w:tcW w:w="4520" w:type="dxa"/>
            <w:shd w:val="clear" w:color="auto" w:fill="auto"/>
            <w:hideMark/>
          </w:tcPr>
          <w:p w14:paraId="757C1362"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138.204. Intensify the ongoing awareness-raising measures with the aim of protecting and promoting the rights of migrant workers (Indonesia);</w:t>
            </w:r>
          </w:p>
          <w:p w14:paraId="60C685D6" w14:textId="09287D54"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20</w:t>
            </w:r>
          </w:p>
        </w:tc>
        <w:tc>
          <w:tcPr>
            <w:tcW w:w="1100" w:type="dxa"/>
            <w:shd w:val="clear" w:color="auto" w:fill="auto"/>
            <w:hideMark/>
          </w:tcPr>
          <w:p w14:paraId="716AD7FD" w14:textId="65837452"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Supported</w:t>
            </w:r>
          </w:p>
        </w:tc>
        <w:tc>
          <w:tcPr>
            <w:tcW w:w="5000" w:type="dxa"/>
            <w:shd w:val="clear" w:color="auto" w:fill="auto"/>
            <w:hideMark/>
          </w:tcPr>
          <w:p w14:paraId="509151AE"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G4 Migrants</w:t>
            </w:r>
          </w:p>
          <w:p w14:paraId="3A96C744"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E32 Right to just and favourable conditions of work</w:t>
            </w:r>
          </w:p>
          <w:p w14:paraId="12F16DD4" w14:textId="71F762D0"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A5 Human rights education, trainings and awareness raising</w:t>
            </w:r>
          </w:p>
          <w:p w14:paraId="0580708B"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2AED03FD" w14:textId="5AE10C2F"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migrants</w:t>
            </w:r>
          </w:p>
        </w:tc>
        <w:tc>
          <w:tcPr>
            <w:tcW w:w="4600" w:type="dxa"/>
            <w:shd w:val="clear" w:color="auto" w:fill="auto"/>
            <w:hideMark/>
          </w:tcPr>
          <w:p w14:paraId="676223B3" w14:textId="77777777" w:rsidR="0054798C" w:rsidRDefault="0054798C" w:rsidP="0054798C">
            <w:pPr>
              <w:suppressAutoHyphens w:val="0"/>
              <w:spacing w:before="60" w:after="60" w:line="240" w:lineRule="auto"/>
              <w:ind w:left="57" w:right="57"/>
              <w:rPr>
                <w:color w:val="000000"/>
                <w:szCs w:val="22"/>
                <w:lang w:eastAsia="en-GB"/>
              </w:rPr>
            </w:pPr>
          </w:p>
          <w:p w14:paraId="61BEDD25" w14:textId="33764AE6" w:rsidR="00CA3468" w:rsidRPr="00CA3468" w:rsidRDefault="00CA3468" w:rsidP="0054798C">
            <w:pPr>
              <w:suppressAutoHyphens w:val="0"/>
              <w:spacing w:before="60" w:after="60" w:line="240" w:lineRule="auto"/>
              <w:ind w:left="57" w:right="57"/>
              <w:rPr>
                <w:color w:val="000000"/>
                <w:szCs w:val="22"/>
                <w:lang w:eastAsia="en-GB"/>
              </w:rPr>
            </w:pPr>
          </w:p>
        </w:tc>
      </w:tr>
      <w:tr w:rsidR="00CA3468" w:rsidRPr="0054798C" w14:paraId="4CAFD437" w14:textId="77777777" w:rsidTr="0054798C">
        <w:trPr>
          <w:cantSplit/>
        </w:trPr>
        <w:tc>
          <w:tcPr>
            <w:tcW w:w="4520" w:type="dxa"/>
            <w:tcBorders>
              <w:bottom w:val="dotted" w:sz="4" w:space="0" w:color="auto"/>
            </w:tcBorders>
            <w:shd w:val="clear" w:color="auto" w:fill="auto"/>
            <w:hideMark/>
          </w:tcPr>
          <w:p w14:paraId="23A78C01"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138.196. Continue the efforts in ensuring the rights of the migrant workers, including in terms of access to all social and health services (Republic of Moldova);</w:t>
            </w:r>
          </w:p>
          <w:p w14:paraId="3A3B4A20" w14:textId="0F146BE0"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20</w:t>
            </w:r>
          </w:p>
        </w:tc>
        <w:tc>
          <w:tcPr>
            <w:tcW w:w="1100" w:type="dxa"/>
            <w:tcBorders>
              <w:bottom w:val="dotted" w:sz="4" w:space="0" w:color="auto"/>
            </w:tcBorders>
            <w:shd w:val="clear" w:color="auto" w:fill="auto"/>
            <w:hideMark/>
          </w:tcPr>
          <w:p w14:paraId="4345F120" w14:textId="7C44324B"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tcBorders>
              <w:bottom w:val="dotted" w:sz="4" w:space="0" w:color="auto"/>
            </w:tcBorders>
            <w:shd w:val="clear" w:color="auto" w:fill="auto"/>
            <w:hideMark/>
          </w:tcPr>
          <w:p w14:paraId="24F6AD73"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G4 Migrants</w:t>
            </w:r>
          </w:p>
          <w:p w14:paraId="215AC34C"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E32 Right to just and favourable conditions of work</w:t>
            </w:r>
          </w:p>
          <w:p w14:paraId="7DEDD424" w14:textId="2668E660"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E41 Right to health - General</w:t>
            </w:r>
          </w:p>
          <w:p w14:paraId="4E1D743B"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6D403FA6" w14:textId="5AF2759E"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migrants</w:t>
            </w:r>
          </w:p>
        </w:tc>
        <w:tc>
          <w:tcPr>
            <w:tcW w:w="4600" w:type="dxa"/>
            <w:tcBorders>
              <w:bottom w:val="dotted" w:sz="4" w:space="0" w:color="auto"/>
            </w:tcBorders>
            <w:shd w:val="clear" w:color="auto" w:fill="auto"/>
            <w:hideMark/>
          </w:tcPr>
          <w:p w14:paraId="6D9725D5" w14:textId="77777777" w:rsidR="0054798C" w:rsidRDefault="0054798C" w:rsidP="0054798C">
            <w:pPr>
              <w:suppressAutoHyphens w:val="0"/>
              <w:spacing w:before="60" w:after="60" w:line="240" w:lineRule="auto"/>
              <w:ind w:left="57" w:right="57"/>
              <w:rPr>
                <w:color w:val="000000"/>
                <w:szCs w:val="22"/>
                <w:lang w:eastAsia="en-GB"/>
              </w:rPr>
            </w:pPr>
          </w:p>
          <w:p w14:paraId="54D6BA24" w14:textId="4CBF1044" w:rsidR="00CA3468" w:rsidRPr="00CA3468" w:rsidRDefault="00CA3468" w:rsidP="0054798C">
            <w:pPr>
              <w:suppressAutoHyphens w:val="0"/>
              <w:spacing w:before="60" w:after="60" w:line="240" w:lineRule="auto"/>
              <w:ind w:left="57" w:right="57"/>
              <w:rPr>
                <w:color w:val="000000"/>
                <w:szCs w:val="22"/>
                <w:lang w:eastAsia="en-GB"/>
              </w:rPr>
            </w:pPr>
          </w:p>
        </w:tc>
      </w:tr>
      <w:tr w:rsidR="0054798C" w:rsidRPr="0054798C" w14:paraId="786845DC" w14:textId="77777777" w:rsidTr="006C282C">
        <w:trPr>
          <w:cantSplit/>
        </w:trPr>
        <w:tc>
          <w:tcPr>
            <w:tcW w:w="15220" w:type="dxa"/>
            <w:gridSpan w:val="4"/>
            <w:shd w:val="clear" w:color="auto" w:fill="DBE5F1"/>
            <w:hideMark/>
          </w:tcPr>
          <w:p w14:paraId="15DA7286" w14:textId="6CC34FC5" w:rsidR="0054798C" w:rsidRPr="00CA3468" w:rsidRDefault="0054798C" w:rsidP="0054798C">
            <w:pPr>
              <w:suppressAutoHyphens w:val="0"/>
              <w:spacing w:before="40" w:after="40" w:line="240" w:lineRule="auto"/>
              <w:rPr>
                <w:b/>
                <w:i/>
                <w:sz w:val="28"/>
                <w:lang w:eastAsia="en-GB"/>
              </w:rPr>
            </w:pPr>
            <w:r>
              <w:rPr>
                <w:b/>
                <w:i/>
                <w:color w:val="000000"/>
                <w:sz w:val="28"/>
                <w:szCs w:val="22"/>
                <w:lang w:eastAsia="en-GB"/>
              </w:rPr>
              <w:t xml:space="preserve">Theme: </w:t>
            </w:r>
            <w:r w:rsidRPr="00CA3468">
              <w:rPr>
                <w:b/>
                <w:i/>
                <w:color w:val="000000"/>
                <w:sz w:val="28"/>
                <w:szCs w:val="22"/>
                <w:lang w:eastAsia="en-GB"/>
              </w:rPr>
              <w:t>H1 Human rights defenders</w:t>
            </w:r>
          </w:p>
        </w:tc>
      </w:tr>
      <w:tr w:rsidR="00CA3468" w:rsidRPr="0054798C" w14:paraId="7E7AAE24" w14:textId="77777777" w:rsidTr="0054798C">
        <w:trPr>
          <w:cantSplit/>
        </w:trPr>
        <w:tc>
          <w:tcPr>
            <w:tcW w:w="4520" w:type="dxa"/>
            <w:shd w:val="clear" w:color="auto" w:fill="auto"/>
            <w:hideMark/>
          </w:tcPr>
          <w:p w14:paraId="78F4C0DC" w14:textId="77777777" w:rsidR="0054798C" w:rsidRDefault="00CA3468" w:rsidP="0054798C">
            <w:pPr>
              <w:suppressAutoHyphens w:val="0"/>
              <w:spacing w:before="40" w:after="40" w:line="240" w:lineRule="auto"/>
              <w:rPr>
                <w:color w:val="000000"/>
                <w:szCs w:val="22"/>
                <w:lang w:eastAsia="en-GB"/>
              </w:rPr>
            </w:pPr>
            <w:r w:rsidRPr="00CA3468">
              <w:rPr>
                <w:color w:val="000000"/>
                <w:szCs w:val="22"/>
                <w:lang w:eastAsia="en-GB"/>
              </w:rPr>
              <w:t>138.175. Adopt appropriate measures to disseminate widely and ensure full observance of the Declaration on Human Rights Defenders (Norway);</w:t>
            </w:r>
          </w:p>
          <w:p w14:paraId="534CF831" w14:textId="1A209C97" w:rsidR="00CA3468" w:rsidRPr="00CA3468" w:rsidRDefault="00CA3468" w:rsidP="0054798C">
            <w:pPr>
              <w:suppressAutoHyphens w:val="0"/>
              <w:spacing w:before="40" w:after="40" w:line="240" w:lineRule="auto"/>
              <w:rPr>
                <w:color w:val="000000"/>
                <w:szCs w:val="22"/>
                <w:lang w:eastAsia="en-GB"/>
              </w:rPr>
            </w:pPr>
            <w:r w:rsidRPr="00CA3468">
              <w:rPr>
                <w:b/>
                <w:color w:val="000000"/>
                <w:szCs w:val="22"/>
                <w:lang w:eastAsia="en-GB"/>
              </w:rPr>
              <w:t>Source of position:</w:t>
            </w:r>
            <w:r w:rsidRPr="00CA3468">
              <w:rPr>
                <w:color w:val="000000"/>
                <w:szCs w:val="22"/>
                <w:lang w:eastAsia="en-GB"/>
              </w:rPr>
              <w:t xml:space="preserve"> A/HRC/25/3/Add.1 - Para. 10</w:t>
            </w:r>
          </w:p>
        </w:tc>
        <w:tc>
          <w:tcPr>
            <w:tcW w:w="1100" w:type="dxa"/>
            <w:shd w:val="clear" w:color="auto" w:fill="auto"/>
            <w:hideMark/>
          </w:tcPr>
          <w:p w14:paraId="31C6BB95" w14:textId="44417A98" w:rsidR="00CA3468" w:rsidRPr="00CA3468" w:rsidRDefault="00CA3468" w:rsidP="0054798C">
            <w:pPr>
              <w:suppressAutoHyphens w:val="0"/>
              <w:spacing w:before="40" w:after="40" w:line="240" w:lineRule="auto"/>
              <w:rPr>
                <w:color w:val="000000"/>
                <w:szCs w:val="22"/>
                <w:lang w:eastAsia="en-GB"/>
              </w:rPr>
            </w:pPr>
            <w:r w:rsidRPr="00CA3468">
              <w:rPr>
                <w:color w:val="000000"/>
                <w:szCs w:val="22"/>
                <w:lang w:eastAsia="en-GB"/>
              </w:rPr>
              <w:t>Noted</w:t>
            </w:r>
          </w:p>
        </w:tc>
        <w:tc>
          <w:tcPr>
            <w:tcW w:w="5000" w:type="dxa"/>
            <w:shd w:val="clear" w:color="auto" w:fill="auto"/>
            <w:hideMark/>
          </w:tcPr>
          <w:p w14:paraId="343AFAEF" w14:textId="77777777" w:rsidR="0054798C" w:rsidRPr="0054798C" w:rsidRDefault="00CA3468" w:rsidP="0054798C">
            <w:pPr>
              <w:suppressAutoHyphens w:val="0"/>
              <w:spacing w:line="240" w:lineRule="auto"/>
              <w:rPr>
                <w:color w:val="000000"/>
                <w:sz w:val="16"/>
                <w:szCs w:val="22"/>
                <w:lang w:eastAsia="en-GB"/>
              </w:rPr>
            </w:pPr>
            <w:r w:rsidRPr="00CA3468">
              <w:rPr>
                <w:color w:val="000000"/>
                <w:sz w:val="16"/>
                <w:szCs w:val="22"/>
                <w:lang w:eastAsia="en-GB"/>
              </w:rPr>
              <w:t>H1 Human rights defenders</w:t>
            </w:r>
          </w:p>
          <w:p w14:paraId="439DA938" w14:textId="77777777" w:rsidR="0054798C" w:rsidRPr="0054798C" w:rsidRDefault="00CA3468" w:rsidP="0054798C">
            <w:pPr>
              <w:suppressAutoHyphens w:val="0"/>
              <w:spacing w:line="240" w:lineRule="auto"/>
              <w:rPr>
                <w:color w:val="000000"/>
                <w:sz w:val="16"/>
                <w:szCs w:val="22"/>
                <w:lang w:eastAsia="en-GB"/>
              </w:rPr>
            </w:pPr>
            <w:r w:rsidRPr="00CA3468">
              <w:rPr>
                <w:b/>
                <w:color w:val="000000"/>
                <w:sz w:val="16"/>
                <w:szCs w:val="22"/>
                <w:lang w:eastAsia="en-GB"/>
              </w:rPr>
              <w:t>Affected persons:</w:t>
            </w:r>
          </w:p>
          <w:p w14:paraId="3017054B" w14:textId="17EFF4A7" w:rsidR="00CA3468" w:rsidRPr="00CA3468" w:rsidRDefault="00CA3468" w:rsidP="0054798C">
            <w:pPr>
              <w:suppressAutoHyphens w:val="0"/>
              <w:spacing w:line="240" w:lineRule="auto"/>
              <w:rPr>
                <w:color w:val="000000"/>
                <w:sz w:val="16"/>
                <w:szCs w:val="22"/>
                <w:lang w:eastAsia="en-GB"/>
              </w:rPr>
            </w:pPr>
            <w:r w:rsidRPr="00CA3468">
              <w:rPr>
                <w:color w:val="000000"/>
                <w:sz w:val="16"/>
                <w:szCs w:val="22"/>
                <w:lang w:eastAsia="en-GB"/>
              </w:rPr>
              <w:t>- human rights defenders</w:t>
            </w:r>
          </w:p>
        </w:tc>
        <w:tc>
          <w:tcPr>
            <w:tcW w:w="4600" w:type="dxa"/>
            <w:shd w:val="clear" w:color="auto" w:fill="auto"/>
            <w:hideMark/>
          </w:tcPr>
          <w:p w14:paraId="46AE4445" w14:textId="77777777" w:rsidR="0054798C" w:rsidRDefault="0054798C" w:rsidP="0054798C">
            <w:pPr>
              <w:suppressAutoHyphens w:val="0"/>
              <w:spacing w:before="60" w:after="60" w:line="240" w:lineRule="auto"/>
              <w:ind w:left="57" w:right="57"/>
              <w:rPr>
                <w:color w:val="000000"/>
                <w:szCs w:val="22"/>
                <w:lang w:eastAsia="en-GB"/>
              </w:rPr>
            </w:pPr>
          </w:p>
          <w:p w14:paraId="7E32D0A1" w14:textId="602F7DCD" w:rsidR="00CA3468" w:rsidRPr="00CA3468" w:rsidRDefault="00CA3468" w:rsidP="0054798C">
            <w:pPr>
              <w:suppressAutoHyphens w:val="0"/>
              <w:spacing w:before="60" w:after="60" w:line="240" w:lineRule="auto"/>
              <w:ind w:left="57" w:right="57"/>
              <w:rPr>
                <w:color w:val="000000"/>
                <w:szCs w:val="22"/>
                <w:lang w:eastAsia="en-GB"/>
              </w:rPr>
            </w:pPr>
          </w:p>
        </w:tc>
      </w:tr>
    </w:tbl>
    <w:p w14:paraId="298362E8" w14:textId="77777777" w:rsidR="001C6663" w:rsidRPr="004F658D" w:rsidRDefault="001C6663" w:rsidP="004F658D"/>
    <w:sectPr w:rsidR="001C6663" w:rsidRPr="004F658D" w:rsidSect="007354B2">
      <w:headerReference w:type="default" r:id="rId10"/>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48B15" w14:textId="77777777" w:rsidR="00D62C11" w:rsidRDefault="00D62C11"/>
  </w:endnote>
  <w:endnote w:type="continuationSeparator" w:id="0">
    <w:p w14:paraId="3699F399" w14:textId="77777777" w:rsidR="00D62C11" w:rsidRDefault="00D62C11"/>
  </w:endnote>
  <w:endnote w:type="continuationNotice" w:id="1">
    <w:p w14:paraId="1A072141" w14:textId="77777777" w:rsidR="00D62C11" w:rsidRDefault="00D62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AB2BB" w14:textId="77777777" w:rsidR="00D62C11" w:rsidRPr="000B175B" w:rsidRDefault="00D62C11" w:rsidP="000B175B">
      <w:pPr>
        <w:tabs>
          <w:tab w:val="right" w:pos="2155"/>
        </w:tabs>
        <w:spacing w:after="80"/>
        <w:ind w:left="680"/>
        <w:rPr>
          <w:u w:val="single"/>
        </w:rPr>
      </w:pPr>
      <w:r>
        <w:rPr>
          <w:u w:val="single"/>
        </w:rPr>
        <w:tab/>
      </w:r>
    </w:p>
  </w:footnote>
  <w:footnote w:type="continuationSeparator" w:id="0">
    <w:p w14:paraId="7ABE268D" w14:textId="77777777" w:rsidR="00D62C11" w:rsidRPr="00FC68B7" w:rsidRDefault="00D62C11" w:rsidP="00FC68B7">
      <w:pPr>
        <w:tabs>
          <w:tab w:val="left" w:pos="2155"/>
        </w:tabs>
        <w:spacing w:after="80"/>
        <w:ind w:left="680"/>
        <w:rPr>
          <w:u w:val="single"/>
        </w:rPr>
      </w:pPr>
      <w:r>
        <w:rPr>
          <w:u w:val="single"/>
        </w:rPr>
        <w:tab/>
      </w:r>
    </w:p>
  </w:footnote>
  <w:footnote w:type="continuationNotice" w:id="1">
    <w:p w14:paraId="21E8842D" w14:textId="77777777" w:rsidR="00D62C11" w:rsidRDefault="00D62C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362EF" w14:textId="0511A6ED" w:rsidR="000B08CF" w:rsidRPr="0064076F" w:rsidRDefault="004F658D" w:rsidP="0056490C">
    <w:pPr>
      <w:pStyle w:val="Header"/>
      <w:rPr>
        <w:sz w:val="28"/>
        <w:szCs w:val="28"/>
      </w:rPr>
    </w:pPr>
    <w:r>
      <w:rPr>
        <w:sz w:val="28"/>
        <w:szCs w:val="28"/>
      </w:rPr>
      <w:t xml:space="preserve">UPR of </w:t>
    </w:r>
    <w:r w:rsidR="00CA3468">
      <w:rPr>
        <w:sz w:val="28"/>
        <w:szCs w:val="28"/>
      </w:rPr>
      <w:t xml:space="preserve">Saudi Arabia </w:t>
    </w:r>
    <w:r w:rsidR="000B08CF" w:rsidRPr="0064076F">
      <w:rPr>
        <w:sz w:val="20"/>
      </w:rPr>
      <w:t>(2</w:t>
    </w:r>
    <w:r w:rsidR="000B08CF" w:rsidRPr="0064076F">
      <w:rPr>
        <w:sz w:val="20"/>
        <w:vertAlign w:val="superscript"/>
      </w:rPr>
      <w:t>nd</w:t>
    </w:r>
    <w:r w:rsidR="000B08CF" w:rsidRPr="0064076F">
      <w:rPr>
        <w:sz w:val="20"/>
      </w:rPr>
      <w:t xml:space="preserve"> Cycle – 1</w:t>
    </w:r>
    <w:r w:rsidR="00844C8B">
      <w:rPr>
        <w:sz w:val="20"/>
      </w:rPr>
      <w:t>7</w:t>
    </w:r>
    <w:r w:rsidR="000B08CF" w:rsidRPr="0064076F">
      <w:rPr>
        <w:sz w:val="20"/>
      </w:rPr>
      <w:t>th session)</w:t>
    </w:r>
    <w:r w:rsidR="000B08CF" w:rsidRPr="0064076F">
      <w:rPr>
        <w:sz w:val="28"/>
        <w:szCs w:val="28"/>
      </w:rPr>
      <w:tab/>
    </w:r>
    <w:r w:rsidR="000B08CF">
      <w:rPr>
        <w:sz w:val="28"/>
        <w:szCs w:val="28"/>
      </w:rPr>
      <w:tab/>
    </w:r>
    <w:r w:rsidR="000B08CF">
      <w:rPr>
        <w:sz w:val="28"/>
        <w:szCs w:val="28"/>
      </w:rPr>
      <w:tab/>
      <w:t>T</w:t>
    </w:r>
    <w:r w:rsidR="000B08CF" w:rsidRPr="0064076F">
      <w:rPr>
        <w:sz w:val="28"/>
        <w:szCs w:val="28"/>
      </w:rPr>
      <w:t xml:space="preserve">hematic list of recommendations </w:t>
    </w:r>
    <w:r w:rsidR="000B08CF" w:rsidRPr="0064076F">
      <w:rPr>
        <w:sz w:val="28"/>
        <w:szCs w:val="28"/>
      </w:rPr>
      <w:tab/>
    </w:r>
    <w:r w:rsidR="000B08CF">
      <w:rPr>
        <w:sz w:val="28"/>
        <w:szCs w:val="28"/>
      </w:rPr>
      <w:tab/>
    </w:r>
    <w:r w:rsidR="000B08CF">
      <w:rPr>
        <w:sz w:val="28"/>
        <w:szCs w:val="28"/>
      </w:rPr>
      <w:tab/>
    </w:r>
    <w:r w:rsidR="000B08CF" w:rsidRPr="0064076F">
      <w:rPr>
        <w:sz w:val="28"/>
        <w:szCs w:val="28"/>
      </w:rPr>
      <w:tab/>
    </w:r>
    <w:r w:rsidR="000B08CF">
      <w:rPr>
        <w:sz w:val="20"/>
      </w:rPr>
      <w:t>P</w:t>
    </w:r>
    <w:r w:rsidR="000B08CF" w:rsidRPr="0064076F">
      <w:rPr>
        <w:sz w:val="20"/>
      </w:rPr>
      <w:t xml:space="preserve">age </w:t>
    </w:r>
    <w:r w:rsidR="000B08CF" w:rsidRPr="0064076F">
      <w:rPr>
        <w:sz w:val="20"/>
      </w:rPr>
      <w:fldChar w:fldCharType="begin"/>
    </w:r>
    <w:r w:rsidR="000B08CF" w:rsidRPr="0064076F">
      <w:rPr>
        <w:sz w:val="20"/>
      </w:rPr>
      <w:instrText xml:space="preserve"> PAGE   \* MERGEFORMAT </w:instrText>
    </w:r>
    <w:r w:rsidR="000B08CF" w:rsidRPr="0064076F">
      <w:rPr>
        <w:sz w:val="20"/>
      </w:rPr>
      <w:fldChar w:fldCharType="separate"/>
    </w:r>
    <w:r w:rsidR="00C57B69">
      <w:rPr>
        <w:noProof/>
        <w:sz w:val="20"/>
      </w:rPr>
      <w:t>1</w:t>
    </w:r>
    <w:r w:rsidR="000B08CF" w:rsidRPr="0064076F">
      <w:rPr>
        <w:sz w:val="20"/>
      </w:rPr>
      <w:fldChar w:fldCharType="end"/>
    </w:r>
    <w:r w:rsidR="000B08CF" w:rsidRPr="0064076F">
      <w:rPr>
        <w:sz w:val="20"/>
      </w:rPr>
      <w:t xml:space="preserve"> of </w:t>
    </w:r>
    <w:r w:rsidR="000B08CF" w:rsidRPr="0064076F">
      <w:rPr>
        <w:sz w:val="20"/>
      </w:rPr>
      <w:fldChar w:fldCharType="begin"/>
    </w:r>
    <w:r w:rsidR="000B08CF" w:rsidRPr="0064076F">
      <w:rPr>
        <w:sz w:val="20"/>
      </w:rPr>
      <w:instrText xml:space="preserve"> NUMPAGES   \* MERGEFORMAT </w:instrText>
    </w:r>
    <w:r w:rsidR="000B08CF" w:rsidRPr="0064076F">
      <w:rPr>
        <w:sz w:val="20"/>
      </w:rPr>
      <w:fldChar w:fldCharType="separate"/>
    </w:r>
    <w:r w:rsidR="00C57B69">
      <w:rPr>
        <w:noProof/>
        <w:sz w:val="20"/>
      </w:rPr>
      <w:t>35</w:t>
    </w:r>
    <w:r w:rsidR="000B08CF"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690A3D"/>
    <w:multiLevelType w:val="hybridMultilevel"/>
    <w:tmpl w:val="03287672"/>
    <w:lvl w:ilvl="0" w:tplc="50AAFAE6">
      <w:start w:val="50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 w:numId="1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5" w:nlCheck="1" w:checkStyle="1"/>
  <w:activeWritingStyle w:appName="MSWord" w:lang="en-GB" w:vendorID="64" w:dllVersion="6" w:nlCheck="1" w:checkStyle="1"/>
  <w:activeWritingStyle w:appName="MSWord" w:lang="fr-CH" w:vendorID="64" w:dllVersion="6" w:nlCheck="1" w:checkStyle="1"/>
  <w:activeWritingStyle w:appName="MSWord" w:lang="en-GB" w:vendorID="64" w:dllVersion="0" w:nlCheck="1" w:checkStyle="0"/>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E4"/>
    <w:rsid w:val="00002A7D"/>
    <w:rsid w:val="000038A8"/>
    <w:rsid w:val="00006790"/>
    <w:rsid w:val="00027624"/>
    <w:rsid w:val="00034BE1"/>
    <w:rsid w:val="00047F6F"/>
    <w:rsid w:val="00050F6B"/>
    <w:rsid w:val="0005478A"/>
    <w:rsid w:val="000678CD"/>
    <w:rsid w:val="0007091A"/>
    <w:rsid w:val="00072C8C"/>
    <w:rsid w:val="00081CE0"/>
    <w:rsid w:val="00084D30"/>
    <w:rsid w:val="00087744"/>
    <w:rsid w:val="00090320"/>
    <w:rsid w:val="000930E3"/>
    <w:rsid w:val="000931C0"/>
    <w:rsid w:val="000A2A67"/>
    <w:rsid w:val="000A2E09"/>
    <w:rsid w:val="000A3D9B"/>
    <w:rsid w:val="000B08CF"/>
    <w:rsid w:val="000B175B"/>
    <w:rsid w:val="000B33CE"/>
    <w:rsid w:val="000B3A0F"/>
    <w:rsid w:val="000C16CE"/>
    <w:rsid w:val="000C7963"/>
    <w:rsid w:val="000D5CE6"/>
    <w:rsid w:val="000E0415"/>
    <w:rsid w:val="000E2FF9"/>
    <w:rsid w:val="000E3DCF"/>
    <w:rsid w:val="000F56E2"/>
    <w:rsid w:val="000F7715"/>
    <w:rsid w:val="000F7B6F"/>
    <w:rsid w:val="000F7B76"/>
    <w:rsid w:val="00156B99"/>
    <w:rsid w:val="00166124"/>
    <w:rsid w:val="00166158"/>
    <w:rsid w:val="001667D3"/>
    <w:rsid w:val="0018248F"/>
    <w:rsid w:val="00183304"/>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14AA6"/>
    <w:rsid w:val="0023098D"/>
    <w:rsid w:val="00232575"/>
    <w:rsid w:val="002373AF"/>
    <w:rsid w:val="00241DAA"/>
    <w:rsid w:val="002449F2"/>
    <w:rsid w:val="00247258"/>
    <w:rsid w:val="00247D90"/>
    <w:rsid w:val="00257CAC"/>
    <w:rsid w:val="0027306C"/>
    <w:rsid w:val="002974E9"/>
    <w:rsid w:val="002A7F94"/>
    <w:rsid w:val="002B109A"/>
    <w:rsid w:val="002C08ED"/>
    <w:rsid w:val="002C6D45"/>
    <w:rsid w:val="002D06FB"/>
    <w:rsid w:val="002D6E53"/>
    <w:rsid w:val="002E3E4B"/>
    <w:rsid w:val="002F046D"/>
    <w:rsid w:val="00301764"/>
    <w:rsid w:val="00313948"/>
    <w:rsid w:val="003225DB"/>
    <w:rsid w:val="003229D8"/>
    <w:rsid w:val="00336C97"/>
    <w:rsid w:val="00342432"/>
    <w:rsid w:val="00352D4B"/>
    <w:rsid w:val="0035638C"/>
    <w:rsid w:val="003709D8"/>
    <w:rsid w:val="00380A9A"/>
    <w:rsid w:val="003812A1"/>
    <w:rsid w:val="00384F4E"/>
    <w:rsid w:val="00385EC7"/>
    <w:rsid w:val="003864B3"/>
    <w:rsid w:val="003A185F"/>
    <w:rsid w:val="003A46BB"/>
    <w:rsid w:val="003A4EC7"/>
    <w:rsid w:val="003A7295"/>
    <w:rsid w:val="003B1F60"/>
    <w:rsid w:val="003B4161"/>
    <w:rsid w:val="003C2CC4"/>
    <w:rsid w:val="003C716A"/>
    <w:rsid w:val="003D4B23"/>
    <w:rsid w:val="003E278A"/>
    <w:rsid w:val="00413520"/>
    <w:rsid w:val="004325CB"/>
    <w:rsid w:val="00440A07"/>
    <w:rsid w:val="004506F7"/>
    <w:rsid w:val="00451982"/>
    <w:rsid w:val="00462880"/>
    <w:rsid w:val="00476F24"/>
    <w:rsid w:val="00485BF6"/>
    <w:rsid w:val="00493C61"/>
    <w:rsid w:val="00494310"/>
    <w:rsid w:val="004951FF"/>
    <w:rsid w:val="004C4252"/>
    <w:rsid w:val="004C55B0"/>
    <w:rsid w:val="004C6B7B"/>
    <w:rsid w:val="004E517A"/>
    <w:rsid w:val="004F658D"/>
    <w:rsid w:val="004F6BA0"/>
    <w:rsid w:val="00503BEA"/>
    <w:rsid w:val="00516A1F"/>
    <w:rsid w:val="0053067B"/>
    <w:rsid w:val="00533616"/>
    <w:rsid w:val="00535ABA"/>
    <w:rsid w:val="0053768B"/>
    <w:rsid w:val="005420F2"/>
    <w:rsid w:val="0054285C"/>
    <w:rsid w:val="00546224"/>
    <w:rsid w:val="0054798C"/>
    <w:rsid w:val="0056237B"/>
    <w:rsid w:val="0056490C"/>
    <w:rsid w:val="00584173"/>
    <w:rsid w:val="00595520"/>
    <w:rsid w:val="00596879"/>
    <w:rsid w:val="005A3211"/>
    <w:rsid w:val="005A3A2D"/>
    <w:rsid w:val="005A4018"/>
    <w:rsid w:val="005A44B9"/>
    <w:rsid w:val="005B1BA0"/>
    <w:rsid w:val="005B217D"/>
    <w:rsid w:val="005B3DB3"/>
    <w:rsid w:val="005B4DBF"/>
    <w:rsid w:val="005D15CA"/>
    <w:rsid w:val="005D4E14"/>
    <w:rsid w:val="005F3066"/>
    <w:rsid w:val="005F3E61"/>
    <w:rsid w:val="00604DDD"/>
    <w:rsid w:val="00605704"/>
    <w:rsid w:val="00605AD8"/>
    <w:rsid w:val="006115CC"/>
    <w:rsid w:val="00611FC4"/>
    <w:rsid w:val="006176FB"/>
    <w:rsid w:val="00630FCB"/>
    <w:rsid w:val="00631770"/>
    <w:rsid w:val="00636011"/>
    <w:rsid w:val="00637901"/>
    <w:rsid w:val="0064076F"/>
    <w:rsid w:val="00640B26"/>
    <w:rsid w:val="00641130"/>
    <w:rsid w:val="006637F4"/>
    <w:rsid w:val="006770B2"/>
    <w:rsid w:val="006940E1"/>
    <w:rsid w:val="006A3C72"/>
    <w:rsid w:val="006A7392"/>
    <w:rsid w:val="006B03A1"/>
    <w:rsid w:val="006B67D9"/>
    <w:rsid w:val="006C5535"/>
    <w:rsid w:val="006D0196"/>
    <w:rsid w:val="006D0589"/>
    <w:rsid w:val="006D34A4"/>
    <w:rsid w:val="006E564B"/>
    <w:rsid w:val="006E7154"/>
    <w:rsid w:val="007003CD"/>
    <w:rsid w:val="007003E1"/>
    <w:rsid w:val="00702034"/>
    <w:rsid w:val="0070701E"/>
    <w:rsid w:val="007070A5"/>
    <w:rsid w:val="0071067D"/>
    <w:rsid w:val="0072632A"/>
    <w:rsid w:val="007354B2"/>
    <w:rsid w:val="007358E8"/>
    <w:rsid w:val="00736ECE"/>
    <w:rsid w:val="0074533B"/>
    <w:rsid w:val="00750F0A"/>
    <w:rsid w:val="007643BC"/>
    <w:rsid w:val="0076548B"/>
    <w:rsid w:val="00767EA7"/>
    <w:rsid w:val="00776A28"/>
    <w:rsid w:val="007866EE"/>
    <w:rsid w:val="007959FE"/>
    <w:rsid w:val="007A0CF1"/>
    <w:rsid w:val="007A5A62"/>
    <w:rsid w:val="007B6BA5"/>
    <w:rsid w:val="007C3390"/>
    <w:rsid w:val="007C42D8"/>
    <w:rsid w:val="007C4F4B"/>
    <w:rsid w:val="007C635B"/>
    <w:rsid w:val="007D7362"/>
    <w:rsid w:val="007F5CE2"/>
    <w:rsid w:val="007F6611"/>
    <w:rsid w:val="00810BAC"/>
    <w:rsid w:val="00812AFF"/>
    <w:rsid w:val="008175E9"/>
    <w:rsid w:val="008242D7"/>
    <w:rsid w:val="0082577B"/>
    <w:rsid w:val="00840075"/>
    <w:rsid w:val="00844C8B"/>
    <w:rsid w:val="008459A7"/>
    <w:rsid w:val="00846858"/>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41EC"/>
    <w:rsid w:val="008B7964"/>
    <w:rsid w:val="008D045E"/>
    <w:rsid w:val="008D3F25"/>
    <w:rsid w:val="008D4D82"/>
    <w:rsid w:val="008E0E46"/>
    <w:rsid w:val="008E47FA"/>
    <w:rsid w:val="008E7116"/>
    <w:rsid w:val="008F143B"/>
    <w:rsid w:val="008F3882"/>
    <w:rsid w:val="008F4B7C"/>
    <w:rsid w:val="00913AB7"/>
    <w:rsid w:val="009265B3"/>
    <w:rsid w:val="00926E47"/>
    <w:rsid w:val="00937805"/>
    <w:rsid w:val="00947162"/>
    <w:rsid w:val="0096375C"/>
    <w:rsid w:val="009662E6"/>
    <w:rsid w:val="0097095E"/>
    <w:rsid w:val="00972289"/>
    <w:rsid w:val="0098592B"/>
    <w:rsid w:val="00985FC4"/>
    <w:rsid w:val="00990766"/>
    <w:rsid w:val="00991261"/>
    <w:rsid w:val="009947BC"/>
    <w:rsid w:val="009964C4"/>
    <w:rsid w:val="009A7B81"/>
    <w:rsid w:val="009D01C0"/>
    <w:rsid w:val="009D6A08"/>
    <w:rsid w:val="009D6E33"/>
    <w:rsid w:val="009E0A16"/>
    <w:rsid w:val="009E7970"/>
    <w:rsid w:val="009F2E7B"/>
    <w:rsid w:val="009F2EAC"/>
    <w:rsid w:val="009F57E3"/>
    <w:rsid w:val="00A10F4F"/>
    <w:rsid w:val="00A11067"/>
    <w:rsid w:val="00A1704A"/>
    <w:rsid w:val="00A425EB"/>
    <w:rsid w:val="00A65B63"/>
    <w:rsid w:val="00A667D5"/>
    <w:rsid w:val="00A72F22"/>
    <w:rsid w:val="00A733BC"/>
    <w:rsid w:val="00A748A6"/>
    <w:rsid w:val="00A76A69"/>
    <w:rsid w:val="00A81937"/>
    <w:rsid w:val="00A879A4"/>
    <w:rsid w:val="00AA23ED"/>
    <w:rsid w:val="00AB2A4A"/>
    <w:rsid w:val="00AC0F2C"/>
    <w:rsid w:val="00AC502A"/>
    <w:rsid w:val="00AF58C1"/>
    <w:rsid w:val="00B06643"/>
    <w:rsid w:val="00B15055"/>
    <w:rsid w:val="00B226F7"/>
    <w:rsid w:val="00B30179"/>
    <w:rsid w:val="00B33A88"/>
    <w:rsid w:val="00B37B15"/>
    <w:rsid w:val="00B45C02"/>
    <w:rsid w:val="00B53C63"/>
    <w:rsid w:val="00B567C4"/>
    <w:rsid w:val="00B638E2"/>
    <w:rsid w:val="00B66288"/>
    <w:rsid w:val="00B67FA1"/>
    <w:rsid w:val="00B727E4"/>
    <w:rsid w:val="00B72A1E"/>
    <w:rsid w:val="00B81E12"/>
    <w:rsid w:val="00B90D7F"/>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437FC"/>
    <w:rsid w:val="00C463DD"/>
    <w:rsid w:val="00C51CDE"/>
    <w:rsid w:val="00C57B69"/>
    <w:rsid w:val="00C667CB"/>
    <w:rsid w:val="00C745C3"/>
    <w:rsid w:val="00C807DE"/>
    <w:rsid w:val="00CA24A4"/>
    <w:rsid w:val="00CA3468"/>
    <w:rsid w:val="00CB348D"/>
    <w:rsid w:val="00CB7E95"/>
    <w:rsid w:val="00CC075A"/>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62C11"/>
    <w:rsid w:val="00D704E5"/>
    <w:rsid w:val="00D72727"/>
    <w:rsid w:val="00D7526D"/>
    <w:rsid w:val="00D87200"/>
    <w:rsid w:val="00D973C4"/>
    <w:rsid w:val="00D978C6"/>
    <w:rsid w:val="00DA0956"/>
    <w:rsid w:val="00DA357F"/>
    <w:rsid w:val="00DA3E12"/>
    <w:rsid w:val="00DA5B44"/>
    <w:rsid w:val="00DC18AD"/>
    <w:rsid w:val="00DD469C"/>
    <w:rsid w:val="00DE591A"/>
    <w:rsid w:val="00DF7CAE"/>
    <w:rsid w:val="00E15023"/>
    <w:rsid w:val="00E423C0"/>
    <w:rsid w:val="00E450D1"/>
    <w:rsid w:val="00E6414C"/>
    <w:rsid w:val="00E7260F"/>
    <w:rsid w:val="00E72EFB"/>
    <w:rsid w:val="00E77B38"/>
    <w:rsid w:val="00E8702D"/>
    <w:rsid w:val="00E916A9"/>
    <w:rsid w:val="00E916DE"/>
    <w:rsid w:val="00E96630"/>
    <w:rsid w:val="00ED18DC"/>
    <w:rsid w:val="00ED6201"/>
    <w:rsid w:val="00ED7A2A"/>
    <w:rsid w:val="00EF1D7F"/>
    <w:rsid w:val="00F0137E"/>
    <w:rsid w:val="00F035E5"/>
    <w:rsid w:val="00F17B25"/>
    <w:rsid w:val="00F21786"/>
    <w:rsid w:val="00F32CEE"/>
    <w:rsid w:val="00F3742B"/>
    <w:rsid w:val="00F56D63"/>
    <w:rsid w:val="00F609A9"/>
    <w:rsid w:val="00F63CE8"/>
    <w:rsid w:val="00F66FCE"/>
    <w:rsid w:val="00F75677"/>
    <w:rsid w:val="00F75680"/>
    <w:rsid w:val="00F80C99"/>
    <w:rsid w:val="00F867EC"/>
    <w:rsid w:val="00F91B2B"/>
    <w:rsid w:val="00F962D7"/>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5CD6"/>
  <w15:docId w15:val="{871EDD33-11A7-42E3-B2C7-115AC77F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 w:type="paragraph" w:customStyle="1" w:styleId="msonormal0">
    <w:name w:val="msonormal"/>
    <w:basedOn w:val="Normal"/>
    <w:rsid w:val="00F75680"/>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877">
      <w:bodyDiv w:val="1"/>
      <w:marLeft w:val="0"/>
      <w:marRight w:val="0"/>
      <w:marTop w:val="0"/>
      <w:marBottom w:val="0"/>
      <w:divBdr>
        <w:top w:val="none" w:sz="0" w:space="0" w:color="auto"/>
        <w:left w:val="none" w:sz="0" w:space="0" w:color="auto"/>
        <w:bottom w:val="none" w:sz="0" w:space="0" w:color="auto"/>
        <w:right w:val="none" w:sz="0" w:space="0" w:color="auto"/>
      </w:divBdr>
    </w:div>
    <w:div w:id="72436343">
      <w:bodyDiv w:val="1"/>
      <w:marLeft w:val="0"/>
      <w:marRight w:val="0"/>
      <w:marTop w:val="0"/>
      <w:marBottom w:val="0"/>
      <w:divBdr>
        <w:top w:val="none" w:sz="0" w:space="0" w:color="auto"/>
        <w:left w:val="none" w:sz="0" w:space="0" w:color="auto"/>
        <w:bottom w:val="none" w:sz="0" w:space="0" w:color="auto"/>
        <w:right w:val="none" w:sz="0" w:space="0" w:color="auto"/>
      </w:divBdr>
    </w:div>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185754204">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9965394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40199516">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1129587900">
      <w:bodyDiv w:val="1"/>
      <w:marLeft w:val="0"/>
      <w:marRight w:val="0"/>
      <w:marTop w:val="0"/>
      <w:marBottom w:val="0"/>
      <w:divBdr>
        <w:top w:val="none" w:sz="0" w:space="0" w:color="auto"/>
        <w:left w:val="none" w:sz="0" w:space="0" w:color="auto"/>
        <w:bottom w:val="none" w:sz="0" w:space="0" w:color="auto"/>
        <w:right w:val="none" w:sz="0" w:space="0" w:color="auto"/>
      </w:divBdr>
    </w:div>
    <w:div w:id="1274898375">
      <w:bodyDiv w:val="1"/>
      <w:marLeft w:val="0"/>
      <w:marRight w:val="0"/>
      <w:marTop w:val="0"/>
      <w:marBottom w:val="0"/>
      <w:divBdr>
        <w:top w:val="none" w:sz="0" w:space="0" w:color="auto"/>
        <w:left w:val="none" w:sz="0" w:space="0" w:color="auto"/>
        <w:bottom w:val="none" w:sz="0" w:space="0" w:color="auto"/>
        <w:right w:val="none" w:sz="0" w:space="0" w:color="auto"/>
      </w:divBdr>
    </w:div>
    <w:div w:id="1372460072">
      <w:bodyDiv w:val="1"/>
      <w:marLeft w:val="0"/>
      <w:marRight w:val="0"/>
      <w:marTop w:val="0"/>
      <w:marBottom w:val="0"/>
      <w:divBdr>
        <w:top w:val="none" w:sz="0" w:space="0" w:color="auto"/>
        <w:left w:val="none" w:sz="0" w:space="0" w:color="auto"/>
        <w:bottom w:val="none" w:sz="0" w:space="0" w:color="auto"/>
        <w:right w:val="none" w:sz="0" w:space="0" w:color="auto"/>
      </w:divBdr>
    </w:div>
    <w:div w:id="1528177039">
      <w:bodyDiv w:val="1"/>
      <w:marLeft w:val="0"/>
      <w:marRight w:val="0"/>
      <w:marTop w:val="0"/>
      <w:marBottom w:val="0"/>
      <w:divBdr>
        <w:top w:val="none" w:sz="0" w:space="0" w:color="auto"/>
        <w:left w:val="none" w:sz="0" w:space="0" w:color="auto"/>
        <w:bottom w:val="none" w:sz="0" w:space="0" w:color="auto"/>
        <w:right w:val="none" w:sz="0" w:space="0" w:color="auto"/>
      </w:divBdr>
    </w:div>
    <w:div w:id="1699965104">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956672036">
      <w:bodyDiv w:val="1"/>
      <w:marLeft w:val="0"/>
      <w:marRight w:val="0"/>
      <w:marTop w:val="0"/>
      <w:marBottom w:val="0"/>
      <w:divBdr>
        <w:top w:val="none" w:sz="0" w:space="0" w:color="auto"/>
        <w:left w:val="none" w:sz="0" w:space="0" w:color="auto"/>
        <w:bottom w:val="none" w:sz="0" w:space="0" w:color="auto"/>
        <w:right w:val="none" w:sz="0" w:space="0" w:color="auto"/>
      </w:divBdr>
    </w:div>
    <w:div w:id="1958174931">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 w:id="2111923597">
      <w:bodyDiv w:val="1"/>
      <w:marLeft w:val="0"/>
      <w:marRight w:val="0"/>
      <w:marTop w:val="0"/>
      <w:marBottom w:val="0"/>
      <w:divBdr>
        <w:top w:val="none" w:sz="0" w:space="0" w:color="auto"/>
        <w:left w:val="none" w:sz="0" w:space="0" w:color="auto"/>
        <w:bottom w:val="none" w:sz="0" w:space="0" w:color="auto"/>
        <w:right w:val="none" w:sz="0" w:space="0" w:color="auto"/>
      </w:divBdr>
    </w:div>
    <w:div w:id="211212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5D049-BF23-41C5-8AE9-D6F83A877AF3}">
  <ds:schemaRefs>
    <ds:schemaRef ds:uri="http://schemas.microsoft.com/sharepoint/v3"/>
    <ds:schemaRef ds:uri="fe8efad6-ca7f-4429-930a-24fa50127299"/>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E2300A7E-026C-4443-AE7C-F3636D46E10C}"/>
</file>

<file path=customXml/itemProps3.xml><?xml version="1.0" encoding="utf-8"?>
<ds:datastoreItem xmlns:ds="http://schemas.openxmlformats.org/officeDocument/2006/customXml" ds:itemID="{2FA2291A-03C0-4816-BE7A-7FB6F3084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SH lists 15th Session.dotx</Template>
  <TotalTime>0</TotalTime>
  <Pages>35</Pages>
  <Words>12312</Words>
  <Characters>70183</Characters>
  <Application>Microsoft Office Word</Application>
  <DocSecurity>4</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Feyikemi Oyewole</cp:lastModifiedBy>
  <cp:revision>2</cp:revision>
  <cp:lastPrinted>2017-06-07T08:51:00Z</cp:lastPrinted>
  <dcterms:created xsi:type="dcterms:W3CDTF">2018-05-28T20:40:00Z</dcterms:created>
  <dcterms:modified xsi:type="dcterms:W3CDTF">2018-05-28T20:40:00Z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1381500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