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DB727D">
        <w:rPr>
          <w:rFonts w:ascii="Times New Roman" w:hAnsi="Times New Roman"/>
          <w:b/>
          <w:sz w:val="24"/>
          <w:szCs w:val="24"/>
          <w:u w:val="single"/>
        </w:rPr>
        <w:t>SENEGAL</w:t>
      </w:r>
      <w:r w:rsidR="001E5D33">
        <w:rPr>
          <w:rFonts w:ascii="Times New Roman" w:hAnsi="Times New Roman"/>
          <w:b/>
          <w:sz w:val="24"/>
          <w:szCs w:val="24"/>
          <w:u w:val="single"/>
        </w:rPr>
        <w:t xml:space="preserve"> – ADD.2</w:t>
      </w:r>
    </w:p>
    <w:p w:rsidR="001E5D33" w:rsidRDefault="001E5D33" w:rsidP="004206B7">
      <w:pPr>
        <w:rPr>
          <w:rFonts w:ascii="Times New Roman" w:hAnsi="Times New Roman"/>
          <w:b/>
          <w:sz w:val="24"/>
          <w:szCs w:val="24"/>
          <w:u w:val="single"/>
        </w:rPr>
      </w:pPr>
    </w:p>
    <w:p w:rsidR="003B0DE4" w:rsidRPr="001E5D33" w:rsidRDefault="001E5D33" w:rsidP="004206B7">
      <w:pPr>
        <w:rPr>
          <w:rFonts w:ascii="Times New Roman" w:hAnsi="Times New Roman"/>
          <w:b/>
          <w:sz w:val="24"/>
          <w:szCs w:val="24"/>
        </w:rPr>
      </w:pPr>
      <w:r w:rsidRPr="001E5D33">
        <w:rPr>
          <w:rFonts w:ascii="Times New Roman" w:hAnsi="Times New Roman"/>
          <w:b/>
          <w:sz w:val="24"/>
          <w:szCs w:val="24"/>
        </w:rPr>
        <w:t>SPAIN</w:t>
      </w:r>
    </w:p>
    <w:p w:rsidR="001E5D33" w:rsidRDefault="001E5D33" w:rsidP="004206B7">
      <w:pPr>
        <w:rPr>
          <w:rFonts w:ascii="Times New Roman" w:hAnsi="Times New Roman"/>
          <w:b/>
          <w:sz w:val="24"/>
          <w:szCs w:val="24"/>
        </w:rPr>
      </w:pPr>
    </w:p>
    <w:p w:rsidR="001E5D33" w:rsidRPr="00380994" w:rsidRDefault="001E5D33" w:rsidP="001E5D33">
      <w:pPr>
        <w:numPr>
          <w:ilvl w:val="0"/>
          <w:numId w:val="45"/>
        </w:numPr>
        <w:spacing w:line="240" w:lineRule="auto"/>
        <w:jc w:val="both"/>
        <w:rPr>
          <w:rFonts w:cs="Arial"/>
          <w:i/>
          <w:iCs/>
          <w:sz w:val="24"/>
          <w:szCs w:val="24"/>
        </w:rPr>
      </w:pPr>
      <w:r w:rsidRPr="00380994">
        <w:rPr>
          <w:rFonts w:cs="Arial"/>
          <w:sz w:val="24"/>
          <w:szCs w:val="24"/>
        </w:rPr>
        <w:t>¿</w:t>
      </w:r>
      <w:proofErr w:type="spellStart"/>
      <w:r w:rsidRPr="00380994">
        <w:rPr>
          <w:rFonts w:cs="Arial"/>
          <w:sz w:val="24"/>
          <w:szCs w:val="24"/>
        </w:rPr>
        <w:t>Tiene</w:t>
      </w:r>
      <w:proofErr w:type="spellEnd"/>
      <w:r w:rsidRPr="00380994">
        <w:rPr>
          <w:rFonts w:cs="Arial"/>
          <w:sz w:val="24"/>
          <w:szCs w:val="24"/>
        </w:rPr>
        <w:t xml:space="preserve"> Senegal </w:t>
      </w:r>
      <w:proofErr w:type="spellStart"/>
      <w:r w:rsidRPr="00380994">
        <w:rPr>
          <w:rFonts w:cs="Arial"/>
          <w:sz w:val="24"/>
          <w:szCs w:val="24"/>
        </w:rPr>
        <w:t>intención</w:t>
      </w:r>
      <w:proofErr w:type="spellEnd"/>
      <w:r w:rsidRPr="00380994">
        <w:rPr>
          <w:rFonts w:cs="Arial"/>
          <w:sz w:val="24"/>
          <w:szCs w:val="24"/>
        </w:rPr>
        <w:t xml:space="preserve"> de </w:t>
      </w:r>
      <w:proofErr w:type="spellStart"/>
      <w:r w:rsidRPr="00380994">
        <w:rPr>
          <w:rFonts w:cs="Arial"/>
          <w:sz w:val="24"/>
          <w:szCs w:val="24"/>
        </w:rPr>
        <w:t>revisar</w:t>
      </w:r>
      <w:proofErr w:type="spellEnd"/>
      <w:r w:rsidRPr="00380994">
        <w:rPr>
          <w:rFonts w:cs="Arial"/>
          <w:sz w:val="24"/>
          <w:szCs w:val="24"/>
        </w:rPr>
        <w:t xml:space="preserve"> el </w:t>
      </w:r>
      <w:proofErr w:type="spellStart"/>
      <w:r w:rsidRPr="00380994">
        <w:rPr>
          <w:rFonts w:cs="Arial"/>
          <w:b/>
          <w:bCs/>
          <w:sz w:val="24"/>
          <w:szCs w:val="24"/>
        </w:rPr>
        <w:t>artículo</w:t>
      </w:r>
      <w:proofErr w:type="spellEnd"/>
      <w:r w:rsidRPr="00380994">
        <w:rPr>
          <w:rFonts w:cs="Arial"/>
          <w:b/>
          <w:bCs/>
          <w:sz w:val="24"/>
          <w:szCs w:val="24"/>
        </w:rPr>
        <w:t xml:space="preserve"> 319 </w:t>
      </w:r>
      <w:proofErr w:type="spellStart"/>
      <w:r w:rsidRPr="00380994">
        <w:rPr>
          <w:rFonts w:cs="Arial"/>
          <w:b/>
          <w:bCs/>
          <w:sz w:val="24"/>
          <w:szCs w:val="24"/>
        </w:rPr>
        <w:t>párrafo</w:t>
      </w:r>
      <w:proofErr w:type="spellEnd"/>
      <w:r w:rsidRPr="00380994">
        <w:rPr>
          <w:rFonts w:cs="Arial"/>
          <w:b/>
          <w:bCs/>
          <w:sz w:val="24"/>
          <w:szCs w:val="24"/>
        </w:rPr>
        <w:t xml:space="preserve"> 3º</w:t>
      </w:r>
      <w:r w:rsidRPr="00380994">
        <w:rPr>
          <w:rFonts w:cs="Arial"/>
          <w:sz w:val="24"/>
          <w:szCs w:val="24"/>
        </w:rPr>
        <w:t xml:space="preserve"> </w:t>
      </w:r>
      <w:proofErr w:type="gramStart"/>
      <w:r w:rsidRPr="00380994">
        <w:rPr>
          <w:rFonts w:cs="Arial"/>
          <w:sz w:val="24"/>
          <w:szCs w:val="24"/>
        </w:rPr>
        <w:t>del</w:t>
      </w:r>
      <w:proofErr w:type="gramEnd"/>
      <w:r w:rsidRPr="00380994">
        <w:rPr>
          <w:rFonts w:cs="Arial"/>
          <w:sz w:val="24"/>
          <w:szCs w:val="24"/>
        </w:rPr>
        <w:t xml:space="preserve"> </w:t>
      </w:r>
      <w:proofErr w:type="spellStart"/>
      <w:r w:rsidRPr="00380994">
        <w:rPr>
          <w:rFonts w:cs="Arial"/>
          <w:sz w:val="24"/>
          <w:szCs w:val="24"/>
        </w:rPr>
        <w:t>Código</w:t>
      </w:r>
      <w:proofErr w:type="spellEnd"/>
      <w:r w:rsidRPr="00380994">
        <w:rPr>
          <w:rFonts w:cs="Arial"/>
          <w:sz w:val="24"/>
          <w:szCs w:val="24"/>
        </w:rPr>
        <w:t xml:space="preserve"> Penal </w:t>
      </w:r>
      <w:proofErr w:type="spellStart"/>
      <w:r w:rsidRPr="00380994">
        <w:rPr>
          <w:rFonts w:cs="Arial"/>
          <w:sz w:val="24"/>
          <w:szCs w:val="24"/>
        </w:rPr>
        <w:t>que</w:t>
      </w:r>
      <w:proofErr w:type="spellEnd"/>
      <w:r w:rsidRPr="00380994">
        <w:rPr>
          <w:rFonts w:cs="Arial"/>
          <w:sz w:val="24"/>
          <w:szCs w:val="24"/>
        </w:rPr>
        <w:t xml:space="preserve"> </w:t>
      </w:r>
      <w:proofErr w:type="spellStart"/>
      <w:r w:rsidRPr="00380994">
        <w:rPr>
          <w:rFonts w:cs="Arial"/>
          <w:sz w:val="24"/>
          <w:szCs w:val="24"/>
        </w:rPr>
        <w:t>penaliza</w:t>
      </w:r>
      <w:proofErr w:type="spellEnd"/>
      <w:r w:rsidRPr="00380994">
        <w:rPr>
          <w:rFonts w:cs="Arial"/>
          <w:sz w:val="24"/>
          <w:szCs w:val="24"/>
        </w:rPr>
        <w:t xml:space="preserve"> </w:t>
      </w:r>
      <w:proofErr w:type="spellStart"/>
      <w:r w:rsidRPr="00380994">
        <w:rPr>
          <w:rFonts w:cs="Arial"/>
          <w:sz w:val="24"/>
          <w:szCs w:val="24"/>
        </w:rPr>
        <w:t>las</w:t>
      </w:r>
      <w:proofErr w:type="spellEnd"/>
      <w:r w:rsidRPr="00380994">
        <w:rPr>
          <w:rFonts w:cs="Arial"/>
          <w:sz w:val="24"/>
          <w:szCs w:val="24"/>
        </w:rPr>
        <w:t xml:space="preserve"> </w:t>
      </w:r>
      <w:proofErr w:type="spellStart"/>
      <w:r w:rsidRPr="00380994">
        <w:rPr>
          <w:rFonts w:cs="Arial"/>
          <w:sz w:val="24"/>
          <w:szCs w:val="24"/>
        </w:rPr>
        <w:t>relaciones</w:t>
      </w:r>
      <w:proofErr w:type="spellEnd"/>
      <w:r w:rsidRPr="00380994">
        <w:rPr>
          <w:rFonts w:cs="Arial"/>
          <w:sz w:val="24"/>
          <w:szCs w:val="24"/>
        </w:rPr>
        <w:t xml:space="preserve"> </w:t>
      </w:r>
      <w:proofErr w:type="spellStart"/>
      <w:r w:rsidRPr="00380994">
        <w:rPr>
          <w:rFonts w:cs="Arial"/>
          <w:sz w:val="24"/>
          <w:szCs w:val="24"/>
        </w:rPr>
        <w:t>sexuales</w:t>
      </w:r>
      <w:proofErr w:type="spellEnd"/>
      <w:r w:rsidRPr="00380994">
        <w:rPr>
          <w:rFonts w:cs="Arial"/>
          <w:sz w:val="24"/>
          <w:szCs w:val="24"/>
        </w:rPr>
        <w:t xml:space="preserve"> entre personas del </w:t>
      </w:r>
      <w:proofErr w:type="spellStart"/>
      <w:r w:rsidRPr="00380994">
        <w:rPr>
          <w:rFonts w:cs="Arial"/>
          <w:sz w:val="24"/>
          <w:szCs w:val="24"/>
        </w:rPr>
        <w:t>mismo</w:t>
      </w:r>
      <w:proofErr w:type="spellEnd"/>
      <w:r w:rsidRPr="00380994">
        <w:rPr>
          <w:rFonts w:cs="Arial"/>
          <w:sz w:val="24"/>
          <w:szCs w:val="24"/>
        </w:rPr>
        <w:t xml:space="preserve"> </w:t>
      </w:r>
      <w:proofErr w:type="spellStart"/>
      <w:r w:rsidRPr="00380994">
        <w:rPr>
          <w:rFonts w:cs="Arial"/>
          <w:sz w:val="24"/>
          <w:szCs w:val="24"/>
        </w:rPr>
        <w:t>sexo</w:t>
      </w:r>
      <w:proofErr w:type="spellEnd"/>
      <w:r w:rsidRPr="00380994">
        <w:rPr>
          <w:rFonts w:cs="Arial"/>
          <w:sz w:val="24"/>
          <w:szCs w:val="24"/>
        </w:rPr>
        <w:t>?</w:t>
      </w:r>
      <w:r w:rsidRPr="00380994">
        <w:rPr>
          <w:rFonts w:cs="Arial"/>
          <w:i/>
          <w:iCs/>
          <w:sz w:val="24"/>
          <w:szCs w:val="24"/>
        </w:rPr>
        <w:t xml:space="preserve"> </w:t>
      </w:r>
    </w:p>
    <w:p w:rsidR="001E5D33" w:rsidRPr="00380994" w:rsidRDefault="001E5D33" w:rsidP="001E5D33">
      <w:pPr>
        <w:jc w:val="both"/>
        <w:rPr>
          <w:rFonts w:cs="Arial"/>
          <w:i/>
          <w:iCs/>
          <w:sz w:val="24"/>
          <w:szCs w:val="24"/>
        </w:rPr>
      </w:pPr>
    </w:p>
    <w:p w:rsidR="001E5D33" w:rsidRPr="00380994" w:rsidRDefault="001E5D33" w:rsidP="001E5D33">
      <w:pPr>
        <w:ind w:left="360"/>
        <w:jc w:val="both"/>
        <w:rPr>
          <w:rFonts w:cs="Arial"/>
          <w:iCs/>
          <w:color w:val="C00000"/>
          <w:sz w:val="24"/>
          <w:szCs w:val="24"/>
          <w:lang w:val="en-US"/>
        </w:rPr>
      </w:pPr>
      <w:r w:rsidRPr="00380994">
        <w:rPr>
          <w:rFonts w:cs="Arial"/>
          <w:iCs/>
          <w:color w:val="C00000"/>
          <w:sz w:val="24"/>
          <w:szCs w:val="24"/>
          <w:lang w:val="en-US"/>
        </w:rPr>
        <w:t>Does Senegal have the intention to revise article 319 § 3 of the Penal Code, which criminalizes sexual relations between people of the same sex?</w:t>
      </w:r>
    </w:p>
    <w:p w:rsidR="001E5D33" w:rsidRPr="00380994" w:rsidRDefault="001E5D33" w:rsidP="001E5D33">
      <w:pPr>
        <w:ind w:left="360"/>
        <w:jc w:val="both"/>
        <w:rPr>
          <w:rFonts w:cs="Arial"/>
          <w:i/>
          <w:iCs/>
          <w:sz w:val="24"/>
          <w:szCs w:val="24"/>
          <w:lang w:val="en-US"/>
        </w:rPr>
      </w:pPr>
    </w:p>
    <w:p w:rsidR="001E5D33" w:rsidRPr="00380994" w:rsidRDefault="001E5D33" w:rsidP="001E5D33">
      <w:pPr>
        <w:ind w:left="360"/>
        <w:jc w:val="both"/>
        <w:rPr>
          <w:rFonts w:cs="Arial"/>
          <w:i/>
          <w:iCs/>
          <w:sz w:val="24"/>
          <w:szCs w:val="24"/>
          <w:lang w:val="en-US"/>
        </w:rPr>
      </w:pPr>
    </w:p>
    <w:p w:rsidR="001E5D33" w:rsidRPr="001E5D33" w:rsidRDefault="001E5D33" w:rsidP="001E5D33">
      <w:pPr>
        <w:numPr>
          <w:ilvl w:val="0"/>
          <w:numId w:val="44"/>
        </w:numPr>
        <w:tabs>
          <w:tab w:val="clear" w:pos="720"/>
          <w:tab w:val="num" w:pos="426"/>
        </w:tabs>
        <w:spacing w:line="240" w:lineRule="auto"/>
        <w:ind w:left="426" w:hanging="426"/>
        <w:jc w:val="both"/>
        <w:rPr>
          <w:rFonts w:cs="Arial"/>
          <w:i/>
          <w:iCs/>
          <w:sz w:val="24"/>
          <w:szCs w:val="24"/>
          <w:lang w:val="fr-CH"/>
        </w:rPr>
      </w:pPr>
      <w:r w:rsidRPr="00380994">
        <w:rPr>
          <w:rFonts w:cs="Arial"/>
          <w:iCs/>
          <w:sz w:val="24"/>
          <w:szCs w:val="24"/>
        </w:rPr>
        <w:t xml:space="preserve">Senegal </w:t>
      </w:r>
      <w:r w:rsidRPr="00380994">
        <w:rPr>
          <w:rFonts w:cs="Arial"/>
          <w:sz w:val="24"/>
          <w:szCs w:val="24"/>
        </w:rPr>
        <w:t xml:space="preserve">ha </w:t>
      </w:r>
      <w:proofErr w:type="spellStart"/>
      <w:r w:rsidRPr="00380994">
        <w:rPr>
          <w:rFonts w:cs="Arial"/>
          <w:sz w:val="24"/>
          <w:szCs w:val="24"/>
        </w:rPr>
        <w:t>ratificado</w:t>
      </w:r>
      <w:proofErr w:type="spellEnd"/>
      <w:r w:rsidRPr="00380994">
        <w:rPr>
          <w:rFonts w:cs="Arial"/>
          <w:sz w:val="24"/>
          <w:szCs w:val="24"/>
        </w:rPr>
        <w:t xml:space="preserve"> </w:t>
      </w:r>
      <w:smartTag w:uri="urn:schemas-microsoft-com:office:smarttags" w:element="PersonName">
        <w:smartTagPr>
          <w:attr w:name="ProductID" w:val="la Convenci￳n"/>
        </w:smartTagPr>
        <w:r w:rsidRPr="00380994">
          <w:rPr>
            <w:rFonts w:cs="Arial"/>
            <w:sz w:val="24"/>
            <w:szCs w:val="24"/>
          </w:rPr>
          <w:t xml:space="preserve">la </w:t>
        </w:r>
        <w:proofErr w:type="spellStart"/>
        <w:r w:rsidRPr="00380994">
          <w:rPr>
            <w:rFonts w:cs="Arial"/>
            <w:sz w:val="24"/>
            <w:szCs w:val="24"/>
          </w:rPr>
          <w:t>Convención</w:t>
        </w:r>
      </w:smartTag>
      <w:proofErr w:type="spellEnd"/>
      <w:r w:rsidRPr="00380994">
        <w:rPr>
          <w:rFonts w:cs="Arial"/>
          <w:sz w:val="24"/>
          <w:szCs w:val="24"/>
        </w:rPr>
        <w:t xml:space="preserve"> “</w:t>
      </w:r>
      <w:r w:rsidRPr="00380994">
        <w:rPr>
          <w:rFonts w:cs="Arial"/>
          <w:i/>
          <w:iCs/>
          <w:sz w:val="24"/>
          <w:szCs w:val="24"/>
        </w:rPr>
        <w:t xml:space="preserve">Convention on the Rights of Persons with Disabilities” </w:t>
      </w:r>
      <w:r w:rsidRPr="00380994">
        <w:rPr>
          <w:rFonts w:cs="Arial"/>
          <w:iCs/>
          <w:sz w:val="24"/>
          <w:szCs w:val="24"/>
        </w:rPr>
        <w:t xml:space="preserve">y </w:t>
      </w:r>
      <w:proofErr w:type="spellStart"/>
      <w:r w:rsidRPr="00380994">
        <w:rPr>
          <w:rFonts w:cs="Arial"/>
          <w:iCs/>
          <w:sz w:val="24"/>
          <w:szCs w:val="24"/>
        </w:rPr>
        <w:t>adoptó</w:t>
      </w:r>
      <w:proofErr w:type="spellEnd"/>
      <w:r w:rsidRPr="00380994">
        <w:rPr>
          <w:rFonts w:cs="Arial"/>
          <w:iCs/>
          <w:sz w:val="24"/>
          <w:szCs w:val="24"/>
        </w:rPr>
        <w:t xml:space="preserve"> el “</w:t>
      </w:r>
      <w:r w:rsidRPr="00380994">
        <w:rPr>
          <w:rFonts w:cs="Arial"/>
          <w:i/>
          <w:iCs/>
          <w:sz w:val="24"/>
          <w:szCs w:val="24"/>
        </w:rPr>
        <w:t>Social Policy Act in 2010 to Project persons with disabilities.”</w:t>
      </w:r>
      <w:r w:rsidRPr="00380994">
        <w:rPr>
          <w:rFonts w:cs="Arial"/>
          <w:sz w:val="24"/>
          <w:szCs w:val="24"/>
        </w:rPr>
        <w:t xml:space="preserve"> </w:t>
      </w:r>
      <w:proofErr w:type="spellStart"/>
      <w:r w:rsidRPr="001E5D33">
        <w:rPr>
          <w:rFonts w:cs="Arial"/>
          <w:sz w:val="24"/>
          <w:szCs w:val="24"/>
          <w:lang w:val="fr-CH"/>
        </w:rPr>
        <w:t>Además</w:t>
      </w:r>
      <w:proofErr w:type="spellEnd"/>
      <w:r w:rsidRPr="001E5D33">
        <w:rPr>
          <w:rFonts w:cs="Arial"/>
          <w:sz w:val="24"/>
          <w:szCs w:val="24"/>
          <w:lang w:val="fr-CH"/>
        </w:rPr>
        <w:t xml:space="preserve">, en 2010 </w:t>
      </w:r>
      <w:smartTag w:uri="urn:schemas-microsoft-com:office:smarttags" w:element="PersonName">
        <w:smartTagPr>
          <w:attr w:name="ProductID" w:val="la Asamblea Nacional"/>
        </w:smartTagPr>
        <w:r w:rsidRPr="001E5D33">
          <w:rPr>
            <w:rFonts w:cs="Arial"/>
            <w:sz w:val="24"/>
            <w:szCs w:val="24"/>
            <w:lang w:val="fr-CH"/>
          </w:rPr>
          <w:t xml:space="preserve">la </w:t>
        </w:r>
        <w:proofErr w:type="spellStart"/>
        <w:r w:rsidRPr="001E5D33">
          <w:rPr>
            <w:rFonts w:cs="Arial"/>
            <w:sz w:val="24"/>
            <w:szCs w:val="24"/>
            <w:lang w:val="fr-CH"/>
          </w:rPr>
          <w:t>Asamblea</w:t>
        </w:r>
        <w:proofErr w:type="spellEnd"/>
        <w:r w:rsidRPr="001E5D33">
          <w:rPr>
            <w:rFonts w:cs="Arial"/>
            <w:sz w:val="24"/>
            <w:szCs w:val="24"/>
            <w:lang w:val="fr-CH"/>
          </w:rPr>
          <w:t xml:space="preserve"> </w:t>
        </w:r>
        <w:proofErr w:type="spellStart"/>
        <w:r w:rsidRPr="001E5D33">
          <w:rPr>
            <w:rFonts w:cs="Arial"/>
            <w:sz w:val="24"/>
            <w:szCs w:val="24"/>
            <w:lang w:val="fr-CH"/>
          </w:rPr>
          <w:t>Nacional</w:t>
        </w:r>
      </w:smartTag>
      <w:proofErr w:type="spellEnd"/>
      <w:r w:rsidRPr="001E5D33">
        <w:rPr>
          <w:rFonts w:cs="Arial"/>
          <w:sz w:val="24"/>
          <w:szCs w:val="24"/>
          <w:lang w:val="fr-CH"/>
        </w:rPr>
        <w:t xml:space="preserve"> </w:t>
      </w:r>
      <w:proofErr w:type="spellStart"/>
      <w:r w:rsidRPr="001E5D33">
        <w:rPr>
          <w:rFonts w:cs="Arial"/>
          <w:sz w:val="24"/>
          <w:szCs w:val="24"/>
          <w:lang w:val="fr-CH"/>
        </w:rPr>
        <w:t>aprobó</w:t>
      </w:r>
      <w:proofErr w:type="spellEnd"/>
      <w:r w:rsidRPr="001E5D33">
        <w:rPr>
          <w:rFonts w:cs="Arial"/>
          <w:sz w:val="24"/>
          <w:szCs w:val="24"/>
          <w:lang w:val="fr-CH"/>
        </w:rPr>
        <w:t xml:space="preserve"> </w:t>
      </w:r>
      <w:smartTag w:uri="urn:schemas-microsoft-com:office:smarttags" w:element="PersonName">
        <w:smartTagPr>
          <w:attr w:name="ProductID" w:val="la Loi"/>
        </w:smartTagPr>
        <w:r w:rsidRPr="001E5D33">
          <w:rPr>
            <w:rFonts w:cs="Arial"/>
            <w:sz w:val="24"/>
            <w:szCs w:val="24"/>
            <w:lang w:val="fr-CH"/>
          </w:rPr>
          <w:t xml:space="preserve">la </w:t>
        </w:r>
        <w:r w:rsidRPr="001E5D33">
          <w:rPr>
            <w:rFonts w:cs="Arial"/>
            <w:i/>
            <w:iCs/>
            <w:sz w:val="24"/>
            <w:szCs w:val="24"/>
            <w:lang w:val="fr-CH"/>
          </w:rPr>
          <w:t>Loi</w:t>
        </w:r>
      </w:smartTag>
      <w:r w:rsidRPr="001E5D33">
        <w:rPr>
          <w:rFonts w:cs="Arial"/>
          <w:i/>
          <w:iCs/>
          <w:sz w:val="24"/>
          <w:szCs w:val="24"/>
          <w:lang w:val="fr-CH"/>
        </w:rPr>
        <w:t xml:space="preserve"> d’Orientation Sociale (</w:t>
      </w:r>
      <w:r w:rsidRPr="001E5D33">
        <w:rPr>
          <w:rFonts w:cs="Arial"/>
          <w:sz w:val="24"/>
          <w:szCs w:val="24"/>
          <w:lang w:val="fr-CH"/>
        </w:rPr>
        <w:t xml:space="preserve">p.6 informe </w:t>
      </w:r>
      <w:proofErr w:type="spellStart"/>
      <w:r w:rsidRPr="001E5D33">
        <w:rPr>
          <w:rFonts w:cs="Arial"/>
          <w:sz w:val="24"/>
          <w:szCs w:val="24"/>
          <w:lang w:val="fr-CH"/>
        </w:rPr>
        <w:t>país</w:t>
      </w:r>
      <w:proofErr w:type="spellEnd"/>
      <w:r w:rsidRPr="001E5D33">
        <w:rPr>
          <w:rFonts w:cs="Arial"/>
          <w:sz w:val="24"/>
          <w:szCs w:val="24"/>
          <w:lang w:val="fr-CH"/>
        </w:rPr>
        <w:t xml:space="preserve"> Julio 2013). Sin embargo, a </w:t>
      </w:r>
      <w:proofErr w:type="spellStart"/>
      <w:r w:rsidRPr="001E5D33">
        <w:rPr>
          <w:rFonts w:cs="Arial"/>
          <w:sz w:val="24"/>
          <w:szCs w:val="24"/>
          <w:lang w:val="fr-CH"/>
        </w:rPr>
        <w:t>pesar</w:t>
      </w:r>
      <w:proofErr w:type="spellEnd"/>
      <w:r w:rsidRPr="001E5D33">
        <w:rPr>
          <w:rFonts w:cs="Arial"/>
          <w:sz w:val="24"/>
          <w:szCs w:val="24"/>
          <w:lang w:val="fr-CH"/>
        </w:rPr>
        <w:t xml:space="preserve"> de </w:t>
      </w:r>
      <w:proofErr w:type="spellStart"/>
      <w:r w:rsidRPr="001E5D33">
        <w:rPr>
          <w:rFonts w:cs="Arial"/>
          <w:sz w:val="24"/>
          <w:szCs w:val="24"/>
          <w:lang w:val="fr-CH"/>
        </w:rPr>
        <w:t>haber</w:t>
      </w:r>
      <w:proofErr w:type="spellEnd"/>
      <w:r w:rsidRPr="001E5D33">
        <w:rPr>
          <w:rFonts w:cs="Arial"/>
          <w:sz w:val="24"/>
          <w:szCs w:val="24"/>
          <w:lang w:val="fr-CH"/>
        </w:rPr>
        <w:t xml:space="preserve"> </w:t>
      </w:r>
      <w:proofErr w:type="spellStart"/>
      <w:r w:rsidRPr="001E5D33">
        <w:rPr>
          <w:rFonts w:cs="Arial"/>
          <w:sz w:val="24"/>
          <w:szCs w:val="24"/>
          <w:lang w:val="fr-CH"/>
        </w:rPr>
        <w:t>impulsado</w:t>
      </w:r>
      <w:proofErr w:type="spellEnd"/>
      <w:r w:rsidRPr="001E5D33">
        <w:rPr>
          <w:rFonts w:cs="Arial"/>
          <w:sz w:val="24"/>
          <w:szCs w:val="24"/>
          <w:lang w:val="fr-CH"/>
        </w:rPr>
        <w:t xml:space="preserve"> las </w:t>
      </w:r>
      <w:proofErr w:type="spellStart"/>
      <w:r w:rsidRPr="001E5D33">
        <w:rPr>
          <w:rFonts w:cs="Arial"/>
          <w:sz w:val="24"/>
          <w:szCs w:val="24"/>
          <w:lang w:val="fr-CH"/>
        </w:rPr>
        <w:t>medidas</w:t>
      </w:r>
      <w:proofErr w:type="spellEnd"/>
      <w:r w:rsidRPr="001E5D33">
        <w:rPr>
          <w:rFonts w:cs="Arial"/>
          <w:sz w:val="24"/>
          <w:szCs w:val="24"/>
          <w:lang w:val="fr-CH"/>
        </w:rPr>
        <w:t xml:space="preserve"> </w:t>
      </w:r>
      <w:proofErr w:type="spellStart"/>
      <w:r w:rsidRPr="001E5D33">
        <w:rPr>
          <w:rFonts w:cs="Arial"/>
          <w:sz w:val="24"/>
          <w:szCs w:val="24"/>
          <w:lang w:val="fr-CH"/>
        </w:rPr>
        <w:t>descritas</w:t>
      </w:r>
      <w:proofErr w:type="spellEnd"/>
      <w:r w:rsidRPr="001E5D33">
        <w:rPr>
          <w:rFonts w:cs="Arial"/>
          <w:sz w:val="24"/>
          <w:szCs w:val="24"/>
          <w:lang w:val="fr-CH"/>
        </w:rPr>
        <w:t xml:space="preserve"> en </w:t>
      </w:r>
      <w:smartTag w:uri="urn:schemas-microsoft-com:office:smarttags" w:element="PersonName">
        <w:smartTagPr>
          <w:attr w:name="ProductID" w:val="la Loi"/>
        </w:smartTagPr>
        <w:r w:rsidRPr="001E5D33">
          <w:rPr>
            <w:rFonts w:cs="Arial"/>
            <w:sz w:val="24"/>
            <w:szCs w:val="24"/>
            <w:lang w:val="fr-CH"/>
          </w:rPr>
          <w:t>la</w:t>
        </w:r>
        <w:r w:rsidRPr="001E5D33">
          <w:rPr>
            <w:rFonts w:cs="Arial"/>
            <w:i/>
            <w:iCs/>
            <w:sz w:val="24"/>
            <w:szCs w:val="24"/>
            <w:lang w:val="fr-CH"/>
          </w:rPr>
          <w:t xml:space="preserve"> Loi</w:t>
        </w:r>
      </w:smartTag>
      <w:r w:rsidRPr="001E5D33">
        <w:rPr>
          <w:rFonts w:cs="Arial"/>
          <w:i/>
          <w:iCs/>
          <w:sz w:val="24"/>
          <w:szCs w:val="24"/>
          <w:lang w:val="fr-CH"/>
        </w:rPr>
        <w:t xml:space="preserve"> d’Orientation Sociale</w:t>
      </w:r>
      <w:r w:rsidRPr="001E5D33">
        <w:rPr>
          <w:rFonts w:cs="Arial"/>
          <w:sz w:val="24"/>
          <w:szCs w:val="24"/>
          <w:lang w:val="fr-CH"/>
        </w:rPr>
        <w:t xml:space="preserve">  de poco </w:t>
      </w:r>
      <w:proofErr w:type="spellStart"/>
      <w:r w:rsidRPr="001E5D33">
        <w:rPr>
          <w:rFonts w:cs="Arial"/>
          <w:sz w:val="24"/>
          <w:szCs w:val="24"/>
          <w:lang w:val="fr-CH"/>
        </w:rPr>
        <w:t>sirve</w:t>
      </w:r>
      <w:proofErr w:type="spellEnd"/>
      <w:r w:rsidRPr="001E5D33">
        <w:rPr>
          <w:rFonts w:cs="Arial"/>
          <w:sz w:val="24"/>
          <w:szCs w:val="24"/>
          <w:lang w:val="fr-CH"/>
        </w:rPr>
        <w:t xml:space="preserve"> -</w:t>
      </w:r>
      <w:proofErr w:type="spellStart"/>
      <w:r w:rsidRPr="001E5D33">
        <w:rPr>
          <w:rFonts w:cs="Arial"/>
          <w:sz w:val="24"/>
          <w:szCs w:val="24"/>
          <w:lang w:val="fr-CH"/>
        </w:rPr>
        <w:t>por</w:t>
      </w:r>
      <w:proofErr w:type="spellEnd"/>
      <w:r w:rsidRPr="001E5D33">
        <w:rPr>
          <w:rFonts w:cs="Arial"/>
          <w:sz w:val="24"/>
          <w:szCs w:val="24"/>
          <w:lang w:val="fr-CH"/>
        </w:rPr>
        <w:t xml:space="preserve"> </w:t>
      </w:r>
      <w:proofErr w:type="spellStart"/>
      <w:r w:rsidRPr="001E5D33">
        <w:rPr>
          <w:rFonts w:cs="Arial"/>
          <w:sz w:val="24"/>
          <w:szCs w:val="24"/>
          <w:lang w:val="fr-CH"/>
        </w:rPr>
        <w:t>ejemplo</w:t>
      </w:r>
      <w:proofErr w:type="spellEnd"/>
      <w:r w:rsidRPr="001E5D33">
        <w:rPr>
          <w:rFonts w:cs="Arial"/>
          <w:sz w:val="24"/>
          <w:szCs w:val="24"/>
          <w:lang w:val="fr-CH"/>
        </w:rPr>
        <w:t xml:space="preserve">- que haya </w:t>
      </w:r>
      <w:proofErr w:type="spellStart"/>
      <w:r w:rsidRPr="001E5D33">
        <w:rPr>
          <w:rFonts w:cs="Arial"/>
          <w:sz w:val="24"/>
          <w:szCs w:val="24"/>
          <w:lang w:val="fr-CH"/>
        </w:rPr>
        <w:t>una</w:t>
      </w:r>
      <w:proofErr w:type="spellEnd"/>
      <w:r w:rsidRPr="001E5D33">
        <w:rPr>
          <w:rFonts w:cs="Arial"/>
          <w:sz w:val="24"/>
          <w:szCs w:val="24"/>
          <w:lang w:val="fr-CH"/>
        </w:rPr>
        <w:t xml:space="preserve"> </w:t>
      </w:r>
      <w:proofErr w:type="spellStart"/>
      <w:r w:rsidRPr="001E5D33">
        <w:rPr>
          <w:rFonts w:cs="Arial"/>
          <w:sz w:val="24"/>
          <w:szCs w:val="24"/>
          <w:lang w:val="fr-CH"/>
        </w:rPr>
        <w:t>tarjeta</w:t>
      </w:r>
      <w:proofErr w:type="spellEnd"/>
      <w:r w:rsidRPr="001E5D33">
        <w:rPr>
          <w:rFonts w:cs="Arial"/>
          <w:sz w:val="24"/>
          <w:szCs w:val="24"/>
          <w:lang w:val="fr-CH"/>
        </w:rPr>
        <w:t xml:space="preserve"> de </w:t>
      </w:r>
      <w:proofErr w:type="spellStart"/>
      <w:r w:rsidRPr="001E5D33">
        <w:rPr>
          <w:rFonts w:cs="Arial"/>
          <w:sz w:val="24"/>
          <w:szCs w:val="24"/>
          <w:lang w:val="fr-CH"/>
        </w:rPr>
        <w:t>acceso</w:t>
      </w:r>
      <w:proofErr w:type="spellEnd"/>
      <w:r w:rsidRPr="001E5D33">
        <w:rPr>
          <w:rFonts w:cs="Arial"/>
          <w:sz w:val="24"/>
          <w:szCs w:val="24"/>
          <w:lang w:val="fr-CH"/>
        </w:rPr>
        <w:t xml:space="preserve"> a la </w:t>
      </w:r>
      <w:proofErr w:type="spellStart"/>
      <w:r w:rsidRPr="001E5D33">
        <w:rPr>
          <w:rFonts w:cs="Arial"/>
          <w:sz w:val="24"/>
          <w:szCs w:val="24"/>
          <w:lang w:val="fr-CH"/>
        </w:rPr>
        <w:t>educación</w:t>
      </w:r>
      <w:proofErr w:type="spellEnd"/>
      <w:r w:rsidRPr="001E5D33">
        <w:rPr>
          <w:rFonts w:cs="Arial"/>
          <w:sz w:val="24"/>
          <w:szCs w:val="24"/>
          <w:lang w:val="fr-CH"/>
        </w:rPr>
        <w:t xml:space="preserve">, si no </w:t>
      </w:r>
      <w:proofErr w:type="spellStart"/>
      <w:r w:rsidRPr="001E5D33">
        <w:rPr>
          <w:rFonts w:cs="Arial"/>
          <w:sz w:val="24"/>
          <w:szCs w:val="24"/>
          <w:lang w:val="fr-CH"/>
        </w:rPr>
        <w:t>hay</w:t>
      </w:r>
      <w:proofErr w:type="spellEnd"/>
      <w:r w:rsidRPr="001E5D33">
        <w:rPr>
          <w:rFonts w:cs="Arial"/>
          <w:sz w:val="24"/>
          <w:szCs w:val="24"/>
          <w:lang w:val="fr-CH"/>
        </w:rPr>
        <w:t xml:space="preserve"> </w:t>
      </w:r>
      <w:proofErr w:type="spellStart"/>
      <w:r w:rsidRPr="001E5D33">
        <w:rPr>
          <w:rFonts w:cs="Arial"/>
          <w:sz w:val="24"/>
          <w:szCs w:val="24"/>
          <w:lang w:val="fr-CH"/>
        </w:rPr>
        <w:t>centros</w:t>
      </w:r>
      <w:proofErr w:type="spellEnd"/>
      <w:r w:rsidRPr="001E5D33">
        <w:rPr>
          <w:rFonts w:cs="Arial"/>
          <w:sz w:val="24"/>
          <w:szCs w:val="24"/>
          <w:lang w:val="fr-CH"/>
        </w:rPr>
        <w:t xml:space="preserve"> </w:t>
      </w:r>
      <w:proofErr w:type="spellStart"/>
      <w:r w:rsidRPr="001E5D33">
        <w:rPr>
          <w:rFonts w:cs="Arial"/>
          <w:sz w:val="24"/>
          <w:szCs w:val="24"/>
          <w:lang w:val="fr-CH"/>
        </w:rPr>
        <w:t>educativos</w:t>
      </w:r>
      <w:proofErr w:type="spellEnd"/>
      <w:r w:rsidRPr="001E5D33">
        <w:rPr>
          <w:rFonts w:cs="Arial"/>
          <w:sz w:val="24"/>
          <w:szCs w:val="24"/>
          <w:lang w:val="fr-CH"/>
        </w:rPr>
        <w:t xml:space="preserve"> para </w:t>
      </w:r>
      <w:proofErr w:type="spellStart"/>
      <w:r w:rsidRPr="001E5D33">
        <w:rPr>
          <w:rFonts w:cs="Arial"/>
          <w:sz w:val="24"/>
          <w:szCs w:val="24"/>
          <w:lang w:val="fr-CH"/>
        </w:rPr>
        <w:t>personas</w:t>
      </w:r>
      <w:proofErr w:type="spellEnd"/>
      <w:r w:rsidRPr="001E5D33">
        <w:rPr>
          <w:rFonts w:cs="Arial"/>
          <w:sz w:val="24"/>
          <w:szCs w:val="24"/>
          <w:lang w:val="fr-CH"/>
        </w:rPr>
        <w:t xml:space="preserve"> con </w:t>
      </w:r>
      <w:proofErr w:type="spellStart"/>
      <w:r w:rsidRPr="001E5D33">
        <w:rPr>
          <w:rFonts w:cs="Arial"/>
          <w:sz w:val="24"/>
          <w:szCs w:val="24"/>
          <w:lang w:val="fr-CH"/>
        </w:rPr>
        <w:t>discapacidad</w:t>
      </w:r>
      <w:proofErr w:type="spellEnd"/>
      <w:r w:rsidRPr="001E5D33">
        <w:rPr>
          <w:rFonts w:cs="Arial"/>
          <w:sz w:val="24"/>
          <w:szCs w:val="24"/>
          <w:lang w:val="fr-CH"/>
        </w:rPr>
        <w:t xml:space="preserve">, o </w:t>
      </w:r>
      <w:proofErr w:type="spellStart"/>
      <w:r w:rsidRPr="001E5D33">
        <w:rPr>
          <w:rFonts w:cs="Arial"/>
          <w:sz w:val="24"/>
          <w:szCs w:val="24"/>
          <w:lang w:val="fr-CH"/>
        </w:rPr>
        <w:t>aunque</w:t>
      </w:r>
      <w:proofErr w:type="spellEnd"/>
      <w:r w:rsidRPr="001E5D33">
        <w:rPr>
          <w:rFonts w:cs="Arial"/>
          <w:sz w:val="24"/>
          <w:szCs w:val="24"/>
          <w:lang w:val="fr-CH"/>
        </w:rPr>
        <w:t xml:space="preserve"> exista un </w:t>
      </w:r>
      <w:proofErr w:type="spellStart"/>
      <w:r w:rsidRPr="001E5D33">
        <w:rPr>
          <w:rFonts w:cs="Arial"/>
          <w:sz w:val="24"/>
          <w:szCs w:val="24"/>
          <w:lang w:val="fr-CH"/>
        </w:rPr>
        <w:t>fondo</w:t>
      </w:r>
      <w:proofErr w:type="spellEnd"/>
      <w:r w:rsidRPr="001E5D33">
        <w:rPr>
          <w:rFonts w:cs="Arial"/>
          <w:sz w:val="24"/>
          <w:szCs w:val="24"/>
          <w:lang w:val="fr-CH"/>
        </w:rPr>
        <w:t xml:space="preserve"> para </w:t>
      </w:r>
      <w:proofErr w:type="spellStart"/>
      <w:r w:rsidRPr="001E5D33">
        <w:rPr>
          <w:rFonts w:cs="Arial"/>
          <w:sz w:val="24"/>
          <w:szCs w:val="24"/>
          <w:lang w:val="fr-CH"/>
        </w:rPr>
        <w:t>formar</w:t>
      </w:r>
      <w:proofErr w:type="spellEnd"/>
      <w:r w:rsidRPr="001E5D33">
        <w:rPr>
          <w:rFonts w:cs="Arial"/>
          <w:sz w:val="24"/>
          <w:szCs w:val="24"/>
          <w:lang w:val="fr-CH"/>
        </w:rPr>
        <w:t xml:space="preserve"> </w:t>
      </w:r>
      <w:proofErr w:type="spellStart"/>
      <w:r w:rsidRPr="001E5D33">
        <w:rPr>
          <w:rFonts w:cs="Arial"/>
          <w:sz w:val="24"/>
          <w:szCs w:val="24"/>
          <w:lang w:val="fr-CH"/>
        </w:rPr>
        <w:t>personal</w:t>
      </w:r>
      <w:proofErr w:type="spellEnd"/>
      <w:r w:rsidRPr="001E5D33">
        <w:rPr>
          <w:rFonts w:cs="Arial"/>
          <w:sz w:val="24"/>
          <w:szCs w:val="24"/>
          <w:lang w:val="fr-CH"/>
        </w:rPr>
        <w:t xml:space="preserve"> </w:t>
      </w:r>
      <w:proofErr w:type="spellStart"/>
      <w:r w:rsidRPr="001E5D33">
        <w:rPr>
          <w:rFonts w:cs="Arial"/>
          <w:sz w:val="24"/>
          <w:szCs w:val="24"/>
          <w:lang w:val="fr-CH"/>
        </w:rPr>
        <w:t>educativo</w:t>
      </w:r>
      <w:proofErr w:type="spellEnd"/>
      <w:r w:rsidRPr="001E5D33">
        <w:rPr>
          <w:rFonts w:cs="Arial"/>
          <w:sz w:val="24"/>
          <w:szCs w:val="24"/>
          <w:lang w:val="fr-CH"/>
        </w:rPr>
        <w:t xml:space="preserve">, la </w:t>
      </w:r>
      <w:proofErr w:type="spellStart"/>
      <w:r w:rsidRPr="001E5D33">
        <w:rPr>
          <w:rFonts w:cs="Arial"/>
          <w:sz w:val="24"/>
          <w:szCs w:val="24"/>
          <w:lang w:val="fr-CH"/>
        </w:rPr>
        <w:t>cantidad</w:t>
      </w:r>
      <w:proofErr w:type="spellEnd"/>
      <w:r w:rsidRPr="001E5D33">
        <w:rPr>
          <w:rFonts w:cs="Arial"/>
          <w:sz w:val="24"/>
          <w:szCs w:val="24"/>
          <w:lang w:val="fr-CH"/>
        </w:rPr>
        <w:t xml:space="preserve"> de </w:t>
      </w:r>
      <w:proofErr w:type="spellStart"/>
      <w:r w:rsidRPr="001E5D33">
        <w:rPr>
          <w:rFonts w:cs="Arial"/>
          <w:sz w:val="24"/>
          <w:szCs w:val="24"/>
          <w:lang w:val="fr-CH"/>
        </w:rPr>
        <w:t>personal</w:t>
      </w:r>
      <w:proofErr w:type="spellEnd"/>
      <w:r w:rsidRPr="001E5D33">
        <w:rPr>
          <w:rFonts w:cs="Arial"/>
          <w:sz w:val="24"/>
          <w:szCs w:val="24"/>
          <w:lang w:val="fr-CH"/>
        </w:rPr>
        <w:t xml:space="preserve"> no </w:t>
      </w:r>
      <w:proofErr w:type="spellStart"/>
      <w:r w:rsidRPr="001E5D33">
        <w:rPr>
          <w:rFonts w:cs="Arial"/>
          <w:sz w:val="24"/>
          <w:szCs w:val="24"/>
          <w:lang w:val="fr-CH"/>
        </w:rPr>
        <w:t>sea</w:t>
      </w:r>
      <w:proofErr w:type="spellEnd"/>
      <w:r w:rsidRPr="001E5D33">
        <w:rPr>
          <w:rFonts w:cs="Arial"/>
          <w:sz w:val="24"/>
          <w:szCs w:val="24"/>
          <w:lang w:val="fr-CH"/>
        </w:rPr>
        <w:t xml:space="preserve"> </w:t>
      </w:r>
      <w:proofErr w:type="spellStart"/>
      <w:r w:rsidRPr="001E5D33">
        <w:rPr>
          <w:rFonts w:cs="Arial"/>
          <w:sz w:val="24"/>
          <w:szCs w:val="24"/>
          <w:lang w:val="fr-CH"/>
        </w:rPr>
        <w:t>suficiente</w:t>
      </w:r>
      <w:proofErr w:type="spellEnd"/>
      <w:r w:rsidRPr="001E5D33">
        <w:rPr>
          <w:rFonts w:cs="Arial"/>
          <w:sz w:val="24"/>
          <w:szCs w:val="24"/>
          <w:lang w:val="fr-CH"/>
        </w:rPr>
        <w:t xml:space="preserve"> para </w:t>
      </w:r>
      <w:proofErr w:type="spellStart"/>
      <w:r w:rsidRPr="001E5D33">
        <w:rPr>
          <w:rFonts w:cs="Arial"/>
          <w:sz w:val="24"/>
          <w:szCs w:val="24"/>
          <w:lang w:val="fr-CH"/>
        </w:rPr>
        <w:t>suplir</w:t>
      </w:r>
      <w:proofErr w:type="spellEnd"/>
      <w:r w:rsidRPr="001E5D33">
        <w:rPr>
          <w:rFonts w:cs="Arial"/>
          <w:sz w:val="24"/>
          <w:szCs w:val="24"/>
          <w:lang w:val="fr-CH"/>
        </w:rPr>
        <w:t xml:space="preserve"> las </w:t>
      </w:r>
      <w:proofErr w:type="spellStart"/>
      <w:r w:rsidRPr="001E5D33">
        <w:rPr>
          <w:rFonts w:cs="Arial"/>
          <w:sz w:val="24"/>
          <w:szCs w:val="24"/>
          <w:lang w:val="fr-CH"/>
        </w:rPr>
        <w:t>necesidades</w:t>
      </w:r>
      <w:proofErr w:type="spellEnd"/>
      <w:r w:rsidRPr="001E5D33">
        <w:rPr>
          <w:rFonts w:cs="Arial"/>
          <w:sz w:val="24"/>
          <w:szCs w:val="24"/>
          <w:lang w:val="fr-CH"/>
        </w:rPr>
        <w:t xml:space="preserve"> locales (</w:t>
      </w:r>
      <w:proofErr w:type="spellStart"/>
      <w:r w:rsidRPr="001E5D33">
        <w:rPr>
          <w:rFonts w:cs="Arial"/>
          <w:sz w:val="24"/>
          <w:szCs w:val="24"/>
          <w:lang w:val="fr-CH"/>
        </w:rPr>
        <w:t>ídem</w:t>
      </w:r>
      <w:proofErr w:type="spellEnd"/>
      <w:r w:rsidRPr="001E5D33">
        <w:rPr>
          <w:rFonts w:cs="Arial"/>
          <w:sz w:val="24"/>
          <w:szCs w:val="24"/>
          <w:lang w:val="fr-CH"/>
        </w:rPr>
        <w:t xml:space="preserve"> </w:t>
      </w:r>
      <w:proofErr w:type="spellStart"/>
      <w:r w:rsidRPr="001E5D33">
        <w:rPr>
          <w:rFonts w:cs="Arial"/>
          <w:sz w:val="24"/>
          <w:szCs w:val="24"/>
          <w:lang w:val="fr-CH"/>
        </w:rPr>
        <w:t>centros</w:t>
      </w:r>
      <w:proofErr w:type="spellEnd"/>
      <w:r w:rsidRPr="001E5D33">
        <w:rPr>
          <w:rFonts w:cs="Arial"/>
          <w:sz w:val="24"/>
          <w:szCs w:val="24"/>
          <w:lang w:val="fr-CH"/>
        </w:rPr>
        <w:t xml:space="preserve"> de </w:t>
      </w:r>
      <w:proofErr w:type="spellStart"/>
      <w:r w:rsidRPr="001E5D33">
        <w:rPr>
          <w:rFonts w:cs="Arial"/>
          <w:sz w:val="24"/>
          <w:szCs w:val="24"/>
          <w:lang w:val="fr-CH"/>
        </w:rPr>
        <w:t>atención</w:t>
      </w:r>
      <w:proofErr w:type="spellEnd"/>
      <w:r w:rsidRPr="001E5D33">
        <w:rPr>
          <w:rFonts w:cs="Arial"/>
          <w:sz w:val="24"/>
          <w:szCs w:val="24"/>
          <w:lang w:val="fr-CH"/>
        </w:rPr>
        <w:t xml:space="preserve"> </w:t>
      </w:r>
      <w:proofErr w:type="spellStart"/>
      <w:r w:rsidRPr="001E5D33">
        <w:rPr>
          <w:rFonts w:cs="Arial"/>
          <w:sz w:val="24"/>
          <w:szCs w:val="24"/>
          <w:lang w:val="fr-CH"/>
        </w:rPr>
        <w:t>primaria</w:t>
      </w:r>
      <w:proofErr w:type="spellEnd"/>
      <w:r w:rsidRPr="001E5D33">
        <w:rPr>
          <w:rFonts w:cs="Arial"/>
          <w:sz w:val="24"/>
          <w:szCs w:val="24"/>
          <w:lang w:val="fr-CH"/>
        </w:rPr>
        <w:t xml:space="preserve"> – </w:t>
      </w:r>
      <w:proofErr w:type="spellStart"/>
      <w:r w:rsidRPr="001E5D33">
        <w:rPr>
          <w:rFonts w:cs="Arial"/>
          <w:sz w:val="24"/>
          <w:szCs w:val="24"/>
          <w:lang w:val="fr-CH"/>
        </w:rPr>
        <w:t>salud</w:t>
      </w:r>
      <w:proofErr w:type="spellEnd"/>
      <w:r w:rsidRPr="001E5D33">
        <w:rPr>
          <w:rFonts w:cs="Arial"/>
          <w:sz w:val="24"/>
          <w:szCs w:val="24"/>
          <w:lang w:val="fr-CH"/>
        </w:rPr>
        <w:t xml:space="preserve">). Con </w:t>
      </w:r>
      <w:proofErr w:type="spellStart"/>
      <w:r w:rsidRPr="001E5D33">
        <w:rPr>
          <w:rFonts w:cs="Arial"/>
          <w:sz w:val="24"/>
          <w:szCs w:val="24"/>
          <w:lang w:val="fr-CH"/>
        </w:rPr>
        <w:t>lo</w:t>
      </w:r>
      <w:proofErr w:type="spellEnd"/>
      <w:r w:rsidRPr="001E5D33">
        <w:rPr>
          <w:rFonts w:cs="Arial"/>
          <w:sz w:val="24"/>
          <w:szCs w:val="24"/>
          <w:lang w:val="fr-CH"/>
        </w:rPr>
        <w:t xml:space="preserve"> </w:t>
      </w:r>
      <w:proofErr w:type="spellStart"/>
      <w:r w:rsidRPr="001E5D33">
        <w:rPr>
          <w:rFonts w:cs="Arial"/>
          <w:sz w:val="24"/>
          <w:szCs w:val="24"/>
          <w:lang w:val="fr-CH"/>
        </w:rPr>
        <w:t>cual</w:t>
      </w:r>
      <w:proofErr w:type="spellEnd"/>
      <w:r w:rsidRPr="001E5D33">
        <w:rPr>
          <w:rFonts w:cs="Arial"/>
          <w:sz w:val="24"/>
          <w:szCs w:val="24"/>
          <w:lang w:val="fr-CH"/>
        </w:rPr>
        <w:t xml:space="preserve">, </w:t>
      </w:r>
      <w:proofErr w:type="spellStart"/>
      <w:r w:rsidRPr="001E5D33">
        <w:rPr>
          <w:rFonts w:cs="Arial"/>
          <w:sz w:val="24"/>
          <w:szCs w:val="24"/>
          <w:lang w:val="fr-CH"/>
        </w:rPr>
        <w:t>ahora</w:t>
      </w:r>
      <w:proofErr w:type="spellEnd"/>
      <w:r w:rsidRPr="001E5D33">
        <w:rPr>
          <w:rFonts w:cs="Arial"/>
          <w:sz w:val="24"/>
          <w:szCs w:val="24"/>
          <w:lang w:val="fr-CH"/>
        </w:rPr>
        <w:t xml:space="preserve"> que </w:t>
      </w:r>
      <w:proofErr w:type="spellStart"/>
      <w:r w:rsidRPr="001E5D33">
        <w:rPr>
          <w:rFonts w:cs="Arial"/>
          <w:sz w:val="24"/>
          <w:szCs w:val="24"/>
          <w:lang w:val="fr-CH"/>
        </w:rPr>
        <w:t>existen</w:t>
      </w:r>
      <w:proofErr w:type="spellEnd"/>
      <w:r w:rsidRPr="001E5D33">
        <w:rPr>
          <w:rFonts w:cs="Arial"/>
          <w:sz w:val="24"/>
          <w:szCs w:val="24"/>
          <w:lang w:val="fr-CH"/>
        </w:rPr>
        <w:t xml:space="preserve"> </w:t>
      </w:r>
      <w:proofErr w:type="spellStart"/>
      <w:r w:rsidRPr="001E5D33">
        <w:rPr>
          <w:rFonts w:cs="Arial"/>
          <w:sz w:val="24"/>
          <w:szCs w:val="24"/>
          <w:lang w:val="fr-CH"/>
        </w:rPr>
        <w:t>estos</w:t>
      </w:r>
      <w:proofErr w:type="spellEnd"/>
      <w:r w:rsidRPr="001E5D33">
        <w:rPr>
          <w:rFonts w:cs="Arial"/>
          <w:sz w:val="24"/>
          <w:szCs w:val="24"/>
          <w:lang w:val="fr-CH"/>
        </w:rPr>
        <w:t xml:space="preserve"> </w:t>
      </w:r>
      <w:proofErr w:type="spellStart"/>
      <w:r w:rsidRPr="001E5D33">
        <w:rPr>
          <w:rFonts w:cs="Arial"/>
          <w:sz w:val="24"/>
          <w:szCs w:val="24"/>
          <w:lang w:val="fr-CH"/>
        </w:rPr>
        <w:t>mecanismos</w:t>
      </w:r>
      <w:proofErr w:type="spellEnd"/>
      <w:r w:rsidRPr="001E5D33">
        <w:rPr>
          <w:rFonts w:cs="Arial"/>
          <w:sz w:val="24"/>
          <w:szCs w:val="24"/>
          <w:lang w:val="fr-CH"/>
        </w:rPr>
        <w:t xml:space="preserve"> ¿</w:t>
      </w:r>
      <w:proofErr w:type="spellStart"/>
      <w:r w:rsidRPr="001E5D33">
        <w:rPr>
          <w:rFonts w:cs="Arial"/>
          <w:sz w:val="24"/>
          <w:szCs w:val="24"/>
          <w:lang w:val="fr-CH"/>
        </w:rPr>
        <w:t>cómo</w:t>
      </w:r>
      <w:proofErr w:type="spellEnd"/>
      <w:r w:rsidRPr="001E5D33">
        <w:rPr>
          <w:rFonts w:cs="Arial"/>
          <w:sz w:val="24"/>
          <w:szCs w:val="24"/>
          <w:lang w:val="fr-CH"/>
        </w:rPr>
        <w:t xml:space="preserve"> se </w:t>
      </w:r>
      <w:proofErr w:type="spellStart"/>
      <w:r w:rsidRPr="001E5D33">
        <w:rPr>
          <w:rFonts w:cs="Arial"/>
          <w:sz w:val="24"/>
          <w:szCs w:val="24"/>
          <w:lang w:val="fr-CH"/>
        </w:rPr>
        <w:t>asegura</w:t>
      </w:r>
      <w:proofErr w:type="spellEnd"/>
      <w:r w:rsidRPr="001E5D33">
        <w:rPr>
          <w:rFonts w:cs="Arial"/>
          <w:sz w:val="24"/>
          <w:szCs w:val="24"/>
          <w:lang w:val="fr-CH"/>
        </w:rPr>
        <w:t xml:space="preserve"> el </w:t>
      </w:r>
      <w:proofErr w:type="spellStart"/>
      <w:r w:rsidRPr="001E5D33">
        <w:rPr>
          <w:rFonts w:cs="Arial"/>
          <w:sz w:val="24"/>
          <w:szCs w:val="24"/>
          <w:lang w:val="fr-CH"/>
        </w:rPr>
        <w:t>gobierno</w:t>
      </w:r>
      <w:proofErr w:type="spellEnd"/>
      <w:r w:rsidRPr="001E5D33">
        <w:rPr>
          <w:rFonts w:cs="Arial"/>
          <w:sz w:val="24"/>
          <w:szCs w:val="24"/>
          <w:lang w:val="fr-CH"/>
        </w:rPr>
        <w:t xml:space="preserve"> de que se </w:t>
      </w:r>
      <w:proofErr w:type="spellStart"/>
      <w:r w:rsidRPr="001E5D33">
        <w:rPr>
          <w:rFonts w:cs="Arial"/>
          <w:sz w:val="24"/>
          <w:szCs w:val="24"/>
          <w:lang w:val="fr-CH"/>
        </w:rPr>
        <w:t>implementan</w:t>
      </w:r>
      <w:proofErr w:type="spellEnd"/>
      <w:r w:rsidRPr="001E5D33">
        <w:rPr>
          <w:rFonts w:cs="Arial"/>
          <w:sz w:val="24"/>
          <w:szCs w:val="24"/>
          <w:lang w:val="fr-CH"/>
        </w:rPr>
        <w:t xml:space="preserve"> </w:t>
      </w:r>
      <w:proofErr w:type="spellStart"/>
      <w:r w:rsidRPr="001E5D33">
        <w:rPr>
          <w:rFonts w:cs="Arial"/>
          <w:sz w:val="24"/>
          <w:szCs w:val="24"/>
          <w:lang w:val="fr-CH"/>
        </w:rPr>
        <w:t>correctamente</w:t>
      </w:r>
      <w:proofErr w:type="spellEnd"/>
      <w:r w:rsidRPr="001E5D33">
        <w:rPr>
          <w:rFonts w:cs="Arial"/>
          <w:sz w:val="24"/>
          <w:szCs w:val="24"/>
          <w:lang w:val="fr-CH"/>
        </w:rPr>
        <w:t xml:space="preserve">, de </w:t>
      </w:r>
      <w:proofErr w:type="spellStart"/>
      <w:r w:rsidRPr="001E5D33">
        <w:rPr>
          <w:rFonts w:cs="Arial"/>
          <w:sz w:val="24"/>
          <w:szCs w:val="24"/>
          <w:lang w:val="fr-CH"/>
        </w:rPr>
        <w:t>hecho</w:t>
      </w:r>
      <w:proofErr w:type="spellEnd"/>
      <w:r w:rsidRPr="001E5D33">
        <w:rPr>
          <w:rFonts w:cs="Arial"/>
          <w:sz w:val="24"/>
          <w:szCs w:val="24"/>
          <w:lang w:val="fr-CH"/>
        </w:rPr>
        <w:t xml:space="preserve"> </w:t>
      </w:r>
      <w:proofErr w:type="spellStart"/>
      <w:r w:rsidRPr="001E5D33">
        <w:rPr>
          <w:rFonts w:cs="Arial"/>
          <w:sz w:val="24"/>
          <w:szCs w:val="24"/>
          <w:lang w:val="fr-CH"/>
        </w:rPr>
        <w:t>cómo</w:t>
      </w:r>
      <w:proofErr w:type="spellEnd"/>
      <w:r w:rsidRPr="001E5D33">
        <w:rPr>
          <w:rFonts w:cs="Arial"/>
          <w:sz w:val="24"/>
          <w:szCs w:val="24"/>
          <w:lang w:val="fr-CH"/>
        </w:rPr>
        <w:t xml:space="preserve"> se </w:t>
      </w:r>
      <w:proofErr w:type="spellStart"/>
      <w:r w:rsidRPr="001E5D33">
        <w:rPr>
          <w:rFonts w:cs="Arial"/>
          <w:sz w:val="24"/>
          <w:szCs w:val="24"/>
          <w:lang w:val="fr-CH"/>
        </w:rPr>
        <w:t>asegura</w:t>
      </w:r>
      <w:proofErr w:type="spellEnd"/>
      <w:r w:rsidRPr="001E5D33">
        <w:rPr>
          <w:rFonts w:cs="Arial"/>
          <w:sz w:val="24"/>
          <w:szCs w:val="24"/>
          <w:lang w:val="fr-CH"/>
        </w:rPr>
        <w:t xml:space="preserve"> de que se </w:t>
      </w:r>
      <w:proofErr w:type="spellStart"/>
      <w:r w:rsidRPr="001E5D33">
        <w:rPr>
          <w:rFonts w:cs="Arial"/>
          <w:sz w:val="24"/>
          <w:szCs w:val="24"/>
          <w:lang w:val="fr-CH"/>
        </w:rPr>
        <w:t>estén</w:t>
      </w:r>
      <w:proofErr w:type="spellEnd"/>
      <w:r w:rsidRPr="001E5D33">
        <w:rPr>
          <w:rFonts w:cs="Arial"/>
          <w:sz w:val="24"/>
          <w:szCs w:val="24"/>
          <w:lang w:val="fr-CH"/>
        </w:rPr>
        <w:t xml:space="preserve"> </w:t>
      </w:r>
      <w:proofErr w:type="spellStart"/>
      <w:r w:rsidRPr="001E5D33">
        <w:rPr>
          <w:rFonts w:cs="Arial"/>
          <w:sz w:val="24"/>
          <w:szCs w:val="24"/>
          <w:lang w:val="fr-CH"/>
        </w:rPr>
        <w:t>implementando</w:t>
      </w:r>
      <w:proofErr w:type="spellEnd"/>
      <w:r w:rsidRPr="001E5D33">
        <w:rPr>
          <w:rFonts w:cs="Arial"/>
          <w:sz w:val="24"/>
          <w:szCs w:val="24"/>
          <w:lang w:val="fr-CH"/>
        </w:rPr>
        <w:t xml:space="preserve"> tan </w:t>
      </w:r>
      <w:proofErr w:type="spellStart"/>
      <w:r w:rsidRPr="001E5D33">
        <w:rPr>
          <w:rFonts w:cs="Arial"/>
          <w:sz w:val="24"/>
          <w:szCs w:val="24"/>
          <w:lang w:val="fr-CH"/>
        </w:rPr>
        <w:t>siquiera</w:t>
      </w:r>
      <w:proofErr w:type="spellEnd"/>
      <w:r w:rsidRPr="001E5D33">
        <w:rPr>
          <w:rFonts w:cs="Arial"/>
          <w:sz w:val="24"/>
          <w:szCs w:val="24"/>
          <w:lang w:val="fr-CH"/>
        </w:rPr>
        <w:t>?</w:t>
      </w:r>
    </w:p>
    <w:p w:rsidR="001E5D33" w:rsidRPr="001E5D33" w:rsidRDefault="001E5D33" w:rsidP="001E5D33">
      <w:pPr>
        <w:jc w:val="both"/>
        <w:rPr>
          <w:rFonts w:cs="Arial"/>
          <w:sz w:val="24"/>
          <w:szCs w:val="24"/>
          <w:lang w:val="fr-CH"/>
        </w:rPr>
      </w:pPr>
    </w:p>
    <w:p w:rsidR="001E5D33" w:rsidRPr="00380994" w:rsidRDefault="001E5D33" w:rsidP="001E5D33">
      <w:pPr>
        <w:ind w:left="426"/>
        <w:jc w:val="both"/>
        <w:rPr>
          <w:rFonts w:cs="Arial"/>
          <w:i/>
          <w:iCs/>
          <w:color w:val="C00000"/>
          <w:sz w:val="24"/>
          <w:szCs w:val="24"/>
          <w:lang w:val="en-US"/>
        </w:rPr>
      </w:pPr>
      <w:r w:rsidRPr="00380994">
        <w:rPr>
          <w:rFonts w:cs="Arial"/>
          <w:color w:val="C00000"/>
          <w:sz w:val="24"/>
          <w:szCs w:val="24"/>
          <w:lang w:val="en-US"/>
        </w:rPr>
        <w:t>Senegal ratified the Convention on the Rights of Persons with Disabilities and adopted the Social Policy Act in 2010 to Project persons with disabilities. Also, the National Assembly passed a law, the '</w:t>
      </w:r>
      <w:proofErr w:type="spellStart"/>
      <w:r w:rsidRPr="00380994">
        <w:rPr>
          <w:rFonts w:cs="Arial"/>
          <w:color w:val="C00000"/>
          <w:sz w:val="24"/>
          <w:szCs w:val="24"/>
          <w:lang w:val="en-US"/>
        </w:rPr>
        <w:t>Loi</w:t>
      </w:r>
      <w:proofErr w:type="spellEnd"/>
      <w:r w:rsidRPr="00380994">
        <w:rPr>
          <w:rFonts w:cs="Arial"/>
          <w:color w:val="C00000"/>
          <w:sz w:val="24"/>
          <w:szCs w:val="24"/>
          <w:lang w:val="en-US"/>
        </w:rPr>
        <w:t xml:space="preserve"> </w:t>
      </w:r>
      <w:proofErr w:type="spellStart"/>
      <w:r w:rsidRPr="00380994">
        <w:rPr>
          <w:rFonts w:cs="Arial"/>
          <w:color w:val="C00000"/>
          <w:sz w:val="24"/>
          <w:szCs w:val="24"/>
          <w:lang w:val="en-US"/>
        </w:rPr>
        <w:t>d'Orientation</w:t>
      </w:r>
      <w:proofErr w:type="spellEnd"/>
      <w:r w:rsidRPr="00380994">
        <w:rPr>
          <w:rFonts w:cs="Arial"/>
          <w:color w:val="C00000"/>
          <w:sz w:val="24"/>
          <w:szCs w:val="24"/>
          <w:lang w:val="en-US"/>
        </w:rPr>
        <w:t xml:space="preserve"> </w:t>
      </w:r>
      <w:proofErr w:type="spellStart"/>
      <w:r w:rsidRPr="00380994">
        <w:rPr>
          <w:rFonts w:cs="Arial"/>
          <w:color w:val="C00000"/>
          <w:sz w:val="24"/>
          <w:szCs w:val="24"/>
          <w:lang w:val="en-US"/>
        </w:rPr>
        <w:t>Sociale</w:t>
      </w:r>
      <w:proofErr w:type="spellEnd"/>
      <w:r w:rsidRPr="00380994">
        <w:rPr>
          <w:rFonts w:cs="Arial"/>
          <w:color w:val="C00000"/>
          <w:sz w:val="24"/>
          <w:szCs w:val="24"/>
          <w:lang w:val="en-US"/>
        </w:rPr>
        <w:t>', in 2010. Yet, these newly adopted measures do not appear to be very effective. For instance, what is an access to education good for when there are no educational centers for people with disabilities? Or what is the use of a fund for recruiting personnel, if the amount of personnel is clearly insufficient to meet local needs anyway? The same could be applicable also to primary health care centers. So, now that these mechanisms are in place; how does the government ensure that they are being implemented effectively, or that they are being implemented at all?</w:t>
      </w:r>
    </w:p>
    <w:p w:rsidR="001E5D33" w:rsidRPr="00380994" w:rsidRDefault="001E5D33" w:rsidP="001E5D33">
      <w:pPr>
        <w:jc w:val="both"/>
        <w:rPr>
          <w:rFonts w:cs="Arial"/>
          <w:i/>
          <w:iCs/>
          <w:sz w:val="24"/>
          <w:szCs w:val="24"/>
          <w:lang w:val="en-US"/>
        </w:rPr>
      </w:pPr>
    </w:p>
    <w:p w:rsidR="001E5D33" w:rsidRPr="00380994" w:rsidRDefault="001E5D33" w:rsidP="001E5D33">
      <w:pPr>
        <w:jc w:val="both"/>
        <w:rPr>
          <w:rFonts w:cs="Arial"/>
          <w:i/>
          <w:iCs/>
          <w:sz w:val="24"/>
          <w:szCs w:val="24"/>
          <w:lang w:val="en-US"/>
        </w:rPr>
      </w:pPr>
    </w:p>
    <w:p w:rsidR="001E5D33" w:rsidRPr="00380994" w:rsidRDefault="001E5D33" w:rsidP="001E5D33">
      <w:pPr>
        <w:jc w:val="both"/>
        <w:rPr>
          <w:rFonts w:cs="Arial"/>
          <w:i/>
          <w:iCs/>
          <w:sz w:val="24"/>
          <w:szCs w:val="24"/>
          <w:lang w:val="en-US"/>
        </w:rPr>
      </w:pPr>
    </w:p>
    <w:p w:rsidR="001E5D33" w:rsidRPr="001E5D33" w:rsidRDefault="001E5D33" w:rsidP="001E5D33">
      <w:pPr>
        <w:numPr>
          <w:ilvl w:val="0"/>
          <w:numId w:val="44"/>
        </w:numPr>
        <w:tabs>
          <w:tab w:val="clear" w:pos="720"/>
          <w:tab w:val="num" w:pos="426"/>
        </w:tabs>
        <w:spacing w:line="240" w:lineRule="auto"/>
        <w:ind w:left="426" w:hanging="426"/>
        <w:jc w:val="both"/>
        <w:rPr>
          <w:rFonts w:cs="Arial"/>
          <w:i/>
          <w:iCs/>
          <w:sz w:val="24"/>
          <w:szCs w:val="24"/>
          <w:lang w:val="fr-CH"/>
        </w:rPr>
      </w:pPr>
      <w:r w:rsidRPr="001E5D33">
        <w:rPr>
          <w:rFonts w:cs="Arial"/>
          <w:sz w:val="24"/>
          <w:szCs w:val="24"/>
          <w:lang w:val="fr-CH"/>
        </w:rPr>
        <w:t xml:space="preserve">¿Existe </w:t>
      </w:r>
      <w:proofErr w:type="spellStart"/>
      <w:r w:rsidRPr="001E5D33">
        <w:rPr>
          <w:rFonts w:cs="Arial"/>
          <w:sz w:val="24"/>
          <w:szCs w:val="24"/>
          <w:lang w:val="fr-CH"/>
        </w:rPr>
        <w:t>alguna</w:t>
      </w:r>
      <w:proofErr w:type="spellEnd"/>
      <w:r w:rsidRPr="001E5D33">
        <w:rPr>
          <w:rFonts w:cs="Arial"/>
          <w:sz w:val="24"/>
          <w:szCs w:val="24"/>
          <w:lang w:val="fr-CH"/>
        </w:rPr>
        <w:t xml:space="preserve"> </w:t>
      </w:r>
      <w:proofErr w:type="spellStart"/>
      <w:r w:rsidRPr="001E5D33">
        <w:rPr>
          <w:rFonts w:cs="Arial"/>
          <w:sz w:val="24"/>
          <w:szCs w:val="24"/>
          <w:lang w:val="fr-CH"/>
        </w:rPr>
        <w:t>previsión</w:t>
      </w:r>
      <w:proofErr w:type="spellEnd"/>
      <w:r w:rsidRPr="001E5D33">
        <w:rPr>
          <w:rFonts w:cs="Arial"/>
          <w:sz w:val="24"/>
          <w:szCs w:val="24"/>
          <w:lang w:val="fr-CH"/>
        </w:rPr>
        <w:t xml:space="preserve"> de </w:t>
      </w:r>
      <w:proofErr w:type="spellStart"/>
      <w:r w:rsidRPr="001E5D33">
        <w:rPr>
          <w:rFonts w:cs="Arial"/>
          <w:sz w:val="24"/>
          <w:szCs w:val="24"/>
          <w:lang w:val="fr-CH"/>
        </w:rPr>
        <w:t>revisar</w:t>
      </w:r>
      <w:proofErr w:type="spellEnd"/>
      <w:r w:rsidRPr="001E5D33">
        <w:rPr>
          <w:rFonts w:cs="Arial"/>
          <w:sz w:val="24"/>
          <w:szCs w:val="24"/>
          <w:lang w:val="fr-CH"/>
        </w:rPr>
        <w:t xml:space="preserve"> el </w:t>
      </w:r>
      <w:proofErr w:type="spellStart"/>
      <w:r w:rsidRPr="001E5D33">
        <w:rPr>
          <w:rFonts w:cs="Arial"/>
          <w:sz w:val="24"/>
          <w:szCs w:val="24"/>
          <w:lang w:val="fr-CH"/>
        </w:rPr>
        <w:t>Código</w:t>
      </w:r>
      <w:proofErr w:type="spellEnd"/>
      <w:r w:rsidRPr="001E5D33">
        <w:rPr>
          <w:rFonts w:cs="Arial"/>
          <w:sz w:val="24"/>
          <w:szCs w:val="24"/>
          <w:lang w:val="fr-CH"/>
        </w:rPr>
        <w:t xml:space="preserve"> de </w:t>
      </w:r>
      <w:proofErr w:type="spellStart"/>
      <w:r w:rsidRPr="001E5D33">
        <w:rPr>
          <w:rFonts w:cs="Arial"/>
          <w:sz w:val="24"/>
          <w:szCs w:val="24"/>
          <w:lang w:val="fr-CH"/>
        </w:rPr>
        <w:t>Familia</w:t>
      </w:r>
      <w:proofErr w:type="spellEnd"/>
      <w:r w:rsidRPr="001E5D33">
        <w:rPr>
          <w:rFonts w:cs="Arial"/>
          <w:sz w:val="24"/>
          <w:szCs w:val="24"/>
          <w:lang w:val="fr-CH"/>
        </w:rPr>
        <w:t xml:space="preserve"> </w:t>
      </w:r>
      <w:proofErr w:type="spellStart"/>
      <w:r w:rsidRPr="001E5D33">
        <w:rPr>
          <w:rFonts w:cs="Arial"/>
          <w:sz w:val="24"/>
          <w:szCs w:val="24"/>
          <w:lang w:val="fr-CH"/>
        </w:rPr>
        <w:t>senegalés</w:t>
      </w:r>
      <w:proofErr w:type="spellEnd"/>
      <w:r w:rsidRPr="001E5D33">
        <w:rPr>
          <w:rFonts w:cs="Arial"/>
          <w:sz w:val="24"/>
          <w:szCs w:val="24"/>
          <w:lang w:val="fr-CH"/>
        </w:rPr>
        <w:t xml:space="preserve">, </w:t>
      </w:r>
      <w:proofErr w:type="spellStart"/>
      <w:r w:rsidRPr="001E5D33">
        <w:rPr>
          <w:rFonts w:cs="Arial"/>
          <w:sz w:val="24"/>
          <w:szCs w:val="24"/>
          <w:lang w:val="fr-CH"/>
        </w:rPr>
        <w:t>especialmente</w:t>
      </w:r>
      <w:proofErr w:type="spellEnd"/>
      <w:r w:rsidRPr="001E5D33">
        <w:rPr>
          <w:rFonts w:cs="Arial"/>
          <w:sz w:val="24"/>
          <w:szCs w:val="24"/>
          <w:lang w:val="fr-CH"/>
        </w:rPr>
        <w:t xml:space="preserve"> los </w:t>
      </w:r>
      <w:proofErr w:type="spellStart"/>
      <w:r w:rsidRPr="001E5D33">
        <w:rPr>
          <w:rFonts w:cs="Arial"/>
          <w:sz w:val="24"/>
          <w:szCs w:val="24"/>
          <w:lang w:val="fr-CH"/>
        </w:rPr>
        <w:t>artículos</w:t>
      </w:r>
      <w:proofErr w:type="spellEnd"/>
      <w:r w:rsidRPr="001E5D33">
        <w:rPr>
          <w:rFonts w:cs="Arial"/>
          <w:sz w:val="24"/>
          <w:szCs w:val="24"/>
          <w:lang w:val="fr-CH"/>
        </w:rPr>
        <w:t xml:space="preserve"> 152 y 153, con el </w:t>
      </w:r>
      <w:proofErr w:type="spellStart"/>
      <w:r w:rsidRPr="001E5D33">
        <w:rPr>
          <w:rFonts w:cs="Arial"/>
          <w:sz w:val="24"/>
          <w:szCs w:val="24"/>
          <w:lang w:val="fr-CH"/>
        </w:rPr>
        <w:t>objeto</w:t>
      </w:r>
      <w:proofErr w:type="spellEnd"/>
      <w:r w:rsidRPr="001E5D33">
        <w:rPr>
          <w:rFonts w:cs="Arial"/>
          <w:sz w:val="24"/>
          <w:szCs w:val="24"/>
          <w:lang w:val="fr-CH"/>
        </w:rPr>
        <w:t xml:space="preserve"> de </w:t>
      </w:r>
      <w:proofErr w:type="spellStart"/>
      <w:r w:rsidRPr="001E5D33">
        <w:rPr>
          <w:rFonts w:cs="Arial"/>
          <w:sz w:val="24"/>
          <w:szCs w:val="24"/>
          <w:lang w:val="fr-CH"/>
        </w:rPr>
        <w:t>poner</w:t>
      </w:r>
      <w:proofErr w:type="spellEnd"/>
      <w:r w:rsidRPr="001E5D33">
        <w:rPr>
          <w:rFonts w:cs="Arial"/>
          <w:sz w:val="24"/>
          <w:szCs w:val="24"/>
          <w:lang w:val="fr-CH"/>
        </w:rPr>
        <w:t xml:space="preserve"> fin </w:t>
      </w:r>
      <w:proofErr w:type="spellStart"/>
      <w:r w:rsidRPr="001E5D33">
        <w:rPr>
          <w:rFonts w:cs="Arial"/>
          <w:sz w:val="24"/>
          <w:szCs w:val="24"/>
          <w:lang w:val="fr-CH"/>
        </w:rPr>
        <w:t>a</w:t>
      </w:r>
      <w:proofErr w:type="spellEnd"/>
      <w:r w:rsidRPr="001E5D33">
        <w:rPr>
          <w:rFonts w:cs="Arial"/>
          <w:sz w:val="24"/>
          <w:szCs w:val="24"/>
          <w:lang w:val="fr-CH"/>
        </w:rPr>
        <w:t xml:space="preserve"> las </w:t>
      </w:r>
      <w:proofErr w:type="spellStart"/>
      <w:r w:rsidRPr="001E5D33">
        <w:rPr>
          <w:rFonts w:cs="Arial"/>
          <w:sz w:val="24"/>
          <w:szCs w:val="24"/>
          <w:lang w:val="fr-CH"/>
        </w:rPr>
        <w:t>situaciones</w:t>
      </w:r>
      <w:proofErr w:type="spellEnd"/>
      <w:r w:rsidRPr="001E5D33">
        <w:rPr>
          <w:rFonts w:cs="Arial"/>
          <w:sz w:val="24"/>
          <w:szCs w:val="24"/>
          <w:lang w:val="fr-CH"/>
        </w:rPr>
        <w:t xml:space="preserve"> de </w:t>
      </w:r>
      <w:proofErr w:type="spellStart"/>
      <w:r w:rsidRPr="001E5D33">
        <w:rPr>
          <w:rFonts w:cs="Arial"/>
          <w:sz w:val="24"/>
          <w:szCs w:val="24"/>
          <w:lang w:val="fr-CH"/>
        </w:rPr>
        <w:t>discriminación</w:t>
      </w:r>
      <w:proofErr w:type="spellEnd"/>
      <w:r w:rsidRPr="001E5D33">
        <w:rPr>
          <w:rFonts w:cs="Arial"/>
          <w:sz w:val="24"/>
          <w:szCs w:val="24"/>
          <w:lang w:val="fr-CH"/>
        </w:rPr>
        <w:t xml:space="preserve"> </w:t>
      </w:r>
      <w:proofErr w:type="spellStart"/>
      <w:r w:rsidRPr="001E5D33">
        <w:rPr>
          <w:rFonts w:cs="Arial"/>
          <w:sz w:val="24"/>
          <w:szCs w:val="24"/>
          <w:lang w:val="fr-CH"/>
        </w:rPr>
        <w:t>legal</w:t>
      </w:r>
      <w:proofErr w:type="spellEnd"/>
      <w:r w:rsidRPr="001E5D33">
        <w:rPr>
          <w:rFonts w:cs="Arial"/>
          <w:sz w:val="24"/>
          <w:szCs w:val="24"/>
          <w:lang w:val="fr-CH"/>
        </w:rPr>
        <w:t xml:space="preserve"> de la </w:t>
      </w:r>
      <w:proofErr w:type="spellStart"/>
      <w:r w:rsidRPr="001E5D33">
        <w:rPr>
          <w:rFonts w:cs="Arial"/>
          <w:sz w:val="24"/>
          <w:szCs w:val="24"/>
          <w:lang w:val="fr-CH"/>
        </w:rPr>
        <w:t>mujer</w:t>
      </w:r>
      <w:proofErr w:type="spellEnd"/>
      <w:r w:rsidRPr="001E5D33">
        <w:rPr>
          <w:rFonts w:cs="Arial"/>
          <w:sz w:val="24"/>
          <w:szCs w:val="24"/>
          <w:lang w:val="fr-CH"/>
        </w:rPr>
        <w:t xml:space="preserve"> </w:t>
      </w:r>
      <w:proofErr w:type="spellStart"/>
      <w:r w:rsidRPr="001E5D33">
        <w:rPr>
          <w:rFonts w:cs="Arial"/>
          <w:sz w:val="24"/>
          <w:szCs w:val="24"/>
          <w:lang w:val="fr-CH"/>
        </w:rPr>
        <w:t>senegalesa</w:t>
      </w:r>
      <w:proofErr w:type="spellEnd"/>
      <w:r w:rsidRPr="001E5D33">
        <w:rPr>
          <w:rFonts w:cs="Arial"/>
          <w:sz w:val="24"/>
          <w:szCs w:val="24"/>
          <w:lang w:val="fr-CH"/>
        </w:rPr>
        <w:t>?</w:t>
      </w:r>
    </w:p>
    <w:p w:rsidR="001E5D33" w:rsidRPr="001E5D33" w:rsidRDefault="001E5D33" w:rsidP="001E5D33">
      <w:pPr>
        <w:pStyle w:val="ListParagraph"/>
        <w:rPr>
          <w:rFonts w:cs="Arial"/>
          <w:i/>
          <w:iCs/>
          <w:sz w:val="24"/>
          <w:szCs w:val="24"/>
          <w:lang w:val="fr-CH"/>
        </w:rPr>
      </w:pPr>
    </w:p>
    <w:p w:rsidR="001E5D33" w:rsidRPr="00380994" w:rsidRDefault="001E5D33" w:rsidP="001E5D33">
      <w:pPr>
        <w:ind w:left="360"/>
        <w:jc w:val="both"/>
        <w:rPr>
          <w:rFonts w:cs="Arial"/>
          <w:iCs/>
          <w:color w:val="C00000"/>
          <w:sz w:val="24"/>
          <w:szCs w:val="24"/>
          <w:lang w:val="en-US"/>
        </w:rPr>
      </w:pPr>
      <w:r w:rsidRPr="00380994">
        <w:rPr>
          <w:rFonts w:cs="Arial"/>
          <w:iCs/>
          <w:color w:val="C00000"/>
          <w:sz w:val="24"/>
          <w:szCs w:val="24"/>
          <w:lang w:val="en-US"/>
        </w:rPr>
        <w:t>Do the Senegalese authorities have any intentions to revise the country´s Family Code, especially articles 152 and 153 to put an end to the legal discrimination of Senegalese women?</w:t>
      </w:r>
    </w:p>
    <w:p w:rsidR="001E5D33" w:rsidRPr="00380994" w:rsidRDefault="001E5D33" w:rsidP="001E5D33">
      <w:pPr>
        <w:ind w:left="720"/>
        <w:jc w:val="both"/>
        <w:rPr>
          <w:rFonts w:cs="Arial"/>
          <w:i/>
          <w:iCs/>
          <w:sz w:val="24"/>
          <w:szCs w:val="24"/>
          <w:lang w:val="en-US"/>
        </w:rPr>
      </w:pPr>
    </w:p>
    <w:p w:rsidR="001E5D33" w:rsidRPr="00380994" w:rsidRDefault="001E5D33" w:rsidP="001E5D33">
      <w:pPr>
        <w:ind w:left="720"/>
        <w:jc w:val="both"/>
        <w:rPr>
          <w:rFonts w:cs="Arial"/>
          <w:i/>
          <w:iCs/>
          <w:sz w:val="24"/>
          <w:szCs w:val="24"/>
          <w:lang w:val="en-US"/>
        </w:rPr>
      </w:pPr>
    </w:p>
    <w:p w:rsidR="001E5D33" w:rsidRPr="001E5D33" w:rsidRDefault="001E5D33" w:rsidP="001E5D33">
      <w:pPr>
        <w:numPr>
          <w:ilvl w:val="0"/>
          <w:numId w:val="44"/>
        </w:numPr>
        <w:tabs>
          <w:tab w:val="clear" w:pos="720"/>
          <w:tab w:val="num" w:pos="426"/>
        </w:tabs>
        <w:spacing w:line="240" w:lineRule="auto"/>
        <w:ind w:left="426" w:hanging="426"/>
        <w:jc w:val="both"/>
        <w:rPr>
          <w:rFonts w:cs="Arial"/>
          <w:i/>
          <w:iCs/>
          <w:sz w:val="24"/>
          <w:szCs w:val="24"/>
          <w:lang w:val="fr-CH"/>
        </w:rPr>
      </w:pPr>
      <w:r w:rsidRPr="001E5D33">
        <w:rPr>
          <w:rFonts w:cs="Arial"/>
          <w:bCs/>
          <w:sz w:val="24"/>
          <w:szCs w:val="24"/>
          <w:lang w:val="fr-CH"/>
        </w:rPr>
        <w:lastRenderedPageBreak/>
        <w:t xml:space="preserve">La </w:t>
      </w:r>
      <w:proofErr w:type="spellStart"/>
      <w:r w:rsidRPr="001E5D33">
        <w:rPr>
          <w:rFonts w:cs="Arial"/>
          <w:bCs/>
          <w:sz w:val="24"/>
          <w:szCs w:val="24"/>
          <w:lang w:val="fr-CH"/>
        </w:rPr>
        <w:t>libertad</w:t>
      </w:r>
      <w:proofErr w:type="spellEnd"/>
      <w:r w:rsidRPr="001E5D33">
        <w:rPr>
          <w:rFonts w:cs="Arial"/>
          <w:bCs/>
          <w:sz w:val="24"/>
          <w:szCs w:val="24"/>
          <w:lang w:val="fr-CH"/>
        </w:rPr>
        <w:t xml:space="preserve"> </w:t>
      </w:r>
      <w:proofErr w:type="gramStart"/>
      <w:r w:rsidRPr="001E5D33">
        <w:rPr>
          <w:rFonts w:cs="Arial"/>
          <w:bCs/>
          <w:sz w:val="24"/>
          <w:szCs w:val="24"/>
          <w:lang w:val="fr-CH"/>
        </w:rPr>
        <w:t xml:space="preserve">de </w:t>
      </w:r>
      <w:proofErr w:type="spellStart"/>
      <w:r w:rsidRPr="001E5D33">
        <w:rPr>
          <w:rFonts w:cs="Arial"/>
          <w:bCs/>
          <w:sz w:val="24"/>
          <w:szCs w:val="24"/>
          <w:lang w:val="fr-CH"/>
        </w:rPr>
        <w:t>expresión</w:t>
      </w:r>
      <w:proofErr w:type="spellEnd"/>
      <w:proofErr w:type="gramEnd"/>
      <w:r w:rsidRPr="001E5D33">
        <w:rPr>
          <w:rFonts w:cs="Arial"/>
          <w:bCs/>
          <w:sz w:val="24"/>
          <w:szCs w:val="24"/>
          <w:lang w:val="fr-CH"/>
        </w:rPr>
        <w:t xml:space="preserve"> </w:t>
      </w:r>
      <w:proofErr w:type="spellStart"/>
      <w:r w:rsidRPr="001E5D33">
        <w:rPr>
          <w:rFonts w:cs="Arial"/>
          <w:bCs/>
          <w:sz w:val="24"/>
          <w:szCs w:val="24"/>
          <w:lang w:val="fr-CH"/>
        </w:rPr>
        <w:t>está</w:t>
      </w:r>
      <w:proofErr w:type="spellEnd"/>
      <w:r w:rsidRPr="001E5D33">
        <w:rPr>
          <w:rFonts w:cs="Arial"/>
          <w:bCs/>
          <w:sz w:val="24"/>
          <w:szCs w:val="24"/>
          <w:lang w:val="fr-CH"/>
        </w:rPr>
        <w:t xml:space="preserve"> </w:t>
      </w:r>
      <w:proofErr w:type="spellStart"/>
      <w:r w:rsidRPr="001E5D33">
        <w:rPr>
          <w:rFonts w:cs="Arial"/>
          <w:bCs/>
          <w:sz w:val="24"/>
          <w:szCs w:val="24"/>
          <w:lang w:val="fr-CH"/>
        </w:rPr>
        <w:t>garantizada</w:t>
      </w:r>
      <w:proofErr w:type="spellEnd"/>
      <w:r w:rsidRPr="001E5D33">
        <w:rPr>
          <w:rFonts w:cs="Arial"/>
          <w:bCs/>
          <w:sz w:val="24"/>
          <w:szCs w:val="24"/>
          <w:lang w:val="fr-CH"/>
        </w:rPr>
        <w:t xml:space="preserve"> </w:t>
      </w:r>
      <w:proofErr w:type="spellStart"/>
      <w:r w:rsidRPr="001E5D33">
        <w:rPr>
          <w:rFonts w:cs="Arial"/>
          <w:bCs/>
          <w:sz w:val="24"/>
          <w:szCs w:val="24"/>
          <w:lang w:val="fr-CH"/>
        </w:rPr>
        <w:t>según</w:t>
      </w:r>
      <w:proofErr w:type="spellEnd"/>
      <w:r w:rsidRPr="001E5D33">
        <w:rPr>
          <w:rFonts w:cs="Arial"/>
          <w:bCs/>
          <w:sz w:val="24"/>
          <w:szCs w:val="24"/>
          <w:lang w:val="fr-CH"/>
        </w:rPr>
        <w:t xml:space="preserve"> </w:t>
      </w:r>
      <w:smartTag w:uri="urn:schemas-microsoft-com:office:smarttags" w:element="PersonName">
        <w:smartTagPr>
          <w:attr w:name="ProductID" w:val="la Constituci￳n"/>
        </w:smartTagPr>
        <w:r w:rsidRPr="001E5D33">
          <w:rPr>
            <w:rFonts w:cs="Arial"/>
            <w:bCs/>
            <w:sz w:val="24"/>
            <w:szCs w:val="24"/>
            <w:lang w:val="fr-CH"/>
          </w:rPr>
          <w:t xml:space="preserve">la </w:t>
        </w:r>
        <w:proofErr w:type="spellStart"/>
        <w:r w:rsidRPr="001E5D33">
          <w:rPr>
            <w:rFonts w:cs="Arial"/>
            <w:bCs/>
            <w:sz w:val="24"/>
            <w:szCs w:val="24"/>
            <w:lang w:val="fr-CH"/>
          </w:rPr>
          <w:t>Constitución</w:t>
        </w:r>
      </w:smartTag>
      <w:proofErr w:type="spellEnd"/>
      <w:r w:rsidRPr="001E5D33">
        <w:rPr>
          <w:rFonts w:cs="Arial"/>
          <w:bCs/>
          <w:sz w:val="24"/>
          <w:szCs w:val="24"/>
          <w:lang w:val="fr-CH"/>
        </w:rPr>
        <w:t xml:space="preserve"> de </w:t>
      </w:r>
      <w:proofErr w:type="spellStart"/>
      <w:r w:rsidRPr="001E5D33">
        <w:rPr>
          <w:rFonts w:cs="Arial"/>
          <w:bCs/>
          <w:sz w:val="24"/>
          <w:szCs w:val="24"/>
          <w:lang w:val="fr-CH"/>
        </w:rPr>
        <w:t>Senegal</w:t>
      </w:r>
      <w:proofErr w:type="spellEnd"/>
      <w:r w:rsidRPr="001E5D33">
        <w:rPr>
          <w:rFonts w:cs="Arial"/>
          <w:bCs/>
          <w:sz w:val="24"/>
          <w:szCs w:val="24"/>
          <w:lang w:val="fr-CH"/>
        </w:rPr>
        <w:t xml:space="preserve">. Sin embargo, el </w:t>
      </w:r>
      <w:proofErr w:type="spellStart"/>
      <w:r w:rsidRPr="001E5D33">
        <w:rPr>
          <w:rFonts w:cs="Arial"/>
          <w:bCs/>
          <w:sz w:val="24"/>
          <w:szCs w:val="24"/>
          <w:lang w:val="fr-CH"/>
        </w:rPr>
        <w:t>artículo</w:t>
      </w:r>
      <w:proofErr w:type="spellEnd"/>
      <w:r w:rsidRPr="001E5D33">
        <w:rPr>
          <w:rFonts w:cs="Arial"/>
          <w:bCs/>
          <w:sz w:val="24"/>
          <w:szCs w:val="24"/>
          <w:lang w:val="fr-CH"/>
        </w:rPr>
        <w:t xml:space="preserve"> 80 </w:t>
      </w:r>
      <w:proofErr w:type="spellStart"/>
      <w:r w:rsidRPr="001E5D33">
        <w:rPr>
          <w:rFonts w:cs="Arial"/>
          <w:bCs/>
          <w:sz w:val="24"/>
          <w:szCs w:val="24"/>
          <w:lang w:val="fr-CH"/>
        </w:rPr>
        <w:t>del</w:t>
      </w:r>
      <w:proofErr w:type="spellEnd"/>
      <w:r w:rsidRPr="001E5D33">
        <w:rPr>
          <w:rFonts w:cs="Arial"/>
          <w:bCs/>
          <w:sz w:val="24"/>
          <w:szCs w:val="24"/>
          <w:lang w:val="fr-CH"/>
        </w:rPr>
        <w:t xml:space="preserve"> </w:t>
      </w:r>
      <w:proofErr w:type="spellStart"/>
      <w:r w:rsidRPr="001E5D33">
        <w:rPr>
          <w:rFonts w:cs="Arial"/>
          <w:bCs/>
          <w:sz w:val="24"/>
          <w:szCs w:val="24"/>
          <w:lang w:val="fr-CH"/>
        </w:rPr>
        <w:t>Código</w:t>
      </w:r>
      <w:proofErr w:type="spellEnd"/>
      <w:r w:rsidRPr="001E5D33">
        <w:rPr>
          <w:rFonts w:cs="Arial"/>
          <w:bCs/>
          <w:sz w:val="24"/>
          <w:szCs w:val="24"/>
          <w:lang w:val="fr-CH"/>
        </w:rPr>
        <w:t xml:space="preserve"> </w:t>
      </w:r>
      <w:proofErr w:type="spellStart"/>
      <w:r w:rsidRPr="001E5D33">
        <w:rPr>
          <w:rFonts w:cs="Arial"/>
          <w:bCs/>
          <w:sz w:val="24"/>
          <w:szCs w:val="24"/>
          <w:lang w:val="fr-CH"/>
        </w:rPr>
        <w:t>Penal</w:t>
      </w:r>
      <w:proofErr w:type="spellEnd"/>
      <w:r w:rsidRPr="001E5D33">
        <w:rPr>
          <w:rFonts w:cs="Arial"/>
          <w:bCs/>
          <w:sz w:val="24"/>
          <w:szCs w:val="24"/>
          <w:lang w:val="fr-CH"/>
        </w:rPr>
        <w:t xml:space="preserve"> </w:t>
      </w:r>
      <w:proofErr w:type="spellStart"/>
      <w:r w:rsidRPr="001E5D33">
        <w:rPr>
          <w:rFonts w:cs="Arial"/>
          <w:bCs/>
          <w:sz w:val="24"/>
          <w:szCs w:val="24"/>
          <w:lang w:val="fr-CH"/>
        </w:rPr>
        <w:t>bloquea</w:t>
      </w:r>
      <w:proofErr w:type="spellEnd"/>
      <w:r w:rsidRPr="001E5D33">
        <w:rPr>
          <w:rFonts w:cs="Arial"/>
          <w:bCs/>
          <w:sz w:val="24"/>
          <w:szCs w:val="24"/>
          <w:lang w:val="fr-CH"/>
        </w:rPr>
        <w:t xml:space="preserve"> </w:t>
      </w:r>
      <w:proofErr w:type="spellStart"/>
      <w:r w:rsidRPr="001E5D33">
        <w:rPr>
          <w:rFonts w:cs="Arial"/>
          <w:bCs/>
          <w:sz w:val="24"/>
          <w:szCs w:val="24"/>
          <w:lang w:val="fr-CH"/>
        </w:rPr>
        <w:t>acciones</w:t>
      </w:r>
      <w:proofErr w:type="spellEnd"/>
      <w:r w:rsidRPr="001E5D33">
        <w:rPr>
          <w:rFonts w:cs="Arial"/>
          <w:bCs/>
          <w:sz w:val="24"/>
          <w:szCs w:val="24"/>
          <w:lang w:val="fr-CH"/>
        </w:rPr>
        <w:t xml:space="preserve"> de </w:t>
      </w:r>
      <w:proofErr w:type="spellStart"/>
      <w:r w:rsidRPr="001E5D33">
        <w:rPr>
          <w:rFonts w:cs="Arial"/>
          <w:bCs/>
          <w:sz w:val="24"/>
          <w:szCs w:val="24"/>
          <w:lang w:val="fr-CH"/>
        </w:rPr>
        <w:t>periodistas</w:t>
      </w:r>
      <w:proofErr w:type="spellEnd"/>
      <w:r w:rsidRPr="001E5D33">
        <w:rPr>
          <w:rFonts w:cs="Arial"/>
          <w:bCs/>
          <w:sz w:val="24"/>
          <w:szCs w:val="24"/>
          <w:lang w:val="fr-CH"/>
        </w:rPr>
        <w:t xml:space="preserve"> </w:t>
      </w:r>
      <w:proofErr w:type="spellStart"/>
      <w:r w:rsidRPr="001E5D33">
        <w:rPr>
          <w:rFonts w:cs="Arial"/>
          <w:bCs/>
          <w:sz w:val="24"/>
          <w:szCs w:val="24"/>
          <w:lang w:val="fr-CH"/>
        </w:rPr>
        <w:t>críticos</w:t>
      </w:r>
      <w:proofErr w:type="spellEnd"/>
      <w:r w:rsidRPr="001E5D33">
        <w:rPr>
          <w:rFonts w:cs="Arial"/>
          <w:bCs/>
          <w:sz w:val="24"/>
          <w:szCs w:val="24"/>
          <w:lang w:val="fr-CH"/>
        </w:rPr>
        <w:t xml:space="preserve"> con el </w:t>
      </w:r>
      <w:proofErr w:type="spellStart"/>
      <w:r w:rsidRPr="001E5D33">
        <w:rPr>
          <w:rFonts w:cs="Arial"/>
          <w:bCs/>
          <w:sz w:val="24"/>
          <w:szCs w:val="24"/>
          <w:lang w:val="fr-CH"/>
        </w:rPr>
        <w:t>gobierno</w:t>
      </w:r>
      <w:proofErr w:type="spellEnd"/>
      <w:r w:rsidRPr="001E5D33">
        <w:rPr>
          <w:rFonts w:cs="Arial"/>
          <w:bCs/>
          <w:sz w:val="24"/>
          <w:szCs w:val="24"/>
          <w:lang w:val="fr-CH"/>
        </w:rPr>
        <w:t xml:space="preserve">. </w:t>
      </w:r>
      <w:r w:rsidRPr="001E5D33">
        <w:rPr>
          <w:rFonts w:cs="Arial"/>
          <w:sz w:val="24"/>
          <w:szCs w:val="24"/>
          <w:lang w:val="fr-CH"/>
        </w:rPr>
        <w:t xml:space="preserve"> En el informe de </w:t>
      </w:r>
      <w:proofErr w:type="spellStart"/>
      <w:r w:rsidRPr="001E5D33">
        <w:rPr>
          <w:rFonts w:cs="Arial"/>
          <w:sz w:val="24"/>
          <w:szCs w:val="24"/>
          <w:lang w:val="fr-CH"/>
        </w:rPr>
        <w:t>Senegal</w:t>
      </w:r>
      <w:proofErr w:type="spellEnd"/>
      <w:r w:rsidRPr="001E5D33">
        <w:rPr>
          <w:rFonts w:cs="Arial"/>
          <w:sz w:val="24"/>
          <w:szCs w:val="24"/>
          <w:lang w:val="fr-CH"/>
        </w:rPr>
        <w:t xml:space="preserve"> </w:t>
      </w:r>
      <w:proofErr w:type="spellStart"/>
      <w:r w:rsidRPr="001E5D33">
        <w:rPr>
          <w:rFonts w:cs="Arial"/>
          <w:sz w:val="24"/>
          <w:szCs w:val="24"/>
          <w:lang w:val="fr-CH"/>
        </w:rPr>
        <w:t>presentado</w:t>
      </w:r>
      <w:proofErr w:type="spellEnd"/>
      <w:r w:rsidRPr="001E5D33">
        <w:rPr>
          <w:rFonts w:cs="Arial"/>
          <w:sz w:val="24"/>
          <w:szCs w:val="24"/>
          <w:lang w:val="fr-CH"/>
        </w:rPr>
        <w:t xml:space="preserve"> el 23 de </w:t>
      </w:r>
      <w:proofErr w:type="spellStart"/>
      <w:r w:rsidRPr="001E5D33">
        <w:rPr>
          <w:rFonts w:cs="Arial"/>
          <w:sz w:val="24"/>
          <w:szCs w:val="24"/>
          <w:lang w:val="fr-CH"/>
        </w:rPr>
        <w:t>julio</w:t>
      </w:r>
      <w:proofErr w:type="spellEnd"/>
      <w:r w:rsidRPr="001E5D33">
        <w:rPr>
          <w:rFonts w:cs="Arial"/>
          <w:sz w:val="24"/>
          <w:szCs w:val="24"/>
          <w:lang w:val="fr-CH"/>
        </w:rPr>
        <w:t xml:space="preserve"> de 2013, </w:t>
      </w:r>
      <w:proofErr w:type="spellStart"/>
      <w:r w:rsidRPr="001E5D33">
        <w:rPr>
          <w:rFonts w:cs="Arial"/>
          <w:sz w:val="24"/>
          <w:szCs w:val="24"/>
          <w:lang w:val="fr-CH"/>
        </w:rPr>
        <w:t>Senegal</w:t>
      </w:r>
      <w:proofErr w:type="spellEnd"/>
      <w:r w:rsidRPr="001E5D33">
        <w:rPr>
          <w:rFonts w:cs="Arial"/>
          <w:sz w:val="24"/>
          <w:szCs w:val="24"/>
          <w:lang w:val="fr-CH"/>
        </w:rPr>
        <w:t xml:space="preserve"> </w:t>
      </w:r>
      <w:proofErr w:type="spellStart"/>
      <w:r w:rsidRPr="001E5D33">
        <w:rPr>
          <w:rFonts w:cs="Arial"/>
          <w:sz w:val="24"/>
          <w:szCs w:val="24"/>
          <w:lang w:val="fr-CH"/>
        </w:rPr>
        <w:t>manifiesta</w:t>
      </w:r>
      <w:proofErr w:type="spellEnd"/>
      <w:r w:rsidRPr="001E5D33">
        <w:rPr>
          <w:rFonts w:cs="Arial"/>
          <w:sz w:val="24"/>
          <w:szCs w:val="24"/>
          <w:lang w:val="fr-CH"/>
        </w:rPr>
        <w:t xml:space="preserve"> </w:t>
      </w:r>
      <w:proofErr w:type="gramStart"/>
      <w:r w:rsidRPr="001E5D33">
        <w:rPr>
          <w:rFonts w:cs="Arial"/>
          <w:sz w:val="24"/>
          <w:szCs w:val="24"/>
          <w:lang w:val="fr-CH"/>
        </w:rPr>
        <w:t xml:space="preserve">que </w:t>
      </w:r>
      <w:proofErr w:type="spellStart"/>
      <w:r w:rsidRPr="001E5D33">
        <w:rPr>
          <w:rFonts w:cs="Arial"/>
          <w:sz w:val="24"/>
          <w:szCs w:val="24"/>
          <w:lang w:val="fr-CH"/>
        </w:rPr>
        <w:t>está</w:t>
      </w:r>
      <w:proofErr w:type="spellEnd"/>
      <w:proofErr w:type="gramEnd"/>
      <w:r w:rsidRPr="001E5D33">
        <w:rPr>
          <w:rFonts w:cs="Arial"/>
          <w:sz w:val="24"/>
          <w:szCs w:val="24"/>
          <w:lang w:val="fr-CH"/>
        </w:rPr>
        <w:t xml:space="preserve"> </w:t>
      </w:r>
      <w:proofErr w:type="spellStart"/>
      <w:r w:rsidRPr="001E5D33">
        <w:rPr>
          <w:rFonts w:cs="Arial"/>
          <w:sz w:val="24"/>
          <w:szCs w:val="24"/>
          <w:lang w:val="fr-CH"/>
        </w:rPr>
        <w:t>tratando</w:t>
      </w:r>
      <w:proofErr w:type="spellEnd"/>
      <w:r w:rsidRPr="001E5D33">
        <w:rPr>
          <w:rFonts w:cs="Arial"/>
          <w:sz w:val="24"/>
          <w:szCs w:val="24"/>
          <w:lang w:val="fr-CH"/>
        </w:rPr>
        <w:t xml:space="preserve"> este </w:t>
      </w:r>
      <w:proofErr w:type="spellStart"/>
      <w:r w:rsidRPr="001E5D33">
        <w:rPr>
          <w:rFonts w:cs="Arial"/>
          <w:sz w:val="24"/>
          <w:szCs w:val="24"/>
          <w:lang w:val="fr-CH"/>
        </w:rPr>
        <w:t>tema</w:t>
      </w:r>
      <w:proofErr w:type="spellEnd"/>
      <w:r w:rsidRPr="001E5D33">
        <w:rPr>
          <w:rFonts w:cs="Arial"/>
          <w:sz w:val="24"/>
          <w:szCs w:val="24"/>
          <w:lang w:val="fr-CH"/>
        </w:rPr>
        <w:t xml:space="preserve"> ante </w:t>
      </w:r>
      <w:smartTag w:uri="urn:schemas-microsoft-com:office:smarttags" w:element="PersonName">
        <w:smartTagPr>
          <w:attr w:name="ProductID" w:val="la Comisi￳n. Pregunta"/>
        </w:smartTagPr>
        <w:r w:rsidRPr="001E5D33">
          <w:rPr>
            <w:rFonts w:cs="Arial"/>
            <w:sz w:val="24"/>
            <w:szCs w:val="24"/>
            <w:lang w:val="fr-CH"/>
          </w:rPr>
          <w:t xml:space="preserve">la </w:t>
        </w:r>
        <w:proofErr w:type="spellStart"/>
        <w:r w:rsidRPr="001E5D33">
          <w:rPr>
            <w:rFonts w:cs="Arial"/>
            <w:sz w:val="24"/>
            <w:szCs w:val="24"/>
            <w:lang w:val="fr-CH"/>
          </w:rPr>
          <w:t>Comisión</w:t>
        </w:r>
        <w:proofErr w:type="spellEnd"/>
        <w:r w:rsidRPr="001E5D33">
          <w:rPr>
            <w:rFonts w:cs="Arial"/>
            <w:sz w:val="24"/>
            <w:szCs w:val="24"/>
            <w:lang w:val="fr-CH"/>
          </w:rPr>
          <w:t xml:space="preserve">. </w:t>
        </w:r>
        <w:proofErr w:type="spellStart"/>
        <w:r w:rsidRPr="001E5D33">
          <w:rPr>
            <w:rFonts w:cs="Arial"/>
            <w:sz w:val="24"/>
            <w:szCs w:val="24"/>
            <w:lang w:val="fr-CH"/>
          </w:rPr>
          <w:t>Pregunta</w:t>
        </w:r>
      </w:smartTag>
      <w:proofErr w:type="spellEnd"/>
      <w:r w:rsidRPr="001E5D33">
        <w:rPr>
          <w:rFonts w:cs="Arial"/>
          <w:sz w:val="24"/>
          <w:szCs w:val="24"/>
          <w:lang w:val="fr-CH"/>
        </w:rPr>
        <w:t xml:space="preserve">: ¿en </w:t>
      </w:r>
      <w:proofErr w:type="spellStart"/>
      <w:r w:rsidRPr="001E5D33">
        <w:rPr>
          <w:rFonts w:cs="Arial"/>
          <w:sz w:val="24"/>
          <w:szCs w:val="24"/>
          <w:lang w:val="fr-CH"/>
        </w:rPr>
        <w:t>qué</w:t>
      </w:r>
      <w:proofErr w:type="spellEnd"/>
      <w:r w:rsidRPr="001E5D33">
        <w:rPr>
          <w:rFonts w:cs="Arial"/>
          <w:sz w:val="24"/>
          <w:szCs w:val="24"/>
          <w:lang w:val="fr-CH"/>
        </w:rPr>
        <w:t xml:space="preserve"> </w:t>
      </w:r>
      <w:proofErr w:type="spellStart"/>
      <w:r w:rsidRPr="001E5D33">
        <w:rPr>
          <w:rFonts w:cs="Arial"/>
          <w:sz w:val="24"/>
          <w:szCs w:val="24"/>
          <w:lang w:val="fr-CH"/>
        </w:rPr>
        <w:t>estado</w:t>
      </w:r>
      <w:proofErr w:type="spellEnd"/>
      <w:r w:rsidRPr="001E5D33">
        <w:rPr>
          <w:rFonts w:cs="Arial"/>
          <w:sz w:val="24"/>
          <w:szCs w:val="24"/>
          <w:lang w:val="fr-CH"/>
        </w:rPr>
        <w:t xml:space="preserve"> de </w:t>
      </w:r>
      <w:proofErr w:type="spellStart"/>
      <w:r w:rsidRPr="001E5D33">
        <w:rPr>
          <w:rFonts w:cs="Arial"/>
          <w:sz w:val="24"/>
          <w:szCs w:val="24"/>
          <w:lang w:val="fr-CH"/>
        </w:rPr>
        <w:t>negociaciones</w:t>
      </w:r>
      <w:proofErr w:type="spellEnd"/>
      <w:r w:rsidRPr="001E5D33">
        <w:rPr>
          <w:rFonts w:cs="Arial"/>
          <w:sz w:val="24"/>
          <w:szCs w:val="24"/>
          <w:lang w:val="fr-CH"/>
        </w:rPr>
        <w:t xml:space="preserve"> se </w:t>
      </w:r>
      <w:proofErr w:type="spellStart"/>
      <w:r w:rsidRPr="001E5D33">
        <w:rPr>
          <w:rFonts w:cs="Arial"/>
          <w:sz w:val="24"/>
          <w:szCs w:val="24"/>
          <w:lang w:val="fr-CH"/>
        </w:rPr>
        <w:t>encuentra</w:t>
      </w:r>
      <w:proofErr w:type="spellEnd"/>
      <w:r w:rsidRPr="001E5D33">
        <w:rPr>
          <w:rFonts w:cs="Arial"/>
          <w:sz w:val="24"/>
          <w:szCs w:val="24"/>
          <w:lang w:val="fr-CH"/>
        </w:rPr>
        <w:t xml:space="preserve"> </w:t>
      </w:r>
      <w:proofErr w:type="spellStart"/>
      <w:r w:rsidRPr="001E5D33">
        <w:rPr>
          <w:rFonts w:cs="Arial"/>
          <w:sz w:val="24"/>
          <w:szCs w:val="24"/>
          <w:lang w:val="fr-CH"/>
        </w:rPr>
        <w:t>ahora</w:t>
      </w:r>
      <w:proofErr w:type="spellEnd"/>
      <w:r w:rsidRPr="001E5D33">
        <w:rPr>
          <w:rFonts w:cs="Arial"/>
          <w:sz w:val="24"/>
          <w:szCs w:val="24"/>
          <w:lang w:val="fr-CH"/>
        </w:rPr>
        <w:t xml:space="preserve"> </w:t>
      </w:r>
      <w:proofErr w:type="spellStart"/>
      <w:r w:rsidRPr="001E5D33">
        <w:rPr>
          <w:rFonts w:cs="Arial"/>
          <w:sz w:val="24"/>
          <w:szCs w:val="24"/>
          <w:lang w:val="fr-CH"/>
        </w:rPr>
        <w:t>mismo</w:t>
      </w:r>
      <w:proofErr w:type="spellEnd"/>
      <w:r w:rsidRPr="001E5D33">
        <w:rPr>
          <w:rFonts w:cs="Arial"/>
          <w:sz w:val="24"/>
          <w:szCs w:val="24"/>
          <w:lang w:val="fr-CH"/>
        </w:rPr>
        <w:t xml:space="preserve"> la reforma </w:t>
      </w:r>
      <w:proofErr w:type="spellStart"/>
      <w:r w:rsidRPr="001E5D33">
        <w:rPr>
          <w:rFonts w:cs="Arial"/>
          <w:sz w:val="24"/>
          <w:szCs w:val="24"/>
          <w:lang w:val="fr-CH"/>
        </w:rPr>
        <w:t>del</w:t>
      </w:r>
      <w:proofErr w:type="spellEnd"/>
      <w:r w:rsidRPr="001E5D33">
        <w:rPr>
          <w:rFonts w:cs="Arial"/>
          <w:sz w:val="24"/>
          <w:szCs w:val="24"/>
          <w:lang w:val="fr-CH"/>
        </w:rPr>
        <w:t xml:space="preserve"> </w:t>
      </w:r>
      <w:proofErr w:type="spellStart"/>
      <w:r w:rsidRPr="001E5D33">
        <w:rPr>
          <w:rFonts w:cs="Arial"/>
          <w:sz w:val="24"/>
          <w:szCs w:val="24"/>
          <w:lang w:val="fr-CH"/>
        </w:rPr>
        <w:t>Código</w:t>
      </w:r>
      <w:proofErr w:type="spellEnd"/>
      <w:r w:rsidRPr="001E5D33">
        <w:rPr>
          <w:rFonts w:cs="Arial"/>
          <w:sz w:val="24"/>
          <w:szCs w:val="24"/>
          <w:lang w:val="fr-CH"/>
        </w:rPr>
        <w:t xml:space="preserve"> </w:t>
      </w:r>
      <w:proofErr w:type="spellStart"/>
      <w:r w:rsidRPr="001E5D33">
        <w:rPr>
          <w:rFonts w:cs="Arial"/>
          <w:sz w:val="24"/>
          <w:szCs w:val="24"/>
          <w:lang w:val="fr-CH"/>
        </w:rPr>
        <w:t>Penal</w:t>
      </w:r>
      <w:proofErr w:type="spellEnd"/>
      <w:r w:rsidRPr="001E5D33">
        <w:rPr>
          <w:rFonts w:cs="Arial"/>
          <w:sz w:val="24"/>
          <w:szCs w:val="24"/>
          <w:lang w:val="fr-CH"/>
        </w:rPr>
        <w:t xml:space="preserve"> sobre el </w:t>
      </w:r>
      <w:proofErr w:type="spellStart"/>
      <w:r w:rsidRPr="001E5D33">
        <w:rPr>
          <w:rFonts w:cs="Arial"/>
          <w:sz w:val="24"/>
          <w:szCs w:val="24"/>
          <w:lang w:val="fr-CH"/>
        </w:rPr>
        <w:t>Artículo</w:t>
      </w:r>
      <w:proofErr w:type="spellEnd"/>
      <w:r w:rsidRPr="001E5D33">
        <w:rPr>
          <w:rFonts w:cs="Arial"/>
          <w:sz w:val="24"/>
          <w:szCs w:val="24"/>
          <w:lang w:val="fr-CH"/>
        </w:rPr>
        <w:t xml:space="preserve"> 80 que </w:t>
      </w:r>
      <w:proofErr w:type="spellStart"/>
      <w:r w:rsidRPr="001E5D33">
        <w:rPr>
          <w:rFonts w:cs="Arial"/>
          <w:sz w:val="24"/>
          <w:szCs w:val="24"/>
          <w:lang w:val="fr-CH"/>
        </w:rPr>
        <w:t>criminaliza</w:t>
      </w:r>
      <w:proofErr w:type="spellEnd"/>
      <w:r w:rsidRPr="001E5D33">
        <w:rPr>
          <w:rFonts w:cs="Arial"/>
          <w:sz w:val="24"/>
          <w:szCs w:val="24"/>
          <w:lang w:val="fr-CH"/>
        </w:rPr>
        <w:t xml:space="preserve"> el </w:t>
      </w:r>
      <w:proofErr w:type="spellStart"/>
      <w:r w:rsidRPr="001E5D33">
        <w:rPr>
          <w:rFonts w:cs="Arial"/>
          <w:sz w:val="24"/>
          <w:szCs w:val="24"/>
          <w:lang w:val="fr-CH"/>
        </w:rPr>
        <w:t>periodismo</w:t>
      </w:r>
      <w:proofErr w:type="spellEnd"/>
      <w:r w:rsidRPr="001E5D33">
        <w:rPr>
          <w:rFonts w:cs="Arial"/>
          <w:sz w:val="24"/>
          <w:szCs w:val="24"/>
          <w:lang w:val="fr-CH"/>
        </w:rPr>
        <w:t xml:space="preserve"> </w:t>
      </w:r>
      <w:proofErr w:type="spellStart"/>
      <w:r w:rsidRPr="001E5D33">
        <w:rPr>
          <w:rFonts w:cs="Arial"/>
          <w:sz w:val="24"/>
          <w:szCs w:val="24"/>
          <w:lang w:val="fr-CH"/>
        </w:rPr>
        <w:t>crítico</w:t>
      </w:r>
      <w:proofErr w:type="spellEnd"/>
      <w:r w:rsidRPr="001E5D33">
        <w:rPr>
          <w:rFonts w:cs="Arial"/>
          <w:sz w:val="24"/>
          <w:szCs w:val="24"/>
          <w:lang w:val="fr-CH"/>
        </w:rPr>
        <w:t xml:space="preserve"> </w:t>
      </w:r>
      <w:proofErr w:type="spellStart"/>
      <w:r w:rsidRPr="001E5D33">
        <w:rPr>
          <w:rFonts w:cs="Arial"/>
          <w:sz w:val="24"/>
          <w:szCs w:val="24"/>
          <w:lang w:val="fr-CH"/>
        </w:rPr>
        <w:t>como</w:t>
      </w:r>
      <w:proofErr w:type="spellEnd"/>
      <w:r w:rsidRPr="001E5D33">
        <w:rPr>
          <w:rFonts w:cs="Arial"/>
          <w:sz w:val="24"/>
          <w:szCs w:val="24"/>
          <w:lang w:val="fr-CH"/>
        </w:rPr>
        <w:t xml:space="preserve"> “</w:t>
      </w:r>
      <w:proofErr w:type="spellStart"/>
      <w:r w:rsidRPr="001E5D33">
        <w:rPr>
          <w:rFonts w:cs="Arial"/>
          <w:sz w:val="24"/>
          <w:szCs w:val="24"/>
          <w:lang w:val="fr-CH"/>
        </w:rPr>
        <w:t>amenaza</w:t>
      </w:r>
      <w:proofErr w:type="spellEnd"/>
      <w:r w:rsidRPr="001E5D33">
        <w:rPr>
          <w:rFonts w:cs="Arial"/>
          <w:sz w:val="24"/>
          <w:szCs w:val="24"/>
          <w:lang w:val="fr-CH"/>
        </w:rPr>
        <w:t xml:space="preserve"> a la </w:t>
      </w:r>
      <w:proofErr w:type="spellStart"/>
      <w:r w:rsidRPr="001E5D33">
        <w:rPr>
          <w:rFonts w:cs="Arial"/>
          <w:sz w:val="24"/>
          <w:szCs w:val="24"/>
          <w:lang w:val="fr-CH"/>
        </w:rPr>
        <w:t>seguridad</w:t>
      </w:r>
      <w:proofErr w:type="spellEnd"/>
      <w:r w:rsidRPr="001E5D33">
        <w:rPr>
          <w:rFonts w:cs="Arial"/>
          <w:sz w:val="24"/>
          <w:szCs w:val="24"/>
          <w:lang w:val="fr-CH"/>
        </w:rPr>
        <w:t xml:space="preserve"> </w:t>
      </w:r>
      <w:proofErr w:type="spellStart"/>
      <w:r w:rsidRPr="001E5D33">
        <w:rPr>
          <w:rFonts w:cs="Arial"/>
          <w:sz w:val="24"/>
          <w:szCs w:val="24"/>
          <w:lang w:val="fr-CH"/>
        </w:rPr>
        <w:t>nacional</w:t>
      </w:r>
      <w:proofErr w:type="spellEnd"/>
      <w:r w:rsidRPr="001E5D33">
        <w:rPr>
          <w:rFonts w:cs="Arial"/>
          <w:sz w:val="24"/>
          <w:szCs w:val="24"/>
          <w:lang w:val="fr-CH"/>
        </w:rPr>
        <w:t>”?</w:t>
      </w:r>
    </w:p>
    <w:p w:rsidR="001E5D33" w:rsidRPr="001E5D33" w:rsidRDefault="001E5D33" w:rsidP="001E5D33">
      <w:pPr>
        <w:jc w:val="both"/>
        <w:rPr>
          <w:rFonts w:cs="Arial"/>
          <w:sz w:val="24"/>
          <w:szCs w:val="24"/>
          <w:lang w:val="fr-CH"/>
        </w:rPr>
      </w:pPr>
    </w:p>
    <w:p w:rsidR="001E5D33" w:rsidRPr="00380994" w:rsidRDefault="001E5D33" w:rsidP="001E5D33">
      <w:pPr>
        <w:ind w:left="426"/>
        <w:jc w:val="both"/>
        <w:rPr>
          <w:rFonts w:cs="Arial"/>
          <w:i/>
          <w:iCs/>
          <w:color w:val="C00000"/>
          <w:sz w:val="24"/>
          <w:szCs w:val="24"/>
          <w:lang w:val="en-US"/>
        </w:rPr>
      </w:pPr>
      <w:r w:rsidRPr="00380994">
        <w:rPr>
          <w:rFonts w:cs="Arial"/>
          <w:color w:val="C00000"/>
          <w:sz w:val="24"/>
          <w:szCs w:val="24"/>
          <w:lang w:val="en-US"/>
        </w:rPr>
        <w:t xml:space="preserve">The freedom of speech is guaranteed by the Constitution of Senegal. Nonetheless, article 80 of the Penal Code proscribes journalists´ actions critical of the government. In the country report presented by Senegal on July 23, 2013, the government claimed to be addressing this issue with the Commission. In which stage of negotiation is the Penal Code reform, particularly with respect to article 80 criminalizing critical journalism as a ¨national security threat.¨  </w:t>
      </w:r>
    </w:p>
    <w:p w:rsidR="001E5D33" w:rsidRPr="00380994" w:rsidRDefault="001E5D33" w:rsidP="001E5D33">
      <w:pPr>
        <w:jc w:val="both"/>
        <w:rPr>
          <w:rFonts w:cs="Arial"/>
          <w:i/>
          <w:iCs/>
          <w:sz w:val="24"/>
          <w:szCs w:val="24"/>
          <w:lang w:val="en-US"/>
        </w:rPr>
      </w:pPr>
    </w:p>
    <w:p w:rsidR="001E5D33" w:rsidRDefault="001E5D33" w:rsidP="001E5D33">
      <w:pPr>
        <w:rPr>
          <w:sz w:val="24"/>
          <w:szCs w:val="24"/>
          <w:lang w:val="en-US"/>
        </w:rPr>
      </w:pPr>
    </w:p>
    <w:p w:rsidR="00402D18" w:rsidRPr="001E5D33" w:rsidRDefault="00402D18" w:rsidP="001E5D33">
      <w:pPr>
        <w:jc w:val="both"/>
        <w:rPr>
          <w:rFonts w:ascii="Times New Roman" w:hAnsi="Times New Roman"/>
          <w:i/>
          <w:sz w:val="24"/>
          <w:szCs w:val="24"/>
        </w:rPr>
      </w:pPr>
      <w:bookmarkStart w:id="0" w:name="_GoBack"/>
      <w:bookmarkEnd w:id="0"/>
    </w:p>
    <w:sectPr w:rsidR="00402D18" w:rsidRPr="001E5D33"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98E"/>
    <w:multiLevelType w:val="hybridMultilevel"/>
    <w:tmpl w:val="C2BE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8995AE9"/>
    <w:multiLevelType w:val="hybridMultilevel"/>
    <w:tmpl w:val="BAD05244"/>
    <w:lvl w:ilvl="0" w:tplc="742AF1AA">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A184282"/>
    <w:multiLevelType w:val="hybridMultilevel"/>
    <w:tmpl w:val="6AC4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5">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097226"/>
    <w:multiLevelType w:val="hybridMultilevel"/>
    <w:tmpl w:val="FD52EEDC"/>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8">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B0F1659"/>
    <w:multiLevelType w:val="hybridMultilevel"/>
    <w:tmpl w:val="76CAC2BC"/>
    <w:lvl w:ilvl="0" w:tplc="08090001">
      <w:start w:val="1"/>
      <w:numFmt w:val="bullet"/>
      <w:lvlText w:val=""/>
      <w:lvlJc w:val="left"/>
      <w:pPr>
        <w:tabs>
          <w:tab w:val="num" w:pos="720"/>
        </w:tabs>
        <w:ind w:left="720" w:hanging="360"/>
      </w:pPr>
      <w:rPr>
        <w:rFonts w:ascii="Symbol" w:hAnsi="Symbol"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3932CF"/>
    <w:multiLevelType w:val="hybridMultilevel"/>
    <w:tmpl w:val="D2280164"/>
    <w:lvl w:ilvl="0" w:tplc="08090001">
      <w:start w:val="1"/>
      <w:numFmt w:val="bullet"/>
      <w:lvlText w:val=""/>
      <w:lvlJc w:val="left"/>
      <w:pPr>
        <w:tabs>
          <w:tab w:val="num" w:pos="720"/>
        </w:tabs>
        <w:ind w:left="720" w:hanging="360"/>
      </w:pPr>
      <w:rPr>
        <w:rFonts w:ascii="Symbol" w:hAnsi="Symbol"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3">
    <w:nsid w:val="626B7439"/>
    <w:multiLevelType w:val="hybridMultilevel"/>
    <w:tmpl w:val="E19E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AF6D17"/>
    <w:multiLevelType w:val="hybridMultilevel"/>
    <w:tmpl w:val="C40225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7D187D"/>
    <w:multiLevelType w:val="hybridMultilevel"/>
    <w:tmpl w:val="38E86E8A"/>
    <w:lvl w:ilvl="0" w:tplc="08090001">
      <w:start w:val="1"/>
      <w:numFmt w:val="bullet"/>
      <w:lvlText w:val=""/>
      <w:lvlJc w:val="left"/>
      <w:pPr>
        <w:ind w:left="1080" w:hanging="360"/>
      </w:pPr>
      <w:rPr>
        <w:rFonts w:ascii="Symbol" w:hAnsi="Symbo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7"/>
  </w:num>
  <w:num w:numId="3">
    <w:abstractNumId w:val="11"/>
  </w:num>
  <w:num w:numId="4">
    <w:abstractNumId w:val="28"/>
  </w:num>
  <w:num w:numId="5">
    <w:abstractNumId w:val="13"/>
  </w:num>
  <w:num w:numId="6">
    <w:abstractNumId w:val="43"/>
  </w:num>
  <w:num w:numId="7">
    <w:abstractNumId w:val="1"/>
  </w:num>
  <w:num w:numId="8">
    <w:abstractNumId w:val="38"/>
  </w:num>
  <w:num w:numId="9">
    <w:abstractNumId w:val="15"/>
  </w:num>
  <w:num w:numId="10">
    <w:abstractNumId w:val="20"/>
  </w:num>
  <w:num w:numId="11">
    <w:abstractNumId w:val="21"/>
  </w:num>
  <w:num w:numId="12">
    <w:abstractNumId w:val="8"/>
  </w:num>
  <w:num w:numId="13">
    <w:abstractNumId w:val="2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41"/>
  </w:num>
  <w:num w:numId="20">
    <w:abstractNumId w:val="17"/>
  </w:num>
  <w:num w:numId="21">
    <w:abstractNumId w:val="16"/>
  </w:num>
  <w:num w:numId="22">
    <w:abstractNumId w:val="10"/>
  </w:num>
  <w:num w:numId="23">
    <w:abstractNumId w:val="3"/>
  </w:num>
  <w:num w:numId="24">
    <w:abstractNumId w:val="25"/>
  </w:num>
  <w:num w:numId="25">
    <w:abstractNumId w:val="32"/>
  </w:num>
  <w:num w:numId="26">
    <w:abstractNumId w:val="19"/>
  </w:num>
  <w:num w:numId="27">
    <w:abstractNumId w:val="26"/>
  </w:num>
  <w:num w:numId="28">
    <w:abstractNumId w:val="36"/>
  </w:num>
  <w:num w:numId="29">
    <w:abstractNumId w:val="40"/>
  </w:num>
  <w:num w:numId="30">
    <w:abstractNumId w:val="2"/>
  </w:num>
  <w:num w:numId="31">
    <w:abstractNumId w:val="35"/>
  </w:num>
  <w:num w:numId="32">
    <w:abstractNumId w:val="12"/>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0"/>
  </w:num>
  <w:num w:numId="36">
    <w:abstractNumId w:val="4"/>
  </w:num>
  <w:num w:numId="37">
    <w:abstractNumId w:val="18"/>
  </w:num>
  <w:num w:numId="38">
    <w:abstractNumId w:val="42"/>
  </w:num>
  <w:num w:numId="39">
    <w:abstractNumId w:val="34"/>
  </w:num>
  <w:num w:numId="40">
    <w:abstractNumId w:val="33"/>
  </w:num>
  <w:num w:numId="41">
    <w:abstractNumId w:val="5"/>
  </w:num>
  <w:num w:numId="42">
    <w:abstractNumId w:val="6"/>
  </w:num>
  <w:num w:numId="43">
    <w:abstractNumId w:val="0"/>
  </w:num>
  <w:num w:numId="44">
    <w:abstractNumId w:val="29"/>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3E04"/>
    <w:rsid w:val="000E6413"/>
    <w:rsid w:val="000F3150"/>
    <w:rsid w:val="001023AF"/>
    <w:rsid w:val="00127C25"/>
    <w:rsid w:val="001373D0"/>
    <w:rsid w:val="001524D5"/>
    <w:rsid w:val="0017544A"/>
    <w:rsid w:val="001954D7"/>
    <w:rsid w:val="001A63A9"/>
    <w:rsid w:val="001C53B9"/>
    <w:rsid w:val="001E5D33"/>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3B0DE4"/>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00"/>
    <w:rsid w:val="00961EDC"/>
    <w:rsid w:val="009A21C9"/>
    <w:rsid w:val="009A34B2"/>
    <w:rsid w:val="009C65FD"/>
    <w:rsid w:val="009D1A3F"/>
    <w:rsid w:val="009E30FE"/>
    <w:rsid w:val="009E5EFA"/>
    <w:rsid w:val="009F116C"/>
    <w:rsid w:val="00A04A0D"/>
    <w:rsid w:val="00A10792"/>
    <w:rsid w:val="00A22171"/>
    <w:rsid w:val="00A60A8F"/>
    <w:rsid w:val="00A90D9F"/>
    <w:rsid w:val="00AA39D5"/>
    <w:rsid w:val="00AB0BED"/>
    <w:rsid w:val="00AB1855"/>
    <w:rsid w:val="00AB3394"/>
    <w:rsid w:val="00AB4B47"/>
    <w:rsid w:val="00AE18FF"/>
    <w:rsid w:val="00AE5040"/>
    <w:rsid w:val="00AF6B04"/>
    <w:rsid w:val="00B040A4"/>
    <w:rsid w:val="00B15692"/>
    <w:rsid w:val="00B2215E"/>
    <w:rsid w:val="00B27249"/>
    <w:rsid w:val="00B3143B"/>
    <w:rsid w:val="00B36875"/>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76375"/>
    <w:rsid w:val="00D818BD"/>
    <w:rsid w:val="00D92051"/>
    <w:rsid w:val="00DB727D"/>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296495626">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237E2-13AC-411D-9A50-F475732D48BD}"/>
</file>

<file path=customXml/itemProps2.xml><?xml version="1.0" encoding="utf-8"?>
<ds:datastoreItem xmlns:ds="http://schemas.openxmlformats.org/officeDocument/2006/customXml" ds:itemID="{E9B3FBDE-6BA3-41BE-A14E-E124C8BDB37E}"/>
</file>

<file path=customXml/itemProps3.xml><?xml version="1.0" encoding="utf-8"?>
<ds:datastoreItem xmlns:ds="http://schemas.openxmlformats.org/officeDocument/2006/customXml" ds:itemID="{6F52313E-6D9B-4414-9A69-07B4B0C682E4}"/>
</file>

<file path=customXml/itemProps4.xml><?xml version="1.0" encoding="utf-8"?>
<ds:datastoreItem xmlns:ds="http://schemas.openxmlformats.org/officeDocument/2006/customXml" ds:itemID="{2EE2C133-39CB-4A3B-8CB9-1471D3AA75EB}"/>
</file>

<file path=docProps/app.xml><?xml version="1.0" encoding="utf-8"?>
<Properties xmlns="http://schemas.openxmlformats.org/officeDocument/2006/extended-properties" xmlns:vt="http://schemas.openxmlformats.org/officeDocument/2006/docPropsVTypes">
  <Template>FCO A4 General Purpose Template</Template>
  <TotalTime>0</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2</cp:revision>
  <cp:lastPrinted>2011-09-06T11:49:00Z</cp:lastPrinted>
  <dcterms:created xsi:type="dcterms:W3CDTF">2013-10-18T17:06:00Z</dcterms:created>
  <dcterms:modified xsi:type="dcterms:W3CDTF">2013-10-18T17:06:00Z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1286800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