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2A4E79">
        <w:rPr>
          <w:rFonts w:ascii="Times New Roman" w:hAnsi="Times New Roman"/>
          <w:b/>
          <w:sz w:val="24"/>
          <w:szCs w:val="24"/>
          <w:u w:val="single"/>
        </w:rPr>
        <w:t>QATAR</w:t>
      </w:r>
      <w:r w:rsidR="00EF5E3C">
        <w:rPr>
          <w:rFonts w:ascii="Times New Roman" w:hAnsi="Times New Roman"/>
          <w:b/>
          <w:sz w:val="24"/>
          <w:szCs w:val="24"/>
          <w:u w:val="single"/>
        </w:rPr>
        <w:t xml:space="preserve"> – ADD.3</w:t>
      </w:r>
    </w:p>
    <w:p w:rsidR="009A21C9" w:rsidRPr="00F7239A" w:rsidRDefault="009A21C9" w:rsidP="007D388B">
      <w:pPr>
        <w:jc w:val="center"/>
        <w:rPr>
          <w:rFonts w:ascii="Times New Roman" w:hAnsi="Times New Roman"/>
          <w:b/>
          <w:sz w:val="24"/>
          <w:szCs w:val="24"/>
          <w:u w:val="single"/>
        </w:rPr>
      </w:pPr>
    </w:p>
    <w:p w:rsidR="00C33321" w:rsidRDefault="00EF5E3C" w:rsidP="00565182">
      <w:pPr>
        <w:spacing w:after="200" w:line="240" w:lineRule="auto"/>
        <w:ind w:firstLine="360"/>
        <w:rPr>
          <w:rFonts w:ascii="Times New Roman" w:hAnsi="Times New Roman"/>
          <w:b/>
          <w:sz w:val="24"/>
          <w:szCs w:val="24"/>
        </w:rPr>
      </w:pPr>
      <w:r>
        <w:rPr>
          <w:rFonts w:ascii="Times New Roman" w:hAnsi="Times New Roman"/>
          <w:b/>
          <w:sz w:val="24"/>
          <w:szCs w:val="24"/>
        </w:rPr>
        <w:t>GERMANY</w:t>
      </w:r>
    </w:p>
    <w:p w:rsidR="00EF5E3C" w:rsidRPr="00EF5E3C" w:rsidRDefault="00EF5E3C" w:rsidP="00EF5E3C">
      <w:pPr>
        <w:numPr>
          <w:ilvl w:val="0"/>
          <w:numId w:val="38"/>
        </w:numPr>
        <w:spacing w:after="200"/>
        <w:contextualSpacing/>
        <w:jc w:val="both"/>
        <w:rPr>
          <w:rFonts w:ascii="Times New Roman" w:eastAsia="Times New Roman" w:hAnsi="Times New Roman"/>
          <w:sz w:val="24"/>
          <w:szCs w:val="24"/>
          <w:lang w:val="en-US"/>
        </w:rPr>
      </w:pPr>
      <w:r w:rsidRPr="00EF5E3C">
        <w:rPr>
          <w:rFonts w:ascii="Times New Roman" w:eastAsia="Times New Roman" w:hAnsi="Times New Roman"/>
          <w:sz w:val="24"/>
          <w:szCs w:val="24"/>
          <w:lang w:val="en-US"/>
        </w:rPr>
        <w:t>During the first UPR cycle, Qatar accepted the recommendation to protect migrant workers from exploitation and to ensure they enjoy freedom of movement as well as an adequate standard of living. How does the state intend to ensure that the newly adopted welfare standards will be comprehensively and effectively implemented? How will non-compliance by employers and contractors be sanctioned? Is Qatar also planning to conduct an awareness campaign among foreign workers in order to make sure they are informed about their rights?</w:t>
      </w:r>
    </w:p>
    <w:p w:rsidR="00EF5E3C" w:rsidRPr="00EF5E3C" w:rsidRDefault="00EF5E3C" w:rsidP="00EF5E3C">
      <w:pPr>
        <w:spacing w:after="200"/>
        <w:ind w:left="720"/>
        <w:contextualSpacing/>
        <w:jc w:val="both"/>
        <w:rPr>
          <w:rFonts w:ascii="Times New Roman" w:eastAsia="Times New Roman" w:hAnsi="Times New Roman"/>
          <w:sz w:val="24"/>
          <w:szCs w:val="24"/>
          <w:lang w:val="en-US"/>
        </w:rPr>
      </w:pPr>
      <w:bookmarkStart w:id="0" w:name="_GoBack"/>
      <w:bookmarkEnd w:id="0"/>
    </w:p>
    <w:p w:rsidR="00EF5E3C" w:rsidRPr="00EF5E3C" w:rsidRDefault="00EF5E3C" w:rsidP="00EF5E3C">
      <w:pPr>
        <w:numPr>
          <w:ilvl w:val="0"/>
          <w:numId w:val="38"/>
        </w:numPr>
        <w:spacing w:after="200"/>
        <w:contextualSpacing/>
        <w:jc w:val="both"/>
        <w:rPr>
          <w:rFonts w:ascii="Times New Roman" w:eastAsia="Times New Roman" w:hAnsi="Times New Roman"/>
          <w:sz w:val="24"/>
          <w:szCs w:val="24"/>
          <w:lang w:val="en-US"/>
        </w:rPr>
      </w:pPr>
      <w:r w:rsidRPr="00EF5E3C">
        <w:rPr>
          <w:rFonts w:ascii="Times New Roman" w:eastAsia="Times New Roman" w:hAnsi="Times New Roman"/>
          <w:sz w:val="24"/>
          <w:szCs w:val="24"/>
          <w:lang w:val="en-US"/>
        </w:rPr>
        <w:t xml:space="preserve">Given the fact that Qatari labor laws do not apply to domestic workers, is the state planning to take legal action that would protect domestic workers from exploitation and abuse? If not, how does the state intend to ensure that its labor laws are in line with international law and with widely accepted minimum standards? </w:t>
      </w:r>
    </w:p>
    <w:p w:rsidR="00EF5E3C" w:rsidRPr="00EF5E3C" w:rsidRDefault="00EF5E3C" w:rsidP="00EF5E3C">
      <w:pPr>
        <w:spacing w:line="240" w:lineRule="auto"/>
        <w:jc w:val="both"/>
        <w:rPr>
          <w:rFonts w:ascii="Times New Roman" w:eastAsia="Times New Roman" w:hAnsi="Times New Roman"/>
          <w:sz w:val="24"/>
          <w:szCs w:val="24"/>
          <w:lang w:val="en-US"/>
        </w:rPr>
      </w:pPr>
    </w:p>
    <w:p w:rsidR="00EF5E3C" w:rsidRPr="00EF5E3C" w:rsidRDefault="00EF5E3C" w:rsidP="00EF5E3C">
      <w:pPr>
        <w:numPr>
          <w:ilvl w:val="0"/>
          <w:numId w:val="38"/>
        </w:numPr>
        <w:spacing w:after="200"/>
        <w:contextualSpacing/>
        <w:jc w:val="both"/>
        <w:rPr>
          <w:rFonts w:ascii="Times New Roman" w:eastAsia="Times New Roman" w:hAnsi="Times New Roman"/>
          <w:sz w:val="24"/>
          <w:szCs w:val="24"/>
          <w:lang w:val="en-US"/>
        </w:rPr>
      </w:pPr>
      <w:r w:rsidRPr="00EF5E3C">
        <w:rPr>
          <w:rFonts w:ascii="Times New Roman" w:eastAsia="Times New Roman" w:hAnsi="Times New Roman"/>
          <w:sz w:val="24"/>
          <w:szCs w:val="24"/>
          <w:lang w:val="en-US"/>
        </w:rPr>
        <w:t xml:space="preserve">After her visit to Doha in January 2014, the UN Special Rapporteur on the Independence of Judges and Lawyers pointed out that a considerable number of judges do not hold Qatari citizenship and are thus susceptible to influence by the authorities who decide on their residency status. Which measures is Qatar taking in order to ensure and safeguard the independence of the judiciary? </w:t>
      </w:r>
    </w:p>
    <w:p w:rsidR="00F35E9B" w:rsidRPr="00EF5E3C" w:rsidRDefault="00F35E9B" w:rsidP="00EF5E3C">
      <w:pPr>
        <w:spacing w:after="200" w:line="240" w:lineRule="auto"/>
        <w:ind w:firstLine="360"/>
        <w:rPr>
          <w:rFonts w:ascii="Times New Roman" w:hAnsi="Times New Roman"/>
          <w:i/>
          <w:sz w:val="24"/>
          <w:szCs w:val="24"/>
          <w:lang w:val="en-US"/>
        </w:rPr>
      </w:pPr>
    </w:p>
    <w:sectPr w:rsidR="00F35E9B" w:rsidRPr="00EF5E3C"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altName w:val="Constant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361"/>
    <w:multiLevelType w:val="hybridMultilevel"/>
    <w:tmpl w:val="9D66DB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7D19C2"/>
    <w:multiLevelType w:val="hybridMultilevel"/>
    <w:tmpl w:val="A498EA44"/>
    <w:lvl w:ilvl="0" w:tplc="0809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3340B0B"/>
    <w:multiLevelType w:val="hybridMultilevel"/>
    <w:tmpl w:val="A3C8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B1B57F4"/>
    <w:multiLevelType w:val="hybridMultilevel"/>
    <w:tmpl w:val="6944AB9E"/>
    <w:lvl w:ilvl="0" w:tplc="B67660E4">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2BF76E3"/>
    <w:multiLevelType w:val="hybridMultilevel"/>
    <w:tmpl w:val="E9BEAEF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5E969B6"/>
    <w:multiLevelType w:val="hybridMultilevel"/>
    <w:tmpl w:val="77AEB1A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nsid w:val="37464752"/>
    <w:multiLevelType w:val="hybridMultilevel"/>
    <w:tmpl w:val="660C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EB7168"/>
    <w:multiLevelType w:val="hybridMultilevel"/>
    <w:tmpl w:val="E0CC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4F3336"/>
    <w:multiLevelType w:val="hybridMultilevel"/>
    <w:tmpl w:val="AF28FD78"/>
    <w:lvl w:ilvl="0" w:tplc="08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4454706"/>
    <w:multiLevelType w:val="hybridMultilevel"/>
    <w:tmpl w:val="DABAC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6E008D4"/>
    <w:multiLevelType w:val="hybridMultilevel"/>
    <w:tmpl w:val="3E4C637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5E60703"/>
    <w:multiLevelType w:val="hybridMultilevel"/>
    <w:tmpl w:val="55F05424"/>
    <w:lvl w:ilvl="0" w:tplc="08090001">
      <w:start w:val="1"/>
      <w:numFmt w:val="bullet"/>
      <w:lvlText w:val=""/>
      <w:lvlJc w:val="left"/>
      <w:pPr>
        <w:tabs>
          <w:tab w:val="num" w:pos="765"/>
        </w:tabs>
        <w:ind w:left="765" w:hanging="405"/>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90F3D3F"/>
    <w:multiLevelType w:val="hybridMultilevel"/>
    <w:tmpl w:val="A7D4D8D6"/>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nsid w:val="69B93E09"/>
    <w:multiLevelType w:val="hybridMultilevel"/>
    <w:tmpl w:val="3170E08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nsid w:val="6BBC53C2"/>
    <w:multiLevelType w:val="hybridMultilevel"/>
    <w:tmpl w:val="3E56F40C"/>
    <w:lvl w:ilvl="0" w:tplc="D81AE240">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E383262"/>
    <w:multiLevelType w:val="hybridMultilevel"/>
    <w:tmpl w:val="1340D4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30157E"/>
    <w:multiLevelType w:val="hybridMultilevel"/>
    <w:tmpl w:val="68BA16D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30"/>
  </w:num>
  <w:num w:numId="4">
    <w:abstractNumId w:val="1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0"/>
  </w:num>
  <w:num w:numId="9">
    <w:abstractNumId w:val="2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23"/>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2"/>
  </w:num>
  <w:num w:numId="21">
    <w:abstractNumId w:val="14"/>
  </w:num>
  <w:num w:numId="22">
    <w:abstractNumId w:val="18"/>
  </w:num>
  <w:num w:numId="23">
    <w:abstractNumId w:val="13"/>
  </w:num>
  <w:num w:numId="24">
    <w:abstractNumId w:val="27"/>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16"/>
  </w:num>
  <w:num w:numId="29">
    <w:abstractNumId w:val="9"/>
  </w:num>
  <w:num w:numId="30">
    <w:abstractNumId w:val="24"/>
  </w:num>
  <w:num w:numId="31">
    <w:abstractNumId w:val="28"/>
  </w:num>
  <w:num w:numId="32">
    <w:abstractNumId w:val="1"/>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7"/>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108D"/>
    <w:rsid w:val="000B2589"/>
    <w:rsid w:val="000C7414"/>
    <w:rsid w:val="000D18C6"/>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A4E79"/>
    <w:rsid w:val="002B7197"/>
    <w:rsid w:val="002F525E"/>
    <w:rsid w:val="003137CB"/>
    <w:rsid w:val="00324382"/>
    <w:rsid w:val="00345102"/>
    <w:rsid w:val="003539A2"/>
    <w:rsid w:val="00381DD2"/>
    <w:rsid w:val="00383D58"/>
    <w:rsid w:val="00391315"/>
    <w:rsid w:val="00396A23"/>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65182"/>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46AE"/>
    <w:rsid w:val="00B36875"/>
    <w:rsid w:val="00B61F5E"/>
    <w:rsid w:val="00B7243A"/>
    <w:rsid w:val="00B96194"/>
    <w:rsid w:val="00BA2181"/>
    <w:rsid w:val="00BA3EA8"/>
    <w:rsid w:val="00BB0319"/>
    <w:rsid w:val="00BB6EC3"/>
    <w:rsid w:val="00BC261A"/>
    <w:rsid w:val="00BD095C"/>
    <w:rsid w:val="00BD16C1"/>
    <w:rsid w:val="00BD7F59"/>
    <w:rsid w:val="00BE2873"/>
    <w:rsid w:val="00BE57F2"/>
    <w:rsid w:val="00BF56D2"/>
    <w:rsid w:val="00BF6635"/>
    <w:rsid w:val="00C011E3"/>
    <w:rsid w:val="00C015B0"/>
    <w:rsid w:val="00C01A21"/>
    <w:rsid w:val="00C117B6"/>
    <w:rsid w:val="00C16649"/>
    <w:rsid w:val="00C33321"/>
    <w:rsid w:val="00C40C08"/>
    <w:rsid w:val="00C63505"/>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302AA"/>
    <w:rsid w:val="00D31510"/>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EF5E3C"/>
    <w:rsid w:val="00F03CA5"/>
    <w:rsid w:val="00F20E41"/>
    <w:rsid w:val="00F24A1E"/>
    <w:rsid w:val="00F31781"/>
    <w:rsid w:val="00F35E9B"/>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styleId="BodyText">
    <w:name w:val="Body Text"/>
    <w:basedOn w:val="Normal"/>
    <w:link w:val="BodyTextChar"/>
    <w:uiPriority w:val="99"/>
    <w:semiHidden/>
    <w:unhideWhenUsed/>
    <w:rsid w:val="00565182"/>
    <w:pPr>
      <w:spacing w:after="120"/>
    </w:pPr>
  </w:style>
  <w:style w:type="character" w:customStyle="1" w:styleId="BodyTextChar">
    <w:name w:val="Body Text Char"/>
    <w:basedOn w:val="DefaultParagraphFont"/>
    <w:link w:val="BodyText"/>
    <w:uiPriority w:val="99"/>
    <w:semiHidden/>
    <w:rsid w:val="00565182"/>
    <w:rPr>
      <w:rFonts w:ascii="Arial" w:hAnsi="Arial"/>
      <w:sz w:val="22"/>
      <w:szCs w:val="22"/>
      <w:lang w:eastAsia="en-US"/>
    </w:rPr>
  </w:style>
  <w:style w:type="paragraph" w:customStyle="1" w:styleId="Brdtext1">
    <w:name w:val="Brödtext1"/>
    <w:basedOn w:val="Normal"/>
    <w:rsid w:val="00F35E9B"/>
    <w:pPr>
      <w:spacing w:line="320" w:lineRule="exact"/>
    </w:pPr>
    <w:rPr>
      <w:rFonts w:ascii="OrigGarmnd BT" w:eastAsia="Times New Roman" w:hAnsi="OrigGarmnd BT"/>
      <w:sz w:val="24"/>
      <w:szCs w:val="2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styleId="BodyText">
    <w:name w:val="Body Text"/>
    <w:basedOn w:val="Normal"/>
    <w:link w:val="BodyTextChar"/>
    <w:uiPriority w:val="99"/>
    <w:semiHidden/>
    <w:unhideWhenUsed/>
    <w:rsid w:val="00565182"/>
    <w:pPr>
      <w:spacing w:after="120"/>
    </w:pPr>
  </w:style>
  <w:style w:type="character" w:customStyle="1" w:styleId="BodyTextChar">
    <w:name w:val="Body Text Char"/>
    <w:basedOn w:val="DefaultParagraphFont"/>
    <w:link w:val="BodyText"/>
    <w:uiPriority w:val="99"/>
    <w:semiHidden/>
    <w:rsid w:val="00565182"/>
    <w:rPr>
      <w:rFonts w:ascii="Arial" w:hAnsi="Arial"/>
      <w:sz w:val="22"/>
      <w:szCs w:val="22"/>
      <w:lang w:eastAsia="en-US"/>
    </w:rPr>
  </w:style>
  <w:style w:type="paragraph" w:customStyle="1" w:styleId="Brdtext1">
    <w:name w:val="Brödtext1"/>
    <w:basedOn w:val="Normal"/>
    <w:rsid w:val="00F35E9B"/>
    <w:pPr>
      <w:spacing w:line="320" w:lineRule="exact"/>
    </w:pPr>
    <w:rPr>
      <w:rFonts w:ascii="OrigGarmnd BT" w:eastAsia="Times New Roman" w:hAnsi="OrigGarmnd BT"/>
      <w:sz w:val="24"/>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904556905">
      <w:bodyDiv w:val="1"/>
      <w:marLeft w:val="0"/>
      <w:marRight w:val="0"/>
      <w:marTop w:val="0"/>
      <w:marBottom w:val="0"/>
      <w:divBdr>
        <w:top w:val="none" w:sz="0" w:space="0" w:color="auto"/>
        <w:left w:val="none" w:sz="0" w:space="0" w:color="auto"/>
        <w:bottom w:val="none" w:sz="0" w:space="0" w:color="auto"/>
        <w:right w:val="none" w:sz="0" w:space="0" w:color="auto"/>
      </w:divBdr>
    </w:div>
    <w:div w:id="2000494131">
      <w:bodyDiv w:val="1"/>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9896C-CBA3-4F3B-AB1A-D9A205BB9A53}"/>
</file>

<file path=customXml/itemProps2.xml><?xml version="1.0" encoding="utf-8"?>
<ds:datastoreItem xmlns:ds="http://schemas.openxmlformats.org/officeDocument/2006/customXml" ds:itemID="{873E78D7-6657-4A8F-83DB-619423FE83C0}"/>
</file>

<file path=customXml/itemProps3.xml><?xml version="1.0" encoding="utf-8"?>
<ds:datastoreItem xmlns:ds="http://schemas.openxmlformats.org/officeDocument/2006/customXml" ds:itemID="{CA24C942-2853-43E3-8AEC-D9E3E17F0E9F}"/>
</file>

<file path=customXml/itemProps4.xml><?xml version="1.0" encoding="utf-8"?>
<ds:datastoreItem xmlns:ds="http://schemas.openxmlformats.org/officeDocument/2006/customXml" ds:itemID="{689B7050-004A-468F-99B9-BBC30B1D0D96}"/>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2</cp:revision>
  <cp:lastPrinted>2011-09-06T11:49:00Z</cp:lastPrinted>
  <dcterms:created xsi:type="dcterms:W3CDTF">2014-04-28T13:13:00Z</dcterms:created>
  <dcterms:modified xsi:type="dcterms:W3CDTF">2014-04-28T13:13:00Z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1325400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