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9B2BCB">
        <w:rPr>
          <w:rFonts w:ascii="Times New Roman" w:hAnsi="Times New Roman"/>
          <w:b/>
          <w:sz w:val="24"/>
          <w:szCs w:val="24"/>
          <w:u w:val="single"/>
        </w:rPr>
        <w:t>GUINEA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762E" w:rsidRDefault="009B2BCB" w:rsidP="00A25231">
      <w:pPr>
        <w:ind w:left="360"/>
        <w:rPr>
          <w:rFonts w:ascii="Times New Roman" w:hAnsi="Times New Roman"/>
          <w:b/>
          <w:sz w:val="24"/>
          <w:szCs w:val="24"/>
        </w:rPr>
      </w:pPr>
      <w:r>
        <w:rPr>
          <w:rFonts w:ascii="Times New Roman" w:hAnsi="Times New Roman"/>
          <w:b/>
          <w:sz w:val="24"/>
          <w:szCs w:val="24"/>
        </w:rPr>
        <w:t>CZECH REPUBLIC</w:t>
      </w:r>
    </w:p>
    <w:p w:rsidR="008E762E" w:rsidRDefault="008E762E" w:rsidP="00A25231">
      <w:pPr>
        <w:ind w:left="360"/>
        <w:rPr>
          <w:rFonts w:ascii="Times New Roman" w:hAnsi="Times New Roman"/>
          <w:b/>
          <w:sz w:val="24"/>
          <w:szCs w:val="24"/>
        </w:rPr>
      </w:pPr>
    </w:p>
    <w:p w:rsidR="009B2BCB" w:rsidRPr="00240DCD" w:rsidRDefault="009B2BCB" w:rsidP="009B2BC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Does the Government of Guinea consider issuing a standing invitation to special procedures of the Human Rights Council? </w:t>
      </w:r>
    </w:p>
    <w:p w:rsidR="009B2BCB" w:rsidRPr="00240DCD" w:rsidRDefault="009B2BCB" w:rsidP="009B2BC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How does the Government implement recommendations from the 2013 election observation missions?</w:t>
      </w:r>
    </w:p>
    <w:p w:rsidR="009B2BCB" w:rsidRPr="00240DCD" w:rsidRDefault="009B2BCB" w:rsidP="009B2BC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In what timeframe does the Government of Guinea foresee its ratification of the Optional Protocol to the Convention against Torture and Other Cruel, Inhuman or Degrading Treatment or Punishment (OP-CAT), which it signed in 2005? Does it already prepare the establishment of a national preventive mechanism in accordance with the Protocol?</w:t>
      </w:r>
    </w:p>
    <w:p w:rsidR="009B2BCB" w:rsidRPr="00240DCD" w:rsidRDefault="009B2BCB" w:rsidP="009B2BC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What measures has the Government of Guinea adopted to continue fighting impunity for human rights violations committed by security forces and other law enforcement officials? What human rights education and training programs are available and obligatory for security personnel? </w:t>
      </w:r>
    </w:p>
    <w:p w:rsidR="009B2BCB" w:rsidRPr="00240DCD" w:rsidRDefault="009B2BCB" w:rsidP="009B2BCB">
      <w:pPr>
        <w:pStyle w:val="ListParagraph"/>
        <w:numPr>
          <w:ilvl w:val="0"/>
          <w:numId w:val="39"/>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Has the Government of Guinea adopted a comprehensive strategy to fight against female genital mutilation (FGM)? What concrete measures are being taken to strengthen awareness-raising and educational efforts in this area, provide medical support to FGM victims and to ensure punishment of FGM perpetrators?</w:t>
      </w:r>
    </w:p>
    <w:p w:rsidR="00062BEA" w:rsidRDefault="00062BEA" w:rsidP="009B2BCB">
      <w:pPr>
        <w:rPr>
          <w:rFonts w:ascii="Times New Roman" w:hAnsi="Times New Roman"/>
          <w:u w:val="single"/>
        </w:rPr>
      </w:pPr>
    </w:p>
    <w:p w:rsidR="00FF6AF0" w:rsidRDefault="00FF6AF0" w:rsidP="009B2BCB">
      <w:pPr>
        <w:rPr>
          <w:rFonts w:ascii="Times New Roman" w:hAnsi="Times New Roman"/>
          <w:b/>
        </w:rPr>
      </w:pPr>
      <w:r>
        <w:rPr>
          <w:rFonts w:ascii="Times New Roman" w:hAnsi="Times New Roman"/>
          <w:b/>
        </w:rPr>
        <w:t>GERMANY</w:t>
      </w:r>
    </w:p>
    <w:p w:rsidR="00FF6AF0" w:rsidRDefault="00FF6AF0" w:rsidP="009B2BCB">
      <w:pPr>
        <w:rPr>
          <w:rFonts w:ascii="Times New Roman" w:hAnsi="Times New Roman"/>
          <w:b/>
        </w:rPr>
      </w:pPr>
    </w:p>
    <w:p w:rsidR="00FF6AF0" w:rsidRDefault="00FF6AF0" w:rsidP="00FF6AF0">
      <w:pPr>
        <w:numPr>
          <w:ilvl w:val="0"/>
          <w:numId w:val="45"/>
        </w:numPr>
        <w:spacing w:after="200"/>
        <w:contextualSpacing/>
        <w:jc w:val="both"/>
        <w:rPr>
          <w:rFonts w:ascii="Times New Roman" w:eastAsia="Times New Roman" w:hAnsi="Times New Roman"/>
          <w:color w:val="000000"/>
          <w:sz w:val="24"/>
          <w:szCs w:val="24"/>
          <w:lang w:val="en-US"/>
        </w:rPr>
      </w:pPr>
      <w:r w:rsidRPr="00FF6AF0">
        <w:rPr>
          <w:rFonts w:ascii="Times New Roman" w:eastAsia="Times New Roman" w:hAnsi="Times New Roman"/>
          <w:color w:val="000000"/>
          <w:sz w:val="24"/>
          <w:szCs w:val="24"/>
          <w:lang w:val="en-US"/>
        </w:rPr>
        <w:t xml:space="preserve">"Although measures have been taken to combat violence against women and girls, violence against women and girls, in particular </w:t>
      </w:r>
      <w:proofErr w:type="gramStart"/>
      <w:r w:rsidRPr="00FF6AF0">
        <w:rPr>
          <w:rFonts w:ascii="Times New Roman" w:eastAsia="Times New Roman" w:hAnsi="Times New Roman"/>
          <w:color w:val="000000"/>
          <w:sz w:val="24"/>
          <w:szCs w:val="24"/>
          <w:lang w:val="en-US"/>
        </w:rPr>
        <w:t>FGM,</w:t>
      </w:r>
      <w:proofErr w:type="gramEnd"/>
      <w:r w:rsidRPr="00FF6AF0">
        <w:rPr>
          <w:rFonts w:ascii="Times New Roman" w:eastAsia="Times New Roman" w:hAnsi="Times New Roman"/>
          <w:color w:val="000000"/>
          <w:sz w:val="24"/>
          <w:szCs w:val="24"/>
          <w:lang w:val="en-US"/>
        </w:rPr>
        <w:t xml:space="preserve"> is still widespread in the country at an alarming rate. The German Delegation is interested whether further steps have been taken by the Government of Guinea in order to prevent and punish incidents of sexual and gender-based violence."</w:t>
      </w:r>
    </w:p>
    <w:p w:rsidR="00FF6AF0" w:rsidRPr="00FF6AF0" w:rsidRDefault="00FF6AF0" w:rsidP="00FF6AF0">
      <w:pPr>
        <w:spacing w:after="200"/>
        <w:ind w:left="360"/>
        <w:contextualSpacing/>
        <w:jc w:val="both"/>
        <w:rPr>
          <w:rFonts w:ascii="Times New Roman" w:eastAsia="Times New Roman" w:hAnsi="Times New Roman"/>
          <w:color w:val="000000"/>
          <w:sz w:val="24"/>
          <w:szCs w:val="24"/>
          <w:lang w:val="en-US"/>
        </w:rPr>
      </w:pPr>
    </w:p>
    <w:p w:rsidR="00FF6AF0" w:rsidRPr="00FF6AF0" w:rsidRDefault="00FF6AF0" w:rsidP="00FF6AF0">
      <w:pPr>
        <w:numPr>
          <w:ilvl w:val="0"/>
          <w:numId w:val="45"/>
        </w:numPr>
        <w:spacing w:after="200"/>
        <w:contextualSpacing/>
        <w:jc w:val="both"/>
        <w:rPr>
          <w:rFonts w:ascii="Times New Roman" w:eastAsia="Times New Roman" w:hAnsi="Times New Roman"/>
          <w:color w:val="000000"/>
          <w:sz w:val="24"/>
          <w:szCs w:val="24"/>
          <w:lang w:val="en-US"/>
        </w:rPr>
      </w:pPr>
      <w:r w:rsidRPr="00FF6AF0">
        <w:rPr>
          <w:rFonts w:ascii="Times New Roman" w:eastAsia="Times New Roman" w:hAnsi="Times New Roman"/>
          <w:sz w:val="24"/>
          <w:szCs w:val="24"/>
          <w:lang w:val="en-US"/>
        </w:rPr>
        <w:t>Germany acknowledges efforts made with regard to employment protection for women. However, many Guinean women face great difficulties concerning their participation in the labor market. In this context, we would like to ask the government of Guinea which measures are planned in order to establish a structured and coherent action plan for promoting the employment of women, especially in political and public life?</w:t>
      </w:r>
    </w:p>
    <w:p w:rsidR="00FF6AF0" w:rsidRPr="00FF6AF0" w:rsidRDefault="00FF6AF0" w:rsidP="00FF6AF0">
      <w:pPr>
        <w:spacing w:after="200"/>
        <w:contextualSpacing/>
        <w:jc w:val="both"/>
        <w:rPr>
          <w:rFonts w:ascii="Times New Roman" w:eastAsia="Times New Roman" w:hAnsi="Times New Roman"/>
          <w:color w:val="000000"/>
          <w:sz w:val="24"/>
          <w:szCs w:val="24"/>
          <w:lang w:val="en-US"/>
        </w:rPr>
      </w:pPr>
    </w:p>
    <w:p w:rsidR="00FF6AF0" w:rsidRPr="00FF6AF0" w:rsidRDefault="00FF6AF0" w:rsidP="00FF6AF0">
      <w:pPr>
        <w:numPr>
          <w:ilvl w:val="0"/>
          <w:numId w:val="45"/>
        </w:numPr>
        <w:spacing w:after="200"/>
        <w:contextualSpacing/>
        <w:jc w:val="both"/>
        <w:rPr>
          <w:rFonts w:ascii="Times New Roman" w:eastAsia="Times New Roman" w:hAnsi="Times New Roman"/>
          <w:color w:val="000000"/>
          <w:sz w:val="24"/>
          <w:szCs w:val="24"/>
          <w:lang w:val="en-US"/>
        </w:rPr>
      </w:pPr>
      <w:r w:rsidRPr="00FF6AF0">
        <w:rPr>
          <w:rFonts w:ascii="Times New Roman" w:eastAsia="Times New Roman" w:hAnsi="Times New Roman"/>
          <w:sz w:val="24"/>
          <w:szCs w:val="24"/>
          <w:lang w:val="en-US"/>
        </w:rPr>
        <w:t xml:space="preserve">Germany is further concerned about the disparity in schooling between boys and girls, between rural and urban environments and that one third of children remain completely deprived of access to education. We would like to know which measures are taken or planned to improve access to </w:t>
      </w:r>
      <w:proofErr w:type="gramStart"/>
      <w:r w:rsidRPr="00FF6AF0">
        <w:rPr>
          <w:rFonts w:ascii="Times New Roman" w:eastAsia="Times New Roman" w:hAnsi="Times New Roman"/>
          <w:sz w:val="24"/>
          <w:szCs w:val="24"/>
          <w:lang w:val="en-US"/>
        </w:rPr>
        <w:t>education?</w:t>
      </w:r>
      <w:proofErr w:type="gramEnd"/>
    </w:p>
    <w:p w:rsidR="00FF6AF0" w:rsidRPr="00FF6AF0" w:rsidRDefault="00FF6AF0" w:rsidP="00FF6AF0">
      <w:pPr>
        <w:numPr>
          <w:ilvl w:val="0"/>
          <w:numId w:val="45"/>
        </w:numPr>
        <w:spacing w:after="200"/>
        <w:contextualSpacing/>
        <w:jc w:val="both"/>
        <w:rPr>
          <w:rFonts w:ascii="Times New Roman" w:eastAsia="Times New Roman" w:hAnsi="Times New Roman"/>
          <w:color w:val="000000"/>
          <w:sz w:val="24"/>
          <w:szCs w:val="24"/>
          <w:lang w:val="en-US"/>
        </w:rPr>
      </w:pPr>
      <w:r w:rsidRPr="00FF6AF0">
        <w:rPr>
          <w:rFonts w:ascii="Times New Roman" w:eastAsia="Times New Roman" w:hAnsi="Times New Roman"/>
          <w:sz w:val="24"/>
          <w:szCs w:val="24"/>
          <w:lang w:val="en-US"/>
        </w:rPr>
        <w:lastRenderedPageBreak/>
        <w:t>Finally, Germany is concerned about reports regarding hostility towards homosexuals in Guinea. What kind of measures has the Government taken or is it planning to take in response to this development?</w:t>
      </w:r>
    </w:p>
    <w:p w:rsidR="00FF6AF0" w:rsidRDefault="00FF6AF0" w:rsidP="00FF6AF0">
      <w:pPr>
        <w:spacing w:after="200"/>
        <w:ind w:left="360"/>
        <w:contextualSpacing/>
        <w:jc w:val="both"/>
        <w:rPr>
          <w:rFonts w:ascii="Calibri" w:eastAsia="Times New Roman" w:hAnsi="Calibri"/>
          <w:lang w:val="en-US"/>
        </w:rPr>
      </w:pPr>
    </w:p>
    <w:p w:rsidR="00FF6AF0" w:rsidRPr="00FF6AF0" w:rsidRDefault="00FF6AF0" w:rsidP="00FF6AF0">
      <w:pPr>
        <w:spacing w:after="200"/>
        <w:ind w:left="360"/>
        <w:contextualSpacing/>
        <w:jc w:val="both"/>
        <w:rPr>
          <w:rFonts w:ascii="Calibri" w:eastAsia="Times New Roman" w:hAnsi="Calibri"/>
          <w:lang w:val="en-US"/>
        </w:rPr>
      </w:pPr>
    </w:p>
    <w:p w:rsidR="00FE21C0" w:rsidRDefault="00FE21C0" w:rsidP="009B2BCB">
      <w:pPr>
        <w:rPr>
          <w:rFonts w:ascii="Times New Roman" w:hAnsi="Times New Roman"/>
          <w:b/>
        </w:rPr>
      </w:pPr>
      <w:r>
        <w:rPr>
          <w:rFonts w:ascii="Times New Roman" w:hAnsi="Times New Roman"/>
          <w:b/>
        </w:rPr>
        <w:t>NORWAY</w:t>
      </w:r>
    </w:p>
    <w:p w:rsidR="00FE21C0" w:rsidRDefault="00FE21C0" w:rsidP="009B2BCB">
      <w:pPr>
        <w:rPr>
          <w:rFonts w:ascii="Times New Roman" w:hAnsi="Times New Roman"/>
          <w:b/>
        </w:rPr>
      </w:pPr>
    </w:p>
    <w:p w:rsidR="00FE21C0" w:rsidRPr="00FE21C0" w:rsidRDefault="00FE21C0" w:rsidP="00FE21C0">
      <w:pPr>
        <w:pStyle w:val="ListParagraph"/>
        <w:numPr>
          <w:ilvl w:val="0"/>
          <w:numId w:val="44"/>
        </w:numPr>
        <w:spacing w:line="240" w:lineRule="auto"/>
        <w:contextualSpacing w:val="0"/>
        <w:rPr>
          <w:rFonts w:ascii="Times New Roman" w:eastAsia="SimSun" w:hAnsi="Times New Roman"/>
          <w:color w:val="000000"/>
          <w:sz w:val="24"/>
          <w:szCs w:val="24"/>
          <w:lang w:eastAsia="zh-CN"/>
        </w:rPr>
      </w:pPr>
      <w:r w:rsidRPr="00FE21C0">
        <w:rPr>
          <w:rFonts w:ascii="Times New Roman" w:hAnsi="Times New Roman"/>
          <w:color w:val="000000"/>
          <w:sz w:val="24"/>
          <w:szCs w:val="24"/>
          <w:lang w:val="en-US"/>
        </w:rPr>
        <w:t xml:space="preserve">How does the Government intend to reduce the level of violence applied by the security forces in the context of public protest and to ensure that the right of freedom of assembly is respected? </w:t>
      </w:r>
      <w:r w:rsidRPr="00FE21C0">
        <w:rPr>
          <w:rFonts w:ascii="Times New Roman" w:hAnsi="Times New Roman"/>
          <w:color w:val="000000"/>
          <w:sz w:val="24"/>
          <w:szCs w:val="24"/>
        </w:rPr>
        <w:t>What will the Government do to ensure a fair and speedy conclusion to the investigation and trial after the Sept. 28, 2009 stadium massacre?</w:t>
      </w:r>
    </w:p>
    <w:p w:rsidR="00FE21C0" w:rsidRPr="00FE21C0" w:rsidRDefault="00FE21C0" w:rsidP="00FE21C0">
      <w:pPr>
        <w:pStyle w:val="ListParagraph"/>
        <w:rPr>
          <w:rFonts w:ascii="Times New Roman" w:eastAsia="SimSun" w:hAnsi="Times New Roman"/>
          <w:color w:val="000000"/>
          <w:sz w:val="24"/>
          <w:szCs w:val="24"/>
          <w:lang w:eastAsia="zh-CN"/>
        </w:rPr>
      </w:pPr>
    </w:p>
    <w:p w:rsidR="00FE21C0" w:rsidRPr="00FE21C0" w:rsidRDefault="00FE21C0" w:rsidP="00FE21C0">
      <w:pPr>
        <w:pStyle w:val="ListParagraph"/>
        <w:numPr>
          <w:ilvl w:val="0"/>
          <w:numId w:val="44"/>
        </w:numPr>
        <w:spacing w:line="240" w:lineRule="auto"/>
        <w:contextualSpacing w:val="0"/>
        <w:rPr>
          <w:rFonts w:ascii="Times New Roman" w:hAnsi="Times New Roman"/>
          <w:color w:val="000000"/>
          <w:sz w:val="24"/>
          <w:szCs w:val="24"/>
        </w:rPr>
      </w:pPr>
      <w:r w:rsidRPr="00FE21C0">
        <w:rPr>
          <w:rFonts w:ascii="Times New Roman" w:hAnsi="Times New Roman"/>
          <w:color w:val="000000"/>
          <w:sz w:val="24"/>
          <w:szCs w:val="24"/>
        </w:rPr>
        <w:t>Given the continued high level of domestic violence, spousal rape, and FGM in Guinea, how does the government see the most effective way to combat such violence against all members of the female gender?</w:t>
      </w:r>
    </w:p>
    <w:p w:rsidR="00FE21C0" w:rsidRPr="00FE21C0" w:rsidRDefault="00FE21C0" w:rsidP="00FE21C0">
      <w:pPr>
        <w:pStyle w:val="ListParagraph"/>
        <w:rPr>
          <w:rFonts w:ascii="Times New Roman" w:hAnsi="Times New Roman"/>
          <w:color w:val="000000"/>
          <w:sz w:val="24"/>
          <w:szCs w:val="24"/>
        </w:rPr>
      </w:pPr>
    </w:p>
    <w:p w:rsidR="00FE21C0" w:rsidRPr="00FE21C0" w:rsidRDefault="00FE21C0" w:rsidP="00FE21C0">
      <w:pPr>
        <w:pStyle w:val="ListParagraph"/>
        <w:numPr>
          <w:ilvl w:val="0"/>
          <w:numId w:val="44"/>
        </w:numPr>
        <w:spacing w:line="240" w:lineRule="auto"/>
        <w:contextualSpacing w:val="0"/>
        <w:rPr>
          <w:rFonts w:ascii="Times New Roman" w:hAnsi="Times New Roman"/>
          <w:color w:val="000000"/>
          <w:sz w:val="24"/>
          <w:szCs w:val="24"/>
          <w:lang w:val="en-US"/>
        </w:rPr>
      </w:pPr>
      <w:r w:rsidRPr="00FE21C0">
        <w:rPr>
          <w:rFonts w:ascii="Times New Roman" w:hAnsi="Times New Roman"/>
          <w:color w:val="000000"/>
          <w:sz w:val="24"/>
          <w:szCs w:val="24"/>
          <w:lang w:val="en-US"/>
        </w:rPr>
        <w:t>What measures is the Government taking to ensure that girls and boys are given equal access to education?</w:t>
      </w:r>
    </w:p>
    <w:p w:rsidR="00FE21C0" w:rsidRPr="00032920" w:rsidRDefault="00FE21C0" w:rsidP="00FE21C0">
      <w:pPr>
        <w:rPr>
          <w:bCs/>
          <w:lang w:val="en-US"/>
        </w:rPr>
      </w:pPr>
    </w:p>
    <w:p w:rsidR="00FE21C0" w:rsidRDefault="00FE21C0" w:rsidP="009B2BCB">
      <w:pPr>
        <w:rPr>
          <w:rFonts w:ascii="Times New Roman" w:hAnsi="Times New Roman"/>
          <w:b/>
          <w:lang w:val="en-US"/>
        </w:rPr>
      </w:pPr>
    </w:p>
    <w:p w:rsidR="0073138E" w:rsidRPr="0073138E" w:rsidRDefault="0073138E" w:rsidP="009B2BCB">
      <w:pPr>
        <w:rPr>
          <w:rFonts w:ascii="Times New Roman" w:hAnsi="Times New Roman"/>
          <w:b/>
          <w:sz w:val="24"/>
          <w:szCs w:val="24"/>
        </w:rPr>
      </w:pPr>
      <w:r w:rsidRPr="0073138E">
        <w:rPr>
          <w:rFonts w:ascii="Times New Roman" w:hAnsi="Times New Roman"/>
          <w:b/>
          <w:sz w:val="24"/>
          <w:szCs w:val="24"/>
        </w:rPr>
        <w:t>SLOVENIA</w:t>
      </w:r>
      <w:r w:rsidRPr="0073138E">
        <w:rPr>
          <w:rFonts w:ascii="Times New Roman" w:hAnsi="Times New Roman"/>
          <w:b/>
          <w:sz w:val="24"/>
          <w:szCs w:val="24"/>
        </w:rPr>
        <w:br/>
      </w:r>
    </w:p>
    <w:p w:rsidR="0073138E" w:rsidRPr="0073138E" w:rsidRDefault="0073138E" w:rsidP="0073138E">
      <w:pPr>
        <w:pStyle w:val="ListParagraph"/>
        <w:numPr>
          <w:ilvl w:val="0"/>
          <w:numId w:val="47"/>
        </w:numPr>
        <w:spacing w:line="240" w:lineRule="auto"/>
        <w:jc w:val="both"/>
        <w:rPr>
          <w:rFonts w:ascii="Times New Roman" w:hAnsi="Times New Roman"/>
          <w:sz w:val="24"/>
          <w:szCs w:val="24"/>
        </w:rPr>
      </w:pPr>
      <w:r w:rsidRPr="0073138E">
        <w:rPr>
          <w:rFonts w:ascii="Times New Roman" w:hAnsi="Times New Roman"/>
          <w:sz w:val="24"/>
          <w:szCs w:val="24"/>
        </w:rPr>
        <w:t xml:space="preserve">We have noticed in the national report that marital rape is now recognized in law. We would be interested to learn how the law recognizes marital rape. Does the Criminal Code contain provisions criminalizing marital rape and domestic violence? </w:t>
      </w:r>
    </w:p>
    <w:p w:rsidR="0073138E" w:rsidRPr="0073138E" w:rsidRDefault="0073138E" w:rsidP="0073138E">
      <w:pPr>
        <w:ind w:left="720"/>
        <w:jc w:val="both"/>
        <w:rPr>
          <w:rFonts w:ascii="Times New Roman" w:hAnsi="Times New Roman"/>
          <w:sz w:val="24"/>
          <w:szCs w:val="24"/>
        </w:rPr>
      </w:pPr>
    </w:p>
    <w:p w:rsidR="0073138E" w:rsidRPr="0073138E" w:rsidRDefault="0073138E" w:rsidP="0073138E">
      <w:pPr>
        <w:pStyle w:val="ListParagraph"/>
        <w:numPr>
          <w:ilvl w:val="0"/>
          <w:numId w:val="47"/>
        </w:numPr>
        <w:spacing w:line="240" w:lineRule="auto"/>
        <w:jc w:val="both"/>
        <w:rPr>
          <w:rFonts w:ascii="Times New Roman" w:hAnsi="Times New Roman"/>
          <w:sz w:val="24"/>
          <w:szCs w:val="24"/>
        </w:rPr>
      </w:pPr>
      <w:r w:rsidRPr="0073138E">
        <w:rPr>
          <w:rFonts w:ascii="Times New Roman" w:hAnsi="Times New Roman"/>
          <w:sz w:val="24"/>
          <w:szCs w:val="24"/>
        </w:rPr>
        <w:t xml:space="preserve">What are the government plans to continue awareness raising and fighting violence against women? </w:t>
      </w:r>
    </w:p>
    <w:p w:rsidR="0073138E" w:rsidRPr="0073138E" w:rsidRDefault="0073138E" w:rsidP="0073138E">
      <w:pPr>
        <w:jc w:val="both"/>
        <w:rPr>
          <w:rFonts w:ascii="Times New Roman" w:hAnsi="Times New Roman"/>
          <w:sz w:val="24"/>
          <w:szCs w:val="24"/>
        </w:rPr>
      </w:pPr>
    </w:p>
    <w:p w:rsidR="0073138E" w:rsidRPr="0073138E" w:rsidRDefault="0073138E" w:rsidP="0073138E">
      <w:pPr>
        <w:pStyle w:val="ListParagraph"/>
        <w:numPr>
          <w:ilvl w:val="0"/>
          <w:numId w:val="47"/>
        </w:numPr>
        <w:spacing w:line="240" w:lineRule="auto"/>
        <w:jc w:val="both"/>
        <w:rPr>
          <w:rFonts w:ascii="Times New Roman" w:hAnsi="Times New Roman"/>
          <w:sz w:val="24"/>
          <w:szCs w:val="24"/>
        </w:rPr>
      </w:pPr>
      <w:r w:rsidRPr="0073138E">
        <w:rPr>
          <w:rFonts w:ascii="Times New Roman" w:hAnsi="Times New Roman"/>
          <w:sz w:val="24"/>
          <w:szCs w:val="24"/>
        </w:rPr>
        <w:t>Is there assistance provided to the victims of violence against women?</w:t>
      </w:r>
    </w:p>
    <w:p w:rsidR="0073138E" w:rsidRPr="0073138E" w:rsidRDefault="0073138E" w:rsidP="0073138E">
      <w:pPr>
        <w:jc w:val="both"/>
        <w:rPr>
          <w:rFonts w:ascii="Times New Roman" w:hAnsi="Times New Roman"/>
          <w:sz w:val="24"/>
          <w:szCs w:val="24"/>
        </w:rPr>
      </w:pPr>
    </w:p>
    <w:p w:rsidR="0073138E" w:rsidRPr="0073138E" w:rsidRDefault="0073138E" w:rsidP="0073138E">
      <w:pPr>
        <w:pStyle w:val="ListParagraph"/>
        <w:numPr>
          <w:ilvl w:val="0"/>
          <w:numId w:val="47"/>
        </w:numPr>
        <w:spacing w:line="240" w:lineRule="auto"/>
        <w:jc w:val="both"/>
        <w:rPr>
          <w:rFonts w:ascii="Times New Roman" w:hAnsi="Times New Roman"/>
          <w:sz w:val="24"/>
          <w:szCs w:val="24"/>
        </w:rPr>
      </w:pPr>
      <w:r w:rsidRPr="0073138E">
        <w:rPr>
          <w:rFonts w:ascii="Times New Roman" w:hAnsi="Times New Roman"/>
          <w:sz w:val="24"/>
          <w:szCs w:val="24"/>
        </w:rPr>
        <w:t>What specific measures have been taken since the last review to abolish children labour?</w:t>
      </w:r>
    </w:p>
    <w:p w:rsidR="0073138E" w:rsidRPr="0073138E" w:rsidRDefault="0073138E" w:rsidP="0073138E">
      <w:pPr>
        <w:rPr>
          <w:rFonts w:ascii="Times New Roman" w:hAnsi="Times New Roman"/>
          <w:b/>
          <w:sz w:val="24"/>
          <w:szCs w:val="24"/>
        </w:rPr>
      </w:pPr>
    </w:p>
    <w:p w:rsidR="009C10FF" w:rsidRPr="0073138E" w:rsidRDefault="009C10FF" w:rsidP="009B2BCB">
      <w:pPr>
        <w:rPr>
          <w:rFonts w:ascii="Times New Roman" w:hAnsi="Times New Roman"/>
          <w:b/>
          <w:sz w:val="24"/>
          <w:szCs w:val="24"/>
        </w:rPr>
      </w:pPr>
      <w:r w:rsidRPr="0073138E">
        <w:rPr>
          <w:rFonts w:ascii="Times New Roman" w:hAnsi="Times New Roman"/>
          <w:b/>
          <w:sz w:val="24"/>
          <w:szCs w:val="24"/>
        </w:rPr>
        <w:t>UNITED STATES OF AMERICA</w:t>
      </w:r>
    </w:p>
    <w:p w:rsidR="009C10FF" w:rsidRPr="0073138E" w:rsidRDefault="009C10FF" w:rsidP="009B2BCB">
      <w:pPr>
        <w:rPr>
          <w:rFonts w:ascii="Times New Roman" w:hAnsi="Times New Roman"/>
          <w:sz w:val="24"/>
          <w:szCs w:val="24"/>
          <w:u w:val="single"/>
        </w:rPr>
      </w:pPr>
    </w:p>
    <w:p w:rsidR="009C10FF" w:rsidRPr="0073138E" w:rsidRDefault="009C10FF" w:rsidP="009C10FF">
      <w:pPr>
        <w:pStyle w:val="ListParagraph"/>
        <w:numPr>
          <w:ilvl w:val="0"/>
          <w:numId w:val="41"/>
        </w:numPr>
        <w:spacing w:line="240" w:lineRule="auto"/>
        <w:contextualSpacing w:val="0"/>
        <w:rPr>
          <w:rFonts w:ascii="Times New Roman" w:hAnsi="Times New Roman"/>
          <w:sz w:val="24"/>
          <w:szCs w:val="24"/>
        </w:rPr>
      </w:pPr>
      <w:r w:rsidRPr="0073138E">
        <w:rPr>
          <w:rFonts w:ascii="Times New Roman" w:hAnsi="Times New Roman"/>
          <w:sz w:val="24"/>
          <w:szCs w:val="24"/>
        </w:rPr>
        <w:t xml:space="preserve">Can the Guinean government provide an update on how it will ensure that the recent decline in Female Genital Mutilation will continue and can the Guinean government confirm the target date for the eradication of this practice within </w:t>
      </w:r>
      <w:proofErr w:type="gramStart"/>
      <w:r w:rsidRPr="0073138E">
        <w:rPr>
          <w:rFonts w:ascii="Times New Roman" w:hAnsi="Times New Roman"/>
          <w:sz w:val="24"/>
          <w:szCs w:val="24"/>
        </w:rPr>
        <w:t>Guinea.?</w:t>
      </w:r>
      <w:proofErr w:type="gramEnd"/>
    </w:p>
    <w:p w:rsidR="009C10FF" w:rsidRPr="0073138E" w:rsidRDefault="009C10FF" w:rsidP="009C10FF">
      <w:pPr>
        <w:rPr>
          <w:rFonts w:ascii="Times New Roman" w:hAnsi="Times New Roman"/>
          <w:sz w:val="24"/>
          <w:szCs w:val="24"/>
        </w:rPr>
      </w:pPr>
    </w:p>
    <w:p w:rsidR="009C10FF" w:rsidRPr="0073138E" w:rsidRDefault="009C10FF" w:rsidP="009C10FF">
      <w:pPr>
        <w:pStyle w:val="ListParagraph"/>
        <w:numPr>
          <w:ilvl w:val="0"/>
          <w:numId w:val="41"/>
        </w:numPr>
        <w:spacing w:line="240" w:lineRule="auto"/>
        <w:contextualSpacing w:val="0"/>
        <w:rPr>
          <w:rFonts w:ascii="Times New Roman" w:hAnsi="Times New Roman"/>
          <w:sz w:val="24"/>
          <w:szCs w:val="24"/>
        </w:rPr>
      </w:pPr>
      <w:r w:rsidRPr="0073138E">
        <w:rPr>
          <w:rFonts w:ascii="Times New Roman" w:hAnsi="Times New Roman"/>
          <w:sz w:val="24"/>
          <w:szCs w:val="24"/>
        </w:rPr>
        <w:t>Can the Guinean government confirm when it intends to remove the death penalty from its statute book, given its de fact</w:t>
      </w:r>
      <w:bookmarkStart w:id="0" w:name="_GoBack"/>
      <w:bookmarkEnd w:id="0"/>
      <w:r w:rsidRPr="0073138E">
        <w:rPr>
          <w:rFonts w:ascii="Times New Roman" w:hAnsi="Times New Roman"/>
          <w:sz w:val="24"/>
          <w:szCs w:val="24"/>
        </w:rPr>
        <w:t xml:space="preserve">o moratorium on this policy? </w:t>
      </w:r>
    </w:p>
    <w:p w:rsidR="009C10FF" w:rsidRPr="0073138E" w:rsidRDefault="009C10FF" w:rsidP="009B2BCB">
      <w:pPr>
        <w:rPr>
          <w:rFonts w:ascii="Times New Roman" w:hAnsi="Times New Roman"/>
          <w:sz w:val="24"/>
          <w:szCs w:val="24"/>
          <w:u w:val="single"/>
        </w:rPr>
      </w:pPr>
    </w:p>
    <w:sectPr w:rsidR="009C10FF" w:rsidRPr="0073138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AA34348"/>
    <w:multiLevelType w:val="hybridMultilevel"/>
    <w:tmpl w:val="B776E01E"/>
    <w:lvl w:ilvl="0" w:tplc="08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29302C"/>
    <w:multiLevelType w:val="hybridMultilevel"/>
    <w:tmpl w:val="9270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157B82"/>
    <w:multiLevelType w:val="hybridMultilevel"/>
    <w:tmpl w:val="FB0A4DC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A1DF8"/>
    <w:multiLevelType w:val="hybridMultilevel"/>
    <w:tmpl w:val="C0145378"/>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22F1E3A"/>
    <w:multiLevelType w:val="hybridMultilevel"/>
    <w:tmpl w:val="9802F47C"/>
    <w:lvl w:ilvl="0" w:tplc="64B2892A">
      <w:start w:val="1"/>
      <w:numFmt w:val="decimal"/>
      <w:lvlText w:val="%1."/>
      <w:lvlJc w:val="left"/>
      <w:pPr>
        <w:ind w:left="720" w:hanging="360"/>
      </w:pPr>
      <w:rPr>
        <w:rFonts w:ascii="Calibri" w:eastAsia="SimSun" w:hAnsi="Calibri" w:cs="Calibr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9">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1">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BD676C7"/>
    <w:multiLevelType w:val="hybridMultilevel"/>
    <w:tmpl w:val="32568754"/>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1A9300D"/>
    <w:multiLevelType w:val="hybridMultilevel"/>
    <w:tmpl w:val="9EE2CD70"/>
    <w:lvl w:ilvl="0" w:tplc="7BB2DE0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40"/>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6"/>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31"/>
  </w:num>
  <w:num w:numId="14">
    <w:abstractNumId w:val="27"/>
  </w:num>
  <w:num w:numId="15">
    <w:abstractNumId w:val="34"/>
  </w:num>
  <w:num w:numId="16">
    <w:abstractNumId w:val="21"/>
  </w:num>
  <w:num w:numId="17">
    <w:abstractNumId w:val="33"/>
  </w:num>
  <w:num w:numId="18">
    <w:abstractNumId w:val="36"/>
  </w:num>
  <w:num w:numId="19">
    <w:abstractNumId w:val="5"/>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9"/>
  </w:num>
  <w:num w:numId="23">
    <w:abstractNumId w:val="13"/>
  </w:num>
  <w:num w:numId="24">
    <w:abstractNumId w:val="7"/>
  </w:num>
  <w:num w:numId="25">
    <w:abstractNumId w:val="4"/>
  </w:num>
  <w:num w:numId="26">
    <w:abstractNumId w:val="11"/>
  </w:num>
  <w:num w:numId="27">
    <w:abstractNumId w:val="16"/>
  </w:num>
  <w:num w:numId="28">
    <w:abstractNumId w:val="8"/>
  </w:num>
  <w:num w:numId="29">
    <w:abstractNumId w:val="3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9"/>
  </w:num>
  <w:num w:numId="33">
    <w:abstractNumId w:val="20"/>
  </w:num>
  <w:num w:numId="34">
    <w:abstractNumId w:val="9"/>
  </w:num>
  <w:num w:numId="35">
    <w:abstractNumId w:val="4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0"/>
  </w:num>
  <w:num w:numId="39">
    <w:abstractNumId w:val="22"/>
  </w:num>
  <w:num w:numId="40">
    <w:abstractNumId w:val="32"/>
  </w:num>
  <w:num w:numId="41">
    <w:abstractNumId w:val="17"/>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
  </w:num>
  <w:num w:numId="45">
    <w:abstractNumId w:val="24"/>
  </w:num>
  <w:num w:numId="46">
    <w:abstractNumId w:val="39"/>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138E"/>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10FF"/>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E21C0"/>
    <w:rsid w:val="00FF403F"/>
    <w:rsid w:val="00FF6A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26005488">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D1B2C-00EB-45C3-A572-80C0B5EF96CF}"/>
</file>

<file path=customXml/itemProps2.xml><?xml version="1.0" encoding="utf-8"?>
<ds:datastoreItem xmlns:ds="http://schemas.openxmlformats.org/officeDocument/2006/customXml" ds:itemID="{06661DD2-ED9C-4487-89C1-F9C68CFCAA0D}"/>
</file>

<file path=customXml/itemProps3.xml><?xml version="1.0" encoding="utf-8"?>
<ds:datastoreItem xmlns:ds="http://schemas.openxmlformats.org/officeDocument/2006/customXml" ds:itemID="{1C4140F1-C0A9-4219-9255-85A65CAE0397}"/>
</file>

<file path=customXml/itemProps4.xml><?xml version="1.0" encoding="utf-8"?>
<ds:datastoreItem xmlns:ds="http://schemas.openxmlformats.org/officeDocument/2006/customXml" ds:itemID="{1311CB70-51D9-4494-87CD-F3941E1ADB6B}"/>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595</Words>
  <Characters>3477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Guinea</dc:title>
  <dc:creator>esummers</dc:creator>
  <cp:lastModifiedBy>Stancic Ljiljana</cp:lastModifiedBy>
  <cp:revision>6</cp:revision>
  <cp:lastPrinted>2011-09-06T11:49:00Z</cp:lastPrinted>
  <dcterms:created xsi:type="dcterms:W3CDTF">2015-01-12T09:32:00Z</dcterms:created>
  <dcterms:modified xsi:type="dcterms:W3CDTF">2015-01-14T07:21:00Z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