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charts/colors3.xml" ContentType="application/vnd.ms-office.chartcolorstyle+xml"/>
  <Override PartName="/word/theme/theme1.xml" ContentType="application/vnd.openxmlformats-officedocument.theme+xml"/>
  <Override PartName="/word/charts/style3.xml" ContentType="application/vnd.ms-office.chartstyle+xml"/>
  <Override PartName="/word/charts/chart3.xml" ContentType="application/vnd.openxmlformats-officedocument.drawingml.chart+xml"/>
  <Override PartName="/word/charts/colors2.xml" ContentType="application/vnd.ms-office.chartcolorstyle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B4" w:rsidRDefault="006925B4">
      <w:bookmarkStart w:id="0" w:name="_GoBack"/>
      <w:bookmarkEnd w:id="0"/>
    </w:p>
    <w:p w:rsidR="00C17DCD" w:rsidRDefault="00C17DCD" w:rsidP="007C6AF5">
      <w:pPr>
        <w:jc w:val="center"/>
        <w:rPr>
          <w:rFonts w:ascii="Times New Roman" w:hAnsi="Times New Roman" w:cs="Times New Roman"/>
          <w:b/>
          <w:sz w:val="32"/>
        </w:rPr>
      </w:pPr>
      <w:r w:rsidRPr="007C6AF5">
        <w:rPr>
          <w:rFonts w:ascii="Times New Roman" w:hAnsi="Times New Roman" w:cs="Times New Roman"/>
          <w:b/>
          <w:sz w:val="32"/>
        </w:rPr>
        <w:t xml:space="preserve">Reporte </w:t>
      </w:r>
      <w:r w:rsidR="007C6AF5">
        <w:rPr>
          <w:rFonts w:ascii="Times New Roman" w:hAnsi="Times New Roman" w:cs="Times New Roman"/>
          <w:b/>
          <w:sz w:val="32"/>
        </w:rPr>
        <w:t xml:space="preserve">Final de Medio Término </w:t>
      </w:r>
      <w:r w:rsidRPr="007C6AF5">
        <w:rPr>
          <w:rFonts w:ascii="Times New Roman" w:hAnsi="Times New Roman" w:cs="Times New Roman"/>
          <w:b/>
          <w:sz w:val="32"/>
        </w:rPr>
        <w:t>de las Recomendaciones EPU</w:t>
      </w:r>
      <w:r w:rsidR="007C6AF5">
        <w:rPr>
          <w:rFonts w:ascii="Times New Roman" w:hAnsi="Times New Roman" w:cs="Times New Roman"/>
          <w:b/>
          <w:sz w:val="32"/>
        </w:rPr>
        <w:t xml:space="preserve"> 2017</w:t>
      </w:r>
    </w:p>
    <w:p w:rsidR="007C6AF5" w:rsidRPr="007C6AF5" w:rsidRDefault="007C6AF5" w:rsidP="00C17DCD">
      <w:pPr>
        <w:jc w:val="center"/>
        <w:rPr>
          <w:rFonts w:ascii="Times New Roman" w:hAnsi="Times New Roman" w:cs="Times New Roman"/>
          <w:b/>
          <w:sz w:val="32"/>
        </w:rPr>
      </w:pPr>
    </w:p>
    <w:p w:rsidR="00C17DCD" w:rsidRPr="002C7459" w:rsidRDefault="00C17DCD" w:rsidP="00D8381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Cuadro No. 1</w:t>
      </w:r>
      <w:r w:rsidRPr="00FF1E40">
        <w:rPr>
          <w:rFonts w:ascii="Times New Roman" w:hAnsi="Times New Roman" w:cs="Times New Roman"/>
          <w:b/>
        </w:rPr>
        <w:t>.  Recomendaciones EPU report</w:t>
      </w:r>
      <w:r w:rsidR="00676959">
        <w:rPr>
          <w:rFonts w:ascii="Times New Roman" w:hAnsi="Times New Roman" w:cs="Times New Roman"/>
          <w:b/>
        </w:rPr>
        <w:t>adas como porcentaje del total</w:t>
      </w:r>
    </w:p>
    <w:tbl>
      <w:tblPr>
        <w:tblW w:w="6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559"/>
        <w:gridCol w:w="1701"/>
      </w:tblGrid>
      <w:tr w:rsidR="002C7459" w:rsidRPr="002C7459" w:rsidTr="002C7459">
        <w:trPr>
          <w:trHeight w:val="28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C7459" w:rsidRPr="002C7459" w:rsidRDefault="002C7459" w:rsidP="002C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2C745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Categoría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C7459" w:rsidRPr="002C7459" w:rsidRDefault="002C7459" w:rsidP="002C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2C745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C7459" w:rsidRPr="002C7459" w:rsidRDefault="002C7459" w:rsidP="002C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2C745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Porcentaje</w:t>
            </w:r>
          </w:p>
        </w:tc>
      </w:tr>
      <w:tr w:rsidR="002C7459" w:rsidRPr="002C7459" w:rsidTr="002C7459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459" w:rsidRPr="002C7459" w:rsidRDefault="002C7459" w:rsidP="002C7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2C7459">
              <w:rPr>
                <w:rFonts w:ascii="Calibri" w:eastAsia="Times New Roman" w:hAnsi="Calibri" w:cs="Times New Roman"/>
                <w:color w:val="000000"/>
                <w:lang w:eastAsia="es-HN"/>
              </w:rPr>
              <w:t xml:space="preserve">Total recomendaciones reportadas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459" w:rsidRPr="002C7459" w:rsidRDefault="00216684" w:rsidP="002C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HN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459" w:rsidRPr="002C7459" w:rsidRDefault="00216684" w:rsidP="002C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HN"/>
              </w:rPr>
              <w:t>75</w:t>
            </w:r>
            <w:r w:rsidR="002C7459" w:rsidRPr="002C7459">
              <w:rPr>
                <w:rFonts w:ascii="Calibri" w:eastAsia="Times New Roman" w:hAnsi="Calibri" w:cs="Times New Roman"/>
                <w:color w:val="000000"/>
                <w:lang w:eastAsia="es-HN"/>
              </w:rPr>
              <w:t>%</w:t>
            </w:r>
          </w:p>
        </w:tc>
      </w:tr>
      <w:tr w:rsidR="002C7459" w:rsidRPr="002C7459" w:rsidTr="002C7459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459" w:rsidRPr="002C7459" w:rsidRDefault="002C7459" w:rsidP="002C7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2C7459">
              <w:rPr>
                <w:rFonts w:ascii="Calibri" w:eastAsia="Times New Roman" w:hAnsi="Calibri" w:cs="Times New Roman"/>
                <w:color w:val="000000"/>
                <w:lang w:eastAsia="es-HN"/>
              </w:rPr>
              <w:t xml:space="preserve">Total recomendaciones no reportadas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459" w:rsidRPr="002C7459" w:rsidRDefault="00216684" w:rsidP="002C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HN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459" w:rsidRPr="002C7459" w:rsidRDefault="00216684" w:rsidP="002C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HN"/>
              </w:rPr>
              <w:t>25</w:t>
            </w:r>
            <w:r w:rsidR="002C7459" w:rsidRPr="002C7459">
              <w:rPr>
                <w:rFonts w:ascii="Calibri" w:eastAsia="Times New Roman" w:hAnsi="Calibri" w:cs="Times New Roman"/>
                <w:color w:val="000000"/>
                <w:lang w:eastAsia="es-HN"/>
              </w:rPr>
              <w:t>%</w:t>
            </w:r>
          </w:p>
        </w:tc>
      </w:tr>
      <w:tr w:rsidR="002C7459" w:rsidRPr="002C7459" w:rsidTr="002C7459">
        <w:trPr>
          <w:trHeight w:val="28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459" w:rsidRPr="002C7459" w:rsidRDefault="002C7459" w:rsidP="002C7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2C7459">
              <w:rPr>
                <w:rFonts w:ascii="Calibri" w:eastAsia="Times New Roman" w:hAnsi="Calibri" w:cs="Times New Roman"/>
                <w:color w:val="000000"/>
                <w:lang w:eastAsia="es-HN"/>
              </w:rPr>
              <w:t>Total recomendaciones EPU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459" w:rsidRPr="002C7459" w:rsidRDefault="00216684" w:rsidP="002C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HN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459" w:rsidRPr="002C7459" w:rsidRDefault="002C7459" w:rsidP="002C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2C7459">
              <w:rPr>
                <w:rFonts w:ascii="Calibri" w:eastAsia="Times New Roman" w:hAnsi="Calibri" w:cs="Times New Roman"/>
                <w:color w:val="000000"/>
                <w:lang w:eastAsia="es-HN"/>
              </w:rPr>
              <w:t>100%</w:t>
            </w:r>
          </w:p>
        </w:tc>
      </w:tr>
    </w:tbl>
    <w:p w:rsidR="002C7459" w:rsidRDefault="002C7459" w:rsidP="002C7459">
      <w:pPr>
        <w:rPr>
          <w:rFonts w:ascii="Times New Roman" w:hAnsi="Times New Roman" w:cs="Times New Roman"/>
          <w:b/>
          <w:sz w:val="24"/>
        </w:rPr>
      </w:pPr>
    </w:p>
    <w:p w:rsidR="00010B5F" w:rsidRDefault="00010B5F" w:rsidP="002C7459">
      <w:pPr>
        <w:rPr>
          <w:rFonts w:ascii="Times New Roman" w:hAnsi="Times New Roman" w:cs="Times New Roman"/>
          <w:b/>
          <w:sz w:val="24"/>
        </w:rPr>
      </w:pPr>
      <w:r>
        <w:rPr>
          <w:noProof/>
          <w:lang w:val="en-US"/>
        </w:rPr>
        <w:drawing>
          <wp:inline distT="0" distB="0" distL="0" distR="0" wp14:anchorId="333F7EAC" wp14:editId="53B2C4F6">
            <wp:extent cx="4572000" cy="2743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90FDB" w:rsidRPr="00010B5F" w:rsidRDefault="00490FDB" w:rsidP="00010B5F">
      <w:pPr>
        <w:rPr>
          <w:rFonts w:ascii="Times New Roman" w:hAnsi="Times New Roman" w:cs="Times New Roman"/>
          <w:b/>
          <w:sz w:val="24"/>
        </w:rPr>
      </w:pPr>
    </w:p>
    <w:p w:rsidR="00490FDB" w:rsidRPr="002C7459" w:rsidRDefault="00D83815" w:rsidP="00D8381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Cuadro No. 2</w:t>
      </w:r>
      <w:r w:rsidR="00490FDB" w:rsidRPr="00FF1E40">
        <w:rPr>
          <w:rFonts w:ascii="Times New Roman" w:hAnsi="Times New Roman" w:cs="Times New Roman"/>
          <w:b/>
        </w:rPr>
        <w:t xml:space="preserve">.  Recomendaciones EPU reportadas </w:t>
      </w:r>
      <w:r w:rsidR="00490FDB">
        <w:rPr>
          <w:rFonts w:ascii="Times New Roman" w:hAnsi="Times New Roman" w:cs="Times New Roman"/>
          <w:b/>
        </w:rPr>
        <w:t>según nivel de cumplimiento</w:t>
      </w:r>
    </w:p>
    <w:tbl>
      <w:tblPr>
        <w:tblW w:w="6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418"/>
        <w:gridCol w:w="1417"/>
      </w:tblGrid>
      <w:tr w:rsidR="002C7459" w:rsidRPr="002C7459" w:rsidTr="002C7459">
        <w:trPr>
          <w:trHeight w:val="2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C7459" w:rsidRPr="002C7459" w:rsidRDefault="002C7459" w:rsidP="002C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2C745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 xml:space="preserve">Categoría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C7459" w:rsidRPr="002C7459" w:rsidRDefault="002C7459" w:rsidP="002C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2C745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2C7459" w:rsidRPr="002C7459" w:rsidRDefault="002C7459" w:rsidP="002C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2C745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Porcentaje</w:t>
            </w:r>
          </w:p>
        </w:tc>
      </w:tr>
      <w:tr w:rsidR="002C7459" w:rsidRPr="002C7459" w:rsidTr="002C7459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459" w:rsidRPr="002C7459" w:rsidRDefault="002C7459" w:rsidP="002C7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2C7459">
              <w:rPr>
                <w:rFonts w:ascii="Calibri" w:eastAsia="Times New Roman" w:hAnsi="Calibri" w:cs="Times New Roman"/>
                <w:color w:val="000000"/>
                <w:lang w:eastAsia="es-HN"/>
              </w:rPr>
              <w:t>Recomendaciones cumplidas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459" w:rsidRPr="002C7459" w:rsidRDefault="002C7459" w:rsidP="002C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2C7459">
              <w:rPr>
                <w:rFonts w:ascii="Calibri" w:eastAsia="Times New Roman" w:hAnsi="Calibri" w:cs="Times New Roman"/>
                <w:color w:val="000000"/>
                <w:lang w:eastAsia="es-HN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459" w:rsidRPr="002C7459" w:rsidRDefault="002C7459" w:rsidP="002C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2C7459">
              <w:rPr>
                <w:rFonts w:ascii="Calibri" w:eastAsia="Times New Roman" w:hAnsi="Calibri" w:cs="Times New Roman"/>
                <w:color w:val="000000"/>
                <w:lang w:eastAsia="es-HN"/>
              </w:rPr>
              <w:t>21%</w:t>
            </w:r>
          </w:p>
        </w:tc>
      </w:tr>
      <w:tr w:rsidR="002C7459" w:rsidRPr="002C7459" w:rsidTr="002C7459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459" w:rsidRPr="002C7459" w:rsidRDefault="002C7459" w:rsidP="002C7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2C7459">
              <w:rPr>
                <w:rFonts w:ascii="Calibri" w:eastAsia="Times New Roman" w:hAnsi="Calibri" w:cs="Times New Roman"/>
                <w:color w:val="000000"/>
                <w:lang w:eastAsia="es-HN"/>
              </w:rPr>
              <w:t xml:space="preserve">Recomendaciones en cumplimiento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459" w:rsidRPr="002C7459" w:rsidRDefault="000A69A9" w:rsidP="002C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HN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459" w:rsidRPr="002C7459" w:rsidRDefault="002C7459" w:rsidP="002C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2C7459">
              <w:rPr>
                <w:rFonts w:ascii="Calibri" w:eastAsia="Times New Roman" w:hAnsi="Calibri" w:cs="Times New Roman"/>
                <w:color w:val="000000"/>
                <w:lang w:eastAsia="es-HN"/>
              </w:rPr>
              <w:t>79%</w:t>
            </w:r>
          </w:p>
        </w:tc>
      </w:tr>
      <w:tr w:rsidR="002C7459" w:rsidRPr="002C7459" w:rsidTr="002C7459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459" w:rsidRPr="002C7459" w:rsidRDefault="002C7459" w:rsidP="002C7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2C7459">
              <w:rPr>
                <w:rFonts w:ascii="Calibri" w:eastAsia="Times New Roman" w:hAnsi="Calibri" w:cs="Times New Roman"/>
                <w:color w:val="000000"/>
                <w:lang w:eastAsia="es-HN"/>
              </w:rPr>
              <w:t>Total Recomendaciones reportadas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459" w:rsidRPr="002C7459" w:rsidRDefault="000A69A9" w:rsidP="002C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HN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459" w:rsidRPr="002C7459" w:rsidRDefault="002C7459" w:rsidP="002C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2C7459">
              <w:rPr>
                <w:rFonts w:ascii="Calibri" w:eastAsia="Times New Roman" w:hAnsi="Calibri" w:cs="Times New Roman"/>
                <w:color w:val="000000"/>
                <w:lang w:eastAsia="es-HN"/>
              </w:rPr>
              <w:t>100%</w:t>
            </w:r>
          </w:p>
        </w:tc>
      </w:tr>
    </w:tbl>
    <w:p w:rsidR="002C7459" w:rsidRDefault="002C7459" w:rsidP="00490FDB">
      <w:pPr>
        <w:rPr>
          <w:rFonts w:ascii="Times New Roman" w:hAnsi="Times New Roman" w:cs="Times New Roman"/>
          <w:b/>
          <w:sz w:val="24"/>
        </w:rPr>
      </w:pPr>
    </w:p>
    <w:p w:rsidR="00490FDB" w:rsidRDefault="008848A7" w:rsidP="00490FDB">
      <w:pPr>
        <w:rPr>
          <w:rFonts w:ascii="Times New Roman" w:hAnsi="Times New Roman" w:cs="Times New Roman"/>
          <w:b/>
          <w:sz w:val="24"/>
        </w:rPr>
      </w:pPr>
      <w:r>
        <w:rPr>
          <w:noProof/>
          <w:lang w:val="en-US"/>
        </w:rPr>
        <w:drawing>
          <wp:inline distT="0" distB="0" distL="0" distR="0" wp14:anchorId="53883853" wp14:editId="25532A20">
            <wp:extent cx="4619625" cy="25527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A00A6" w:rsidRDefault="00DA00A6" w:rsidP="00490FDB">
      <w:pPr>
        <w:rPr>
          <w:rFonts w:ascii="Times New Roman" w:hAnsi="Times New Roman" w:cs="Times New Roman"/>
          <w:b/>
          <w:sz w:val="24"/>
        </w:rPr>
      </w:pPr>
    </w:p>
    <w:p w:rsidR="00D83815" w:rsidRDefault="00D83815" w:rsidP="00490FDB">
      <w:pPr>
        <w:rPr>
          <w:rFonts w:ascii="Times New Roman" w:hAnsi="Times New Roman" w:cs="Times New Roman"/>
          <w:b/>
          <w:sz w:val="24"/>
        </w:rPr>
      </w:pPr>
    </w:p>
    <w:p w:rsidR="00D83815" w:rsidRDefault="00D83815" w:rsidP="00490FDB">
      <w:pPr>
        <w:rPr>
          <w:rFonts w:ascii="Times New Roman" w:hAnsi="Times New Roman" w:cs="Times New Roman"/>
          <w:b/>
          <w:sz w:val="24"/>
        </w:rPr>
      </w:pPr>
    </w:p>
    <w:p w:rsidR="00D83815" w:rsidRDefault="00D83815" w:rsidP="00490FDB">
      <w:pPr>
        <w:rPr>
          <w:rFonts w:ascii="Times New Roman" w:hAnsi="Times New Roman" w:cs="Times New Roman"/>
          <w:b/>
          <w:sz w:val="24"/>
        </w:rPr>
      </w:pPr>
    </w:p>
    <w:p w:rsidR="00D83815" w:rsidRDefault="00D83815" w:rsidP="00490FDB">
      <w:pPr>
        <w:rPr>
          <w:rFonts w:ascii="Times New Roman" w:hAnsi="Times New Roman" w:cs="Times New Roman"/>
          <w:b/>
          <w:sz w:val="24"/>
        </w:rPr>
      </w:pPr>
    </w:p>
    <w:p w:rsidR="00D83815" w:rsidRDefault="00D83815" w:rsidP="00490FDB">
      <w:pPr>
        <w:rPr>
          <w:rFonts w:ascii="Times New Roman" w:hAnsi="Times New Roman" w:cs="Times New Roman"/>
          <w:b/>
          <w:sz w:val="24"/>
        </w:rPr>
      </w:pPr>
    </w:p>
    <w:p w:rsidR="002C7459" w:rsidRPr="00D60417" w:rsidRDefault="00D83815" w:rsidP="00D8381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Cuadro No. 3</w:t>
      </w:r>
      <w:r w:rsidR="00C17DCD" w:rsidRPr="00FF1E40">
        <w:rPr>
          <w:rFonts w:ascii="Times New Roman" w:hAnsi="Times New Roman" w:cs="Times New Roman"/>
          <w:b/>
        </w:rPr>
        <w:t xml:space="preserve">. </w:t>
      </w:r>
      <w:r w:rsidR="00C17DCD">
        <w:rPr>
          <w:rFonts w:ascii="Times New Roman" w:hAnsi="Times New Roman" w:cs="Times New Roman"/>
          <w:b/>
        </w:rPr>
        <w:t>R</w:t>
      </w:r>
      <w:r w:rsidR="00C17DCD" w:rsidRPr="00FF1E40">
        <w:rPr>
          <w:rFonts w:ascii="Times New Roman" w:hAnsi="Times New Roman" w:cs="Times New Roman"/>
          <w:b/>
        </w:rPr>
        <w:t xml:space="preserve">ecomendaciones EPU reportadas, </w:t>
      </w:r>
      <w:r w:rsidR="00C17DCD">
        <w:rPr>
          <w:rFonts w:ascii="Times New Roman" w:hAnsi="Times New Roman" w:cs="Times New Roman"/>
          <w:b/>
        </w:rPr>
        <w:t>po</w:t>
      </w:r>
      <w:r>
        <w:rPr>
          <w:rFonts w:ascii="Times New Roman" w:hAnsi="Times New Roman" w:cs="Times New Roman"/>
          <w:b/>
        </w:rPr>
        <w:t>r tema y nivel de cumplimiento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5552"/>
        <w:gridCol w:w="1007"/>
        <w:gridCol w:w="632"/>
        <w:gridCol w:w="1412"/>
        <w:gridCol w:w="632"/>
        <w:gridCol w:w="712"/>
      </w:tblGrid>
      <w:tr w:rsidR="000A69A9" w:rsidRPr="000A69A9" w:rsidTr="000A69A9">
        <w:trPr>
          <w:trHeight w:val="600"/>
          <w:jc w:val="center"/>
        </w:trPr>
        <w:tc>
          <w:tcPr>
            <w:tcW w:w="680" w:type="dxa"/>
            <w:shd w:val="clear" w:color="000000" w:fill="ACB9CA"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No.</w:t>
            </w:r>
          </w:p>
        </w:tc>
        <w:tc>
          <w:tcPr>
            <w:tcW w:w="5552" w:type="dxa"/>
            <w:shd w:val="clear" w:color="000000" w:fill="ACB9CA"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Tema</w:t>
            </w:r>
          </w:p>
        </w:tc>
        <w:tc>
          <w:tcPr>
            <w:tcW w:w="1007" w:type="dxa"/>
            <w:shd w:val="clear" w:color="000000" w:fill="ACB9CA"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Cumplida</w:t>
            </w:r>
          </w:p>
        </w:tc>
        <w:tc>
          <w:tcPr>
            <w:tcW w:w="632" w:type="dxa"/>
            <w:shd w:val="clear" w:color="000000" w:fill="ACB9CA"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%</w:t>
            </w:r>
          </w:p>
        </w:tc>
        <w:tc>
          <w:tcPr>
            <w:tcW w:w="1412" w:type="dxa"/>
            <w:shd w:val="clear" w:color="000000" w:fill="ACB9CA"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En cumplimiento</w:t>
            </w:r>
          </w:p>
        </w:tc>
        <w:tc>
          <w:tcPr>
            <w:tcW w:w="632" w:type="dxa"/>
            <w:shd w:val="clear" w:color="000000" w:fill="ACB9CA"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%</w:t>
            </w:r>
          </w:p>
        </w:tc>
        <w:tc>
          <w:tcPr>
            <w:tcW w:w="712" w:type="dxa"/>
            <w:shd w:val="clear" w:color="000000" w:fill="ACB9CA"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Total</w:t>
            </w:r>
          </w:p>
        </w:tc>
      </w:tr>
      <w:tr w:rsidR="000A69A9" w:rsidRPr="000A69A9" w:rsidTr="000A69A9">
        <w:trPr>
          <w:trHeight w:val="3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1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Interacción con Organismos Internacionales y Sociedad Civil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18%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1%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5</w:t>
            </w:r>
          </w:p>
        </w:tc>
      </w:tr>
      <w:tr w:rsidR="000A69A9" w:rsidRPr="000A69A9" w:rsidTr="000A69A9">
        <w:trPr>
          <w:trHeight w:val="3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2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Plan Nacional de Acción en Derechos Humanos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0%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7%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6</w:t>
            </w:r>
          </w:p>
        </w:tc>
      </w:tr>
      <w:tr w:rsidR="000A69A9" w:rsidRPr="000A69A9" w:rsidTr="000A69A9">
        <w:trPr>
          <w:trHeight w:val="3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3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Seguridad Ciudadana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18%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8%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11</w:t>
            </w:r>
          </w:p>
        </w:tc>
      </w:tr>
      <w:tr w:rsidR="000A69A9" w:rsidRPr="000A69A9" w:rsidTr="000A69A9">
        <w:trPr>
          <w:trHeight w:val="3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4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Acceso a la Justicia y Lucha contra la Impunidad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5%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12%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11</w:t>
            </w:r>
          </w:p>
        </w:tc>
      </w:tr>
      <w:tr w:rsidR="000A69A9" w:rsidRPr="000A69A9" w:rsidTr="000A69A9">
        <w:trPr>
          <w:trHeight w:val="3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5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Fortalecimiento Institucional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0%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6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7%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6</w:t>
            </w:r>
          </w:p>
        </w:tc>
      </w:tr>
      <w:tr w:rsidR="000A69A9" w:rsidRPr="000A69A9" w:rsidTr="000A69A9">
        <w:trPr>
          <w:trHeight w:val="3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6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Derechos Económicos, Sociales y Culturales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0%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12%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10</w:t>
            </w:r>
          </w:p>
        </w:tc>
      </w:tr>
      <w:tr w:rsidR="000A69A9" w:rsidRPr="000A69A9" w:rsidTr="000A69A9">
        <w:trPr>
          <w:trHeight w:val="3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7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 xml:space="preserve">Pueblos Indígenas y </w:t>
            </w:r>
            <w:proofErr w:type="spellStart"/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Afrohondureños</w:t>
            </w:r>
            <w:proofErr w:type="spellEnd"/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5%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6%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6</w:t>
            </w:r>
          </w:p>
        </w:tc>
      </w:tr>
      <w:tr w:rsidR="000A69A9" w:rsidRPr="000A69A9" w:rsidTr="000A69A9">
        <w:trPr>
          <w:trHeight w:val="3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8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Mujer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5%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14%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13</w:t>
            </w:r>
          </w:p>
        </w:tc>
      </w:tr>
      <w:tr w:rsidR="000A69A9" w:rsidRPr="000A69A9" w:rsidTr="000A69A9">
        <w:trPr>
          <w:trHeight w:val="3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9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Niñez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32%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13%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18</w:t>
            </w:r>
          </w:p>
        </w:tc>
      </w:tr>
      <w:tr w:rsidR="000A69A9" w:rsidRPr="000A69A9" w:rsidTr="000A69A9">
        <w:trPr>
          <w:trHeight w:val="3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10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LGBTI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5%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1%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2</w:t>
            </w:r>
          </w:p>
        </w:tc>
      </w:tr>
      <w:tr w:rsidR="000A69A9" w:rsidRPr="000A69A9" w:rsidTr="000A69A9">
        <w:trPr>
          <w:trHeight w:val="3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11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Protección a Defensores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9%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15%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15</w:t>
            </w:r>
          </w:p>
        </w:tc>
      </w:tr>
      <w:tr w:rsidR="000A69A9" w:rsidRPr="000A69A9" w:rsidTr="000A69A9">
        <w:trPr>
          <w:trHeight w:val="30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12</w:t>
            </w:r>
          </w:p>
        </w:tc>
        <w:tc>
          <w:tcPr>
            <w:tcW w:w="555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Personas Privadas de Libertad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5%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4%</w:t>
            </w:r>
          </w:p>
        </w:tc>
        <w:tc>
          <w:tcPr>
            <w:tcW w:w="712" w:type="dxa"/>
            <w:shd w:val="clear" w:color="auto" w:fill="auto"/>
            <w:noWrap/>
            <w:vAlign w:val="bottom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/>
                <w:lang w:eastAsia="es-HN"/>
              </w:rPr>
              <w:t>4</w:t>
            </w:r>
          </w:p>
        </w:tc>
      </w:tr>
      <w:tr w:rsidR="000A69A9" w:rsidRPr="000A69A9" w:rsidTr="000A69A9">
        <w:trPr>
          <w:trHeight w:val="300"/>
          <w:jc w:val="center"/>
        </w:trPr>
        <w:tc>
          <w:tcPr>
            <w:tcW w:w="6232" w:type="dxa"/>
            <w:gridSpan w:val="2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bCs/>
                <w:color w:val="000000"/>
                <w:lang w:eastAsia="es-HN"/>
              </w:rPr>
              <w:t>Total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22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 w:themeColor="text1"/>
                <w:lang w:eastAsia="es-HN"/>
              </w:rPr>
              <w:t>100%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85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color w:val="000000" w:themeColor="text1"/>
                <w:lang w:eastAsia="es-HN"/>
              </w:rPr>
              <w:t>100%</w:t>
            </w:r>
          </w:p>
        </w:tc>
        <w:tc>
          <w:tcPr>
            <w:tcW w:w="712" w:type="dxa"/>
            <w:shd w:val="clear" w:color="000000" w:fill="FFFF00"/>
            <w:noWrap/>
            <w:vAlign w:val="bottom"/>
            <w:hideMark/>
          </w:tcPr>
          <w:p w:rsidR="000A69A9" w:rsidRPr="000A69A9" w:rsidRDefault="000A69A9" w:rsidP="000A6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</w:pPr>
            <w:r w:rsidRPr="000A69A9">
              <w:rPr>
                <w:rFonts w:ascii="Calibri" w:eastAsia="Times New Roman" w:hAnsi="Calibri" w:cs="Times New Roman"/>
                <w:b/>
                <w:bCs/>
                <w:color w:val="000000"/>
                <w:lang w:eastAsia="es-HN"/>
              </w:rPr>
              <w:t>107</w:t>
            </w:r>
          </w:p>
        </w:tc>
      </w:tr>
    </w:tbl>
    <w:p w:rsidR="002C7459" w:rsidRDefault="002C7459" w:rsidP="00C17DCD">
      <w:pPr>
        <w:rPr>
          <w:rFonts w:ascii="Times New Roman" w:hAnsi="Times New Roman" w:cs="Times New Roman"/>
          <w:b/>
          <w:sz w:val="24"/>
          <w:szCs w:val="24"/>
        </w:rPr>
      </w:pPr>
    </w:p>
    <w:p w:rsidR="002C7459" w:rsidRPr="00490FDB" w:rsidRDefault="002C7459" w:rsidP="00C17DCD">
      <w:pPr>
        <w:rPr>
          <w:rFonts w:ascii="Times New Roman" w:hAnsi="Times New Roman" w:cs="Times New Roman"/>
          <w:b/>
          <w:sz w:val="24"/>
          <w:szCs w:val="24"/>
        </w:rPr>
      </w:pPr>
    </w:p>
    <w:p w:rsidR="00490FDB" w:rsidRDefault="00BF003B" w:rsidP="00C17D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6607350" wp14:editId="66FE8462">
            <wp:extent cx="6162675" cy="330517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90FDB" w:rsidSect="000A69A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CD"/>
    <w:rsid w:val="00010B5F"/>
    <w:rsid w:val="000A69A9"/>
    <w:rsid w:val="001F1DCF"/>
    <w:rsid w:val="00216684"/>
    <w:rsid w:val="002C2050"/>
    <w:rsid w:val="002C7459"/>
    <w:rsid w:val="00323EFA"/>
    <w:rsid w:val="003D4B1E"/>
    <w:rsid w:val="004825C1"/>
    <w:rsid w:val="00490FDB"/>
    <w:rsid w:val="00565635"/>
    <w:rsid w:val="005A178D"/>
    <w:rsid w:val="00603A7E"/>
    <w:rsid w:val="00653F50"/>
    <w:rsid w:val="006645B4"/>
    <w:rsid w:val="00676959"/>
    <w:rsid w:val="006925B4"/>
    <w:rsid w:val="00716D1C"/>
    <w:rsid w:val="00794B36"/>
    <w:rsid w:val="007A60B6"/>
    <w:rsid w:val="007A66CB"/>
    <w:rsid w:val="007A6D62"/>
    <w:rsid w:val="007C026C"/>
    <w:rsid w:val="007C6AF5"/>
    <w:rsid w:val="007D40BD"/>
    <w:rsid w:val="00851D1F"/>
    <w:rsid w:val="00863818"/>
    <w:rsid w:val="008848A7"/>
    <w:rsid w:val="008C41B9"/>
    <w:rsid w:val="008E64CE"/>
    <w:rsid w:val="009A5939"/>
    <w:rsid w:val="009A7537"/>
    <w:rsid w:val="00A4713C"/>
    <w:rsid w:val="00BF003B"/>
    <w:rsid w:val="00C17DCD"/>
    <w:rsid w:val="00C44380"/>
    <w:rsid w:val="00C65B98"/>
    <w:rsid w:val="00D043E1"/>
    <w:rsid w:val="00D60417"/>
    <w:rsid w:val="00D83815"/>
    <w:rsid w:val="00DA00A6"/>
    <w:rsid w:val="00DE4E36"/>
    <w:rsid w:val="00E54A5F"/>
    <w:rsid w:val="00E93C1D"/>
    <w:rsid w:val="00EF4F38"/>
    <w:rsid w:val="00F22EE3"/>
    <w:rsid w:val="00FA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29F35-FFB2-4CD0-879B-B5D5570B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7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ustomXml" Target="../customXml/item3.xml"/><Relationship Id="rId5" Type="http://schemas.openxmlformats.org/officeDocument/2006/relationships/chart" Target="charts/chart2.xml"/><Relationship Id="rId10" Type="http://schemas.openxmlformats.org/officeDocument/2006/relationships/customXml" Target="../customXml/item2.xml"/><Relationship Id="rId4" Type="http://schemas.openxmlformats.org/officeDocument/2006/relationships/chart" Target="charts/chart1.xml"/><Relationship Id="rId9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cuments\Presentaci&#243;n%20a%20Sociedad%20Civil\Reporte%20recomendaciones%20EPU%202011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H:\Orlin%2028092017\Libro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H:\Orlin%2028092017\Libro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HN">
                <a:latin typeface="Times New Roman" panose="02020603050405020304" pitchFamily="18" charset="0"/>
                <a:cs typeface="Times New Roman" panose="02020603050405020304" pitchFamily="18" charset="0"/>
              </a:rPr>
              <a:t>Estado de recomendaciones EPU 2017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33573928258968"/>
          <c:y val="0.26296296296296295"/>
          <c:w val="0.56508420822397198"/>
          <c:h val="0.495640128317293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Hoja1!$B$8</c:f>
              <c:strCache>
                <c:ptCount val="1"/>
                <c:pt idx="0">
                  <c:v>Recomendaciones reportadas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Hoja1!$D$7</c:f>
              <c:strCache>
                <c:ptCount val="1"/>
                <c:pt idx="0">
                  <c:v>Porcentaje</c:v>
                </c:pt>
              </c:strCache>
            </c:strRef>
          </c:cat>
          <c:val>
            <c:numRef>
              <c:f>Hoja1!$D$8</c:f>
              <c:numCache>
                <c:formatCode>0%</c:formatCode>
                <c:ptCount val="1"/>
                <c:pt idx="0">
                  <c:v>0.74825174825174823</c:v>
                </c:pt>
              </c:numCache>
            </c:numRef>
          </c:val>
        </c:ser>
        <c:ser>
          <c:idx val="1"/>
          <c:order val="1"/>
          <c:tx>
            <c:strRef>
              <c:f>Hoja1!$B$9</c:f>
              <c:strCache>
                <c:ptCount val="1"/>
                <c:pt idx="0">
                  <c:v>Recomendaciones no reportadas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Hoja1!$D$7</c:f>
              <c:strCache>
                <c:ptCount val="1"/>
                <c:pt idx="0">
                  <c:v>Porcentaje</c:v>
                </c:pt>
              </c:strCache>
            </c:strRef>
          </c:cat>
          <c:val>
            <c:numRef>
              <c:f>Hoja1!$D$9</c:f>
              <c:numCache>
                <c:formatCode>0%</c:formatCode>
                <c:ptCount val="1"/>
                <c:pt idx="0">
                  <c:v>0.25174825174825177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26402912"/>
        <c:axId val="526398016"/>
        <c:extLst/>
      </c:barChart>
      <c:catAx>
        <c:axId val="526402912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HN"/>
                  <a:t>Porcentaje</a:t>
                </a:r>
              </a:p>
            </c:rich>
          </c:tx>
          <c:layout>
            <c:manualLayout>
              <c:xMode val="edge"/>
              <c:yMode val="edge"/>
              <c:x val="0.37285695538057745"/>
              <c:y val="0.7724919801691455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526398016"/>
        <c:crosses val="autoZero"/>
        <c:auto val="1"/>
        <c:lblAlgn val="ctr"/>
        <c:lblOffset val="100"/>
        <c:noMultiLvlLbl val="0"/>
      </c:catAx>
      <c:valAx>
        <c:axId val="526398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HN"/>
                  <a:t>Cantidad recomendaciones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2640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161395450568675"/>
          <c:y val="0.48689486730825315"/>
          <c:w val="0.28171937882764653"/>
          <c:h val="0.238247302420530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s-HN">
                <a:latin typeface="Times New Roman" panose="02020603050405020304" pitchFamily="18" charset="0"/>
                <a:cs typeface="Times New Roman" panose="02020603050405020304" pitchFamily="18" charset="0"/>
              </a:rPr>
              <a:t>Nivel de cumplimieno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583333333333334E-2"/>
          <c:y val="0.21612897346165064"/>
          <c:w val="0.81388888888888888"/>
          <c:h val="0.5646952464275298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Hoja4!$A$4:$A$6</c:f>
              <c:strCache>
                <c:ptCount val="2"/>
                <c:pt idx="0">
                  <c:v>Recomendaciones cumplidas</c:v>
                </c:pt>
                <c:pt idx="1">
                  <c:v>Recomendaciones en cumplimiento</c:v>
                </c:pt>
              </c:strCache>
            </c:strRef>
          </c:cat>
          <c:val>
            <c:numRef>
              <c:f>Hoja4!$B$4:$B$6</c:f>
              <c:numCache>
                <c:formatCode>0%</c:formatCode>
                <c:ptCount val="2"/>
                <c:pt idx="0">
                  <c:v>0.21</c:v>
                </c:pt>
                <c:pt idx="1">
                  <c:v>0.79</c:v>
                </c:pt>
              </c:numCache>
            </c:numRef>
          </c:val>
          <c:extLst/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lt1">
                  <a:lumMod val="8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HN" sz="1200">
                <a:latin typeface="Times New Roman" panose="02020603050405020304" pitchFamily="18" charset="0"/>
                <a:cs typeface="Times New Roman" panose="02020603050405020304" pitchFamily="18" charset="0"/>
              </a:rPr>
              <a:t>Comparación recomendaciones cumplidas y en cumplimiento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Hoja1!$C$2</c:f>
              <c:strCache>
                <c:ptCount val="1"/>
                <c:pt idx="0">
                  <c:v>Cumplida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Hoja1!$B$3:$B$14</c:f>
              <c:strCache>
                <c:ptCount val="12"/>
                <c:pt idx="0">
                  <c:v>Interacción con Organismos Internacionales y Sociedad Civil</c:v>
                </c:pt>
                <c:pt idx="1">
                  <c:v>Plan Nacional de Acción en Derechos Humanos</c:v>
                </c:pt>
                <c:pt idx="2">
                  <c:v>Seguridad Ciudadana</c:v>
                </c:pt>
                <c:pt idx="3">
                  <c:v>Acceso a la Justicia y Lucha contra la Impunidad</c:v>
                </c:pt>
                <c:pt idx="4">
                  <c:v>Fortalecimiento Institucional </c:v>
                </c:pt>
                <c:pt idx="5">
                  <c:v>Derechos Económicos, Sociales y Culturales</c:v>
                </c:pt>
                <c:pt idx="6">
                  <c:v>Pueblos Indígenas</c:v>
                </c:pt>
                <c:pt idx="7">
                  <c:v>Mujeres</c:v>
                </c:pt>
                <c:pt idx="8">
                  <c:v>Niñez</c:v>
                </c:pt>
                <c:pt idx="9">
                  <c:v>LGBTI</c:v>
                </c:pt>
                <c:pt idx="10">
                  <c:v>Protección a Defensores </c:v>
                </c:pt>
                <c:pt idx="11">
                  <c:v>Personas Privadas de Libertad</c:v>
                </c:pt>
              </c:strCache>
            </c:strRef>
          </c:cat>
          <c:val>
            <c:numRef>
              <c:f>Hoja1!$C$3:$C$14</c:f>
              <c:numCache>
                <c:formatCode>General</c:formatCode>
                <c:ptCount val="12"/>
                <c:pt idx="0">
                  <c:v>4</c:v>
                </c:pt>
                <c:pt idx="1">
                  <c:v>0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7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</c:ser>
        <c:ser>
          <c:idx val="1"/>
          <c:order val="1"/>
          <c:tx>
            <c:strRef>
              <c:f>Hoja1!$E$2</c:f>
              <c:strCache>
                <c:ptCount val="1"/>
                <c:pt idx="0">
                  <c:v>En cumplimiento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Hoja1!$B$3:$B$14</c:f>
              <c:strCache>
                <c:ptCount val="12"/>
                <c:pt idx="0">
                  <c:v>Interacción con Organismos Internacionales y Sociedad Civil</c:v>
                </c:pt>
                <c:pt idx="1">
                  <c:v>Plan Nacional de Acción en Derechos Humanos</c:v>
                </c:pt>
                <c:pt idx="2">
                  <c:v>Seguridad Ciudadana</c:v>
                </c:pt>
                <c:pt idx="3">
                  <c:v>Acceso a la Justicia y Lucha contra la Impunidad</c:v>
                </c:pt>
                <c:pt idx="4">
                  <c:v>Fortalecimiento Institucional </c:v>
                </c:pt>
                <c:pt idx="5">
                  <c:v>Derechos Económicos, Sociales y Culturales</c:v>
                </c:pt>
                <c:pt idx="6">
                  <c:v>Pueblos Indígenas</c:v>
                </c:pt>
                <c:pt idx="7">
                  <c:v>Mujeres</c:v>
                </c:pt>
                <c:pt idx="8">
                  <c:v>Niñez</c:v>
                </c:pt>
                <c:pt idx="9">
                  <c:v>LGBTI</c:v>
                </c:pt>
                <c:pt idx="10">
                  <c:v>Protección a Defensores </c:v>
                </c:pt>
                <c:pt idx="11">
                  <c:v>Personas Privadas de Libertad</c:v>
                </c:pt>
              </c:strCache>
            </c:strRef>
          </c:cat>
          <c:val>
            <c:numRef>
              <c:f>Hoja1!$E$3:$E$14</c:f>
              <c:numCache>
                <c:formatCode>General</c:formatCode>
                <c:ptCount val="12"/>
                <c:pt idx="0">
                  <c:v>1</c:v>
                </c:pt>
                <c:pt idx="1">
                  <c:v>6</c:v>
                </c:pt>
                <c:pt idx="2">
                  <c:v>7</c:v>
                </c:pt>
                <c:pt idx="3">
                  <c:v>10</c:v>
                </c:pt>
                <c:pt idx="4">
                  <c:v>6</c:v>
                </c:pt>
                <c:pt idx="5">
                  <c:v>10</c:v>
                </c:pt>
                <c:pt idx="6">
                  <c:v>5</c:v>
                </c:pt>
                <c:pt idx="7">
                  <c:v>12</c:v>
                </c:pt>
                <c:pt idx="8">
                  <c:v>11</c:v>
                </c:pt>
                <c:pt idx="9">
                  <c:v>1</c:v>
                </c:pt>
                <c:pt idx="10">
                  <c:v>13</c:v>
                </c:pt>
                <c:pt idx="11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26404000"/>
        <c:axId val="526406720"/>
      </c:barChart>
      <c:catAx>
        <c:axId val="5264040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HN" sz="8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Tema</a:t>
                </a:r>
              </a:p>
            </c:rich>
          </c:tx>
          <c:layout>
            <c:manualLayout>
              <c:xMode val="edge"/>
              <c:yMode val="edge"/>
              <c:x val="0.50376093613298334"/>
              <c:y val="0.8740507436570428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26406720"/>
        <c:crosses val="autoZero"/>
        <c:auto val="1"/>
        <c:lblAlgn val="ctr"/>
        <c:lblOffset val="100"/>
        <c:noMultiLvlLbl val="0"/>
      </c:catAx>
      <c:valAx>
        <c:axId val="52640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HN" sz="8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Cantidad</a:t>
                </a:r>
                <a:r>
                  <a:rPr lang="es-HN" sz="8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Recomendaciones</a:t>
                </a:r>
                <a:endParaRPr lang="es-HN" sz="8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26404000"/>
        <c:crosses val="autoZero"/>
        <c:crossBetween val="between"/>
      </c:valAx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D129B7-5D5A-40FE-AD50-FBFDBD93D26F}"/>
</file>

<file path=customXml/itemProps2.xml><?xml version="1.0" encoding="utf-8"?>
<ds:datastoreItem xmlns:ds="http://schemas.openxmlformats.org/officeDocument/2006/customXml" ds:itemID="{0D7C9D4D-1130-4BED-BC41-FD8ED7BE75C1}"/>
</file>

<file path=customXml/itemProps3.xml><?xml version="1.0" encoding="utf-8"?>
<ds:datastoreItem xmlns:ds="http://schemas.openxmlformats.org/officeDocument/2006/customXml" ds:itemID="{05E26144-EC6F-4895-9BA7-B99118B10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nolvia.amador</cp:lastModifiedBy>
  <cp:revision>2</cp:revision>
  <dcterms:created xsi:type="dcterms:W3CDTF">2017-11-30T18:12:00Z</dcterms:created>
  <dcterms:modified xsi:type="dcterms:W3CDTF">2017-11-30T18:12:00Z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1365900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