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EE7637">
        <w:t>TUNISIA</w:t>
      </w:r>
      <w:r w:rsidR="0004018B">
        <w:t xml:space="preserve"> (THIRD</w:t>
      </w:r>
      <w:r w:rsidR="005C64A5">
        <w:t xml:space="preserve"> BATCH)</w:t>
      </w:r>
    </w:p>
    <w:p w:rsidR="002841A5" w:rsidRPr="00093ABB" w:rsidRDefault="0004018B" w:rsidP="002841A5">
      <w:pPr>
        <w:pStyle w:val="Heading2"/>
        <w:jc w:val="both"/>
      </w:pPr>
      <w:r>
        <w:t>SPAIN</w:t>
      </w:r>
    </w:p>
    <w:p w:rsidR="006C40D1" w:rsidRPr="006C40D1" w:rsidRDefault="006C40D1" w:rsidP="006C40D1">
      <w:pPr>
        <w:pStyle w:val="ListParagraph"/>
        <w:numPr>
          <w:ilvl w:val="0"/>
          <w:numId w:val="46"/>
        </w:numPr>
        <w:jc w:val="both"/>
        <w:rPr>
          <w:szCs w:val="24"/>
        </w:rPr>
      </w:pPr>
      <w:r w:rsidRPr="006C40D1">
        <w:rPr>
          <w:szCs w:val="24"/>
        </w:rPr>
        <w:t xml:space="preserve">During the previous UPR review in May 2012, Tunisia accepted several recommendations, including from Spain, to establish an independent national preventive mechanism in conformity with the Optional Protocol to the Convention against Torture, which was created in 2013 and whose members were elected in March 2016. </w:t>
      </w:r>
    </w:p>
    <w:p w:rsidR="006C40D1" w:rsidRPr="006C40D1" w:rsidRDefault="006C40D1" w:rsidP="00F728C6">
      <w:pPr>
        <w:pStyle w:val="ListParagraph"/>
        <w:jc w:val="both"/>
        <w:rPr>
          <w:szCs w:val="24"/>
        </w:rPr>
      </w:pPr>
    </w:p>
    <w:p w:rsidR="006C40D1" w:rsidRPr="006C40D1" w:rsidRDefault="006C40D1" w:rsidP="00F728C6">
      <w:pPr>
        <w:pStyle w:val="ListParagraph"/>
        <w:jc w:val="both"/>
        <w:rPr>
          <w:szCs w:val="24"/>
        </w:rPr>
      </w:pPr>
      <w:r w:rsidRPr="006C40D1">
        <w:rPr>
          <w:szCs w:val="24"/>
        </w:rPr>
        <w:t xml:space="preserve">When does Tunisia intend to adopt the pending functioning decrees of the mechanism and how will the coherence of its mandate be guaranteed in relation to that of the new National Human Rights Institution? </w:t>
      </w:r>
    </w:p>
    <w:p w:rsidR="006C40D1" w:rsidRPr="006C40D1" w:rsidRDefault="006C40D1" w:rsidP="00F728C6">
      <w:pPr>
        <w:pStyle w:val="ListParagraph"/>
        <w:jc w:val="both"/>
        <w:rPr>
          <w:szCs w:val="24"/>
        </w:rPr>
      </w:pPr>
    </w:p>
    <w:p w:rsidR="002841A5" w:rsidRPr="006C40D1" w:rsidRDefault="006C40D1" w:rsidP="006C40D1">
      <w:pPr>
        <w:pStyle w:val="ListParagraph"/>
        <w:numPr>
          <w:ilvl w:val="0"/>
          <w:numId w:val="46"/>
        </w:numPr>
        <w:jc w:val="both"/>
        <w:rPr>
          <w:szCs w:val="24"/>
        </w:rPr>
      </w:pPr>
      <w:r w:rsidRPr="006C40D1">
        <w:rPr>
          <w:szCs w:val="24"/>
        </w:rPr>
        <w:t>In 2012, Tunisia also accepted recommendations to ensure the prohib</w:t>
      </w:r>
      <w:r w:rsidR="00F7533C">
        <w:rPr>
          <w:szCs w:val="24"/>
        </w:rPr>
        <w:t>ition of torture and other ill-</w:t>
      </w:r>
      <w:bookmarkStart w:id="0" w:name="_GoBack"/>
      <w:bookmarkEnd w:id="0"/>
      <w:r w:rsidRPr="006C40D1">
        <w:rPr>
          <w:szCs w:val="24"/>
        </w:rPr>
        <w:t>treatment in law and in practice, investigate allegations of torture and ill- treatment, pursue perpetrators and provide redress for victims. Although we salute the achievements in this matter, we are concerned with the persistence of some of these practices, as shown in the concluding observations on the third periodic report of Tunisia in June 2016. After the creation of the High Instance against torture, what specific measures does the Government intend to put in place in order to achieve progress in this matter?</w:t>
      </w:r>
      <w:r w:rsidR="002841A5" w:rsidRPr="006C40D1">
        <w:rPr>
          <w:szCs w:val="24"/>
        </w:rPr>
        <w:t xml:space="preserve"> </w:t>
      </w:r>
    </w:p>
    <w:p w:rsidR="009E3980" w:rsidRPr="00B744C0" w:rsidRDefault="009E3980" w:rsidP="004267C3">
      <w:pPr>
        <w:pStyle w:val="ListParagraph"/>
        <w:jc w:val="both"/>
        <w:rPr>
          <w:szCs w:val="24"/>
          <w:lang w:val="en-US"/>
        </w:rPr>
      </w:pPr>
    </w:p>
    <w:p w:rsidR="00776F14" w:rsidRPr="00776F14" w:rsidRDefault="00776F14" w:rsidP="00B744C0">
      <w:pPr>
        <w:pStyle w:val="ListParagraph"/>
        <w:jc w:val="both"/>
        <w:rPr>
          <w:szCs w:val="24"/>
          <w:lang w:val="en-US"/>
        </w:rPr>
      </w:pPr>
    </w:p>
    <w:p w:rsidR="00F77B5C" w:rsidRDefault="00F77B5C" w:rsidP="00776F14">
      <w:pPr>
        <w:pStyle w:val="ListParagraph"/>
        <w:jc w:val="both"/>
        <w:rPr>
          <w:szCs w:val="24"/>
          <w:lang w:val="en-US"/>
        </w:rPr>
      </w:pPr>
    </w:p>
    <w:p w:rsidR="00775CC5" w:rsidRPr="00775CC5" w:rsidRDefault="00775CC5" w:rsidP="0052709C">
      <w:pPr>
        <w:pStyle w:val="ListParagraph"/>
        <w:jc w:val="both"/>
        <w:rPr>
          <w:szCs w:val="24"/>
          <w:lang w:val="en-US"/>
        </w:rPr>
      </w:pPr>
    </w:p>
    <w:p w:rsidR="00A35CE0" w:rsidRPr="00093ABB" w:rsidRDefault="00A35CE0" w:rsidP="0052709C">
      <w:pPr>
        <w:jc w:val="both"/>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04018B" w:rsidRPr="0004018B">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F7533C" w:rsidRPr="00F7533C">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2335"/>
    <w:rsid w:val="00006A22"/>
    <w:rsid w:val="00030B98"/>
    <w:rsid w:val="0003234F"/>
    <w:rsid w:val="00033717"/>
    <w:rsid w:val="0004018B"/>
    <w:rsid w:val="000418CE"/>
    <w:rsid w:val="00046486"/>
    <w:rsid w:val="00060113"/>
    <w:rsid w:val="00062BEA"/>
    <w:rsid w:val="00072281"/>
    <w:rsid w:val="00073402"/>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2F4D"/>
    <w:rsid w:val="00183F88"/>
    <w:rsid w:val="001954D7"/>
    <w:rsid w:val="001A63A9"/>
    <w:rsid w:val="001B1AE4"/>
    <w:rsid w:val="001B5512"/>
    <w:rsid w:val="001C53B9"/>
    <w:rsid w:val="001D56D7"/>
    <w:rsid w:val="001E0847"/>
    <w:rsid w:val="001E60B5"/>
    <w:rsid w:val="00204DBC"/>
    <w:rsid w:val="0020553F"/>
    <w:rsid w:val="00207B3F"/>
    <w:rsid w:val="00235A13"/>
    <w:rsid w:val="00243947"/>
    <w:rsid w:val="00260D2D"/>
    <w:rsid w:val="002673FF"/>
    <w:rsid w:val="00267799"/>
    <w:rsid w:val="00276B62"/>
    <w:rsid w:val="002841A5"/>
    <w:rsid w:val="00285B5A"/>
    <w:rsid w:val="002A120C"/>
    <w:rsid w:val="002A1630"/>
    <w:rsid w:val="002B7193"/>
    <w:rsid w:val="002B7197"/>
    <w:rsid w:val="002C24E3"/>
    <w:rsid w:val="002F525E"/>
    <w:rsid w:val="003137CB"/>
    <w:rsid w:val="00315CCC"/>
    <w:rsid w:val="00324382"/>
    <w:rsid w:val="00345102"/>
    <w:rsid w:val="003539A2"/>
    <w:rsid w:val="003573DD"/>
    <w:rsid w:val="00367039"/>
    <w:rsid w:val="00374B58"/>
    <w:rsid w:val="003779FC"/>
    <w:rsid w:val="00381DD2"/>
    <w:rsid w:val="00383D58"/>
    <w:rsid w:val="00391315"/>
    <w:rsid w:val="00391B92"/>
    <w:rsid w:val="003A1759"/>
    <w:rsid w:val="003C66B7"/>
    <w:rsid w:val="003E24D4"/>
    <w:rsid w:val="00402D18"/>
    <w:rsid w:val="00403642"/>
    <w:rsid w:val="00404C4D"/>
    <w:rsid w:val="004158AC"/>
    <w:rsid w:val="004206B7"/>
    <w:rsid w:val="00424D6D"/>
    <w:rsid w:val="004267C3"/>
    <w:rsid w:val="00434E16"/>
    <w:rsid w:val="004428DD"/>
    <w:rsid w:val="00446E05"/>
    <w:rsid w:val="00471BAC"/>
    <w:rsid w:val="0047250E"/>
    <w:rsid w:val="00475174"/>
    <w:rsid w:val="004854D5"/>
    <w:rsid w:val="004A1DB1"/>
    <w:rsid w:val="004A5B03"/>
    <w:rsid w:val="004C7157"/>
    <w:rsid w:val="004D42FF"/>
    <w:rsid w:val="004D7076"/>
    <w:rsid w:val="004E0457"/>
    <w:rsid w:val="004E3297"/>
    <w:rsid w:val="004E4D29"/>
    <w:rsid w:val="004E5332"/>
    <w:rsid w:val="004F1CA2"/>
    <w:rsid w:val="00510DF6"/>
    <w:rsid w:val="00512EB2"/>
    <w:rsid w:val="005243B7"/>
    <w:rsid w:val="00524704"/>
    <w:rsid w:val="00526BB7"/>
    <w:rsid w:val="0052709C"/>
    <w:rsid w:val="00545692"/>
    <w:rsid w:val="005646DA"/>
    <w:rsid w:val="00570DE4"/>
    <w:rsid w:val="005718A3"/>
    <w:rsid w:val="00574DD4"/>
    <w:rsid w:val="00577BAD"/>
    <w:rsid w:val="005B08CC"/>
    <w:rsid w:val="005B7651"/>
    <w:rsid w:val="005C64A5"/>
    <w:rsid w:val="005E7C5C"/>
    <w:rsid w:val="005F176C"/>
    <w:rsid w:val="005F36CD"/>
    <w:rsid w:val="005F4ED3"/>
    <w:rsid w:val="005F5985"/>
    <w:rsid w:val="00604325"/>
    <w:rsid w:val="0061758E"/>
    <w:rsid w:val="006238E2"/>
    <w:rsid w:val="00631732"/>
    <w:rsid w:val="0065094A"/>
    <w:rsid w:val="0065364E"/>
    <w:rsid w:val="00667A44"/>
    <w:rsid w:val="00673F0F"/>
    <w:rsid w:val="00696C98"/>
    <w:rsid w:val="006B17E4"/>
    <w:rsid w:val="006B5D4A"/>
    <w:rsid w:val="006C3CD6"/>
    <w:rsid w:val="006C40D1"/>
    <w:rsid w:val="006D4D19"/>
    <w:rsid w:val="006E6F0A"/>
    <w:rsid w:val="006F2C52"/>
    <w:rsid w:val="006F688E"/>
    <w:rsid w:val="006F78A6"/>
    <w:rsid w:val="00714C7B"/>
    <w:rsid w:val="0074259A"/>
    <w:rsid w:val="00751AA3"/>
    <w:rsid w:val="007537D4"/>
    <w:rsid w:val="00753DE5"/>
    <w:rsid w:val="00757725"/>
    <w:rsid w:val="007707DE"/>
    <w:rsid w:val="00772065"/>
    <w:rsid w:val="00773F0B"/>
    <w:rsid w:val="00775CC5"/>
    <w:rsid w:val="00775F52"/>
    <w:rsid w:val="00776F14"/>
    <w:rsid w:val="0079464D"/>
    <w:rsid w:val="007A2F2A"/>
    <w:rsid w:val="007A56D9"/>
    <w:rsid w:val="007B7320"/>
    <w:rsid w:val="007B7C16"/>
    <w:rsid w:val="007D078B"/>
    <w:rsid w:val="007D388B"/>
    <w:rsid w:val="007D6AE3"/>
    <w:rsid w:val="007E2013"/>
    <w:rsid w:val="007F6F84"/>
    <w:rsid w:val="00800FFA"/>
    <w:rsid w:val="0081323A"/>
    <w:rsid w:val="008220F5"/>
    <w:rsid w:val="00822498"/>
    <w:rsid w:val="00824A98"/>
    <w:rsid w:val="0082674C"/>
    <w:rsid w:val="00837FE3"/>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1B5D"/>
    <w:rsid w:val="0098536A"/>
    <w:rsid w:val="009907F1"/>
    <w:rsid w:val="009A21C9"/>
    <w:rsid w:val="009A34B2"/>
    <w:rsid w:val="009B3D8D"/>
    <w:rsid w:val="009C65FD"/>
    <w:rsid w:val="009D1A3F"/>
    <w:rsid w:val="009D62D9"/>
    <w:rsid w:val="009E30FE"/>
    <w:rsid w:val="009E3980"/>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D1B63"/>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744C0"/>
    <w:rsid w:val="00B74FC1"/>
    <w:rsid w:val="00B80748"/>
    <w:rsid w:val="00B96194"/>
    <w:rsid w:val="00BA2181"/>
    <w:rsid w:val="00BA3EA8"/>
    <w:rsid w:val="00BA7ED9"/>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01AE"/>
    <w:rsid w:val="00EB30B9"/>
    <w:rsid w:val="00EB38C4"/>
    <w:rsid w:val="00EE1C4C"/>
    <w:rsid w:val="00EE7637"/>
    <w:rsid w:val="00EF4B68"/>
    <w:rsid w:val="00F03CA5"/>
    <w:rsid w:val="00F20C5F"/>
    <w:rsid w:val="00F20E41"/>
    <w:rsid w:val="00F216D6"/>
    <w:rsid w:val="00F24A1E"/>
    <w:rsid w:val="00F279E0"/>
    <w:rsid w:val="00F31781"/>
    <w:rsid w:val="00F44B69"/>
    <w:rsid w:val="00F46C35"/>
    <w:rsid w:val="00F6355A"/>
    <w:rsid w:val="00F640A5"/>
    <w:rsid w:val="00F728C6"/>
    <w:rsid w:val="00F7345D"/>
    <w:rsid w:val="00F74429"/>
    <w:rsid w:val="00F7533C"/>
    <w:rsid w:val="00F77B5C"/>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6564C925"/>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1DE4737-1FCF-4409-B029-F78CA2761B4F}"/>
</file>

<file path=customXml/itemProps2.xml><?xml version="1.0" encoding="utf-8"?>
<ds:datastoreItem xmlns:ds="http://schemas.openxmlformats.org/officeDocument/2006/customXml" ds:itemID="{8ADE1CBD-A1A0-496E-926C-8F30A713692F}"/>
</file>

<file path=customXml/itemProps3.xml><?xml version="1.0" encoding="utf-8"?>
<ds:datastoreItem xmlns:ds="http://schemas.openxmlformats.org/officeDocument/2006/customXml" ds:itemID="{7D825B10-EF47-46F9-B308-31D90B4A0B32}"/>
</file>

<file path=customXml/itemProps4.xml><?xml version="1.0" encoding="utf-8"?>
<ds:datastoreItem xmlns:ds="http://schemas.openxmlformats.org/officeDocument/2006/customXml" ds:itemID="{7A043A60-8D6E-4487-8624-B8D0FD20320E}"/>
</file>

<file path=docProps/app.xml><?xml version="1.0" encoding="utf-8"?>
<Properties xmlns="http://schemas.openxmlformats.org/officeDocument/2006/extended-properties" xmlns:vt="http://schemas.openxmlformats.org/officeDocument/2006/docPropsVTypes">
  <Template>FCO A4 General Purpose Template.dotm</Template>
  <TotalTime>130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Tunisia</dc:title>
  <dc:creator>esummers</dc:creator>
  <cp:lastModifiedBy>Irina Tabirta</cp:lastModifiedBy>
  <cp:revision>97</cp:revision>
  <cp:lastPrinted>2011-09-06T11:49:00Z</cp:lastPrinted>
  <dcterms:created xsi:type="dcterms:W3CDTF">2015-04-23T12:29:00Z</dcterms:created>
  <dcterms:modified xsi:type="dcterms:W3CDTF">2017-04-30T16:39:00Z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1329500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