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pPr>
      <w:r w:rsidRPr="00093ABB">
        <w:t xml:space="preserve">ADVANCE QUESTIONS TO </w:t>
      </w:r>
      <w:r w:rsidR="00F35B46">
        <w:t>BAHAMAS</w:t>
      </w:r>
      <w:r w:rsidR="005C64A5">
        <w:t xml:space="preserve"> (</w:t>
      </w:r>
      <w:r w:rsidR="0069475A">
        <w:t>SECOND</w:t>
      </w:r>
      <w:r w:rsidR="005C64A5">
        <w:t xml:space="preserve"> BATCH)</w:t>
      </w:r>
    </w:p>
    <w:p w:rsidR="0069475A" w:rsidRDefault="0069475A" w:rsidP="0069475A"/>
    <w:p w:rsidR="0069475A" w:rsidRPr="00B95949" w:rsidRDefault="0069475A" w:rsidP="003800EA">
      <w:pPr>
        <w:pStyle w:val="NoSpacing"/>
        <w:tabs>
          <w:tab w:val="left" w:pos="5205"/>
        </w:tabs>
        <w:spacing w:after="24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SLOVENIA</w:t>
      </w:r>
      <w:r w:rsidR="003800EA">
        <w:rPr>
          <w:rFonts w:ascii="Times New Roman" w:hAnsi="Times New Roman" w:cs="Times New Roman"/>
          <w:b/>
          <w:sz w:val="24"/>
          <w:szCs w:val="24"/>
          <w:lang w:val="en-US"/>
        </w:rPr>
        <w:tab/>
      </w:r>
    </w:p>
    <w:p w:rsidR="0069475A" w:rsidRPr="007A45E4" w:rsidRDefault="0069475A" w:rsidP="002E0E53">
      <w:pPr>
        <w:pStyle w:val="NoSpacing"/>
        <w:numPr>
          <w:ilvl w:val="0"/>
          <w:numId w:val="5"/>
        </w:numPr>
        <w:spacing w:before="0" w:after="240" w:line="276" w:lineRule="auto"/>
        <w:jc w:val="both"/>
        <w:rPr>
          <w:rFonts w:ascii="Times New Roman" w:hAnsi="Times New Roman" w:cs="Times New Roman"/>
          <w:sz w:val="24"/>
          <w:szCs w:val="24"/>
          <w:lang w:val="en-US"/>
        </w:rPr>
      </w:pPr>
      <w:r w:rsidRPr="007A45E4">
        <w:rPr>
          <w:rFonts w:ascii="Times New Roman" w:hAnsi="Times New Roman" w:cs="Times New Roman"/>
          <w:sz w:val="24"/>
          <w:szCs w:val="24"/>
          <w:lang w:val="en-US"/>
        </w:rPr>
        <w:t>We would like to ask for more detailed information regarding the process of consultative review regarding the possible accession to the UN Convention against Torture and the Rome Statute.</w:t>
      </w:r>
    </w:p>
    <w:p w:rsidR="00E93470" w:rsidRPr="007A45E4" w:rsidRDefault="0069475A" w:rsidP="002E0E53">
      <w:pPr>
        <w:pStyle w:val="NoSpacing"/>
        <w:numPr>
          <w:ilvl w:val="0"/>
          <w:numId w:val="5"/>
        </w:numPr>
        <w:spacing w:before="0" w:after="240" w:line="276" w:lineRule="auto"/>
        <w:jc w:val="both"/>
        <w:rPr>
          <w:rFonts w:ascii="Times New Roman" w:hAnsi="Times New Roman" w:cs="Times New Roman"/>
          <w:sz w:val="24"/>
          <w:szCs w:val="24"/>
          <w:lang w:val="en-US"/>
        </w:rPr>
      </w:pPr>
      <w:r w:rsidRPr="007A45E4">
        <w:rPr>
          <w:rFonts w:ascii="Times New Roman" w:hAnsi="Times New Roman" w:cs="Times New Roman"/>
          <w:sz w:val="24"/>
          <w:szCs w:val="24"/>
          <w:lang w:val="en-US"/>
        </w:rPr>
        <w:t>We would like to ask regarding envisaged further steps and plan of action to remove discrimination on the basis of gender in all its national legislation</w:t>
      </w:r>
    </w:p>
    <w:p w:rsidR="003800EA" w:rsidRPr="007A45E4" w:rsidRDefault="003800EA" w:rsidP="003800EA">
      <w:pPr>
        <w:pStyle w:val="NoSpacing"/>
        <w:spacing w:before="0" w:after="240" w:line="276" w:lineRule="auto"/>
        <w:jc w:val="both"/>
        <w:rPr>
          <w:rFonts w:ascii="Times New Roman" w:hAnsi="Times New Roman" w:cs="Times New Roman"/>
          <w:b/>
          <w:sz w:val="24"/>
          <w:szCs w:val="24"/>
          <w:lang w:val="en-US"/>
        </w:rPr>
      </w:pPr>
      <w:r w:rsidRPr="007A45E4">
        <w:rPr>
          <w:rFonts w:ascii="Times New Roman" w:hAnsi="Times New Roman" w:cs="Times New Roman"/>
          <w:b/>
          <w:sz w:val="24"/>
          <w:szCs w:val="24"/>
        </w:rPr>
        <w:t>LIECHTENSTEIN</w:t>
      </w:r>
    </w:p>
    <w:p w:rsidR="00E93470" w:rsidRPr="007A45E4" w:rsidRDefault="00E93470" w:rsidP="00E93470">
      <w:pPr>
        <w:numPr>
          <w:ilvl w:val="0"/>
          <w:numId w:val="5"/>
        </w:numPr>
        <w:spacing w:before="0" w:after="200"/>
        <w:contextualSpacing/>
        <w:jc w:val="both"/>
        <w:rPr>
          <w:sz w:val="24"/>
          <w:szCs w:val="24"/>
        </w:rPr>
      </w:pPr>
      <w:r w:rsidRPr="007A45E4">
        <w:rPr>
          <w:sz w:val="24"/>
          <w:szCs w:val="24"/>
        </w:rPr>
        <w:t>What steps have the Bahamas taken to ratify the Rome Statute in its 2010 version?</w:t>
      </w:r>
    </w:p>
    <w:p w:rsidR="00E93470" w:rsidRPr="007A45E4" w:rsidRDefault="00E93470" w:rsidP="00E93470">
      <w:pPr>
        <w:numPr>
          <w:ilvl w:val="0"/>
          <w:numId w:val="5"/>
        </w:numPr>
        <w:spacing w:before="0" w:after="200"/>
        <w:contextualSpacing/>
        <w:rPr>
          <w:sz w:val="24"/>
          <w:szCs w:val="24"/>
        </w:rPr>
      </w:pPr>
      <w:r w:rsidRPr="007A45E4">
        <w:rPr>
          <w:sz w:val="24"/>
          <w:szCs w:val="24"/>
        </w:rPr>
        <w:t xml:space="preserve">What steps have the Bahamas taken to join the Code of Conduct regarding Security Council action against genocide, crimes against humanity or war crimes, as elaborated by the Accountability, Coherence and Transparency Group (ACT)? </w:t>
      </w:r>
    </w:p>
    <w:p w:rsidR="00E93470" w:rsidRPr="007A45E4" w:rsidRDefault="00E93470" w:rsidP="00E93470">
      <w:pPr>
        <w:ind w:left="720"/>
        <w:contextualSpacing/>
        <w:rPr>
          <w:sz w:val="24"/>
          <w:szCs w:val="24"/>
        </w:rPr>
      </w:pPr>
    </w:p>
    <w:p w:rsidR="007A45E4" w:rsidRPr="007A45E4" w:rsidRDefault="007A45E4" w:rsidP="0069475A">
      <w:pPr>
        <w:rPr>
          <w:sz w:val="24"/>
          <w:szCs w:val="24"/>
        </w:rPr>
      </w:pPr>
      <w:r w:rsidRPr="007A45E4">
        <w:rPr>
          <w:b/>
          <w:sz w:val="24"/>
          <w:szCs w:val="24"/>
        </w:rPr>
        <w:t>PORTUGAL</w:t>
      </w:r>
    </w:p>
    <w:p w:rsidR="007A45E4" w:rsidRDefault="007A45E4" w:rsidP="007A45E4">
      <w:pPr>
        <w:pStyle w:val="ListParagraph"/>
        <w:numPr>
          <w:ilvl w:val="0"/>
          <w:numId w:val="8"/>
        </w:numPr>
        <w:spacing w:before="100" w:beforeAutospacing="1" w:after="100" w:afterAutospacing="1"/>
        <w:rPr>
          <w:sz w:val="24"/>
          <w:szCs w:val="24"/>
          <w:lang w:val="en-US"/>
        </w:rPr>
      </w:pPr>
      <w:r w:rsidRPr="007A45E4">
        <w:rPr>
          <w:sz w:val="24"/>
          <w:szCs w:val="24"/>
          <w:lang w:val="en-US"/>
        </w:rPr>
        <w:t xml:space="preserve">Could the State-under-review describe its national mechanism or process responsible for coordinating the implementation of accepted UPR recommendations and the monitoring of progress and impact? </w:t>
      </w:r>
    </w:p>
    <w:p w:rsidR="007A45E4" w:rsidRPr="007A45E4" w:rsidRDefault="007A45E4" w:rsidP="007A45E4">
      <w:pPr>
        <w:pStyle w:val="ListParagraph"/>
        <w:spacing w:before="100" w:beforeAutospacing="1" w:after="100" w:afterAutospacing="1"/>
        <w:ind w:left="1080"/>
        <w:rPr>
          <w:sz w:val="24"/>
          <w:szCs w:val="24"/>
          <w:lang w:val="en-US"/>
        </w:rPr>
      </w:pPr>
      <w:bookmarkStart w:id="0" w:name="_GoBack"/>
      <w:bookmarkEnd w:id="0"/>
    </w:p>
    <w:p w:rsidR="007A45E4" w:rsidRPr="007A45E4" w:rsidRDefault="007A45E4" w:rsidP="007A45E4">
      <w:pPr>
        <w:pStyle w:val="ListParagraph"/>
        <w:numPr>
          <w:ilvl w:val="0"/>
          <w:numId w:val="8"/>
        </w:numPr>
        <w:spacing w:before="100" w:beforeAutospacing="1" w:after="100" w:afterAutospacing="1"/>
        <w:rPr>
          <w:sz w:val="24"/>
          <w:szCs w:val="24"/>
          <w:lang w:val="en-US"/>
        </w:rPr>
      </w:pPr>
      <w:r w:rsidRPr="007A45E4">
        <w:rPr>
          <w:sz w:val="24"/>
          <w:szCs w:val="24"/>
          <w:lang w:val="en-US"/>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If so, could the State-under-review briefly share its experience on creating such mechanism, including challenges faced and lessons learnt, as well as any plans or needs to strengthen the NMIRF in the future?</w:t>
      </w:r>
    </w:p>
    <w:p w:rsidR="007A45E4" w:rsidRPr="007A45E4" w:rsidRDefault="007A45E4" w:rsidP="0069475A">
      <w:pPr>
        <w:rPr>
          <w:lang w:val="en-US"/>
        </w:rPr>
      </w:pPr>
    </w:p>
    <w:sectPr w:rsidR="007A45E4" w:rsidRPr="007A45E4"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70" w:rsidRDefault="00E93470" w:rsidP="004854D5">
      <w:pPr>
        <w:spacing w:line="240" w:lineRule="auto"/>
      </w:pPr>
      <w:r>
        <w:separator/>
      </w:r>
    </w:p>
  </w:endnote>
  <w:endnote w:type="continuationSeparator" w:id="0">
    <w:p w:rsidR="00E93470" w:rsidRDefault="00E93470"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E93470" w:rsidRDefault="00E93470">
        <w:pPr>
          <w:pStyle w:val="Footer"/>
          <w:jc w:val="center"/>
        </w:pPr>
        <w:r>
          <w:fldChar w:fldCharType="begin"/>
        </w:r>
        <w:r>
          <w:instrText>PAGE   \* MERGEFORMAT</w:instrText>
        </w:r>
        <w:r>
          <w:fldChar w:fldCharType="separate"/>
        </w:r>
        <w:r w:rsidRPr="0069475A">
          <w:rPr>
            <w:noProof/>
            <w:lang w:val="fr-FR"/>
          </w:rPr>
          <w:t>2</w:t>
        </w:r>
        <w:r>
          <w:fldChar w:fldCharType="end"/>
        </w:r>
      </w:p>
    </w:sdtContent>
  </w:sdt>
  <w:p w:rsidR="00E93470" w:rsidRDefault="00E93470"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E93470" w:rsidRDefault="00E93470">
        <w:pPr>
          <w:pStyle w:val="Footer"/>
          <w:jc w:val="center"/>
        </w:pPr>
        <w:r>
          <w:fldChar w:fldCharType="begin"/>
        </w:r>
        <w:r>
          <w:instrText>PAGE   \* MERGEFORMAT</w:instrText>
        </w:r>
        <w:r>
          <w:fldChar w:fldCharType="separate"/>
        </w:r>
        <w:r w:rsidR="007A45E4" w:rsidRPr="007A45E4">
          <w:rPr>
            <w:noProof/>
            <w:lang w:val="fr-FR"/>
          </w:rPr>
          <w:t>1</w:t>
        </w:r>
        <w:r>
          <w:fldChar w:fldCharType="end"/>
        </w:r>
      </w:p>
    </w:sdtContent>
  </w:sdt>
  <w:p w:rsidR="00E93470" w:rsidRDefault="00E93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70" w:rsidRDefault="00E93470" w:rsidP="004854D5">
      <w:pPr>
        <w:spacing w:line="240" w:lineRule="auto"/>
      </w:pPr>
      <w:r>
        <w:separator/>
      </w:r>
    </w:p>
  </w:footnote>
  <w:footnote w:type="continuationSeparator" w:id="0">
    <w:p w:rsidR="00E93470" w:rsidRDefault="00E93470"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42FE"/>
    <w:multiLevelType w:val="hybridMultilevel"/>
    <w:tmpl w:val="B62668B4"/>
    <w:lvl w:ilvl="0" w:tplc="08090001">
      <w:start w:val="1"/>
      <w:numFmt w:val="bullet"/>
      <w:lvlText w:val=""/>
      <w:lvlJc w:val="left"/>
      <w:pPr>
        <w:ind w:left="720" w:hanging="360"/>
      </w:pPr>
      <w:rPr>
        <w:rFonts w:ascii="Symbol" w:hAnsi="Symbol" w:hint="default"/>
      </w:rPr>
    </w:lvl>
    <w:lvl w:ilvl="1" w:tplc="608E9C06">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123DF"/>
    <w:multiLevelType w:val="hybridMultilevel"/>
    <w:tmpl w:val="D1DA3F7C"/>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ACD2757"/>
    <w:multiLevelType w:val="hybridMultilevel"/>
    <w:tmpl w:val="B8C278D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5">
    <w:nsid w:val="30D8107D"/>
    <w:multiLevelType w:val="hybridMultilevel"/>
    <w:tmpl w:val="97AAD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AB53FA6"/>
    <w:multiLevelType w:val="hybridMultilevel"/>
    <w:tmpl w:val="1B1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7"/>
  </w:num>
  <w:num w:numId="7">
    <w:abstractNumId w:val="0"/>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164A"/>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154AA"/>
    <w:rsid w:val="00223B47"/>
    <w:rsid w:val="00235A13"/>
    <w:rsid w:val="00243947"/>
    <w:rsid w:val="00260D2D"/>
    <w:rsid w:val="002673FF"/>
    <w:rsid w:val="00267799"/>
    <w:rsid w:val="00276B62"/>
    <w:rsid w:val="00285B5A"/>
    <w:rsid w:val="002A120C"/>
    <w:rsid w:val="002A1630"/>
    <w:rsid w:val="002B7193"/>
    <w:rsid w:val="002B7197"/>
    <w:rsid w:val="002C24E3"/>
    <w:rsid w:val="002E0E53"/>
    <w:rsid w:val="002F525E"/>
    <w:rsid w:val="003137CB"/>
    <w:rsid w:val="00324382"/>
    <w:rsid w:val="003447DC"/>
    <w:rsid w:val="00345102"/>
    <w:rsid w:val="0035368C"/>
    <w:rsid w:val="003539A2"/>
    <w:rsid w:val="00367039"/>
    <w:rsid w:val="00374B58"/>
    <w:rsid w:val="003779FC"/>
    <w:rsid w:val="003800EA"/>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B6803"/>
    <w:rsid w:val="004C7157"/>
    <w:rsid w:val="004D42FF"/>
    <w:rsid w:val="004E0457"/>
    <w:rsid w:val="004E3297"/>
    <w:rsid w:val="004E4D29"/>
    <w:rsid w:val="004E5332"/>
    <w:rsid w:val="004F1CA2"/>
    <w:rsid w:val="005032EF"/>
    <w:rsid w:val="00510DF6"/>
    <w:rsid w:val="00512EB2"/>
    <w:rsid w:val="00517E84"/>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9475A"/>
    <w:rsid w:val="006B17E4"/>
    <w:rsid w:val="006B5D4A"/>
    <w:rsid w:val="006C29BC"/>
    <w:rsid w:val="006C3CD6"/>
    <w:rsid w:val="006C66AC"/>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45E4"/>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0A85"/>
    <w:rsid w:val="00861646"/>
    <w:rsid w:val="008645AF"/>
    <w:rsid w:val="00864A0D"/>
    <w:rsid w:val="00865BF7"/>
    <w:rsid w:val="00874218"/>
    <w:rsid w:val="00890BC4"/>
    <w:rsid w:val="008A3E17"/>
    <w:rsid w:val="008A4B92"/>
    <w:rsid w:val="008B339C"/>
    <w:rsid w:val="008C42A3"/>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2D94"/>
    <w:rsid w:val="00C932F4"/>
    <w:rsid w:val="00CA27C8"/>
    <w:rsid w:val="00CB6C9E"/>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1853"/>
    <w:rsid w:val="00E93470"/>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35B46"/>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3988">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142775148">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1909216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E00F82-D644-43BB-B3D9-961FCAD4832A}">
  <ds:schemaRefs>
    <ds:schemaRef ds:uri="http://schemas.openxmlformats.org/officeDocument/2006/bibliography"/>
  </ds:schemaRefs>
</ds:datastoreItem>
</file>

<file path=customXml/itemProps2.xml><?xml version="1.0" encoding="utf-8"?>
<ds:datastoreItem xmlns:ds="http://schemas.openxmlformats.org/officeDocument/2006/customXml" ds:itemID="{280A0039-86B8-4B34-969D-3DC8F9ADADB4}"/>
</file>

<file path=customXml/itemProps3.xml><?xml version="1.0" encoding="utf-8"?>
<ds:datastoreItem xmlns:ds="http://schemas.openxmlformats.org/officeDocument/2006/customXml" ds:itemID="{21019109-9B8E-4467-8616-F1143E74BD14}"/>
</file>

<file path=customXml/itemProps4.xml><?xml version="1.0" encoding="utf-8"?>
<ds:datastoreItem xmlns:ds="http://schemas.openxmlformats.org/officeDocument/2006/customXml" ds:itemID="{E9646794-B5AA-46F8-AE98-03293408665A}"/>
</file>

<file path=docProps/app.xml><?xml version="1.0" encoding="utf-8"?>
<Properties xmlns="http://schemas.openxmlformats.org/officeDocument/2006/extended-properties" xmlns:vt="http://schemas.openxmlformats.org/officeDocument/2006/docPropsVTypes">
  <Template>FCO A4 General Purpose Template.dotm</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-Bahamas</dc:title>
  <dc:creator>esummers</dc:creator>
  <cp:lastModifiedBy>SEKAGGYA Liza</cp:lastModifiedBy>
  <cp:revision>2</cp:revision>
  <cp:lastPrinted>2011-09-06T11:49:00Z</cp:lastPrinted>
  <dcterms:created xsi:type="dcterms:W3CDTF">2018-01-11T09:52:00Z</dcterms:created>
  <dcterms:modified xsi:type="dcterms:W3CDTF">2018-01-11T09:52:00Z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