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42054" w14:textId="094745E7"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9D47EF">
        <w:rPr>
          <w:lang w:val="fr-CH"/>
        </w:rPr>
        <w:t>France</w:t>
      </w:r>
    </w:p>
    <w:p w14:paraId="6948E68B"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E64CC9">
        <w:rPr>
          <w:rStyle w:val="EndnoteReference"/>
          <w:b w:val="0"/>
        </w:rPr>
        <w:endnoteReference w:id="2"/>
      </w:r>
    </w:p>
    <w:p w14:paraId="2CC14CE5"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E64CC9">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0D4BBAF3" w14:textId="77777777" w:rsidTr="009045C9">
        <w:tc>
          <w:tcPr>
            <w:tcW w:w="2409" w:type="dxa"/>
            <w:tcBorders>
              <w:top w:val="single" w:sz="4" w:space="0" w:color="auto"/>
              <w:bottom w:val="single" w:sz="12" w:space="0" w:color="auto"/>
            </w:tcBorders>
            <w:shd w:val="clear" w:color="auto" w:fill="auto"/>
            <w:vAlign w:val="bottom"/>
          </w:tcPr>
          <w:p w14:paraId="0EAFC456"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080BD43D"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8D9D617"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67F71774"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488E8278" w14:textId="77777777" w:rsidTr="009045C9">
        <w:trPr>
          <w:trHeight w:hRule="exact" w:val="113"/>
        </w:trPr>
        <w:tc>
          <w:tcPr>
            <w:tcW w:w="2409" w:type="dxa"/>
            <w:tcBorders>
              <w:top w:val="single" w:sz="12" w:space="0" w:color="auto"/>
            </w:tcBorders>
            <w:shd w:val="clear" w:color="auto" w:fill="auto"/>
            <w:vAlign w:val="bottom"/>
          </w:tcPr>
          <w:p w14:paraId="2D4FAEC8"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4F0F277"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0A92A7D5"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373D5FBC" w14:textId="77777777" w:rsidR="00A02BFB" w:rsidRPr="00A02BFB" w:rsidRDefault="00A02BFB" w:rsidP="00A02BFB">
            <w:pPr>
              <w:spacing w:before="80" w:after="80" w:line="200" w:lineRule="exact"/>
              <w:ind w:right="113"/>
              <w:rPr>
                <w:i/>
                <w:sz w:val="16"/>
              </w:rPr>
            </w:pPr>
          </w:p>
        </w:tc>
      </w:tr>
      <w:tr w:rsidR="00A02BFB" w:rsidRPr="00A02BFB" w14:paraId="06C2E941" w14:textId="77777777" w:rsidTr="009045C9">
        <w:tc>
          <w:tcPr>
            <w:tcW w:w="2409" w:type="dxa"/>
            <w:shd w:val="clear" w:color="auto" w:fill="auto"/>
          </w:tcPr>
          <w:p w14:paraId="1E3000E6"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329F4016" w14:textId="165B29C3" w:rsidR="00A02BFB" w:rsidRPr="00A02BFB" w:rsidRDefault="00A02BFB" w:rsidP="00A02BFB">
            <w:pPr>
              <w:spacing w:before="40" w:after="120"/>
              <w:ind w:right="113"/>
            </w:pPr>
            <w:r w:rsidRPr="00A02BFB">
              <w:t>ICERD (</w:t>
            </w:r>
            <w:r w:rsidR="009D47EF">
              <w:t>1971</w:t>
            </w:r>
            <w:r w:rsidRPr="00A02BFB">
              <w:t>)</w:t>
            </w:r>
          </w:p>
          <w:p w14:paraId="226A5F3D" w14:textId="1B6B91FF" w:rsidR="00A02BFB" w:rsidRDefault="00A02BFB" w:rsidP="00A02BFB">
            <w:pPr>
              <w:spacing w:before="40" w:after="120"/>
              <w:ind w:right="113"/>
            </w:pPr>
            <w:r w:rsidRPr="00A02BFB">
              <w:t>ICESCR (</w:t>
            </w:r>
            <w:r w:rsidR="007E431B">
              <w:t>1980</w:t>
            </w:r>
            <w:r w:rsidRPr="00A02BFB">
              <w:t>)</w:t>
            </w:r>
          </w:p>
          <w:p w14:paraId="65D4796E" w14:textId="1717ACF4" w:rsidR="00296EB7" w:rsidRPr="00A02BFB" w:rsidRDefault="00296EB7" w:rsidP="00A02BFB">
            <w:pPr>
              <w:spacing w:before="40" w:after="120"/>
              <w:ind w:right="113"/>
            </w:pPr>
            <w:r>
              <w:t>ICCPR (</w:t>
            </w:r>
            <w:r w:rsidR="004C5694">
              <w:t>1980</w:t>
            </w:r>
            <w:r>
              <w:t>)</w:t>
            </w:r>
          </w:p>
          <w:p w14:paraId="23435BBC" w14:textId="231BB733" w:rsidR="00A02BFB" w:rsidRPr="00A02BFB" w:rsidRDefault="00A02BFB" w:rsidP="00A02BFB">
            <w:pPr>
              <w:spacing w:before="40" w:after="120"/>
              <w:ind w:right="113"/>
            </w:pPr>
            <w:r w:rsidRPr="00A02BFB">
              <w:t>ICCPR-OP 2 (</w:t>
            </w:r>
            <w:r w:rsidR="00CB708C">
              <w:t>2007</w:t>
            </w:r>
            <w:r w:rsidRPr="00A02BFB">
              <w:t>)</w:t>
            </w:r>
          </w:p>
          <w:p w14:paraId="6A230EEA" w14:textId="439BC9D7" w:rsidR="00A02BFB" w:rsidRPr="00A02BFB" w:rsidRDefault="00A02BFB" w:rsidP="00A02BFB">
            <w:pPr>
              <w:spacing w:before="40" w:after="120"/>
              <w:ind w:right="113"/>
            </w:pPr>
            <w:r w:rsidRPr="00A02BFB">
              <w:t>CEDAW (</w:t>
            </w:r>
            <w:r w:rsidR="00683498">
              <w:t>1983</w:t>
            </w:r>
            <w:r w:rsidRPr="00A02BFB">
              <w:t>)</w:t>
            </w:r>
          </w:p>
          <w:p w14:paraId="5E001C1F" w14:textId="4074B3C2" w:rsidR="00A02BFB" w:rsidRPr="00A02BFB" w:rsidRDefault="00A02BFB" w:rsidP="00A02BFB">
            <w:pPr>
              <w:spacing w:before="40" w:after="120"/>
              <w:ind w:right="113"/>
            </w:pPr>
            <w:r w:rsidRPr="00A71E0B">
              <w:t>CAT (</w:t>
            </w:r>
            <w:r w:rsidR="00A71E0B" w:rsidRPr="00A71E0B">
              <w:t>1986</w:t>
            </w:r>
            <w:r w:rsidRPr="00A71E0B">
              <w:t>)</w:t>
            </w:r>
          </w:p>
          <w:p w14:paraId="4543A76E" w14:textId="0DBA2787" w:rsidR="00A02BFB" w:rsidRPr="00A02BFB" w:rsidRDefault="00A02BFB" w:rsidP="00A02BFB">
            <w:pPr>
              <w:spacing w:before="40" w:after="120"/>
              <w:ind w:right="113"/>
            </w:pPr>
            <w:r w:rsidRPr="00A02BFB">
              <w:t>OP-CAT (</w:t>
            </w:r>
            <w:r w:rsidR="001632F1">
              <w:t>2008</w:t>
            </w:r>
            <w:r w:rsidRPr="00A02BFB">
              <w:t>)</w:t>
            </w:r>
          </w:p>
          <w:p w14:paraId="4F7AFC74" w14:textId="06C8943E" w:rsidR="00A02BFB" w:rsidRPr="00A02BFB" w:rsidRDefault="00A02BFB" w:rsidP="00A02BFB">
            <w:pPr>
              <w:spacing w:before="40" w:after="120"/>
              <w:ind w:right="113"/>
            </w:pPr>
            <w:r w:rsidRPr="00A02BFB">
              <w:t>CRC (</w:t>
            </w:r>
            <w:r w:rsidR="0002766A">
              <w:t>1990</w:t>
            </w:r>
            <w:r w:rsidRPr="00A02BFB">
              <w:t>)</w:t>
            </w:r>
          </w:p>
          <w:p w14:paraId="3C33D1A5" w14:textId="59CAAAAC" w:rsidR="00A02BFB" w:rsidRPr="00A02BFB" w:rsidRDefault="00A02BFB" w:rsidP="00A02BFB">
            <w:pPr>
              <w:spacing w:before="40" w:after="120"/>
              <w:ind w:right="113"/>
            </w:pPr>
            <w:r w:rsidRPr="00A02BFB">
              <w:t>OP-CRC-AC (</w:t>
            </w:r>
            <w:r w:rsidR="00B733CA">
              <w:t>2003</w:t>
            </w:r>
            <w:r w:rsidRPr="00A02BFB">
              <w:t>)</w:t>
            </w:r>
          </w:p>
          <w:p w14:paraId="2AFE892D" w14:textId="48B54FF7" w:rsidR="00A02BFB" w:rsidRPr="00A02BFB" w:rsidRDefault="00A02BFB" w:rsidP="00A02BFB">
            <w:pPr>
              <w:spacing w:before="40" w:after="120"/>
              <w:ind w:right="113"/>
            </w:pPr>
            <w:r w:rsidRPr="00A02BFB">
              <w:t>OP-CRC-SC (</w:t>
            </w:r>
            <w:r w:rsidR="00B733CA">
              <w:t>2003</w:t>
            </w:r>
            <w:r w:rsidRPr="00A02BFB">
              <w:t>)</w:t>
            </w:r>
          </w:p>
          <w:p w14:paraId="38C1A5A9" w14:textId="11A634EE" w:rsidR="00A02BFB" w:rsidRPr="00A02BFB" w:rsidRDefault="00A02BFB" w:rsidP="00A02BFB">
            <w:pPr>
              <w:spacing w:before="40" w:after="120"/>
              <w:ind w:right="113"/>
            </w:pPr>
            <w:r w:rsidRPr="00A02BFB">
              <w:t>CRPD (</w:t>
            </w:r>
            <w:r w:rsidR="00CB708C">
              <w:t>2010</w:t>
            </w:r>
            <w:r w:rsidRPr="00A02BFB">
              <w:t>)</w:t>
            </w:r>
          </w:p>
          <w:p w14:paraId="77FD1637" w14:textId="2C16E6A9" w:rsidR="00A02BFB" w:rsidRPr="00A02BFB" w:rsidRDefault="00A02BFB" w:rsidP="00514625">
            <w:pPr>
              <w:spacing w:before="40" w:after="120"/>
              <w:ind w:right="113"/>
            </w:pPr>
            <w:r w:rsidRPr="00A02BFB">
              <w:t>ICPPED (</w:t>
            </w:r>
            <w:r w:rsidR="00514625">
              <w:t>2008</w:t>
            </w:r>
            <w:r w:rsidRPr="00A02BFB">
              <w:t>)</w:t>
            </w:r>
          </w:p>
        </w:tc>
        <w:tc>
          <w:tcPr>
            <w:tcW w:w="2409" w:type="dxa"/>
            <w:shd w:val="clear" w:color="auto" w:fill="auto"/>
          </w:tcPr>
          <w:p w14:paraId="434A3A4F" w14:textId="5A70EADE" w:rsidR="00A02BFB" w:rsidRPr="00A02BFB" w:rsidRDefault="00B62AA6" w:rsidP="00A02BFB">
            <w:pPr>
              <w:spacing w:before="40" w:after="120"/>
              <w:ind w:right="113"/>
            </w:pPr>
            <w:r>
              <w:t>--</w:t>
            </w:r>
            <w:bookmarkStart w:id="1" w:name="_GoBack"/>
            <w:bookmarkEnd w:id="1"/>
          </w:p>
        </w:tc>
        <w:tc>
          <w:tcPr>
            <w:tcW w:w="2410" w:type="dxa"/>
            <w:shd w:val="clear" w:color="auto" w:fill="auto"/>
          </w:tcPr>
          <w:p w14:paraId="11ABCC22" w14:textId="3658DE4E" w:rsidR="00A02BFB" w:rsidRPr="00A02BFB" w:rsidRDefault="00CB708C" w:rsidP="00A02BFB">
            <w:pPr>
              <w:spacing w:before="40" w:after="120"/>
              <w:ind w:right="113"/>
            </w:pPr>
            <w:r w:rsidRPr="00A02BFB">
              <w:t>ICRMW</w:t>
            </w:r>
          </w:p>
        </w:tc>
      </w:tr>
      <w:tr w:rsidR="00A02BFB" w:rsidRPr="00A02BFB" w14:paraId="75546CFE" w14:textId="77777777" w:rsidTr="009045C9">
        <w:tc>
          <w:tcPr>
            <w:tcW w:w="2409" w:type="dxa"/>
            <w:tcBorders>
              <w:bottom w:val="single" w:sz="12" w:space="0" w:color="auto"/>
            </w:tcBorders>
            <w:shd w:val="clear" w:color="auto" w:fill="auto"/>
          </w:tcPr>
          <w:p w14:paraId="7E7B1F3A"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5469F240" w14:textId="4F409431" w:rsidR="00A02BFB" w:rsidRPr="00A02BFB" w:rsidRDefault="00A02BFB" w:rsidP="00A02BFB">
            <w:pPr>
              <w:spacing w:before="40" w:after="120"/>
              <w:ind w:right="113"/>
            </w:pPr>
            <w:r w:rsidRPr="00A02BFB">
              <w:t>ICERD, art. 14 (</w:t>
            </w:r>
            <w:r w:rsidR="009D47EF">
              <w:t>1982</w:t>
            </w:r>
            <w:r w:rsidRPr="00A02BFB">
              <w:t>)</w:t>
            </w:r>
          </w:p>
          <w:p w14:paraId="07BB3BA5" w14:textId="15320649" w:rsidR="00A02BFB" w:rsidRPr="00A02BFB" w:rsidRDefault="00A02BFB" w:rsidP="00A02BFB">
            <w:pPr>
              <w:spacing w:before="40" w:after="120"/>
              <w:ind w:right="113"/>
            </w:pPr>
            <w:r w:rsidRPr="00A02BFB">
              <w:t>ICCPR-OP 1 (</w:t>
            </w:r>
            <w:r w:rsidR="00136DD7">
              <w:t>1984</w:t>
            </w:r>
            <w:r w:rsidRPr="00A02BFB">
              <w:t>)</w:t>
            </w:r>
          </w:p>
          <w:p w14:paraId="34EBEEA0" w14:textId="06FB178A" w:rsidR="00A02BFB" w:rsidRPr="00A02BFB" w:rsidRDefault="00A02BFB" w:rsidP="00A02BFB">
            <w:pPr>
              <w:spacing w:before="40" w:after="120"/>
              <w:ind w:right="113"/>
            </w:pPr>
            <w:r w:rsidRPr="00A02BFB">
              <w:t>OP-CEDAW, art. 8 (</w:t>
            </w:r>
            <w:r w:rsidR="00EA3D16">
              <w:t>2000</w:t>
            </w:r>
            <w:r w:rsidRPr="00A02BFB">
              <w:t>)</w:t>
            </w:r>
          </w:p>
          <w:p w14:paraId="5A2E471E" w14:textId="73715FD6" w:rsidR="00A02BFB" w:rsidRPr="00A02BFB" w:rsidRDefault="00A02BFB" w:rsidP="00A02BFB">
            <w:pPr>
              <w:spacing w:before="40" w:after="120"/>
              <w:ind w:right="113"/>
            </w:pPr>
            <w:r w:rsidRPr="00A02BFB">
              <w:t>CAT, arts. 20, 21 and 22 (</w:t>
            </w:r>
            <w:r w:rsidR="00A71E0B">
              <w:t>1986 and 1988</w:t>
            </w:r>
            <w:r w:rsidRPr="00A02BFB">
              <w:t>)</w:t>
            </w:r>
          </w:p>
          <w:p w14:paraId="501EBDB8" w14:textId="344293E5" w:rsidR="00A02BFB" w:rsidRPr="00A02BFB" w:rsidRDefault="00A02BFB" w:rsidP="00A02BFB">
            <w:pPr>
              <w:spacing w:before="40" w:after="120"/>
              <w:ind w:right="113"/>
            </w:pPr>
            <w:r w:rsidRPr="00A02BFB">
              <w:t>OP-CRPD, art. 6 (</w:t>
            </w:r>
            <w:r w:rsidR="00514625">
              <w:t>2010</w:t>
            </w:r>
            <w:r w:rsidRPr="00A02BFB">
              <w:t>)</w:t>
            </w:r>
          </w:p>
          <w:p w14:paraId="46611A7A" w14:textId="44487EB1" w:rsidR="00A02BFB" w:rsidRPr="00A02BFB" w:rsidRDefault="00A02BFB" w:rsidP="00514625">
            <w:pPr>
              <w:spacing w:before="40" w:after="120"/>
              <w:ind w:right="113"/>
            </w:pPr>
            <w:r w:rsidRPr="00A02BFB">
              <w:t>ICPPED, arts. 31 and 32 (</w:t>
            </w:r>
            <w:r w:rsidR="00514625">
              <w:t>2008</w:t>
            </w:r>
            <w:r w:rsidRPr="00A02BFB">
              <w:t>)</w:t>
            </w:r>
          </w:p>
        </w:tc>
        <w:tc>
          <w:tcPr>
            <w:tcW w:w="2409" w:type="dxa"/>
            <w:tcBorders>
              <w:bottom w:val="single" w:sz="12" w:space="0" w:color="auto"/>
            </w:tcBorders>
            <w:shd w:val="clear" w:color="auto" w:fill="auto"/>
          </w:tcPr>
          <w:p w14:paraId="5CE67A08" w14:textId="4CCA6735" w:rsidR="00F02240" w:rsidRDefault="00F02240" w:rsidP="00F02240">
            <w:pPr>
              <w:spacing w:before="40" w:after="120"/>
              <w:ind w:right="113"/>
            </w:pPr>
            <w:r w:rsidRPr="00A02BFB">
              <w:t>OP-ICESCR (</w:t>
            </w:r>
            <w:r>
              <w:t>2015</w:t>
            </w:r>
            <w:r w:rsidRPr="00A02BFB">
              <w:t>)</w:t>
            </w:r>
          </w:p>
          <w:p w14:paraId="1641A3F9" w14:textId="3046B368" w:rsidR="00A02BFB" w:rsidRPr="00A02BFB" w:rsidRDefault="00B733CA" w:rsidP="00A02BFB">
            <w:pPr>
              <w:spacing w:before="40" w:after="120"/>
              <w:ind w:right="113"/>
            </w:pPr>
            <w:r w:rsidRPr="00A02BFB">
              <w:t xml:space="preserve">OP-CRC-IC, art. </w:t>
            </w:r>
            <w:r>
              <w:t>1</w:t>
            </w:r>
            <w:r w:rsidRPr="00A02BFB">
              <w:t>3 (</w:t>
            </w:r>
            <w:r>
              <w:t>2016</w:t>
            </w:r>
            <w:r w:rsidRPr="00A02BFB">
              <w:t>)</w:t>
            </w:r>
          </w:p>
        </w:tc>
        <w:tc>
          <w:tcPr>
            <w:tcW w:w="2410" w:type="dxa"/>
            <w:tcBorders>
              <w:bottom w:val="single" w:sz="12" w:space="0" w:color="auto"/>
            </w:tcBorders>
            <w:shd w:val="clear" w:color="auto" w:fill="auto"/>
          </w:tcPr>
          <w:p w14:paraId="06389663" w14:textId="5FB162EB" w:rsidR="00F02240" w:rsidRDefault="00AF02E0" w:rsidP="00F02240">
            <w:pPr>
              <w:spacing w:before="40" w:after="120"/>
              <w:ind w:right="113"/>
            </w:pPr>
            <w:r>
              <w:t>OP-ICESCR, arts. 10 and 11</w:t>
            </w:r>
          </w:p>
          <w:p w14:paraId="014788C9" w14:textId="43124567" w:rsidR="005551C2" w:rsidRDefault="005551C2" w:rsidP="00F02240">
            <w:pPr>
              <w:spacing w:before="40" w:after="120"/>
              <w:ind w:right="113"/>
            </w:pPr>
            <w:r w:rsidRPr="00A02BFB">
              <w:t>ICCPR, art. 41</w:t>
            </w:r>
          </w:p>
          <w:p w14:paraId="2EFD5A09" w14:textId="5D15C470" w:rsidR="00B733CA" w:rsidRDefault="00B733CA" w:rsidP="00F02240">
            <w:pPr>
              <w:spacing w:before="40" w:after="120"/>
              <w:ind w:right="113"/>
            </w:pPr>
            <w:r w:rsidRPr="00A02BFB">
              <w:t>OP-CRC-IC, art. 12</w:t>
            </w:r>
          </w:p>
          <w:p w14:paraId="6F3C3F47" w14:textId="12B00AEF" w:rsidR="00A02BFB" w:rsidRPr="00A02BFB" w:rsidRDefault="00CB708C" w:rsidP="00A02BFB">
            <w:pPr>
              <w:spacing w:before="40" w:after="120"/>
              <w:ind w:right="113"/>
            </w:pPr>
            <w:r w:rsidRPr="00A02BFB">
              <w:t>ICRMW</w:t>
            </w:r>
          </w:p>
        </w:tc>
      </w:tr>
    </w:tbl>
    <w:p w14:paraId="42E6432F"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270"/>
        <w:gridCol w:w="2549"/>
      </w:tblGrid>
      <w:tr w:rsidR="00A02BFB" w:rsidRPr="00A02BFB" w14:paraId="56BEC8EB" w14:textId="77777777" w:rsidTr="00861076">
        <w:tc>
          <w:tcPr>
            <w:tcW w:w="2409" w:type="dxa"/>
            <w:tcBorders>
              <w:top w:val="single" w:sz="4" w:space="0" w:color="auto"/>
              <w:bottom w:val="single" w:sz="12" w:space="0" w:color="auto"/>
            </w:tcBorders>
          </w:tcPr>
          <w:p w14:paraId="16AC461B"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A0A4017"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270" w:type="dxa"/>
            <w:tcBorders>
              <w:top w:val="single" w:sz="4" w:space="0" w:color="auto"/>
              <w:bottom w:val="single" w:sz="12" w:space="0" w:color="auto"/>
            </w:tcBorders>
            <w:shd w:val="clear" w:color="auto" w:fill="auto"/>
            <w:vAlign w:val="bottom"/>
          </w:tcPr>
          <w:p w14:paraId="26499ABC"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549" w:type="dxa"/>
            <w:tcBorders>
              <w:top w:val="single" w:sz="4" w:space="0" w:color="auto"/>
              <w:bottom w:val="single" w:sz="12" w:space="0" w:color="auto"/>
            </w:tcBorders>
            <w:shd w:val="clear" w:color="auto" w:fill="auto"/>
            <w:vAlign w:val="bottom"/>
          </w:tcPr>
          <w:p w14:paraId="70C1D2BE"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104AD1BE" w14:textId="77777777" w:rsidTr="00861076">
        <w:trPr>
          <w:trHeight w:hRule="exact" w:val="113"/>
        </w:trPr>
        <w:tc>
          <w:tcPr>
            <w:tcW w:w="2409" w:type="dxa"/>
            <w:tcBorders>
              <w:top w:val="single" w:sz="12" w:space="0" w:color="auto"/>
            </w:tcBorders>
          </w:tcPr>
          <w:p w14:paraId="702ECFFC"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EEDF6F9" w14:textId="77777777" w:rsidR="00A02BFB" w:rsidRPr="00A02BFB" w:rsidRDefault="00A02BFB" w:rsidP="00A02BFB">
            <w:pPr>
              <w:spacing w:before="80" w:after="80" w:line="200" w:lineRule="exact"/>
              <w:ind w:right="113"/>
              <w:rPr>
                <w:i/>
                <w:sz w:val="16"/>
              </w:rPr>
            </w:pPr>
          </w:p>
        </w:tc>
        <w:tc>
          <w:tcPr>
            <w:tcW w:w="2270" w:type="dxa"/>
            <w:tcBorders>
              <w:top w:val="single" w:sz="12" w:space="0" w:color="auto"/>
            </w:tcBorders>
            <w:shd w:val="clear" w:color="auto" w:fill="auto"/>
            <w:vAlign w:val="bottom"/>
          </w:tcPr>
          <w:p w14:paraId="1A289530" w14:textId="77777777" w:rsidR="00A02BFB" w:rsidRPr="00A02BFB" w:rsidRDefault="00A02BFB" w:rsidP="00A02BFB">
            <w:pPr>
              <w:spacing w:before="80" w:after="80" w:line="200" w:lineRule="exact"/>
              <w:ind w:right="113"/>
              <w:rPr>
                <w:i/>
                <w:sz w:val="16"/>
              </w:rPr>
            </w:pPr>
          </w:p>
        </w:tc>
        <w:tc>
          <w:tcPr>
            <w:tcW w:w="2549" w:type="dxa"/>
            <w:tcBorders>
              <w:top w:val="single" w:sz="12" w:space="0" w:color="auto"/>
            </w:tcBorders>
            <w:shd w:val="clear" w:color="auto" w:fill="auto"/>
            <w:vAlign w:val="bottom"/>
          </w:tcPr>
          <w:p w14:paraId="21F0070A" w14:textId="77777777" w:rsidR="00A02BFB" w:rsidRPr="00A02BFB" w:rsidRDefault="00A02BFB" w:rsidP="00A02BFB">
            <w:pPr>
              <w:spacing w:before="80" w:after="80" w:line="200" w:lineRule="exact"/>
              <w:ind w:right="113"/>
              <w:rPr>
                <w:i/>
                <w:sz w:val="16"/>
              </w:rPr>
            </w:pPr>
          </w:p>
        </w:tc>
      </w:tr>
      <w:tr w:rsidR="00CB708C" w:rsidRPr="00A02BFB" w14:paraId="2689395F" w14:textId="77777777" w:rsidTr="00AF02E0">
        <w:tc>
          <w:tcPr>
            <w:tcW w:w="2409" w:type="dxa"/>
          </w:tcPr>
          <w:p w14:paraId="05EFD623" w14:textId="77777777" w:rsidR="00CB708C" w:rsidRPr="00A02BFB" w:rsidRDefault="00CB708C" w:rsidP="00A02BFB">
            <w:pPr>
              <w:spacing w:before="40" w:after="120"/>
              <w:ind w:right="113"/>
            </w:pPr>
          </w:p>
        </w:tc>
        <w:tc>
          <w:tcPr>
            <w:tcW w:w="2409" w:type="dxa"/>
          </w:tcPr>
          <w:p w14:paraId="5CF6A03B" w14:textId="67B6E3CC" w:rsidR="00CB708C" w:rsidRPr="00A02BFB" w:rsidRDefault="00AF02E0" w:rsidP="00CF1914">
            <w:pPr>
              <w:spacing w:before="40" w:after="120"/>
              <w:ind w:right="113"/>
            </w:pPr>
            <w:r w:rsidRPr="00AF02E0">
              <w:t>ICERD (Declarations, arts. 4, 6 and 15, 1971)</w:t>
            </w:r>
          </w:p>
        </w:tc>
        <w:tc>
          <w:tcPr>
            <w:tcW w:w="2270" w:type="dxa"/>
            <w:shd w:val="clear" w:color="auto" w:fill="auto"/>
          </w:tcPr>
          <w:p w14:paraId="7C6DD504" w14:textId="76E44DCF" w:rsidR="00CB708C" w:rsidRDefault="00CF1914" w:rsidP="00514625">
            <w:pPr>
              <w:spacing w:before="40" w:after="120"/>
              <w:ind w:right="113"/>
              <w:jc w:val="both"/>
            </w:pPr>
            <w:r>
              <w:t>--</w:t>
            </w:r>
          </w:p>
        </w:tc>
        <w:tc>
          <w:tcPr>
            <w:tcW w:w="2549" w:type="dxa"/>
            <w:shd w:val="clear" w:color="auto" w:fill="auto"/>
          </w:tcPr>
          <w:p w14:paraId="1C91F5A3" w14:textId="0591A004" w:rsidR="00CB708C" w:rsidRPr="00A02BFB" w:rsidRDefault="00AF02E0" w:rsidP="00CF1914">
            <w:pPr>
              <w:spacing w:before="40" w:after="120"/>
              <w:ind w:right="113"/>
            </w:pPr>
            <w:r w:rsidRPr="00AF02E0">
              <w:t>ICERD (Declarations, arts. 4, 6 and 15)</w:t>
            </w:r>
          </w:p>
        </w:tc>
      </w:tr>
      <w:tr w:rsidR="00AF02E0" w:rsidRPr="00A02BFB" w14:paraId="0932B400" w14:textId="77777777" w:rsidTr="00AF02E0">
        <w:tc>
          <w:tcPr>
            <w:tcW w:w="2409" w:type="dxa"/>
          </w:tcPr>
          <w:p w14:paraId="024A79B3" w14:textId="77777777" w:rsidR="00AF02E0" w:rsidRPr="00A02BFB" w:rsidRDefault="00AF02E0" w:rsidP="00A02BFB">
            <w:pPr>
              <w:spacing w:before="40" w:after="120"/>
              <w:ind w:right="113"/>
            </w:pPr>
          </w:p>
        </w:tc>
        <w:tc>
          <w:tcPr>
            <w:tcW w:w="2409" w:type="dxa"/>
          </w:tcPr>
          <w:p w14:paraId="7E2B7AFA" w14:textId="376F095C" w:rsidR="00AF02E0" w:rsidRPr="00A02BFB" w:rsidRDefault="00AF02E0" w:rsidP="00CF1914">
            <w:pPr>
              <w:tabs>
                <w:tab w:val="left" w:pos="1554"/>
              </w:tabs>
              <w:spacing w:before="40" w:after="120"/>
              <w:ind w:right="113"/>
            </w:pPr>
            <w:r>
              <w:t xml:space="preserve">ICESCR </w:t>
            </w:r>
            <w:r w:rsidRPr="00AF02E0">
              <w:t>(General declaration and declarations, arts. 6, 8, 9, 11 and 13</w:t>
            </w:r>
            <w:r>
              <w:t>, 1980</w:t>
            </w:r>
            <w:r w:rsidRPr="00AF02E0">
              <w:t>)</w:t>
            </w:r>
          </w:p>
        </w:tc>
        <w:tc>
          <w:tcPr>
            <w:tcW w:w="2270" w:type="dxa"/>
            <w:shd w:val="clear" w:color="auto" w:fill="auto"/>
          </w:tcPr>
          <w:p w14:paraId="6519B671" w14:textId="588DE12A" w:rsidR="00AF02E0" w:rsidRDefault="00CF1914" w:rsidP="00514625">
            <w:pPr>
              <w:spacing w:before="40" w:after="120"/>
              <w:ind w:right="113"/>
              <w:jc w:val="both"/>
            </w:pPr>
            <w:r>
              <w:t>--</w:t>
            </w:r>
          </w:p>
        </w:tc>
        <w:tc>
          <w:tcPr>
            <w:tcW w:w="2549" w:type="dxa"/>
            <w:shd w:val="clear" w:color="auto" w:fill="auto"/>
          </w:tcPr>
          <w:p w14:paraId="2678F3EE" w14:textId="1CA3B49D" w:rsidR="00AF02E0" w:rsidRPr="00A02BFB" w:rsidRDefault="00AF02E0" w:rsidP="00CF1914">
            <w:pPr>
              <w:spacing w:before="40" w:after="120"/>
              <w:ind w:right="113"/>
            </w:pPr>
            <w:r w:rsidRPr="00AF02E0">
              <w:t>ICESCR (General declaration and declarations, arts. 6, 8, 9, 11 and 13)</w:t>
            </w:r>
          </w:p>
        </w:tc>
      </w:tr>
      <w:tr w:rsidR="00AF02E0" w:rsidRPr="00A02BFB" w14:paraId="73EEB7AD" w14:textId="77777777" w:rsidTr="00AF02E0">
        <w:tc>
          <w:tcPr>
            <w:tcW w:w="2409" w:type="dxa"/>
          </w:tcPr>
          <w:p w14:paraId="16F733B9" w14:textId="77777777" w:rsidR="00AF02E0" w:rsidRPr="00A02BFB" w:rsidRDefault="00AF02E0" w:rsidP="00A02BFB">
            <w:pPr>
              <w:spacing w:before="40" w:after="120"/>
              <w:ind w:right="113"/>
            </w:pPr>
          </w:p>
        </w:tc>
        <w:tc>
          <w:tcPr>
            <w:tcW w:w="2409" w:type="dxa"/>
          </w:tcPr>
          <w:p w14:paraId="2488001F" w14:textId="1ACA63E1" w:rsidR="00AF02E0" w:rsidRPr="00A02BFB" w:rsidRDefault="00AF02E0" w:rsidP="00CF1914">
            <w:pPr>
              <w:spacing w:before="40" w:after="120"/>
              <w:ind w:right="113"/>
            </w:pPr>
            <w:r w:rsidRPr="00AF02E0">
              <w:t>ICCPR (General declarat</w:t>
            </w:r>
            <w:r>
              <w:t>ion and declarations, arts. 13,</w:t>
            </w:r>
            <w:r w:rsidRPr="00AF02E0">
              <w:t xml:space="preserve"> </w:t>
            </w:r>
            <w:r w:rsidR="00CF1914">
              <w:lastRenderedPageBreak/>
              <w:t xml:space="preserve">20.1, 21 and 22; </w:t>
            </w:r>
            <w:r w:rsidRPr="00AF02E0">
              <w:t>Reservations, arts. 4.1, 9, 14, 14.5, 19 and 27, 1980 / Withdrawal of reservation, art. 19, 1988)</w:t>
            </w:r>
          </w:p>
        </w:tc>
        <w:tc>
          <w:tcPr>
            <w:tcW w:w="2270" w:type="dxa"/>
            <w:shd w:val="clear" w:color="auto" w:fill="auto"/>
          </w:tcPr>
          <w:p w14:paraId="10797CC8" w14:textId="06D05DC2" w:rsidR="00AF02E0" w:rsidRDefault="00CF1914" w:rsidP="00514625">
            <w:pPr>
              <w:spacing w:before="40" w:after="120"/>
              <w:ind w:right="113"/>
              <w:jc w:val="both"/>
            </w:pPr>
            <w:r>
              <w:lastRenderedPageBreak/>
              <w:t>--</w:t>
            </w:r>
          </w:p>
        </w:tc>
        <w:tc>
          <w:tcPr>
            <w:tcW w:w="2549" w:type="dxa"/>
            <w:shd w:val="clear" w:color="auto" w:fill="auto"/>
          </w:tcPr>
          <w:p w14:paraId="1FB4BE21" w14:textId="422863F1" w:rsidR="00AF02E0" w:rsidRPr="00A02BFB" w:rsidRDefault="00AF02E0" w:rsidP="00CF1914">
            <w:pPr>
              <w:spacing w:before="40" w:after="120"/>
              <w:ind w:right="113"/>
            </w:pPr>
            <w:r>
              <w:t xml:space="preserve">(Partially ICCPR (General declaration art, 14.5 and </w:t>
            </w:r>
            <w:r>
              <w:lastRenderedPageBreak/>
              <w:t>declarati</w:t>
            </w:r>
            <w:r w:rsidR="00AF16B4">
              <w:t>ons, arts, 13, 20.1, 21 and 22 / Reservations, arts. 4.1, 9, 14 and 27)</w:t>
            </w:r>
          </w:p>
        </w:tc>
      </w:tr>
      <w:tr w:rsidR="00AF02E0" w:rsidRPr="00A02BFB" w14:paraId="21DDDD18" w14:textId="77777777" w:rsidTr="00AF16B4">
        <w:tc>
          <w:tcPr>
            <w:tcW w:w="2409" w:type="dxa"/>
          </w:tcPr>
          <w:p w14:paraId="604FF608" w14:textId="77777777" w:rsidR="00AF02E0" w:rsidRPr="00A02BFB" w:rsidRDefault="00AF02E0" w:rsidP="00A02BFB">
            <w:pPr>
              <w:spacing w:before="40" w:after="120"/>
              <w:ind w:right="113"/>
            </w:pPr>
          </w:p>
        </w:tc>
        <w:tc>
          <w:tcPr>
            <w:tcW w:w="2409" w:type="dxa"/>
          </w:tcPr>
          <w:p w14:paraId="769E7801" w14:textId="640E426F" w:rsidR="00AF02E0" w:rsidRPr="00A02BFB" w:rsidRDefault="00AF16B4" w:rsidP="00CF1914">
            <w:pPr>
              <w:spacing w:before="40" w:after="120"/>
              <w:ind w:right="113"/>
            </w:pPr>
            <w:r w:rsidRPr="00AF16B4">
              <w:t xml:space="preserve">ICCPR-OP1 (Declarations, arts. 1 and 7 </w:t>
            </w:r>
            <w:r w:rsidR="00FF5332">
              <w:t>/ Reservation, art. 5.2(a), 1984</w:t>
            </w:r>
            <w:r w:rsidRPr="00AF16B4">
              <w:t>)</w:t>
            </w:r>
          </w:p>
        </w:tc>
        <w:tc>
          <w:tcPr>
            <w:tcW w:w="2270" w:type="dxa"/>
            <w:shd w:val="clear" w:color="auto" w:fill="auto"/>
          </w:tcPr>
          <w:p w14:paraId="386EBC2B" w14:textId="2346AA85" w:rsidR="00AF02E0" w:rsidRDefault="008D2F46" w:rsidP="00514625">
            <w:pPr>
              <w:spacing w:before="40" w:after="120"/>
              <w:ind w:right="113"/>
              <w:jc w:val="both"/>
            </w:pPr>
            <w:r>
              <w:t>-</w:t>
            </w:r>
            <w:r w:rsidR="00CF1914">
              <w:t>-</w:t>
            </w:r>
          </w:p>
        </w:tc>
        <w:tc>
          <w:tcPr>
            <w:tcW w:w="2549" w:type="dxa"/>
            <w:shd w:val="clear" w:color="auto" w:fill="auto"/>
          </w:tcPr>
          <w:p w14:paraId="0B359691" w14:textId="68D409D5" w:rsidR="00AF02E0" w:rsidRPr="00A02BFB" w:rsidRDefault="00AF16B4" w:rsidP="00CF1914">
            <w:pPr>
              <w:spacing w:before="40" w:after="120"/>
              <w:ind w:right="113"/>
            </w:pPr>
            <w:r w:rsidRPr="00AF16B4">
              <w:t>ICCPR-OP1 (Declarations, arts. 1 and 7 /Reservation, art. 5.2(a))</w:t>
            </w:r>
          </w:p>
        </w:tc>
      </w:tr>
      <w:tr w:rsidR="00AF16B4" w:rsidRPr="00A02BFB" w14:paraId="3C6DBEC4" w14:textId="77777777" w:rsidTr="00AF16B4">
        <w:tc>
          <w:tcPr>
            <w:tcW w:w="2409" w:type="dxa"/>
          </w:tcPr>
          <w:p w14:paraId="09054F48" w14:textId="77777777" w:rsidR="00AF16B4" w:rsidRPr="00A02BFB" w:rsidRDefault="00AF16B4" w:rsidP="00A02BFB">
            <w:pPr>
              <w:spacing w:before="40" w:after="120"/>
              <w:ind w:right="113"/>
            </w:pPr>
          </w:p>
        </w:tc>
        <w:tc>
          <w:tcPr>
            <w:tcW w:w="2409" w:type="dxa"/>
          </w:tcPr>
          <w:p w14:paraId="2BBF30A2" w14:textId="44F53450" w:rsidR="00AF16B4" w:rsidRPr="00AF16B4" w:rsidRDefault="00FF5332" w:rsidP="00FC2F86">
            <w:pPr>
              <w:spacing w:before="40" w:after="120"/>
              <w:ind w:right="113"/>
            </w:pPr>
            <w:r>
              <w:t>CEDAW (Declaration, art. Art. (CED</w:t>
            </w:r>
            <w:r w:rsidR="00182BD2">
              <w:t>AW (Withdrawal of</w:t>
            </w:r>
            <w:r>
              <w:t xml:space="preserve"> 9, 1980 / General reservations, declaration to preamble and arts, 16.1(g), 2013) 5(b) 7, 14.2(c) (h) art. 5(b); Reservations, arts. 16.1(g), 2013) 5(b) 7, 14.2(c) (h), 15.2, 15.3, 16.1, (c) (d) (g) (h) and 29.1, 1983 / Withdrawal of reservations, arts. 5(b), 7, 15.2, 15.3, 16.1 (c) (d) (h), 1984, 1986, and 2003, respectively)</w:t>
            </w:r>
          </w:p>
        </w:tc>
        <w:tc>
          <w:tcPr>
            <w:tcW w:w="2270" w:type="dxa"/>
            <w:shd w:val="clear" w:color="auto" w:fill="auto"/>
          </w:tcPr>
          <w:p w14:paraId="60B98886" w14:textId="35228F8E" w:rsidR="00AF16B4" w:rsidRDefault="008D2F46" w:rsidP="00514625">
            <w:pPr>
              <w:spacing w:before="40" w:after="120"/>
              <w:ind w:right="113"/>
              <w:jc w:val="both"/>
            </w:pPr>
            <w:r>
              <w:t>-</w:t>
            </w:r>
            <w:r w:rsidR="00CF1914">
              <w:t>-</w:t>
            </w:r>
          </w:p>
        </w:tc>
        <w:tc>
          <w:tcPr>
            <w:tcW w:w="2549" w:type="dxa"/>
            <w:shd w:val="clear" w:color="auto" w:fill="auto"/>
          </w:tcPr>
          <w:p w14:paraId="48B75612" w14:textId="5F25070C" w:rsidR="00AF16B4" w:rsidRPr="00AF16B4" w:rsidRDefault="00FF5332" w:rsidP="00FC2F86">
            <w:pPr>
              <w:spacing w:before="40" w:after="120"/>
              <w:ind w:right="113"/>
            </w:pPr>
            <w:r>
              <w:t xml:space="preserve">CEDAW (Declaration, art. 9 / </w:t>
            </w:r>
            <w:r w:rsidR="00182BD2">
              <w:t>General declaration to arts preamble and art. 5(b) / Reservation, art. 29.1)</w:t>
            </w:r>
          </w:p>
        </w:tc>
      </w:tr>
      <w:tr w:rsidR="00AF16B4" w:rsidRPr="00A02BFB" w14:paraId="023E2B71" w14:textId="77777777" w:rsidTr="000D4291">
        <w:tc>
          <w:tcPr>
            <w:tcW w:w="2409" w:type="dxa"/>
          </w:tcPr>
          <w:p w14:paraId="2268D7D0" w14:textId="77777777" w:rsidR="00AF16B4" w:rsidRPr="00A02BFB" w:rsidRDefault="00AF16B4" w:rsidP="00A02BFB">
            <w:pPr>
              <w:spacing w:before="40" w:after="120"/>
              <w:ind w:right="113"/>
            </w:pPr>
          </w:p>
        </w:tc>
        <w:tc>
          <w:tcPr>
            <w:tcW w:w="2409" w:type="dxa"/>
          </w:tcPr>
          <w:p w14:paraId="2B2C10D1" w14:textId="3B377955" w:rsidR="00AF16B4" w:rsidRPr="00AF16B4" w:rsidRDefault="000D4291" w:rsidP="00FC2F86">
            <w:pPr>
              <w:spacing w:before="40" w:after="120"/>
              <w:ind w:right="113"/>
            </w:pPr>
            <w:r w:rsidRPr="000D4291">
              <w:t>CAT (Reservation, art. 30.1, 1986)</w:t>
            </w:r>
          </w:p>
        </w:tc>
        <w:tc>
          <w:tcPr>
            <w:tcW w:w="2270" w:type="dxa"/>
            <w:shd w:val="clear" w:color="auto" w:fill="auto"/>
          </w:tcPr>
          <w:p w14:paraId="548DFBFD" w14:textId="35562E6D" w:rsidR="00AF16B4" w:rsidRDefault="008D2F46" w:rsidP="00514625">
            <w:pPr>
              <w:spacing w:before="40" w:after="120"/>
              <w:ind w:right="113"/>
              <w:jc w:val="both"/>
            </w:pPr>
            <w:r>
              <w:t>-</w:t>
            </w:r>
            <w:r w:rsidR="00FC2F86">
              <w:t>-</w:t>
            </w:r>
          </w:p>
        </w:tc>
        <w:tc>
          <w:tcPr>
            <w:tcW w:w="2549" w:type="dxa"/>
            <w:shd w:val="clear" w:color="auto" w:fill="auto"/>
          </w:tcPr>
          <w:p w14:paraId="6608FF7C" w14:textId="3D3BCD52" w:rsidR="00AF16B4" w:rsidRPr="00AF16B4" w:rsidRDefault="000D4291" w:rsidP="00FC2F86">
            <w:pPr>
              <w:spacing w:before="40" w:after="120"/>
              <w:ind w:right="113"/>
            </w:pPr>
            <w:r w:rsidRPr="000D4291">
              <w:t>CAT (Reservation, art. 30.1)</w:t>
            </w:r>
          </w:p>
        </w:tc>
      </w:tr>
      <w:tr w:rsidR="000D4291" w:rsidRPr="00A02BFB" w14:paraId="1B73CA1A" w14:textId="77777777" w:rsidTr="000D4291">
        <w:tc>
          <w:tcPr>
            <w:tcW w:w="2409" w:type="dxa"/>
          </w:tcPr>
          <w:p w14:paraId="0F40FE32" w14:textId="77777777" w:rsidR="000D4291" w:rsidRPr="00A02BFB" w:rsidRDefault="000D4291" w:rsidP="00A02BFB">
            <w:pPr>
              <w:spacing w:before="40" w:after="120"/>
              <w:ind w:right="113"/>
            </w:pPr>
          </w:p>
        </w:tc>
        <w:tc>
          <w:tcPr>
            <w:tcW w:w="2409" w:type="dxa"/>
          </w:tcPr>
          <w:p w14:paraId="4B6474CB" w14:textId="7878273F" w:rsidR="000D4291" w:rsidRPr="000D4291" w:rsidRDefault="000D4291" w:rsidP="00FC2F86">
            <w:pPr>
              <w:spacing w:before="40" w:after="120"/>
              <w:ind w:right="113"/>
            </w:pPr>
            <w:r w:rsidRPr="000D4291">
              <w:t>OP-CAT (Declarations, arts. 15 and 21, 2008)</w:t>
            </w:r>
          </w:p>
        </w:tc>
        <w:tc>
          <w:tcPr>
            <w:tcW w:w="2270" w:type="dxa"/>
            <w:shd w:val="clear" w:color="auto" w:fill="auto"/>
          </w:tcPr>
          <w:p w14:paraId="67E1652A" w14:textId="2E07E523" w:rsidR="000D4291" w:rsidRDefault="008D2F46" w:rsidP="00514625">
            <w:pPr>
              <w:spacing w:before="40" w:after="120"/>
              <w:ind w:right="113"/>
              <w:jc w:val="both"/>
            </w:pPr>
            <w:r>
              <w:t>-</w:t>
            </w:r>
            <w:r w:rsidR="00FC2F86">
              <w:t>-</w:t>
            </w:r>
          </w:p>
        </w:tc>
        <w:tc>
          <w:tcPr>
            <w:tcW w:w="2549" w:type="dxa"/>
            <w:shd w:val="clear" w:color="auto" w:fill="auto"/>
          </w:tcPr>
          <w:p w14:paraId="4CF2D8CB" w14:textId="257B37B8" w:rsidR="000D4291" w:rsidRPr="000D4291" w:rsidRDefault="000D4291" w:rsidP="00FC2F86">
            <w:pPr>
              <w:spacing w:before="40" w:after="120"/>
              <w:ind w:right="113"/>
            </w:pPr>
            <w:r w:rsidRPr="000D4291">
              <w:t>OP-CAT (Declarations, arts. 15 and 21)</w:t>
            </w:r>
          </w:p>
        </w:tc>
      </w:tr>
      <w:tr w:rsidR="000D4291" w:rsidRPr="00A02BFB" w14:paraId="62C69352" w14:textId="77777777" w:rsidTr="000D4291">
        <w:tc>
          <w:tcPr>
            <w:tcW w:w="2409" w:type="dxa"/>
          </w:tcPr>
          <w:p w14:paraId="66697732" w14:textId="77777777" w:rsidR="000D4291" w:rsidRPr="00A02BFB" w:rsidRDefault="000D4291" w:rsidP="00A02BFB">
            <w:pPr>
              <w:spacing w:before="40" w:after="120"/>
              <w:ind w:right="113"/>
            </w:pPr>
          </w:p>
        </w:tc>
        <w:tc>
          <w:tcPr>
            <w:tcW w:w="2409" w:type="dxa"/>
          </w:tcPr>
          <w:p w14:paraId="770EB0D2" w14:textId="5B07BA51" w:rsidR="000D4291" w:rsidRPr="000D4291" w:rsidRDefault="000D4291" w:rsidP="00FC2F86">
            <w:pPr>
              <w:spacing w:before="40" w:after="120"/>
              <w:ind w:right="113"/>
            </w:pPr>
            <w:r w:rsidRPr="000D4291">
              <w:t>CRC (Declarations, arts. 6, 30 and 40.2(b)(v), 1990</w:t>
            </w:r>
            <w:r>
              <w:t>)</w:t>
            </w:r>
          </w:p>
        </w:tc>
        <w:tc>
          <w:tcPr>
            <w:tcW w:w="2270" w:type="dxa"/>
            <w:shd w:val="clear" w:color="auto" w:fill="auto"/>
          </w:tcPr>
          <w:p w14:paraId="09A26B91" w14:textId="6961165A" w:rsidR="000D4291" w:rsidRDefault="008D2F46" w:rsidP="00514625">
            <w:pPr>
              <w:spacing w:before="40" w:after="120"/>
              <w:ind w:right="113"/>
              <w:jc w:val="both"/>
            </w:pPr>
            <w:r>
              <w:t>-</w:t>
            </w:r>
            <w:r w:rsidR="00FC2F86">
              <w:t>-</w:t>
            </w:r>
          </w:p>
        </w:tc>
        <w:tc>
          <w:tcPr>
            <w:tcW w:w="2549" w:type="dxa"/>
            <w:shd w:val="clear" w:color="auto" w:fill="auto"/>
          </w:tcPr>
          <w:p w14:paraId="37055625" w14:textId="4CDEE319" w:rsidR="000D4291" w:rsidRPr="000D4291" w:rsidRDefault="000D4291" w:rsidP="00FC2F86">
            <w:pPr>
              <w:spacing w:before="40" w:after="120"/>
              <w:ind w:right="113"/>
            </w:pPr>
            <w:r w:rsidRPr="000D4291">
              <w:t>CRC (Declarations, arts. 6, 30 and 40.2(b)(v))</w:t>
            </w:r>
          </w:p>
        </w:tc>
      </w:tr>
      <w:tr w:rsidR="000D4291" w:rsidRPr="00A02BFB" w14:paraId="2EE920DF" w14:textId="77777777" w:rsidTr="00134E3B">
        <w:tc>
          <w:tcPr>
            <w:tcW w:w="2409" w:type="dxa"/>
          </w:tcPr>
          <w:p w14:paraId="4F542BC8" w14:textId="77777777" w:rsidR="000D4291" w:rsidRPr="00A02BFB" w:rsidRDefault="000D4291" w:rsidP="00A02BFB">
            <w:pPr>
              <w:spacing w:before="40" w:after="120"/>
              <w:ind w:right="113"/>
            </w:pPr>
          </w:p>
        </w:tc>
        <w:tc>
          <w:tcPr>
            <w:tcW w:w="2409" w:type="dxa"/>
          </w:tcPr>
          <w:p w14:paraId="6B207F81" w14:textId="2AD6728E" w:rsidR="000D4291" w:rsidRPr="000D4291" w:rsidRDefault="000D4291" w:rsidP="00FC2F86">
            <w:pPr>
              <w:spacing w:before="40" w:after="120"/>
              <w:ind w:right="113"/>
            </w:pPr>
            <w:r w:rsidRPr="000D4291">
              <w:t>OP-CRC-AC (Declaration, art. 3.2, age of recruitment 18 years, 2003)</w:t>
            </w:r>
          </w:p>
        </w:tc>
        <w:tc>
          <w:tcPr>
            <w:tcW w:w="2270" w:type="dxa"/>
            <w:shd w:val="clear" w:color="auto" w:fill="auto"/>
          </w:tcPr>
          <w:p w14:paraId="58C86EA0" w14:textId="76C2C6C1" w:rsidR="000D4291" w:rsidRDefault="008D2F46" w:rsidP="00514625">
            <w:pPr>
              <w:spacing w:before="40" w:after="120"/>
              <w:ind w:right="113"/>
              <w:jc w:val="both"/>
            </w:pPr>
            <w:r>
              <w:t>-</w:t>
            </w:r>
            <w:r w:rsidR="00FC2F86">
              <w:t>-</w:t>
            </w:r>
          </w:p>
        </w:tc>
        <w:tc>
          <w:tcPr>
            <w:tcW w:w="2549" w:type="dxa"/>
            <w:shd w:val="clear" w:color="auto" w:fill="auto"/>
          </w:tcPr>
          <w:p w14:paraId="1C48C638" w14:textId="38B6F5E5" w:rsidR="000D4291" w:rsidRPr="000D4291" w:rsidRDefault="000D4291" w:rsidP="00FC2F86">
            <w:pPr>
              <w:spacing w:before="40" w:after="120"/>
              <w:ind w:right="113"/>
            </w:pPr>
            <w:r w:rsidRPr="000D4291">
              <w:t>OP-CRC-AC (Declaration, art. 3.2, age of recruitment 18 years)</w:t>
            </w:r>
          </w:p>
        </w:tc>
      </w:tr>
      <w:tr w:rsidR="00134E3B" w:rsidRPr="00A02BFB" w14:paraId="51BDB6A9" w14:textId="77777777" w:rsidTr="00861076">
        <w:tc>
          <w:tcPr>
            <w:tcW w:w="2409" w:type="dxa"/>
            <w:tcBorders>
              <w:bottom w:val="single" w:sz="12" w:space="0" w:color="auto"/>
            </w:tcBorders>
          </w:tcPr>
          <w:p w14:paraId="78E82413" w14:textId="77777777" w:rsidR="00134E3B" w:rsidRPr="00A02BFB" w:rsidRDefault="00134E3B" w:rsidP="00A02BFB">
            <w:pPr>
              <w:spacing w:before="40" w:after="120"/>
              <w:ind w:right="113"/>
            </w:pPr>
          </w:p>
        </w:tc>
        <w:tc>
          <w:tcPr>
            <w:tcW w:w="2409" w:type="dxa"/>
            <w:tcBorders>
              <w:bottom w:val="single" w:sz="12" w:space="0" w:color="auto"/>
            </w:tcBorders>
          </w:tcPr>
          <w:p w14:paraId="7CBCF81E" w14:textId="726CEA5B" w:rsidR="00134E3B" w:rsidRPr="000D4291" w:rsidRDefault="00134E3B" w:rsidP="00FC2F86">
            <w:pPr>
              <w:spacing w:before="40" w:after="120"/>
              <w:ind w:right="113"/>
            </w:pPr>
            <w:r w:rsidRPr="00134E3B">
              <w:t>CRPD (Declarations, arts. 15 and 29, 2010)</w:t>
            </w:r>
          </w:p>
        </w:tc>
        <w:tc>
          <w:tcPr>
            <w:tcW w:w="2270" w:type="dxa"/>
            <w:tcBorders>
              <w:bottom w:val="single" w:sz="12" w:space="0" w:color="auto"/>
            </w:tcBorders>
            <w:shd w:val="clear" w:color="auto" w:fill="auto"/>
          </w:tcPr>
          <w:p w14:paraId="7887839E" w14:textId="028EB2D1" w:rsidR="00134E3B" w:rsidRDefault="008D2F46" w:rsidP="00514625">
            <w:pPr>
              <w:spacing w:before="40" w:after="120"/>
              <w:ind w:right="113"/>
              <w:jc w:val="both"/>
            </w:pPr>
            <w:r>
              <w:t>-</w:t>
            </w:r>
            <w:r w:rsidR="00FC2F86">
              <w:t>-</w:t>
            </w:r>
          </w:p>
        </w:tc>
        <w:tc>
          <w:tcPr>
            <w:tcW w:w="2549" w:type="dxa"/>
            <w:tcBorders>
              <w:bottom w:val="single" w:sz="12" w:space="0" w:color="auto"/>
            </w:tcBorders>
            <w:shd w:val="clear" w:color="auto" w:fill="auto"/>
          </w:tcPr>
          <w:p w14:paraId="01D133D2" w14:textId="28860449" w:rsidR="00134E3B" w:rsidRPr="000D4291" w:rsidRDefault="00134E3B" w:rsidP="00FC2F86">
            <w:pPr>
              <w:spacing w:before="40" w:after="120"/>
              <w:ind w:right="113"/>
            </w:pPr>
            <w:r w:rsidRPr="00134E3B">
              <w:t>CRPD (Declarations, arts. 15 and 29)</w:t>
            </w:r>
          </w:p>
        </w:tc>
      </w:tr>
    </w:tbl>
    <w:p w14:paraId="0961E152" w14:textId="7777777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7D21AAE" w14:textId="77777777" w:rsidTr="00B90627">
        <w:tc>
          <w:tcPr>
            <w:tcW w:w="2409" w:type="dxa"/>
            <w:tcBorders>
              <w:top w:val="single" w:sz="4" w:space="0" w:color="auto"/>
              <w:bottom w:val="single" w:sz="12" w:space="0" w:color="auto"/>
            </w:tcBorders>
            <w:shd w:val="clear" w:color="auto" w:fill="auto"/>
            <w:vAlign w:val="bottom"/>
          </w:tcPr>
          <w:p w14:paraId="0B0DCD73"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B8F7345"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3945E44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495332D6"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5C6C6B58" w14:textId="77777777" w:rsidTr="00B90627">
        <w:trPr>
          <w:trHeight w:hRule="exact" w:val="113"/>
        </w:trPr>
        <w:tc>
          <w:tcPr>
            <w:tcW w:w="2409" w:type="dxa"/>
            <w:shd w:val="clear" w:color="auto" w:fill="auto"/>
            <w:vAlign w:val="bottom"/>
          </w:tcPr>
          <w:p w14:paraId="72563E01"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7195A06D"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14385D60"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5162F561" w14:textId="77777777" w:rsidR="00A02BFB" w:rsidRPr="00A02BFB" w:rsidRDefault="00A02BFB" w:rsidP="00A02BFB">
            <w:pPr>
              <w:spacing w:before="80" w:after="80" w:line="200" w:lineRule="exact"/>
              <w:ind w:right="113"/>
              <w:rPr>
                <w:i/>
                <w:sz w:val="16"/>
              </w:rPr>
            </w:pPr>
          </w:p>
        </w:tc>
      </w:tr>
      <w:tr w:rsidR="00A02BFB" w:rsidRPr="00A02BFB" w14:paraId="0F8AA573" w14:textId="77777777" w:rsidTr="000121D2">
        <w:tc>
          <w:tcPr>
            <w:tcW w:w="2409" w:type="dxa"/>
            <w:shd w:val="clear" w:color="auto" w:fill="auto"/>
          </w:tcPr>
          <w:p w14:paraId="465EF865"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446C03F9" w14:textId="77777777" w:rsidR="00A02BFB" w:rsidRPr="00A02BFB" w:rsidRDefault="00A02BFB" w:rsidP="00A02BFB">
            <w:pPr>
              <w:spacing w:before="40" w:after="120"/>
              <w:ind w:right="113"/>
            </w:pPr>
            <w:r w:rsidRPr="00A02BFB">
              <w:t>Convention on the Prevention and Punishment of the Crime of Genocide</w:t>
            </w:r>
          </w:p>
        </w:tc>
        <w:tc>
          <w:tcPr>
            <w:tcW w:w="2409" w:type="dxa"/>
            <w:shd w:val="clear" w:color="auto" w:fill="auto"/>
          </w:tcPr>
          <w:p w14:paraId="7EE133A8" w14:textId="22533E06" w:rsidR="00A02BFB" w:rsidRPr="00A02BFB" w:rsidRDefault="0013242F" w:rsidP="00A02BFB">
            <w:pPr>
              <w:spacing w:before="40" w:after="120"/>
              <w:ind w:right="113"/>
            </w:pPr>
            <w:r>
              <w:t>-</w:t>
            </w:r>
            <w:r w:rsidR="009C5DE8">
              <w:t>-</w:t>
            </w:r>
          </w:p>
        </w:tc>
        <w:tc>
          <w:tcPr>
            <w:tcW w:w="2410" w:type="dxa"/>
            <w:shd w:val="clear" w:color="auto" w:fill="auto"/>
          </w:tcPr>
          <w:p w14:paraId="2087A9D2" w14:textId="6057A22D" w:rsidR="00A02BFB" w:rsidRPr="00A02BFB" w:rsidRDefault="0013242F" w:rsidP="00A02BFB">
            <w:pPr>
              <w:spacing w:before="40" w:after="120"/>
              <w:ind w:right="113"/>
            </w:pPr>
            <w:r>
              <w:t>-</w:t>
            </w:r>
            <w:r w:rsidR="009C5DE8">
              <w:t>-</w:t>
            </w:r>
          </w:p>
        </w:tc>
      </w:tr>
      <w:tr w:rsidR="00A02BFB" w:rsidRPr="00A02BFB" w14:paraId="3A6C0CB6" w14:textId="77777777" w:rsidTr="000121D2">
        <w:tc>
          <w:tcPr>
            <w:tcW w:w="2409" w:type="dxa"/>
            <w:shd w:val="clear" w:color="auto" w:fill="auto"/>
          </w:tcPr>
          <w:p w14:paraId="54F9DD2E" w14:textId="77777777" w:rsidR="00A02BFB" w:rsidRPr="00A02BFB" w:rsidRDefault="00A02BFB" w:rsidP="00A02BFB">
            <w:pPr>
              <w:spacing w:before="40" w:after="120"/>
              <w:ind w:right="113"/>
            </w:pPr>
          </w:p>
        </w:tc>
        <w:tc>
          <w:tcPr>
            <w:tcW w:w="2409" w:type="dxa"/>
            <w:shd w:val="clear" w:color="auto" w:fill="auto"/>
          </w:tcPr>
          <w:p w14:paraId="10A71497" w14:textId="3B608B8F" w:rsidR="00A02BFB" w:rsidRPr="00A02BFB" w:rsidRDefault="00A02BFB" w:rsidP="00A02BFB">
            <w:pPr>
              <w:spacing w:before="40" w:after="120"/>
              <w:ind w:right="113"/>
            </w:pPr>
            <w:r w:rsidRPr="00A02BFB">
              <w:t>Geneva Conventions of 12 August 1949</w:t>
            </w:r>
            <w:r w:rsidR="00A67EFD" w:rsidRPr="00261643">
              <w:t xml:space="preserve"> and </w:t>
            </w:r>
            <w:r w:rsidR="00A67EFD" w:rsidRPr="001875C0">
              <w:t>Additional Protocols thereto</w:t>
            </w:r>
            <w:r w:rsidRPr="00235E4C">
              <w:rPr>
                <w:rStyle w:val="EndnoteReference"/>
              </w:rPr>
              <w:endnoteReference w:id="5"/>
            </w:r>
          </w:p>
        </w:tc>
        <w:tc>
          <w:tcPr>
            <w:tcW w:w="2409" w:type="dxa"/>
            <w:shd w:val="clear" w:color="auto" w:fill="auto"/>
          </w:tcPr>
          <w:p w14:paraId="74CDA764" w14:textId="390D5C5A" w:rsidR="00A02BFB" w:rsidRPr="00A02BFB" w:rsidRDefault="0013242F" w:rsidP="00A02BFB">
            <w:pPr>
              <w:spacing w:before="40" w:after="120"/>
              <w:ind w:right="113"/>
            </w:pPr>
            <w:r>
              <w:t>-</w:t>
            </w:r>
            <w:r w:rsidR="009C5DE8">
              <w:t>-</w:t>
            </w:r>
          </w:p>
        </w:tc>
        <w:tc>
          <w:tcPr>
            <w:tcW w:w="2410" w:type="dxa"/>
            <w:shd w:val="clear" w:color="auto" w:fill="auto"/>
          </w:tcPr>
          <w:p w14:paraId="109B8C8F" w14:textId="2DCE8662" w:rsidR="00A02BFB" w:rsidRPr="00A02BFB" w:rsidRDefault="0013242F" w:rsidP="00A02BFB">
            <w:pPr>
              <w:spacing w:before="40" w:after="120"/>
              <w:ind w:right="113"/>
            </w:pPr>
            <w:r>
              <w:t>-</w:t>
            </w:r>
            <w:r w:rsidR="009C5DE8">
              <w:t>-</w:t>
            </w:r>
          </w:p>
        </w:tc>
      </w:tr>
      <w:tr w:rsidR="00A02BFB" w:rsidRPr="00A02BFB" w14:paraId="3D85E3B4" w14:textId="77777777" w:rsidTr="000121D2">
        <w:tc>
          <w:tcPr>
            <w:tcW w:w="2409" w:type="dxa"/>
            <w:shd w:val="clear" w:color="auto" w:fill="auto"/>
          </w:tcPr>
          <w:p w14:paraId="38745745" w14:textId="77777777" w:rsidR="00A02BFB" w:rsidRPr="00A02BFB" w:rsidRDefault="00A02BFB" w:rsidP="00A02BFB">
            <w:pPr>
              <w:spacing w:before="40" w:after="120"/>
              <w:ind w:right="113"/>
            </w:pPr>
          </w:p>
        </w:tc>
        <w:tc>
          <w:tcPr>
            <w:tcW w:w="2409" w:type="dxa"/>
            <w:shd w:val="clear" w:color="auto" w:fill="auto"/>
          </w:tcPr>
          <w:p w14:paraId="6244D08D" w14:textId="77777777" w:rsidR="00A02BFB" w:rsidRPr="00A02BFB" w:rsidRDefault="00A02BFB" w:rsidP="00A02BFB">
            <w:pPr>
              <w:spacing w:before="40" w:after="120"/>
              <w:ind w:right="113"/>
            </w:pPr>
            <w:r w:rsidRPr="00A02BFB">
              <w:t>Rome Statute of the International Criminal Court</w:t>
            </w:r>
          </w:p>
        </w:tc>
        <w:tc>
          <w:tcPr>
            <w:tcW w:w="2409" w:type="dxa"/>
            <w:shd w:val="clear" w:color="auto" w:fill="auto"/>
          </w:tcPr>
          <w:p w14:paraId="05018CF0" w14:textId="376660DC" w:rsidR="00A02BFB" w:rsidRPr="00A02BFB" w:rsidRDefault="0013242F" w:rsidP="00A02BFB">
            <w:pPr>
              <w:spacing w:before="40" w:after="120"/>
              <w:ind w:right="113"/>
            </w:pPr>
            <w:r>
              <w:t>-</w:t>
            </w:r>
            <w:r w:rsidR="009C5DE8">
              <w:t>-</w:t>
            </w:r>
          </w:p>
        </w:tc>
        <w:tc>
          <w:tcPr>
            <w:tcW w:w="2410" w:type="dxa"/>
            <w:shd w:val="clear" w:color="auto" w:fill="auto"/>
          </w:tcPr>
          <w:p w14:paraId="27889341" w14:textId="13F02B90" w:rsidR="00A02BFB" w:rsidRPr="00A02BFB" w:rsidRDefault="0013242F" w:rsidP="00A02BFB">
            <w:pPr>
              <w:spacing w:before="40" w:after="120"/>
              <w:ind w:right="113"/>
            </w:pPr>
            <w:r>
              <w:t>-</w:t>
            </w:r>
            <w:r w:rsidR="009C5DE8">
              <w:t>-</w:t>
            </w:r>
          </w:p>
        </w:tc>
      </w:tr>
      <w:tr w:rsidR="00A02BFB" w:rsidRPr="00A02BFB" w14:paraId="298268CC" w14:textId="77777777" w:rsidTr="000121D2">
        <w:tc>
          <w:tcPr>
            <w:tcW w:w="2409" w:type="dxa"/>
            <w:shd w:val="clear" w:color="auto" w:fill="auto"/>
          </w:tcPr>
          <w:p w14:paraId="547D47FB" w14:textId="77777777" w:rsidR="00A02BFB" w:rsidRPr="00A02BFB" w:rsidRDefault="00A02BFB" w:rsidP="00A02BFB">
            <w:pPr>
              <w:spacing w:before="40" w:after="120"/>
              <w:ind w:right="113"/>
            </w:pPr>
          </w:p>
        </w:tc>
        <w:tc>
          <w:tcPr>
            <w:tcW w:w="2409" w:type="dxa"/>
            <w:shd w:val="clear" w:color="auto" w:fill="auto"/>
          </w:tcPr>
          <w:p w14:paraId="653F4EFC" w14:textId="77777777" w:rsidR="00A02BFB" w:rsidRPr="00A02BFB" w:rsidRDefault="00A02BFB" w:rsidP="00A02BFB">
            <w:pPr>
              <w:spacing w:before="40" w:after="120"/>
              <w:ind w:right="113"/>
            </w:pPr>
            <w:r w:rsidRPr="00A02BFB">
              <w:t>Conventions on refugees and stateless persons</w:t>
            </w:r>
            <w:r w:rsidRPr="00A02BFB">
              <w:rPr>
                <w:vertAlign w:val="superscript"/>
              </w:rPr>
              <w:endnoteReference w:id="6"/>
            </w:r>
          </w:p>
        </w:tc>
        <w:tc>
          <w:tcPr>
            <w:tcW w:w="2409" w:type="dxa"/>
            <w:shd w:val="clear" w:color="auto" w:fill="auto"/>
          </w:tcPr>
          <w:p w14:paraId="48C5FB7A" w14:textId="6261A313" w:rsidR="00A02BFB" w:rsidRPr="00A02BFB" w:rsidRDefault="0013242F" w:rsidP="00A02BFB">
            <w:pPr>
              <w:spacing w:before="40" w:after="120"/>
              <w:ind w:right="113"/>
            </w:pPr>
            <w:r>
              <w:t>-</w:t>
            </w:r>
            <w:r w:rsidR="009C5DE8">
              <w:t>-</w:t>
            </w:r>
          </w:p>
        </w:tc>
        <w:tc>
          <w:tcPr>
            <w:tcW w:w="2410" w:type="dxa"/>
            <w:shd w:val="clear" w:color="auto" w:fill="auto"/>
          </w:tcPr>
          <w:p w14:paraId="6E4D60AB" w14:textId="759C0F52" w:rsidR="00A02BFB" w:rsidRPr="00A02BFB" w:rsidRDefault="00241D38" w:rsidP="00A02BFB">
            <w:pPr>
              <w:spacing w:before="40" w:after="120"/>
              <w:ind w:right="113"/>
            </w:pPr>
            <w:r w:rsidRPr="00241D38">
              <w:rPr>
                <w:szCs w:val="18"/>
              </w:rPr>
              <w:t>1961 Convention on the Reduction of Statelessness</w:t>
            </w:r>
            <w:r>
              <w:rPr>
                <w:szCs w:val="18"/>
              </w:rPr>
              <w:t xml:space="preserve"> (signed but not ratified)</w:t>
            </w:r>
          </w:p>
        </w:tc>
      </w:tr>
      <w:tr w:rsidR="00A02BFB" w:rsidRPr="00A02BFB" w14:paraId="26067C98" w14:textId="77777777" w:rsidTr="000121D2">
        <w:tc>
          <w:tcPr>
            <w:tcW w:w="2409" w:type="dxa"/>
            <w:shd w:val="clear" w:color="auto" w:fill="auto"/>
          </w:tcPr>
          <w:p w14:paraId="0AFB2A83" w14:textId="77777777" w:rsidR="00A02BFB" w:rsidRPr="00A02BFB" w:rsidRDefault="00A02BFB" w:rsidP="00A02BFB">
            <w:pPr>
              <w:spacing w:before="40" w:after="120"/>
              <w:ind w:right="113"/>
            </w:pPr>
          </w:p>
        </w:tc>
        <w:tc>
          <w:tcPr>
            <w:tcW w:w="2409" w:type="dxa"/>
            <w:shd w:val="clear" w:color="auto" w:fill="auto"/>
          </w:tcPr>
          <w:p w14:paraId="609A933E" w14:textId="77777777" w:rsidR="00A02BFB" w:rsidRPr="00A02BFB" w:rsidRDefault="00A02BFB" w:rsidP="00A02BFB">
            <w:pPr>
              <w:spacing w:before="40" w:after="120"/>
              <w:ind w:right="113"/>
            </w:pPr>
            <w:r w:rsidRPr="00A02BFB">
              <w:t>Palermo Protocol</w:t>
            </w:r>
            <w:r w:rsidRPr="00A02BFB">
              <w:rPr>
                <w:vertAlign w:val="superscript"/>
              </w:rPr>
              <w:endnoteReference w:id="7"/>
            </w:r>
          </w:p>
        </w:tc>
        <w:tc>
          <w:tcPr>
            <w:tcW w:w="2409" w:type="dxa"/>
            <w:shd w:val="clear" w:color="auto" w:fill="auto"/>
          </w:tcPr>
          <w:p w14:paraId="250F9F72" w14:textId="3C806D0F" w:rsidR="00A02BFB" w:rsidRPr="00A02BFB" w:rsidRDefault="0013242F" w:rsidP="00A02BFB">
            <w:pPr>
              <w:spacing w:before="40" w:after="120"/>
              <w:ind w:right="113"/>
            </w:pPr>
            <w:r>
              <w:t>-</w:t>
            </w:r>
            <w:r w:rsidR="009C5DE8">
              <w:t>-</w:t>
            </w:r>
          </w:p>
        </w:tc>
        <w:tc>
          <w:tcPr>
            <w:tcW w:w="2410" w:type="dxa"/>
            <w:shd w:val="clear" w:color="auto" w:fill="auto"/>
          </w:tcPr>
          <w:p w14:paraId="63649DCC" w14:textId="57CA50B6" w:rsidR="00A02BFB" w:rsidRPr="00A02BFB" w:rsidRDefault="0013242F" w:rsidP="00A02BFB">
            <w:pPr>
              <w:spacing w:before="40" w:after="120"/>
              <w:ind w:right="113"/>
            </w:pPr>
            <w:r>
              <w:t>-</w:t>
            </w:r>
            <w:r w:rsidR="009C5DE8">
              <w:t>-</w:t>
            </w:r>
          </w:p>
        </w:tc>
      </w:tr>
      <w:tr w:rsidR="00A02BFB" w:rsidRPr="00A02BFB" w14:paraId="5821566D" w14:textId="77777777" w:rsidTr="000121D2">
        <w:tc>
          <w:tcPr>
            <w:tcW w:w="2409" w:type="dxa"/>
            <w:shd w:val="clear" w:color="auto" w:fill="auto"/>
          </w:tcPr>
          <w:p w14:paraId="61E692C2" w14:textId="77777777" w:rsidR="00A02BFB" w:rsidRPr="00A02BFB" w:rsidRDefault="00A02BFB" w:rsidP="00A02BFB">
            <w:pPr>
              <w:spacing w:before="40" w:after="120"/>
              <w:ind w:right="113"/>
            </w:pPr>
          </w:p>
        </w:tc>
        <w:tc>
          <w:tcPr>
            <w:tcW w:w="2409" w:type="dxa"/>
            <w:shd w:val="clear" w:color="auto" w:fill="auto"/>
          </w:tcPr>
          <w:p w14:paraId="6598F783" w14:textId="77777777" w:rsidR="00A02BFB" w:rsidRPr="00A02BFB" w:rsidRDefault="00A02BFB" w:rsidP="00A02BFB">
            <w:pPr>
              <w:spacing w:before="40" w:after="120"/>
              <w:ind w:right="113"/>
            </w:pPr>
            <w:r w:rsidRPr="00A02BFB">
              <w:t>ILO fundamental Conventions</w:t>
            </w:r>
            <w:r w:rsidRPr="00A02BFB">
              <w:rPr>
                <w:sz w:val="18"/>
                <w:vertAlign w:val="superscript"/>
              </w:rPr>
              <w:endnoteReference w:id="8"/>
            </w:r>
          </w:p>
        </w:tc>
        <w:tc>
          <w:tcPr>
            <w:tcW w:w="2409" w:type="dxa"/>
            <w:shd w:val="clear" w:color="auto" w:fill="auto"/>
          </w:tcPr>
          <w:p w14:paraId="385C5107" w14:textId="1B20F3A7" w:rsidR="00A02BFB" w:rsidRPr="00A02BFB" w:rsidRDefault="0013242F" w:rsidP="00A02BFB">
            <w:pPr>
              <w:spacing w:before="40" w:after="120"/>
              <w:ind w:right="113"/>
            </w:pPr>
            <w:r>
              <w:t>-</w:t>
            </w:r>
            <w:r w:rsidR="009C5DE8">
              <w:t>-</w:t>
            </w:r>
          </w:p>
        </w:tc>
        <w:tc>
          <w:tcPr>
            <w:tcW w:w="2410" w:type="dxa"/>
            <w:shd w:val="clear" w:color="auto" w:fill="auto"/>
          </w:tcPr>
          <w:p w14:paraId="489D5DB9" w14:textId="0536A155" w:rsidR="00A02BFB" w:rsidRPr="00A02BFB" w:rsidRDefault="0013242F" w:rsidP="00A02BFB">
            <w:pPr>
              <w:spacing w:before="40" w:after="120"/>
              <w:ind w:right="113"/>
            </w:pPr>
            <w:r>
              <w:t>-</w:t>
            </w:r>
            <w:r w:rsidR="009C5DE8">
              <w:t>-</w:t>
            </w:r>
          </w:p>
        </w:tc>
      </w:tr>
      <w:tr w:rsidR="00A02BFB" w:rsidRPr="00A02BFB" w14:paraId="5A096221" w14:textId="77777777" w:rsidTr="000121D2">
        <w:tc>
          <w:tcPr>
            <w:tcW w:w="2409" w:type="dxa"/>
            <w:shd w:val="clear" w:color="auto" w:fill="auto"/>
          </w:tcPr>
          <w:p w14:paraId="11FD73BC" w14:textId="77777777" w:rsidR="00A02BFB" w:rsidRPr="00A02BFB" w:rsidRDefault="00A02BFB" w:rsidP="00A02BFB">
            <w:pPr>
              <w:spacing w:before="40" w:after="120"/>
              <w:ind w:right="113"/>
            </w:pPr>
          </w:p>
        </w:tc>
        <w:tc>
          <w:tcPr>
            <w:tcW w:w="2409" w:type="dxa"/>
            <w:shd w:val="clear" w:color="auto" w:fill="auto"/>
          </w:tcPr>
          <w:p w14:paraId="434DA87F" w14:textId="133C0972" w:rsidR="00A02BFB" w:rsidRPr="00A02BFB" w:rsidRDefault="0013242F" w:rsidP="00A02BFB">
            <w:pPr>
              <w:spacing w:before="40" w:after="120"/>
              <w:ind w:right="113"/>
            </w:pPr>
            <w:r>
              <w:t>-</w:t>
            </w:r>
            <w:r w:rsidR="009C5DE8">
              <w:t>-</w:t>
            </w:r>
          </w:p>
        </w:tc>
        <w:tc>
          <w:tcPr>
            <w:tcW w:w="2409" w:type="dxa"/>
            <w:shd w:val="clear" w:color="auto" w:fill="auto"/>
          </w:tcPr>
          <w:p w14:paraId="1545E8A1" w14:textId="4A770197" w:rsidR="00A02BFB" w:rsidRPr="00A02BFB" w:rsidRDefault="0013242F" w:rsidP="00A02BFB">
            <w:pPr>
              <w:spacing w:before="40" w:after="120"/>
              <w:ind w:right="113"/>
            </w:pPr>
            <w:r>
              <w:t>-</w:t>
            </w:r>
            <w:r w:rsidR="009C5DE8">
              <w:t>-</w:t>
            </w:r>
          </w:p>
        </w:tc>
        <w:tc>
          <w:tcPr>
            <w:tcW w:w="2410" w:type="dxa"/>
            <w:shd w:val="clear" w:color="auto" w:fill="auto"/>
          </w:tcPr>
          <w:p w14:paraId="35FA2FD2" w14:textId="5C318361" w:rsidR="00A02BFB" w:rsidRPr="00A02BFB" w:rsidRDefault="00241D38" w:rsidP="00A02BFB">
            <w:pPr>
              <w:spacing w:before="40" w:after="120"/>
              <w:ind w:right="113"/>
            </w:pPr>
            <w:r w:rsidRPr="00A02BFB">
              <w:t>ILO Conventions Nos. 169 and 189</w:t>
            </w:r>
            <w:r w:rsidRPr="00342592">
              <w:rPr>
                <w:rStyle w:val="EndnoteReference"/>
              </w:rPr>
              <w:endnoteReference w:id="9"/>
            </w:r>
          </w:p>
        </w:tc>
      </w:tr>
      <w:tr w:rsidR="00A02BFB" w:rsidRPr="00A02BFB" w14:paraId="6BC65C4C" w14:textId="77777777" w:rsidTr="00B90627">
        <w:tc>
          <w:tcPr>
            <w:tcW w:w="2409" w:type="dxa"/>
            <w:tcBorders>
              <w:bottom w:val="single" w:sz="12" w:space="0" w:color="auto"/>
            </w:tcBorders>
            <w:shd w:val="clear" w:color="auto" w:fill="auto"/>
          </w:tcPr>
          <w:p w14:paraId="350679D6" w14:textId="77777777" w:rsidR="00A02BFB" w:rsidRPr="00A02BFB" w:rsidRDefault="00A02BFB" w:rsidP="00A02BFB">
            <w:pPr>
              <w:spacing w:before="40" w:after="120"/>
              <w:ind w:right="113"/>
            </w:pPr>
          </w:p>
        </w:tc>
        <w:tc>
          <w:tcPr>
            <w:tcW w:w="2409" w:type="dxa"/>
            <w:tcBorders>
              <w:bottom w:val="single" w:sz="12" w:space="0" w:color="auto"/>
            </w:tcBorders>
            <w:shd w:val="clear" w:color="auto" w:fill="auto"/>
          </w:tcPr>
          <w:p w14:paraId="547CC528" w14:textId="77777777" w:rsidR="00A02BFB" w:rsidRPr="00A02BFB" w:rsidRDefault="00A02BFB" w:rsidP="00A02BFB">
            <w:pPr>
              <w:spacing w:before="40" w:after="120"/>
              <w:ind w:right="113"/>
            </w:pPr>
            <w:r w:rsidRPr="00A02BFB">
              <w:t>Convention against Discrimination in Education</w:t>
            </w:r>
          </w:p>
        </w:tc>
        <w:tc>
          <w:tcPr>
            <w:tcW w:w="2409" w:type="dxa"/>
            <w:tcBorders>
              <w:bottom w:val="single" w:sz="12" w:space="0" w:color="auto"/>
            </w:tcBorders>
            <w:shd w:val="clear" w:color="auto" w:fill="auto"/>
          </w:tcPr>
          <w:p w14:paraId="51A47522" w14:textId="720286AD" w:rsidR="00A02BFB" w:rsidRPr="00A02BFB" w:rsidRDefault="0013242F" w:rsidP="00A02BFB">
            <w:pPr>
              <w:spacing w:before="40" w:after="120"/>
              <w:ind w:right="113"/>
            </w:pPr>
            <w:r>
              <w:t>-</w:t>
            </w:r>
            <w:r w:rsidR="009C5DE8">
              <w:t>-</w:t>
            </w:r>
          </w:p>
        </w:tc>
        <w:tc>
          <w:tcPr>
            <w:tcW w:w="2410" w:type="dxa"/>
            <w:tcBorders>
              <w:bottom w:val="single" w:sz="12" w:space="0" w:color="auto"/>
            </w:tcBorders>
            <w:shd w:val="clear" w:color="auto" w:fill="auto"/>
          </w:tcPr>
          <w:p w14:paraId="2D2E7EE2" w14:textId="5B3D22B5" w:rsidR="00A02BFB" w:rsidRPr="00A02BFB" w:rsidRDefault="0013242F" w:rsidP="00A02BFB">
            <w:pPr>
              <w:spacing w:before="40" w:after="120"/>
              <w:ind w:right="113"/>
            </w:pPr>
            <w:r>
              <w:t>-</w:t>
            </w:r>
            <w:r w:rsidR="009C5DE8">
              <w:t>-</w:t>
            </w:r>
          </w:p>
        </w:tc>
      </w:tr>
    </w:tbl>
    <w:p w14:paraId="33CFB24A" w14:textId="77777777" w:rsidR="00A02BFB" w:rsidRPr="00A02BFB" w:rsidRDefault="00A02BFB" w:rsidP="0013242F">
      <w:pPr>
        <w:pStyle w:val="HChG"/>
      </w:pPr>
      <w:r w:rsidRPr="00A02BFB">
        <w:rPr>
          <w:szCs w:val="24"/>
        </w:rPr>
        <w:tab/>
        <w:t>II.</w:t>
      </w:r>
      <w:r w:rsidRPr="00A02BFB">
        <w:rPr>
          <w:szCs w:val="24"/>
        </w:rPr>
        <w:tab/>
      </w:r>
      <w:r w:rsidRPr="00A02BFB">
        <w:t xml:space="preserve">Cooperation with </w:t>
      </w:r>
      <w:r w:rsidRPr="0013242F">
        <w:t>human</w:t>
      </w:r>
      <w:r w:rsidRPr="00A02BFB">
        <w:t xml:space="preserve"> rights mechanisms</w:t>
      </w:r>
      <w:r w:rsidR="00A3619D">
        <w:t xml:space="preserve"> and bodies</w:t>
      </w:r>
    </w:p>
    <w:p w14:paraId="41F7A344" w14:textId="77777777"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r w:rsidRPr="00342592">
        <w:rPr>
          <w:rStyle w:val="EndnoteReference"/>
          <w:b w:val="0"/>
        </w:rPr>
        <w:endnoteReference w:id="10"/>
      </w:r>
    </w:p>
    <w:p w14:paraId="543F2E23" w14:textId="19B78AC5"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1679F6D1" w14:textId="77777777" w:rsidTr="0022777B">
        <w:tc>
          <w:tcPr>
            <w:tcW w:w="1928" w:type="dxa"/>
            <w:tcBorders>
              <w:top w:val="single" w:sz="4" w:space="0" w:color="auto"/>
              <w:bottom w:val="single" w:sz="12" w:space="0" w:color="auto"/>
            </w:tcBorders>
            <w:shd w:val="clear" w:color="auto" w:fill="auto"/>
            <w:vAlign w:val="bottom"/>
          </w:tcPr>
          <w:p w14:paraId="16D9C4AB"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3B5A8054"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19F9F6CD"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57DD99C"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681205EB"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2ADE69FF" w14:textId="77777777" w:rsidTr="0022777B">
        <w:trPr>
          <w:trHeight w:hRule="exact" w:val="113"/>
        </w:trPr>
        <w:tc>
          <w:tcPr>
            <w:tcW w:w="1928" w:type="dxa"/>
            <w:shd w:val="clear" w:color="auto" w:fill="auto"/>
            <w:vAlign w:val="bottom"/>
          </w:tcPr>
          <w:p w14:paraId="5FFE7FB9"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4176C734"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04C4FE6B"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4611143"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6ADFE844" w14:textId="77777777" w:rsidR="00A02BFB" w:rsidRPr="00A02BFB" w:rsidRDefault="00A02BFB" w:rsidP="00A02BFB">
            <w:pPr>
              <w:spacing w:before="80" w:after="80" w:line="200" w:lineRule="exact"/>
              <w:ind w:right="113"/>
              <w:rPr>
                <w:i/>
                <w:sz w:val="16"/>
              </w:rPr>
            </w:pPr>
          </w:p>
        </w:tc>
      </w:tr>
      <w:tr w:rsidR="00A02BFB" w:rsidRPr="00A02BFB" w14:paraId="212FF82B" w14:textId="77777777" w:rsidTr="000121D2">
        <w:tc>
          <w:tcPr>
            <w:tcW w:w="1928" w:type="dxa"/>
            <w:shd w:val="clear" w:color="auto" w:fill="auto"/>
          </w:tcPr>
          <w:p w14:paraId="319527B1" w14:textId="77777777" w:rsidR="00A02BFB" w:rsidRPr="0091292D" w:rsidRDefault="00A02BFB" w:rsidP="00D723FF">
            <w:pPr>
              <w:spacing w:before="40" w:after="120"/>
              <w:ind w:right="113"/>
            </w:pPr>
            <w:r w:rsidRPr="0091292D">
              <w:t>CERD</w:t>
            </w:r>
          </w:p>
        </w:tc>
        <w:tc>
          <w:tcPr>
            <w:tcW w:w="1928" w:type="dxa"/>
            <w:shd w:val="clear" w:color="auto" w:fill="auto"/>
          </w:tcPr>
          <w:p w14:paraId="422072CA" w14:textId="0F4FAD82" w:rsidR="00A02BFB" w:rsidRPr="0091292D" w:rsidRDefault="002B0EDD" w:rsidP="00D723FF">
            <w:pPr>
              <w:spacing w:before="40" w:after="120"/>
              <w:ind w:right="113"/>
            </w:pPr>
            <w:r w:rsidRPr="0091292D">
              <w:t>August 2010</w:t>
            </w:r>
          </w:p>
        </w:tc>
        <w:tc>
          <w:tcPr>
            <w:tcW w:w="1927" w:type="dxa"/>
            <w:shd w:val="clear" w:color="auto" w:fill="auto"/>
          </w:tcPr>
          <w:p w14:paraId="71E07FC7" w14:textId="215C0E8E" w:rsidR="00A02BFB" w:rsidRPr="0091292D" w:rsidRDefault="002B0EDD" w:rsidP="00D723FF">
            <w:pPr>
              <w:spacing w:before="40" w:after="120"/>
              <w:ind w:right="113"/>
            </w:pPr>
            <w:r w:rsidRPr="0091292D">
              <w:t>2013</w:t>
            </w:r>
          </w:p>
        </w:tc>
        <w:tc>
          <w:tcPr>
            <w:tcW w:w="1927" w:type="dxa"/>
            <w:shd w:val="clear" w:color="auto" w:fill="auto"/>
          </w:tcPr>
          <w:p w14:paraId="4C92F1AC" w14:textId="2EA07D39" w:rsidR="00A02BFB" w:rsidRPr="0091292D" w:rsidRDefault="002B0EDD" w:rsidP="00D723FF">
            <w:pPr>
              <w:spacing w:before="40" w:after="120"/>
              <w:ind w:right="113"/>
            </w:pPr>
            <w:r w:rsidRPr="0091292D">
              <w:t>May 2015</w:t>
            </w:r>
          </w:p>
        </w:tc>
        <w:tc>
          <w:tcPr>
            <w:tcW w:w="1927" w:type="dxa"/>
            <w:shd w:val="clear" w:color="auto" w:fill="auto"/>
          </w:tcPr>
          <w:p w14:paraId="3C4E4168" w14:textId="3B497D27" w:rsidR="00A02BFB" w:rsidRPr="0091292D" w:rsidRDefault="002B0EDD" w:rsidP="00D723FF">
            <w:pPr>
              <w:spacing w:before="40" w:after="120"/>
              <w:ind w:right="113"/>
            </w:pPr>
            <w:r w:rsidRPr="0091292D">
              <w:t>Twenty-second and twenty-third re</w:t>
            </w:r>
            <w:r w:rsidR="00172A29">
              <w:t>ports overdue since August 2017</w:t>
            </w:r>
          </w:p>
        </w:tc>
      </w:tr>
      <w:tr w:rsidR="00A02BFB" w:rsidRPr="00A02BFB" w14:paraId="753F899A" w14:textId="77777777" w:rsidTr="000121D2">
        <w:tc>
          <w:tcPr>
            <w:tcW w:w="1928" w:type="dxa"/>
            <w:shd w:val="clear" w:color="auto" w:fill="auto"/>
          </w:tcPr>
          <w:p w14:paraId="485044BD" w14:textId="77777777" w:rsidR="00A02BFB" w:rsidRPr="0091292D" w:rsidRDefault="00A02BFB" w:rsidP="00D723FF">
            <w:pPr>
              <w:spacing w:before="40" w:after="120"/>
              <w:ind w:right="113"/>
            </w:pPr>
            <w:r w:rsidRPr="0091292D">
              <w:t>CESCR</w:t>
            </w:r>
          </w:p>
        </w:tc>
        <w:tc>
          <w:tcPr>
            <w:tcW w:w="1928" w:type="dxa"/>
            <w:shd w:val="clear" w:color="auto" w:fill="auto"/>
          </w:tcPr>
          <w:p w14:paraId="4A69EC90" w14:textId="396FF4C2" w:rsidR="00A02BFB" w:rsidRPr="0091292D" w:rsidRDefault="0091292D" w:rsidP="00D723FF">
            <w:pPr>
              <w:spacing w:before="40" w:after="120"/>
              <w:ind w:right="113"/>
            </w:pPr>
            <w:r w:rsidRPr="0091292D">
              <w:t>May 2008</w:t>
            </w:r>
          </w:p>
        </w:tc>
        <w:tc>
          <w:tcPr>
            <w:tcW w:w="1927" w:type="dxa"/>
            <w:shd w:val="clear" w:color="auto" w:fill="auto"/>
          </w:tcPr>
          <w:p w14:paraId="5CA52B59" w14:textId="164D4841" w:rsidR="00A02BFB" w:rsidRPr="0091292D" w:rsidRDefault="0091292D" w:rsidP="00D723FF">
            <w:pPr>
              <w:spacing w:before="40" w:after="120"/>
              <w:ind w:right="113"/>
            </w:pPr>
            <w:r w:rsidRPr="0091292D">
              <w:t>2013</w:t>
            </w:r>
          </w:p>
        </w:tc>
        <w:tc>
          <w:tcPr>
            <w:tcW w:w="1927" w:type="dxa"/>
            <w:shd w:val="clear" w:color="auto" w:fill="auto"/>
          </w:tcPr>
          <w:p w14:paraId="477CE9C5" w14:textId="29CB141A" w:rsidR="00A02BFB" w:rsidRPr="0091292D" w:rsidRDefault="0091292D" w:rsidP="00D723FF">
            <w:pPr>
              <w:spacing w:before="40" w:after="120"/>
              <w:ind w:right="113"/>
            </w:pPr>
            <w:r w:rsidRPr="0091292D">
              <w:t>June 2016</w:t>
            </w:r>
          </w:p>
        </w:tc>
        <w:tc>
          <w:tcPr>
            <w:tcW w:w="1927" w:type="dxa"/>
            <w:shd w:val="clear" w:color="auto" w:fill="auto"/>
          </w:tcPr>
          <w:p w14:paraId="1E210EBF" w14:textId="5441B2D3" w:rsidR="00A02BFB" w:rsidRPr="0091292D" w:rsidRDefault="00172A29" w:rsidP="00D723FF">
            <w:pPr>
              <w:spacing w:before="40" w:after="120"/>
              <w:ind w:right="113"/>
            </w:pPr>
            <w:r>
              <w:t>Fifth report due in 2021</w:t>
            </w:r>
          </w:p>
        </w:tc>
      </w:tr>
      <w:tr w:rsidR="00A02BFB" w:rsidRPr="00A02BFB" w14:paraId="5DCEECCE" w14:textId="77777777" w:rsidTr="000121D2">
        <w:tc>
          <w:tcPr>
            <w:tcW w:w="1928" w:type="dxa"/>
            <w:shd w:val="clear" w:color="auto" w:fill="auto"/>
          </w:tcPr>
          <w:p w14:paraId="218EDF72" w14:textId="77777777" w:rsidR="00A02BFB" w:rsidRPr="0091292D" w:rsidRDefault="00A02BFB" w:rsidP="00D723FF">
            <w:pPr>
              <w:spacing w:before="40" w:after="120"/>
              <w:ind w:right="113"/>
            </w:pPr>
            <w:r w:rsidRPr="0091292D">
              <w:t>HR Committee</w:t>
            </w:r>
          </w:p>
        </w:tc>
        <w:tc>
          <w:tcPr>
            <w:tcW w:w="1928" w:type="dxa"/>
            <w:shd w:val="clear" w:color="auto" w:fill="auto"/>
          </w:tcPr>
          <w:p w14:paraId="011ECDB1" w14:textId="0FF2C589" w:rsidR="00A02BFB" w:rsidRPr="0091292D" w:rsidRDefault="005923F3" w:rsidP="00D723FF">
            <w:pPr>
              <w:spacing w:before="40" w:after="120"/>
              <w:ind w:right="113"/>
            </w:pPr>
            <w:r w:rsidRPr="0091292D">
              <w:t>July 2008</w:t>
            </w:r>
          </w:p>
        </w:tc>
        <w:tc>
          <w:tcPr>
            <w:tcW w:w="1927" w:type="dxa"/>
            <w:shd w:val="clear" w:color="auto" w:fill="auto"/>
          </w:tcPr>
          <w:p w14:paraId="15C5B866" w14:textId="1E81C474" w:rsidR="00A02BFB" w:rsidRPr="0091292D" w:rsidRDefault="005923F3" w:rsidP="00D723FF">
            <w:pPr>
              <w:spacing w:before="40" w:after="120"/>
              <w:ind w:right="113"/>
            </w:pPr>
            <w:r w:rsidRPr="0091292D">
              <w:t>2012</w:t>
            </w:r>
          </w:p>
        </w:tc>
        <w:tc>
          <w:tcPr>
            <w:tcW w:w="1927" w:type="dxa"/>
            <w:shd w:val="clear" w:color="auto" w:fill="auto"/>
          </w:tcPr>
          <w:p w14:paraId="5D3FE444" w14:textId="55797363" w:rsidR="00A02BFB" w:rsidRPr="0091292D" w:rsidRDefault="005923F3" w:rsidP="00D723FF">
            <w:pPr>
              <w:spacing w:before="40" w:after="120"/>
              <w:ind w:right="113"/>
            </w:pPr>
            <w:r w:rsidRPr="0091292D">
              <w:t>July 2015</w:t>
            </w:r>
          </w:p>
        </w:tc>
        <w:tc>
          <w:tcPr>
            <w:tcW w:w="1927" w:type="dxa"/>
            <w:shd w:val="clear" w:color="auto" w:fill="auto"/>
          </w:tcPr>
          <w:p w14:paraId="7724E76B" w14:textId="1657BBC0" w:rsidR="00A02BFB" w:rsidRPr="0091292D" w:rsidRDefault="00172A29" w:rsidP="00D723FF">
            <w:pPr>
              <w:spacing w:before="40" w:after="120"/>
              <w:ind w:right="113"/>
            </w:pPr>
            <w:r>
              <w:t>Sixth report due in 2020</w:t>
            </w:r>
          </w:p>
        </w:tc>
      </w:tr>
      <w:tr w:rsidR="00A02BFB" w:rsidRPr="00A02BFB" w14:paraId="496D6ED2" w14:textId="77777777" w:rsidTr="000121D2">
        <w:tc>
          <w:tcPr>
            <w:tcW w:w="1928" w:type="dxa"/>
            <w:shd w:val="clear" w:color="auto" w:fill="auto"/>
          </w:tcPr>
          <w:p w14:paraId="665F7B44" w14:textId="77777777" w:rsidR="00A02BFB" w:rsidRPr="0091292D" w:rsidRDefault="00A02BFB" w:rsidP="00D723FF">
            <w:pPr>
              <w:spacing w:before="40" w:after="120"/>
              <w:ind w:right="113"/>
            </w:pPr>
            <w:r w:rsidRPr="0091292D">
              <w:t>CEDAW</w:t>
            </w:r>
          </w:p>
        </w:tc>
        <w:tc>
          <w:tcPr>
            <w:tcW w:w="1928" w:type="dxa"/>
            <w:shd w:val="clear" w:color="auto" w:fill="auto"/>
          </w:tcPr>
          <w:p w14:paraId="7808D723" w14:textId="3A7D120A" w:rsidR="00A02BFB" w:rsidRPr="0091292D" w:rsidRDefault="0015271C" w:rsidP="00D723FF">
            <w:pPr>
              <w:spacing w:before="40" w:after="120"/>
              <w:ind w:right="113"/>
            </w:pPr>
            <w:r>
              <w:t>-</w:t>
            </w:r>
            <w:r w:rsidR="00437177">
              <w:t>-</w:t>
            </w:r>
          </w:p>
        </w:tc>
        <w:tc>
          <w:tcPr>
            <w:tcW w:w="1927" w:type="dxa"/>
            <w:shd w:val="clear" w:color="auto" w:fill="auto"/>
          </w:tcPr>
          <w:p w14:paraId="06324817" w14:textId="24D13ABA" w:rsidR="00A02BFB" w:rsidRPr="0091292D" w:rsidRDefault="00213929" w:rsidP="00D723FF">
            <w:pPr>
              <w:spacing w:before="40" w:after="120"/>
              <w:ind w:right="113"/>
            </w:pPr>
            <w:r w:rsidRPr="0091292D">
              <w:t>2014</w:t>
            </w:r>
          </w:p>
        </w:tc>
        <w:tc>
          <w:tcPr>
            <w:tcW w:w="1927" w:type="dxa"/>
            <w:shd w:val="clear" w:color="auto" w:fill="auto"/>
          </w:tcPr>
          <w:p w14:paraId="52043CE6" w14:textId="42824CB5" w:rsidR="00A02BFB" w:rsidRPr="0091292D" w:rsidRDefault="00213929" w:rsidP="00D723FF">
            <w:pPr>
              <w:spacing w:before="40" w:after="120"/>
              <w:ind w:right="113"/>
            </w:pPr>
            <w:r w:rsidRPr="0091292D">
              <w:t>July 2016</w:t>
            </w:r>
          </w:p>
        </w:tc>
        <w:tc>
          <w:tcPr>
            <w:tcW w:w="1927" w:type="dxa"/>
            <w:shd w:val="clear" w:color="auto" w:fill="auto"/>
          </w:tcPr>
          <w:p w14:paraId="07A11348" w14:textId="33407651" w:rsidR="00A02BFB" w:rsidRPr="0091292D" w:rsidRDefault="00172A29" w:rsidP="00D723FF">
            <w:pPr>
              <w:spacing w:before="40" w:after="120"/>
              <w:ind w:right="113"/>
            </w:pPr>
            <w:r>
              <w:t>Ninth report due in 2020</w:t>
            </w:r>
          </w:p>
        </w:tc>
      </w:tr>
      <w:tr w:rsidR="00A02BFB" w:rsidRPr="00A02BFB" w14:paraId="7C759112" w14:textId="77777777" w:rsidTr="000121D2">
        <w:tc>
          <w:tcPr>
            <w:tcW w:w="1928" w:type="dxa"/>
            <w:shd w:val="clear" w:color="auto" w:fill="auto"/>
          </w:tcPr>
          <w:p w14:paraId="06415AF0" w14:textId="77777777" w:rsidR="00A02BFB" w:rsidRPr="0091292D" w:rsidRDefault="00A02BFB" w:rsidP="00D723FF">
            <w:pPr>
              <w:spacing w:before="40" w:after="120"/>
              <w:ind w:right="113"/>
            </w:pPr>
            <w:r w:rsidRPr="0091292D">
              <w:t>CAT</w:t>
            </w:r>
          </w:p>
        </w:tc>
        <w:tc>
          <w:tcPr>
            <w:tcW w:w="1928" w:type="dxa"/>
            <w:shd w:val="clear" w:color="auto" w:fill="auto"/>
          </w:tcPr>
          <w:p w14:paraId="144A6B34" w14:textId="039624B0" w:rsidR="00A02BFB" w:rsidRPr="0091292D" w:rsidRDefault="00D22500" w:rsidP="00D723FF">
            <w:pPr>
              <w:spacing w:before="40" w:after="120"/>
              <w:ind w:right="113"/>
            </w:pPr>
            <w:r w:rsidRPr="0091292D">
              <w:t>May 2010</w:t>
            </w:r>
          </w:p>
        </w:tc>
        <w:tc>
          <w:tcPr>
            <w:tcW w:w="1927" w:type="dxa"/>
            <w:shd w:val="clear" w:color="auto" w:fill="auto"/>
          </w:tcPr>
          <w:p w14:paraId="05FF5E58" w14:textId="13598BF0" w:rsidR="00A02BFB" w:rsidRPr="0091292D" w:rsidRDefault="00D22500" w:rsidP="00D723FF">
            <w:pPr>
              <w:spacing w:before="40" w:after="120"/>
              <w:ind w:right="113"/>
            </w:pPr>
            <w:r w:rsidRPr="0091292D">
              <w:t>2015</w:t>
            </w:r>
          </w:p>
        </w:tc>
        <w:tc>
          <w:tcPr>
            <w:tcW w:w="1927" w:type="dxa"/>
            <w:shd w:val="clear" w:color="auto" w:fill="auto"/>
          </w:tcPr>
          <w:p w14:paraId="30D30F24" w14:textId="5AD7077F" w:rsidR="00A02BFB" w:rsidRPr="0091292D" w:rsidRDefault="00D22500" w:rsidP="00D723FF">
            <w:pPr>
              <w:spacing w:before="40" w:after="120"/>
              <w:ind w:right="113"/>
            </w:pPr>
            <w:r w:rsidRPr="0091292D">
              <w:t>May 2016</w:t>
            </w:r>
          </w:p>
        </w:tc>
        <w:tc>
          <w:tcPr>
            <w:tcW w:w="1927" w:type="dxa"/>
            <w:shd w:val="clear" w:color="auto" w:fill="auto"/>
          </w:tcPr>
          <w:p w14:paraId="2BF8A242" w14:textId="2B2729F9" w:rsidR="00A02BFB" w:rsidRPr="0091292D" w:rsidRDefault="00172A29" w:rsidP="00D723FF">
            <w:pPr>
              <w:spacing w:before="40" w:after="120"/>
              <w:ind w:right="113"/>
            </w:pPr>
            <w:r>
              <w:t>Eighth report due in 2020</w:t>
            </w:r>
          </w:p>
        </w:tc>
      </w:tr>
      <w:tr w:rsidR="00A02BFB" w:rsidRPr="00A02BFB" w14:paraId="617EF189" w14:textId="77777777" w:rsidTr="000121D2">
        <w:tc>
          <w:tcPr>
            <w:tcW w:w="1928" w:type="dxa"/>
            <w:shd w:val="clear" w:color="auto" w:fill="auto"/>
          </w:tcPr>
          <w:p w14:paraId="454B4A3D" w14:textId="77777777" w:rsidR="00A02BFB" w:rsidRPr="0091292D" w:rsidRDefault="00A02BFB" w:rsidP="00D723FF">
            <w:pPr>
              <w:spacing w:before="40" w:after="120"/>
              <w:ind w:right="113"/>
            </w:pPr>
            <w:r w:rsidRPr="0091292D">
              <w:t>CRC</w:t>
            </w:r>
          </w:p>
        </w:tc>
        <w:tc>
          <w:tcPr>
            <w:tcW w:w="1928" w:type="dxa"/>
            <w:shd w:val="clear" w:color="auto" w:fill="auto"/>
          </w:tcPr>
          <w:p w14:paraId="746BD2CF" w14:textId="51966358" w:rsidR="00A02BFB" w:rsidRPr="0091292D" w:rsidRDefault="0091292D" w:rsidP="00D723FF">
            <w:pPr>
              <w:spacing w:before="40" w:after="120"/>
              <w:ind w:right="113"/>
            </w:pPr>
            <w:r w:rsidRPr="0091292D">
              <w:t>June 2009</w:t>
            </w:r>
          </w:p>
        </w:tc>
        <w:tc>
          <w:tcPr>
            <w:tcW w:w="1927" w:type="dxa"/>
            <w:shd w:val="clear" w:color="auto" w:fill="auto"/>
          </w:tcPr>
          <w:p w14:paraId="6783486E" w14:textId="796CF285" w:rsidR="00A02BFB" w:rsidRPr="0091292D" w:rsidRDefault="0091292D" w:rsidP="00D723FF">
            <w:pPr>
              <w:spacing w:before="40" w:after="120"/>
              <w:ind w:right="113"/>
            </w:pPr>
            <w:r w:rsidRPr="0091292D">
              <w:t>2012</w:t>
            </w:r>
          </w:p>
        </w:tc>
        <w:tc>
          <w:tcPr>
            <w:tcW w:w="1927" w:type="dxa"/>
            <w:shd w:val="clear" w:color="auto" w:fill="auto"/>
          </w:tcPr>
          <w:p w14:paraId="327EA045" w14:textId="685286B7" w:rsidR="00A02BFB" w:rsidRPr="0091292D" w:rsidRDefault="0091292D" w:rsidP="00D723FF">
            <w:pPr>
              <w:spacing w:before="40" w:after="120"/>
              <w:ind w:right="113"/>
            </w:pPr>
            <w:r w:rsidRPr="0091292D">
              <w:t>January 2016</w:t>
            </w:r>
          </w:p>
        </w:tc>
        <w:tc>
          <w:tcPr>
            <w:tcW w:w="1927" w:type="dxa"/>
            <w:shd w:val="clear" w:color="auto" w:fill="auto"/>
          </w:tcPr>
          <w:p w14:paraId="3ED737A8" w14:textId="0E3CBD78" w:rsidR="00A02BFB" w:rsidRPr="0091292D" w:rsidRDefault="0091292D" w:rsidP="00D723FF">
            <w:pPr>
              <w:spacing w:before="40" w:after="120"/>
              <w:ind w:right="113"/>
            </w:pPr>
            <w:r w:rsidRPr="0091292D">
              <w:rPr>
                <w:bCs/>
              </w:rPr>
              <w:t xml:space="preserve">Sixth </w:t>
            </w:r>
            <w:r w:rsidR="00172A29">
              <w:rPr>
                <w:bCs/>
              </w:rPr>
              <w:t>and seventh reports due in 2021</w:t>
            </w:r>
          </w:p>
        </w:tc>
      </w:tr>
      <w:tr w:rsidR="00A02BFB" w:rsidRPr="00A02BFB" w14:paraId="1622FF46" w14:textId="77777777" w:rsidTr="00676C10">
        <w:tc>
          <w:tcPr>
            <w:tcW w:w="1928" w:type="dxa"/>
            <w:shd w:val="clear" w:color="auto" w:fill="auto"/>
          </w:tcPr>
          <w:p w14:paraId="4CAE84DE" w14:textId="77777777" w:rsidR="00A02BFB" w:rsidRPr="0091292D" w:rsidRDefault="00A02BFB" w:rsidP="00D723FF">
            <w:pPr>
              <w:spacing w:before="40" w:after="120"/>
              <w:ind w:right="113"/>
            </w:pPr>
            <w:r w:rsidRPr="0091292D">
              <w:t>CRPD</w:t>
            </w:r>
          </w:p>
        </w:tc>
        <w:tc>
          <w:tcPr>
            <w:tcW w:w="1928" w:type="dxa"/>
            <w:shd w:val="clear" w:color="auto" w:fill="auto"/>
          </w:tcPr>
          <w:p w14:paraId="5E2C187B" w14:textId="1D5D75A9" w:rsidR="00A02BFB" w:rsidRPr="0091292D" w:rsidRDefault="0015271C" w:rsidP="00D723FF">
            <w:pPr>
              <w:spacing w:before="40" w:after="120"/>
              <w:ind w:right="113"/>
            </w:pPr>
            <w:r>
              <w:t>-</w:t>
            </w:r>
            <w:r w:rsidR="00437177">
              <w:t>-</w:t>
            </w:r>
          </w:p>
        </w:tc>
        <w:tc>
          <w:tcPr>
            <w:tcW w:w="1927" w:type="dxa"/>
            <w:shd w:val="clear" w:color="auto" w:fill="auto"/>
          </w:tcPr>
          <w:p w14:paraId="5CB40CBC" w14:textId="5445A348" w:rsidR="00A02BFB" w:rsidRPr="0091292D" w:rsidRDefault="00406FF1" w:rsidP="00D723FF">
            <w:pPr>
              <w:spacing w:before="40" w:after="120"/>
              <w:ind w:right="113"/>
            </w:pPr>
            <w:r>
              <w:t>2016</w:t>
            </w:r>
          </w:p>
        </w:tc>
        <w:tc>
          <w:tcPr>
            <w:tcW w:w="1927" w:type="dxa"/>
            <w:shd w:val="clear" w:color="auto" w:fill="auto"/>
          </w:tcPr>
          <w:p w14:paraId="02597147" w14:textId="566FB9AD" w:rsidR="00A02BFB" w:rsidRPr="0091292D" w:rsidRDefault="0015271C" w:rsidP="00D723FF">
            <w:pPr>
              <w:spacing w:before="40" w:after="120"/>
              <w:ind w:right="113"/>
            </w:pPr>
            <w:r>
              <w:t>-</w:t>
            </w:r>
            <w:r w:rsidR="00437177">
              <w:t>-</w:t>
            </w:r>
          </w:p>
        </w:tc>
        <w:tc>
          <w:tcPr>
            <w:tcW w:w="1927" w:type="dxa"/>
            <w:shd w:val="clear" w:color="auto" w:fill="auto"/>
          </w:tcPr>
          <w:p w14:paraId="3C5B5043" w14:textId="0B40FC60" w:rsidR="00A02BFB" w:rsidRPr="0091292D" w:rsidRDefault="00406FF1" w:rsidP="00D723FF">
            <w:pPr>
              <w:spacing w:before="40" w:after="120"/>
              <w:ind w:right="113"/>
            </w:pPr>
            <w:r>
              <w:t>Initi</w:t>
            </w:r>
            <w:r w:rsidR="00172A29">
              <w:t>al report pending consideration</w:t>
            </w:r>
          </w:p>
        </w:tc>
      </w:tr>
      <w:tr w:rsidR="00A02BFB" w:rsidRPr="00A02BFB" w14:paraId="3A2993F3" w14:textId="77777777" w:rsidTr="00676C10">
        <w:tc>
          <w:tcPr>
            <w:tcW w:w="1928" w:type="dxa"/>
            <w:tcBorders>
              <w:bottom w:val="single" w:sz="12" w:space="0" w:color="auto"/>
            </w:tcBorders>
            <w:shd w:val="clear" w:color="auto" w:fill="auto"/>
          </w:tcPr>
          <w:p w14:paraId="57A7DE3F" w14:textId="77777777" w:rsidR="00A02BFB" w:rsidRPr="00A02BFB" w:rsidRDefault="00A02BFB" w:rsidP="00D723FF">
            <w:pPr>
              <w:spacing w:before="40" w:after="120"/>
              <w:ind w:right="113"/>
            </w:pPr>
            <w:r w:rsidRPr="00A02BFB">
              <w:t>CED</w:t>
            </w:r>
          </w:p>
        </w:tc>
        <w:tc>
          <w:tcPr>
            <w:tcW w:w="1928" w:type="dxa"/>
            <w:tcBorders>
              <w:bottom w:val="single" w:sz="12" w:space="0" w:color="auto"/>
            </w:tcBorders>
            <w:shd w:val="clear" w:color="auto" w:fill="auto"/>
          </w:tcPr>
          <w:p w14:paraId="5E05EB1B" w14:textId="54EE820E" w:rsidR="00A02BFB" w:rsidRPr="00A02BFB" w:rsidRDefault="0015271C" w:rsidP="00D723FF">
            <w:pPr>
              <w:spacing w:before="40" w:after="120"/>
              <w:ind w:right="113"/>
            </w:pPr>
            <w:r>
              <w:t>-</w:t>
            </w:r>
            <w:r w:rsidR="00437177">
              <w:t>-</w:t>
            </w:r>
          </w:p>
        </w:tc>
        <w:tc>
          <w:tcPr>
            <w:tcW w:w="1927" w:type="dxa"/>
            <w:tcBorders>
              <w:bottom w:val="single" w:sz="12" w:space="0" w:color="auto"/>
            </w:tcBorders>
            <w:shd w:val="clear" w:color="auto" w:fill="auto"/>
          </w:tcPr>
          <w:p w14:paraId="24194AF2" w14:textId="5924F531" w:rsidR="00A02BFB" w:rsidRPr="00A02BFB" w:rsidRDefault="00E96115" w:rsidP="00D723FF">
            <w:pPr>
              <w:spacing w:before="40" w:after="120"/>
              <w:ind w:right="113"/>
            </w:pPr>
            <w:r>
              <w:t>2012</w:t>
            </w:r>
          </w:p>
        </w:tc>
        <w:tc>
          <w:tcPr>
            <w:tcW w:w="1927" w:type="dxa"/>
            <w:tcBorders>
              <w:bottom w:val="single" w:sz="12" w:space="0" w:color="auto"/>
            </w:tcBorders>
            <w:shd w:val="clear" w:color="auto" w:fill="auto"/>
          </w:tcPr>
          <w:p w14:paraId="795CDB1C" w14:textId="4735F3C8" w:rsidR="00A02BFB" w:rsidRPr="00A02BFB" w:rsidRDefault="00E96115" w:rsidP="00D723FF">
            <w:pPr>
              <w:spacing w:before="40" w:after="120"/>
              <w:ind w:right="113"/>
            </w:pPr>
            <w:r>
              <w:t>April 2013</w:t>
            </w:r>
          </w:p>
        </w:tc>
        <w:tc>
          <w:tcPr>
            <w:tcW w:w="1927" w:type="dxa"/>
            <w:tcBorders>
              <w:bottom w:val="single" w:sz="12" w:space="0" w:color="auto"/>
            </w:tcBorders>
            <w:shd w:val="clear" w:color="auto" w:fill="auto"/>
          </w:tcPr>
          <w:p w14:paraId="7A4EC006" w14:textId="4E54C9C1" w:rsidR="00A02BFB" w:rsidRPr="00A02BFB" w:rsidRDefault="00E96115" w:rsidP="00D723FF">
            <w:pPr>
              <w:spacing w:before="40" w:after="120"/>
              <w:ind w:right="113"/>
            </w:pPr>
            <w:r>
              <w:t>Next report due in</w:t>
            </w:r>
            <w:r w:rsidR="00172A29">
              <w:t xml:space="preserve"> 2019</w:t>
            </w:r>
          </w:p>
        </w:tc>
      </w:tr>
    </w:tbl>
    <w:p w14:paraId="681DAF29" w14:textId="13B2D3AE" w:rsidR="00A02BFB" w:rsidRDefault="002E646B" w:rsidP="002E646B">
      <w:pPr>
        <w:pStyle w:val="H23G"/>
      </w:pPr>
      <w:bookmarkStart w:id="4" w:name="Table_Response_TB_follow_up"/>
      <w:r>
        <w:lastRenderedPageBreak/>
        <w:tab/>
      </w:r>
      <w:r>
        <w:tab/>
      </w:r>
      <w:r w:rsidR="00A02BFB" w:rsidRPr="002E646B">
        <w:t xml:space="preserve">Responses to specific follow-up requests </w:t>
      </w:r>
      <w:r w:rsidR="00CA6DE7" w:rsidRPr="002E646B">
        <w:t>from concluding observations</w:t>
      </w:r>
      <w:bookmarkEnd w:id="4"/>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14:paraId="3C73903A" w14:textId="77777777" w:rsidTr="003E19D9">
        <w:tc>
          <w:tcPr>
            <w:tcW w:w="2409" w:type="dxa"/>
            <w:tcBorders>
              <w:top w:val="single" w:sz="4" w:space="0" w:color="auto"/>
              <w:bottom w:val="single" w:sz="12" w:space="0" w:color="auto"/>
            </w:tcBorders>
            <w:shd w:val="clear" w:color="auto" w:fill="auto"/>
            <w:vAlign w:val="bottom"/>
          </w:tcPr>
          <w:p w14:paraId="55D5A896" w14:textId="77777777"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00B16387" w14:textId="77777777"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3043EE23" w14:textId="77777777"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3913821E" w14:textId="77777777" w:rsidR="003E19D9" w:rsidRPr="003E19D9" w:rsidRDefault="003E19D9" w:rsidP="00EB4063">
            <w:pPr>
              <w:spacing w:before="80" w:after="80" w:line="200" w:lineRule="exact"/>
              <w:ind w:left="141" w:right="113"/>
              <w:rPr>
                <w:i/>
                <w:sz w:val="16"/>
              </w:rPr>
            </w:pPr>
            <w:r>
              <w:rPr>
                <w:i/>
                <w:sz w:val="16"/>
              </w:rPr>
              <w:t>Submitted</w:t>
            </w:r>
          </w:p>
        </w:tc>
      </w:tr>
      <w:tr w:rsidR="003E19D9" w:rsidRPr="003E19D9" w14:paraId="70E16CED" w14:textId="77777777" w:rsidTr="003E19D9">
        <w:trPr>
          <w:trHeight w:hRule="exact" w:val="113"/>
        </w:trPr>
        <w:tc>
          <w:tcPr>
            <w:tcW w:w="2409" w:type="dxa"/>
            <w:tcBorders>
              <w:top w:val="single" w:sz="12" w:space="0" w:color="auto"/>
            </w:tcBorders>
            <w:shd w:val="clear" w:color="auto" w:fill="auto"/>
            <w:vAlign w:val="bottom"/>
          </w:tcPr>
          <w:p w14:paraId="3870E2A1"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5DB300FF"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373A0D8E" w14:textId="77777777"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14:paraId="4926CF09" w14:textId="77777777" w:rsidR="003E19D9" w:rsidRPr="003E19D9" w:rsidRDefault="003E19D9" w:rsidP="003E19D9">
            <w:pPr>
              <w:spacing w:before="80" w:after="80" w:line="200" w:lineRule="exact"/>
              <w:ind w:right="113"/>
              <w:rPr>
                <w:i/>
                <w:sz w:val="16"/>
              </w:rPr>
            </w:pPr>
          </w:p>
        </w:tc>
      </w:tr>
      <w:tr w:rsidR="003E19D9" w:rsidRPr="003E19D9" w14:paraId="27B2259E" w14:textId="77777777" w:rsidTr="003E19D9">
        <w:tc>
          <w:tcPr>
            <w:tcW w:w="2409" w:type="dxa"/>
            <w:shd w:val="clear" w:color="auto" w:fill="auto"/>
          </w:tcPr>
          <w:p w14:paraId="131CA614" w14:textId="77777777" w:rsidR="003E19D9" w:rsidRPr="003E19D9" w:rsidRDefault="003E19D9" w:rsidP="00522600">
            <w:pPr>
              <w:spacing w:before="40" w:after="120"/>
              <w:ind w:right="113"/>
            </w:pPr>
            <w:r>
              <w:t>CERD</w:t>
            </w:r>
          </w:p>
        </w:tc>
        <w:tc>
          <w:tcPr>
            <w:tcW w:w="2409" w:type="dxa"/>
            <w:shd w:val="clear" w:color="auto" w:fill="auto"/>
          </w:tcPr>
          <w:p w14:paraId="4D1C08FC" w14:textId="495252C8" w:rsidR="003E19D9" w:rsidRPr="003E19D9" w:rsidRDefault="00AA582F" w:rsidP="00522600">
            <w:pPr>
              <w:spacing w:before="40" w:after="120"/>
              <w:ind w:right="113"/>
            </w:pPr>
            <w:r>
              <w:t>2016</w:t>
            </w:r>
          </w:p>
        </w:tc>
        <w:tc>
          <w:tcPr>
            <w:tcW w:w="2409" w:type="dxa"/>
            <w:shd w:val="clear" w:color="auto" w:fill="auto"/>
          </w:tcPr>
          <w:p w14:paraId="47917C78" w14:textId="65328CEF" w:rsidR="003E19D9" w:rsidRPr="00AA582F" w:rsidRDefault="00AA582F" w:rsidP="00522600">
            <w:pPr>
              <w:spacing w:before="40" w:after="120"/>
              <w:ind w:right="113"/>
            </w:pPr>
            <w:r w:rsidRPr="00AA582F">
              <w:rPr>
                <w:bCs/>
              </w:rPr>
              <w:t xml:space="preserve">Application of the Convention at the local level; </w:t>
            </w:r>
            <w:r>
              <w:rPr>
                <w:bCs/>
              </w:rPr>
              <w:t>m</w:t>
            </w:r>
            <w:r w:rsidRPr="00AA582F">
              <w:rPr>
                <w:bCs/>
              </w:rPr>
              <w:t xml:space="preserve">inorities, indigenous peoples and persons of African descent in the overseas collectivities; and </w:t>
            </w:r>
            <w:r>
              <w:rPr>
                <w:bCs/>
              </w:rPr>
              <w:t>h</w:t>
            </w:r>
            <w:r w:rsidRPr="00AA582F">
              <w:rPr>
                <w:bCs/>
              </w:rPr>
              <w:t>uman rights and terrorism.</w:t>
            </w:r>
            <w:r w:rsidR="008A6C20">
              <w:rPr>
                <w:rStyle w:val="EndnoteReference"/>
                <w:bCs/>
              </w:rPr>
              <w:endnoteReference w:id="11"/>
            </w:r>
          </w:p>
        </w:tc>
        <w:tc>
          <w:tcPr>
            <w:tcW w:w="2410" w:type="dxa"/>
            <w:shd w:val="clear" w:color="auto" w:fill="auto"/>
          </w:tcPr>
          <w:p w14:paraId="3360E807" w14:textId="441C10E3" w:rsidR="003E19D9" w:rsidRPr="003E19D9" w:rsidRDefault="00EB4063" w:rsidP="00522600">
            <w:pPr>
              <w:spacing w:before="40" w:after="120"/>
              <w:ind w:left="141" w:right="113"/>
            </w:pPr>
            <w:r>
              <w:t>-</w:t>
            </w:r>
          </w:p>
        </w:tc>
      </w:tr>
      <w:tr w:rsidR="003E19D9" w:rsidRPr="003E19D9" w14:paraId="7477A94F" w14:textId="77777777" w:rsidTr="003E19D9">
        <w:tc>
          <w:tcPr>
            <w:tcW w:w="2409" w:type="dxa"/>
            <w:shd w:val="clear" w:color="auto" w:fill="auto"/>
          </w:tcPr>
          <w:p w14:paraId="42575DBF" w14:textId="77777777" w:rsidR="003E19D9" w:rsidRPr="003E19D9" w:rsidRDefault="003E19D9" w:rsidP="00522600">
            <w:pPr>
              <w:spacing w:before="40" w:after="120"/>
              <w:ind w:right="113"/>
            </w:pPr>
            <w:r>
              <w:t>HR Committee</w:t>
            </w:r>
          </w:p>
        </w:tc>
        <w:tc>
          <w:tcPr>
            <w:tcW w:w="2409" w:type="dxa"/>
            <w:shd w:val="clear" w:color="auto" w:fill="auto"/>
          </w:tcPr>
          <w:p w14:paraId="2CB43171" w14:textId="178B645D" w:rsidR="003E19D9" w:rsidRPr="003E19D9" w:rsidRDefault="00DF3DBF" w:rsidP="00522600">
            <w:pPr>
              <w:spacing w:before="40" w:after="120"/>
              <w:ind w:right="113"/>
            </w:pPr>
            <w:r>
              <w:t>2016</w:t>
            </w:r>
          </w:p>
        </w:tc>
        <w:tc>
          <w:tcPr>
            <w:tcW w:w="2409" w:type="dxa"/>
            <w:shd w:val="clear" w:color="auto" w:fill="auto"/>
          </w:tcPr>
          <w:p w14:paraId="17D999B7" w14:textId="504940CC" w:rsidR="003E19D9" w:rsidRPr="003E19D9" w:rsidRDefault="00DF3DBF" w:rsidP="00522600">
            <w:pPr>
              <w:spacing w:before="40" w:after="120"/>
              <w:ind w:right="113"/>
            </w:pPr>
            <w:r w:rsidRPr="0055220F">
              <w:t>Post-sentence preventive detention</w:t>
            </w:r>
            <w:r>
              <w:t>; s</w:t>
            </w:r>
            <w:r w:rsidRPr="0055220F">
              <w:t>urveillance activities</w:t>
            </w:r>
            <w:r>
              <w:t>;</w:t>
            </w:r>
            <w:r w:rsidRPr="0055220F">
              <w:t xml:space="preserve"> and </w:t>
            </w:r>
            <w:r>
              <w:t>s</w:t>
            </w:r>
            <w:r w:rsidRPr="0055220F">
              <w:t>exual abuse in the Central African Republic</w:t>
            </w:r>
            <w:r>
              <w:t>.</w:t>
            </w:r>
            <w:r w:rsidR="008A6C20">
              <w:rPr>
                <w:rStyle w:val="EndnoteReference"/>
              </w:rPr>
              <w:endnoteReference w:id="12"/>
            </w:r>
          </w:p>
        </w:tc>
        <w:tc>
          <w:tcPr>
            <w:tcW w:w="2410" w:type="dxa"/>
            <w:shd w:val="clear" w:color="auto" w:fill="auto"/>
          </w:tcPr>
          <w:p w14:paraId="11EAB6E8" w14:textId="56834633" w:rsidR="003E19D9" w:rsidRPr="003E19D9" w:rsidRDefault="00DF3DBF" w:rsidP="00522600">
            <w:pPr>
              <w:spacing w:before="40" w:after="120" w:line="220" w:lineRule="atLeast"/>
              <w:ind w:left="141" w:right="113"/>
            </w:pPr>
            <w:r w:rsidRPr="00440228">
              <w:t>2016</w:t>
            </w:r>
            <w:r w:rsidR="008A6C20">
              <w:rPr>
                <w:rStyle w:val="EndnoteReference"/>
              </w:rPr>
              <w:endnoteReference w:id="13"/>
            </w:r>
          </w:p>
        </w:tc>
      </w:tr>
      <w:tr w:rsidR="003E19D9" w:rsidRPr="003E19D9" w14:paraId="61769877" w14:textId="77777777" w:rsidTr="003E19D9">
        <w:tc>
          <w:tcPr>
            <w:tcW w:w="2409" w:type="dxa"/>
            <w:shd w:val="clear" w:color="auto" w:fill="auto"/>
          </w:tcPr>
          <w:p w14:paraId="2DA74365" w14:textId="77777777" w:rsidR="003E19D9" w:rsidRPr="003E19D9" w:rsidRDefault="003E19D9" w:rsidP="00522600">
            <w:pPr>
              <w:spacing w:before="40" w:after="120"/>
              <w:ind w:right="113"/>
            </w:pPr>
            <w:r>
              <w:t>CEDAW</w:t>
            </w:r>
          </w:p>
        </w:tc>
        <w:tc>
          <w:tcPr>
            <w:tcW w:w="2409" w:type="dxa"/>
            <w:shd w:val="clear" w:color="auto" w:fill="auto"/>
          </w:tcPr>
          <w:p w14:paraId="04D151BC" w14:textId="0507A88A" w:rsidR="003E19D9" w:rsidRPr="003E19D9" w:rsidRDefault="00784AD2" w:rsidP="00522600">
            <w:pPr>
              <w:spacing w:before="40" w:after="120"/>
              <w:ind w:right="113"/>
            </w:pPr>
            <w:r>
              <w:t>2018</w:t>
            </w:r>
          </w:p>
        </w:tc>
        <w:tc>
          <w:tcPr>
            <w:tcW w:w="2409" w:type="dxa"/>
            <w:shd w:val="clear" w:color="auto" w:fill="auto"/>
          </w:tcPr>
          <w:p w14:paraId="6D395D2E" w14:textId="18DF4215" w:rsidR="003E19D9" w:rsidRPr="00784AD2" w:rsidRDefault="00784AD2" w:rsidP="00522600">
            <w:pPr>
              <w:spacing w:before="40" w:after="120"/>
              <w:ind w:right="113"/>
            </w:pPr>
            <w:r w:rsidRPr="00784AD2">
              <w:rPr>
                <w:bCs/>
              </w:rPr>
              <w:t>National machinery for the advancement of women; and education.</w:t>
            </w:r>
            <w:r w:rsidR="008A6C20">
              <w:rPr>
                <w:rStyle w:val="EndnoteReference"/>
                <w:bCs/>
              </w:rPr>
              <w:endnoteReference w:id="14"/>
            </w:r>
          </w:p>
        </w:tc>
        <w:tc>
          <w:tcPr>
            <w:tcW w:w="2410" w:type="dxa"/>
            <w:shd w:val="clear" w:color="auto" w:fill="auto"/>
          </w:tcPr>
          <w:p w14:paraId="4CB89D47" w14:textId="7821AB2E" w:rsidR="003E19D9" w:rsidRPr="003E19D9" w:rsidRDefault="00EB4063" w:rsidP="00522600">
            <w:pPr>
              <w:spacing w:before="40" w:after="120"/>
              <w:ind w:left="141" w:right="113"/>
            </w:pPr>
            <w:r>
              <w:t>--</w:t>
            </w:r>
          </w:p>
        </w:tc>
      </w:tr>
      <w:tr w:rsidR="003E19D9" w:rsidRPr="003E19D9" w14:paraId="16298489" w14:textId="77777777" w:rsidTr="003E19D9">
        <w:tc>
          <w:tcPr>
            <w:tcW w:w="2409" w:type="dxa"/>
            <w:shd w:val="clear" w:color="auto" w:fill="auto"/>
          </w:tcPr>
          <w:p w14:paraId="1DC3E7BF" w14:textId="77777777" w:rsidR="003E19D9" w:rsidRPr="003E19D9" w:rsidRDefault="003E19D9" w:rsidP="00522600">
            <w:pPr>
              <w:spacing w:before="40" w:after="120"/>
              <w:ind w:right="113"/>
            </w:pPr>
            <w:r>
              <w:t>CAT</w:t>
            </w:r>
          </w:p>
        </w:tc>
        <w:tc>
          <w:tcPr>
            <w:tcW w:w="2409" w:type="dxa"/>
            <w:shd w:val="clear" w:color="auto" w:fill="auto"/>
          </w:tcPr>
          <w:p w14:paraId="7F9E4E0B" w14:textId="569B3F16" w:rsidR="003E19D9" w:rsidRPr="003E19D9" w:rsidRDefault="00D22500" w:rsidP="00522600">
            <w:pPr>
              <w:spacing w:before="40" w:after="120"/>
              <w:ind w:right="113"/>
            </w:pPr>
            <w:r>
              <w:t>2017</w:t>
            </w:r>
          </w:p>
        </w:tc>
        <w:tc>
          <w:tcPr>
            <w:tcW w:w="2409" w:type="dxa"/>
            <w:shd w:val="clear" w:color="auto" w:fill="auto"/>
          </w:tcPr>
          <w:p w14:paraId="7724FD05" w14:textId="7DD0696F" w:rsidR="003E19D9" w:rsidRPr="003E19D9" w:rsidRDefault="00D22500" w:rsidP="007E6701">
            <w:pPr>
              <w:spacing w:before="40" w:after="120" w:line="220" w:lineRule="atLeast"/>
              <w:ind w:right="113"/>
            </w:pPr>
            <w:r w:rsidRPr="00D22500">
              <w:rPr>
                <w:bCs/>
              </w:rPr>
              <w:t>Alleged excessive use of force by the police and the gendarmerie; suicides in prison; and psychiatric facilities</w:t>
            </w:r>
            <w:r w:rsidRPr="00D22500">
              <w:t>.</w:t>
            </w:r>
            <w:r w:rsidR="008A6C20">
              <w:rPr>
                <w:rStyle w:val="EndnoteReference"/>
              </w:rPr>
              <w:endnoteReference w:id="15"/>
            </w:r>
          </w:p>
        </w:tc>
        <w:tc>
          <w:tcPr>
            <w:tcW w:w="2410" w:type="dxa"/>
            <w:shd w:val="clear" w:color="auto" w:fill="auto"/>
          </w:tcPr>
          <w:p w14:paraId="610BA0ED" w14:textId="1DA3A04A" w:rsidR="003E19D9" w:rsidRPr="003E19D9" w:rsidRDefault="005923F3" w:rsidP="00522600">
            <w:pPr>
              <w:spacing w:before="40" w:after="120" w:line="220" w:lineRule="atLeast"/>
              <w:ind w:left="141" w:right="113"/>
            </w:pPr>
            <w:r>
              <w:t>2017</w:t>
            </w:r>
            <w:r w:rsidR="008A6C20">
              <w:rPr>
                <w:rStyle w:val="EndnoteReference"/>
              </w:rPr>
              <w:endnoteReference w:id="16"/>
            </w:r>
          </w:p>
        </w:tc>
      </w:tr>
      <w:tr w:rsidR="003E19D9" w:rsidRPr="003E19D9" w14:paraId="26595AD1" w14:textId="77777777" w:rsidTr="003E19D9">
        <w:tc>
          <w:tcPr>
            <w:tcW w:w="2409" w:type="dxa"/>
            <w:tcBorders>
              <w:bottom w:val="single" w:sz="12" w:space="0" w:color="auto"/>
            </w:tcBorders>
            <w:shd w:val="clear" w:color="auto" w:fill="auto"/>
          </w:tcPr>
          <w:p w14:paraId="09056247" w14:textId="77777777" w:rsidR="003E19D9" w:rsidRPr="003E19D9" w:rsidRDefault="003E19D9" w:rsidP="00522600">
            <w:pPr>
              <w:spacing w:before="40" w:after="120"/>
              <w:ind w:right="113"/>
            </w:pPr>
            <w:r>
              <w:t>CED</w:t>
            </w:r>
          </w:p>
        </w:tc>
        <w:tc>
          <w:tcPr>
            <w:tcW w:w="2409" w:type="dxa"/>
            <w:tcBorders>
              <w:bottom w:val="single" w:sz="12" w:space="0" w:color="auto"/>
            </w:tcBorders>
            <w:shd w:val="clear" w:color="auto" w:fill="auto"/>
          </w:tcPr>
          <w:p w14:paraId="2E980354" w14:textId="425C4888" w:rsidR="003E19D9" w:rsidRPr="003E19D9" w:rsidRDefault="00E96115" w:rsidP="00522600">
            <w:pPr>
              <w:spacing w:before="40" w:after="120"/>
              <w:ind w:right="113"/>
            </w:pPr>
            <w:r>
              <w:t>2014</w:t>
            </w:r>
          </w:p>
        </w:tc>
        <w:tc>
          <w:tcPr>
            <w:tcW w:w="2409" w:type="dxa"/>
            <w:tcBorders>
              <w:bottom w:val="single" w:sz="12" w:space="0" w:color="auto"/>
            </w:tcBorders>
            <w:shd w:val="clear" w:color="auto" w:fill="auto"/>
          </w:tcPr>
          <w:p w14:paraId="18C47693" w14:textId="00804BEF" w:rsidR="003E19D9" w:rsidRPr="003E19D9" w:rsidRDefault="00E96115" w:rsidP="00522600">
            <w:pPr>
              <w:spacing w:before="40" w:after="120" w:line="220" w:lineRule="atLeast"/>
              <w:ind w:right="113"/>
            </w:pPr>
            <w:r>
              <w:t xml:space="preserve">Prosecution of </w:t>
            </w:r>
            <w:r w:rsidRPr="00466C4C">
              <w:t>cases of</w:t>
            </w:r>
            <w:r>
              <w:t xml:space="preserve"> </w:t>
            </w:r>
            <w:r w:rsidRPr="00466C4C">
              <w:t>enforced disappearance</w:t>
            </w:r>
            <w:r>
              <w:t>; fundamental legal safeguards; and r</w:t>
            </w:r>
            <w:r w:rsidRPr="00466C4C">
              <w:t>ight of victim</w:t>
            </w:r>
            <w:r>
              <w:t>s.</w:t>
            </w:r>
            <w:r w:rsidR="008A6C20">
              <w:rPr>
                <w:rStyle w:val="EndnoteReference"/>
              </w:rPr>
              <w:endnoteReference w:id="17"/>
            </w:r>
          </w:p>
        </w:tc>
        <w:tc>
          <w:tcPr>
            <w:tcW w:w="2410" w:type="dxa"/>
            <w:tcBorders>
              <w:bottom w:val="single" w:sz="12" w:space="0" w:color="auto"/>
            </w:tcBorders>
            <w:shd w:val="clear" w:color="auto" w:fill="auto"/>
          </w:tcPr>
          <w:p w14:paraId="44059CB3" w14:textId="1C9D163B" w:rsidR="003E19D9" w:rsidRPr="003E19D9" w:rsidRDefault="00E96115" w:rsidP="00522600">
            <w:pPr>
              <w:spacing w:before="40" w:after="120"/>
              <w:ind w:left="141" w:right="113"/>
            </w:pPr>
            <w:r>
              <w:t>2014.</w:t>
            </w:r>
            <w:r w:rsidR="008A6C20">
              <w:rPr>
                <w:rStyle w:val="EndnoteReference"/>
              </w:rPr>
              <w:endnoteReference w:id="18"/>
            </w:r>
          </w:p>
        </w:tc>
      </w:tr>
    </w:tbl>
    <w:p w14:paraId="3F5FFA56" w14:textId="4DB3D2B9" w:rsidR="00A02BFB" w:rsidRPr="003E19D9" w:rsidRDefault="0022777B" w:rsidP="00AF7F69">
      <w:pPr>
        <w:pStyle w:val="H23G"/>
        <w:spacing w:before="40" w:line="240" w:lineRule="atLeast"/>
        <w:ind w:left="0" w:right="113" w:firstLine="0"/>
      </w:pPr>
      <w:r w:rsidRPr="003E19D9">
        <w:tab/>
      </w:r>
      <w:r w:rsidRPr="003E19D9">
        <w:tab/>
      </w:r>
      <w:r w:rsidR="00A02BFB" w:rsidRPr="003E19D9">
        <w:t>View</w:t>
      </w:r>
      <w:r w:rsidR="00AF7F69">
        <w: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3E19D9" w14:paraId="163299F2" w14:textId="77777777" w:rsidTr="000121D2">
        <w:tc>
          <w:tcPr>
            <w:tcW w:w="3211" w:type="dxa"/>
            <w:tcBorders>
              <w:top w:val="single" w:sz="4" w:space="0" w:color="auto"/>
              <w:bottom w:val="single" w:sz="12" w:space="0" w:color="auto"/>
            </w:tcBorders>
            <w:shd w:val="clear" w:color="auto" w:fill="auto"/>
            <w:vAlign w:val="bottom"/>
          </w:tcPr>
          <w:p w14:paraId="60138D35" w14:textId="77777777" w:rsidR="00A02BFB" w:rsidRPr="003E19D9" w:rsidRDefault="00A02BFB" w:rsidP="003E19D9">
            <w:pPr>
              <w:spacing w:before="40" w:after="120"/>
              <w:ind w:right="113"/>
              <w:rPr>
                <w:sz w:val="16"/>
              </w:rPr>
            </w:pPr>
            <w:r w:rsidRPr="003E19D9">
              <w:rPr>
                <w:sz w:val="16"/>
              </w:rPr>
              <w:t>Treaty body</w:t>
            </w:r>
          </w:p>
        </w:tc>
        <w:tc>
          <w:tcPr>
            <w:tcW w:w="3213" w:type="dxa"/>
            <w:tcBorders>
              <w:top w:val="single" w:sz="4" w:space="0" w:color="auto"/>
              <w:bottom w:val="single" w:sz="12" w:space="0" w:color="auto"/>
            </w:tcBorders>
            <w:shd w:val="clear" w:color="auto" w:fill="auto"/>
            <w:vAlign w:val="bottom"/>
          </w:tcPr>
          <w:p w14:paraId="691D0D88" w14:textId="77777777" w:rsidR="00A02BFB" w:rsidRPr="003E19D9" w:rsidRDefault="00A02BFB" w:rsidP="003E19D9">
            <w:pPr>
              <w:spacing w:before="40" w:after="120"/>
              <w:ind w:right="113"/>
              <w:rPr>
                <w:sz w:val="16"/>
              </w:rPr>
            </w:pPr>
            <w:r w:rsidRPr="003E19D9">
              <w:rPr>
                <w:sz w:val="16"/>
              </w:rPr>
              <w:t>Number of views</w:t>
            </w:r>
          </w:p>
        </w:tc>
        <w:tc>
          <w:tcPr>
            <w:tcW w:w="3213" w:type="dxa"/>
            <w:tcBorders>
              <w:top w:val="single" w:sz="4" w:space="0" w:color="auto"/>
              <w:bottom w:val="single" w:sz="12" w:space="0" w:color="auto"/>
            </w:tcBorders>
            <w:shd w:val="clear" w:color="auto" w:fill="auto"/>
            <w:vAlign w:val="bottom"/>
          </w:tcPr>
          <w:p w14:paraId="1A9D0E19" w14:textId="77777777" w:rsidR="00A02BFB" w:rsidRPr="003E19D9" w:rsidRDefault="00A02BFB" w:rsidP="003E19D9">
            <w:pPr>
              <w:spacing w:before="40" w:after="120"/>
              <w:ind w:right="113"/>
              <w:rPr>
                <w:sz w:val="16"/>
              </w:rPr>
            </w:pPr>
            <w:r w:rsidRPr="003E19D9">
              <w:rPr>
                <w:sz w:val="16"/>
              </w:rPr>
              <w:t>Status</w:t>
            </w:r>
          </w:p>
        </w:tc>
      </w:tr>
      <w:tr w:rsidR="00A02BFB" w:rsidRPr="003E19D9" w14:paraId="57AA820D" w14:textId="77777777" w:rsidTr="000121D2">
        <w:trPr>
          <w:trHeight w:hRule="exact" w:val="113"/>
        </w:trPr>
        <w:tc>
          <w:tcPr>
            <w:tcW w:w="3211" w:type="dxa"/>
            <w:tcBorders>
              <w:top w:val="single" w:sz="12" w:space="0" w:color="auto"/>
            </w:tcBorders>
            <w:shd w:val="clear" w:color="auto" w:fill="auto"/>
            <w:vAlign w:val="bottom"/>
          </w:tcPr>
          <w:p w14:paraId="2E48899E" w14:textId="77777777" w:rsidR="00A02BFB" w:rsidRPr="003E19D9" w:rsidRDefault="00A02BFB" w:rsidP="003E19D9">
            <w:pPr>
              <w:spacing w:before="40" w:after="120"/>
              <w:ind w:right="113"/>
              <w:rPr>
                <w:sz w:val="16"/>
              </w:rPr>
            </w:pPr>
          </w:p>
        </w:tc>
        <w:tc>
          <w:tcPr>
            <w:tcW w:w="3213" w:type="dxa"/>
            <w:tcBorders>
              <w:top w:val="single" w:sz="12" w:space="0" w:color="auto"/>
            </w:tcBorders>
            <w:shd w:val="clear" w:color="auto" w:fill="auto"/>
            <w:vAlign w:val="bottom"/>
          </w:tcPr>
          <w:p w14:paraId="2FD44EC9" w14:textId="77777777" w:rsidR="00A02BFB" w:rsidRPr="003E19D9" w:rsidRDefault="00A02BFB" w:rsidP="003E19D9">
            <w:pPr>
              <w:spacing w:before="40" w:after="120"/>
              <w:ind w:right="113"/>
              <w:rPr>
                <w:sz w:val="16"/>
              </w:rPr>
            </w:pPr>
          </w:p>
        </w:tc>
        <w:tc>
          <w:tcPr>
            <w:tcW w:w="3213" w:type="dxa"/>
            <w:tcBorders>
              <w:top w:val="single" w:sz="12" w:space="0" w:color="auto"/>
            </w:tcBorders>
            <w:shd w:val="clear" w:color="auto" w:fill="auto"/>
            <w:vAlign w:val="bottom"/>
          </w:tcPr>
          <w:p w14:paraId="7EDF4D6E" w14:textId="77777777" w:rsidR="00A02BFB" w:rsidRPr="003E19D9" w:rsidRDefault="00A02BFB" w:rsidP="003E19D9">
            <w:pPr>
              <w:spacing w:before="40" w:after="120"/>
              <w:ind w:right="113"/>
              <w:rPr>
                <w:sz w:val="16"/>
              </w:rPr>
            </w:pPr>
          </w:p>
        </w:tc>
      </w:tr>
      <w:tr w:rsidR="00406FF1" w:rsidRPr="003E19D9" w14:paraId="693EDFA8" w14:textId="77777777" w:rsidTr="001F42E3">
        <w:tc>
          <w:tcPr>
            <w:tcW w:w="3211" w:type="dxa"/>
            <w:tcBorders>
              <w:bottom w:val="single" w:sz="12" w:space="0" w:color="auto"/>
            </w:tcBorders>
            <w:shd w:val="clear" w:color="auto" w:fill="auto"/>
          </w:tcPr>
          <w:p w14:paraId="434C07C3" w14:textId="3E1D6944" w:rsidR="00406FF1" w:rsidRPr="003E19D9" w:rsidRDefault="00406FF1" w:rsidP="00406FF1">
            <w:pPr>
              <w:spacing w:before="40" w:after="120"/>
              <w:ind w:right="113"/>
            </w:pPr>
            <w:r w:rsidRPr="00A02BFB">
              <w:t>HR Committe</w:t>
            </w:r>
            <w:r>
              <w:t>e</w:t>
            </w:r>
          </w:p>
        </w:tc>
        <w:tc>
          <w:tcPr>
            <w:tcW w:w="3213" w:type="dxa"/>
            <w:tcBorders>
              <w:bottom w:val="single" w:sz="12" w:space="0" w:color="auto"/>
            </w:tcBorders>
            <w:shd w:val="clear" w:color="auto" w:fill="auto"/>
          </w:tcPr>
          <w:p w14:paraId="56D291EA" w14:textId="3FDF7F1B" w:rsidR="00406FF1" w:rsidRPr="003E19D9" w:rsidRDefault="00AF7F69" w:rsidP="008A6C20">
            <w:pPr>
              <w:spacing w:before="40" w:after="120"/>
              <w:ind w:right="113"/>
            </w:pPr>
            <w:r>
              <w:t>3</w:t>
            </w:r>
            <w:r w:rsidR="008A6C20">
              <w:rPr>
                <w:rStyle w:val="EndnoteReference"/>
              </w:rPr>
              <w:endnoteReference w:id="19"/>
            </w:r>
          </w:p>
        </w:tc>
        <w:tc>
          <w:tcPr>
            <w:tcW w:w="3213" w:type="dxa"/>
            <w:tcBorders>
              <w:bottom w:val="single" w:sz="12" w:space="0" w:color="auto"/>
            </w:tcBorders>
            <w:shd w:val="clear" w:color="auto" w:fill="auto"/>
          </w:tcPr>
          <w:p w14:paraId="6734A22F" w14:textId="3ED0EA5A" w:rsidR="00406FF1" w:rsidRPr="003E19D9" w:rsidRDefault="009F070C" w:rsidP="008A6C20">
            <w:pPr>
              <w:spacing w:before="40" w:after="120"/>
              <w:ind w:right="113"/>
            </w:pPr>
            <w:r>
              <w:t>Information requested</w:t>
            </w:r>
            <w:r w:rsidR="008A6C20">
              <w:rPr>
                <w:rStyle w:val="EndnoteReference"/>
              </w:rPr>
              <w:endnoteReference w:id="20"/>
            </w:r>
          </w:p>
        </w:tc>
      </w:tr>
    </w:tbl>
    <w:p w14:paraId="0C72DC8B" w14:textId="78A27EF9" w:rsidR="00A02BFB" w:rsidRDefault="00A02BFB" w:rsidP="00676C10">
      <w:pPr>
        <w:pStyle w:val="H1G"/>
      </w:pPr>
      <w:r w:rsidRPr="00A02BFB">
        <w:tab/>
        <w:t>B.</w:t>
      </w:r>
      <w:r w:rsidRPr="00A02BFB">
        <w:tab/>
        <w:t>Cooperation with special procedures</w:t>
      </w:r>
      <w:r w:rsidRPr="0036299D">
        <w:rPr>
          <w:rStyle w:val="EndnoteReference"/>
          <w:b w:val="0"/>
        </w:rPr>
        <w:endnoteReference w:id="21"/>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227DB" w:rsidRPr="00A227DB" w14:paraId="186DDEAA" w14:textId="77777777" w:rsidTr="00A227DB">
        <w:tc>
          <w:tcPr>
            <w:tcW w:w="3211" w:type="dxa"/>
            <w:tcBorders>
              <w:top w:val="single" w:sz="4" w:space="0" w:color="auto"/>
              <w:bottom w:val="single" w:sz="12" w:space="0" w:color="auto"/>
            </w:tcBorders>
            <w:shd w:val="clear" w:color="auto" w:fill="auto"/>
            <w:vAlign w:val="bottom"/>
          </w:tcPr>
          <w:p w14:paraId="59A67558" w14:textId="77777777" w:rsidR="00A227DB" w:rsidRPr="00A227DB" w:rsidRDefault="00A227DB" w:rsidP="00A227DB">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61F09F30" w14:textId="17F1BF43" w:rsidR="00A227DB" w:rsidRPr="00A227DB" w:rsidRDefault="00A227DB" w:rsidP="00A227DB">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6717D5B1" w14:textId="2E581F3D" w:rsidR="00A227DB" w:rsidRPr="00A227DB" w:rsidRDefault="00A227DB" w:rsidP="00A227DB">
            <w:pPr>
              <w:spacing w:before="80" w:after="80" w:line="200" w:lineRule="exact"/>
              <w:ind w:right="113"/>
              <w:rPr>
                <w:i/>
                <w:sz w:val="16"/>
              </w:rPr>
            </w:pPr>
            <w:r>
              <w:rPr>
                <w:i/>
                <w:sz w:val="16"/>
              </w:rPr>
              <w:t>Current status</w:t>
            </w:r>
          </w:p>
        </w:tc>
      </w:tr>
      <w:tr w:rsidR="00A227DB" w:rsidRPr="00A227DB" w14:paraId="304FDF86" w14:textId="77777777" w:rsidTr="00A227DB">
        <w:trPr>
          <w:trHeight w:hRule="exact" w:val="113"/>
        </w:trPr>
        <w:tc>
          <w:tcPr>
            <w:tcW w:w="3211" w:type="dxa"/>
            <w:tcBorders>
              <w:top w:val="single" w:sz="12" w:space="0" w:color="auto"/>
            </w:tcBorders>
            <w:shd w:val="clear" w:color="auto" w:fill="auto"/>
            <w:vAlign w:val="bottom"/>
          </w:tcPr>
          <w:p w14:paraId="4C8B7DCD" w14:textId="77777777" w:rsidR="00A227DB" w:rsidRPr="00A227DB" w:rsidRDefault="00A227DB" w:rsidP="00A227DB">
            <w:pPr>
              <w:spacing w:before="80" w:after="80" w:line="200" w:lineRule="exact"/>
              <w:ind w:right="113"/>
              <w:rPr>
                <w:i/>
                <w:sz w:val="16"/>
              </w:rPr>
            </w:pPr>
          </w:p>
        </w:tc>
        <w:tc>
          <w:tcPr>
            <w:tcW w:w="3213" w:type="dxa"/>
            <w:tcBorders>
              <w:top w:val="single" w:sz="12" w:space="0" w:color="auto"/>
            </w:tcBorders>
            <w:shd w:val="clear" w:color="auto" w:fill="auto"/>
            <w:vAlign w:val="bottom"/>
          </w:tcPr>
          <w:p w14:paraId="1E660714" w14:textId="77777777" w:rsidR="00A227DB" w:rsidRPr="00A227DB" w:rsidRDefault="00A227DB" w:rsidP="00A227DB">
            <w:pPr>
              <w:spacing w:before="80" w:after="80" w:line="200" w:lineRule="exact"/>
              <w:ind w:right="113"/>
              <w:rPr>
                <w:i/>
                <w:sz w:val="16"/>
              </w:rPr>
            </w:pPr>
          </w:p>
        </w:tc>
        <w:tc>
          <w:tcPr>
            <w:tcW w:w="3213" w:type="dxa"/>
            <w:tcBorders>
              <w:top w:val="single" w:sz="12" w:space="0" w:color="auto"/>
            </w:tcBorders>
            <w:shd w:val="clear" w:color="auto" w:fill="auto"/>
            <w:vAlign w:val="bottom"/>
          </w:tcPr>
          <w:p w14:paraId="4B2A496E" w14:textId="77777777" w:rsidR="00A227DB" w:rsidRPr="00A227DB" w:rsidRDefault="00A227DB" w:rsidP="00A227DB">
            <w:pPr>
              <w:spacing w:before="80" w:after="80" w:line="200" w:lineRule="exact"/>
              <w:ind w:right="113"/>
              <w:rPr>
                <w:i/>
                <w:sz w:val="16"/>
              </w:rPr>
            </w:pPr>
          </w:p>
        </w:tc>
      </w:tr>
      <w:tr w:rsidR="00A227DB" w:rsidRPr="00A227DB" w14:paraId="04AFF07A" w14:textId="77777777" w:rsidTr="00A227DB">
        <w:tc>
          <w:tcPr>
            <w:tcW w:w="3211" w:type="dxa"/>
            <w:shd w:val="clear" w:color="auto" w:fill="auto"/>
          </w:tcPr>
          <w:p w14:paraId="4A03E0CC" w14:textId="6018824B" w:rsidR="00A227DB" w:rsidRPr="00A227DB" w:rsidRDefault="00A227DB" w:rsidP="00A227DB">
            <w:pPr>
              <w:spacing w:before="40" w:after="120"/>
              <w:ind w:right="113"/>
              <w:rPr>
                <w:i/>
              </w:rPr>
            </w:pPr>
            <w:r w:rsidRPr="00A227DB">
              <w:rPr>
                <w:i/>
              </w:rPr>
              <w:t>Standing invitation</w:t>
            </w:r>
          </w:p>
        </w:tc>
        <w:tc>
          <w:tcPr>
            <w:tcW w:w="3213" w:type="dxa"/>
            <w:shd w:val="clear" w:color="auto" w:fill="auto"/>
          </w:tcPr>
          <w:p w14:paraId="11D3BF10" w14:textId="2BA2E889" w:rsidR="00A227DB" w:rsidRPr="00A227DB" w:rsidRDefault="00A227DB" w:rsidP="00A227DB">
            <w:pPr>
              <w:spacing w:before="40" w:after="120"/>
              <w:ind w:right="113"/>
            </w:pPr>
            <w:r>
              <w:t>Yes</w:t>
            </w:r>
          </w:p>
        </w:tc>
        <w:tc>
          <w:tcPr>
            <w:tcW w:w="3213" w:type="dxa"/>
            <w:shd w:val="clear" w:color="auto" w:fill="auto"/>
          </w:tcPr>
          <w:p w14:paraId="03559132" w14:textId="2B19D1A7" w:rsidR="00A227DB" w:rsidRPr="00A227DB" w:rsidRDefault="00A227DB" w:rsidP="00A227DB">
            <w:pPr>
              <w:spacing w:before="40" w:after="120"/>
              <w:ind w:right="113"/>
            </w:pPr>
            <w:r>
              <w:t>Yes</w:t>
            </w:r>
          </w:p>
        </w:tc>
      </w:tr>
      <w:tr w:rsidR="00A227DB" w:rsidRPr="00A227DB" w14:paraId="66882847" w14:textId="77777777" w:rsidTr="00A227DB">
        <w:tc>
          <w:tcPr>
            <w:tcW w:w="3211" w:type="dxa"/>
            <w:shd w:val="clear" w:color="auto" w:fill="auto"/>
          </w:tcPr>
          <w:p w14:paraId="6CA92C78" w14:textId="7B8CD7D6" w:rsidR="00A227DB" w:rsidRPr="00A227DB" w:rsidRDefault="00A227DB" w:rsidP="00A227DB">
            <w:pPr>
              <w:spacing w:before="40" w:after="120"/>
              <w:ind w:right="113"/>
              <w:rPr>
                <w:i/>
              </w:rPr>
            </w:pPr>
            <w:r w:rsidRPr="00A227DB">
              <w:rPr>
                <w:i/>
              </w:rPr>
              <w:t>Visits undertaken</w:t>
            </w:r>
          </w:p>
        </w:tc>
        <w:tc>
          <w:tcPr>
            <w:tcW w:w="3213" w:type="dxa"/>
            <w:shd w:val="clear" w:color="auto" w:fill="auto"/>
          </w:tcPr>
          <w:p w14:paraId="6CF62A31" w14:textId="77777777" w:rsidR="00A227DB" w:rsidRDefault="00A227DB" w:rsidP="00A227DB">
            <w:pPr>
              <w:spacing w:before="40" w:after="120"/>
              <w:ind w:right="113"/>
            </w:pPr>
            <w:r>
              <w:t>Sale of Children (2011)</w:t>
            </w:r>
          </w:p>
          <w:p w14:paraId="25816A26" w14:textId="77777777" w:rsidR="00A227DB" w:rsidRDefault="00A227DB" w:rsidP="00A227DB">
            <w:pPr>
              <w:spacing w:before="40" w:after="120"/>
              <w:ind w:right="113"/>
            </w:pPr>
            <w:r>
              <w:t>Indigenous peoples (2011)</w:t>
            </w:r>
          </w:p>
          <w:p w14:paraId="311BE19E" w14:textId="169227BF" w:rsidR="00A227DB" w:rsidRPr="00A227DB" w:rsidRDefault="00A227DB" w:rsidP="00A227DB">
            <w:pPr>
              <w:spacing w:before="40" w:after="120"/>
              <w:ind w:right="113"/>
            </w:pPr>
            <w:r>
              <w:t>Environment (2014)</w:t>
            </w:r>
          </w:p>
        </w:tc>
        <w:tc>
          <w:tcPr>
            <w:tcW w:w="3213" w:type="dxa"/>
            <w:shd w:val="clear" w:color="auto" w:fill="auto"/>
          </w:tcPr>
          <w:p w14:paraId="15AB4524" w14:textId="74F6A33E" w:rsidR="00A227DB" w:rsidRPr="00A227DB" w:rsidRDefault="00A227DB" w:rsidP="00A227DB">
            <w:pPr>
              <w:spacing w:before="40" w:after="120"/>
              <w:ind w:right="113"/>
            </w:pPr>
            <w:r>
              <w:t>Disability (2017)</w:t>
            </w:r>
          </w:p>
        </w:tc>
      </w:tr>
      <w:tr w:rsidR="00A227DB" w:rsidRPr="00A227DB" w14:paraId="7648105A" w14:textId="77777777" w:rsidTr="00A227DB">
        <w:tc>
          <w:tcPr>
            <w:tcW w:w="3211" w:type="dxa"/>
            <w:shd w:val="clear" w:color="auto" w:fill="auto"/>
          </w:tcPr>
          <w:p w14:paraId="107E2076" w14:textId="59B9A926" w:rsidR="00A227DB" w:rsidRPr="00A227DB" w:rsidRDefault="00A227DB" w:rsidP="00A227DB">
            <w:pPr>
              <w:spacing w:before="40" w:after="120"/>
              <w:ind w:right="113"/>
              <w:rPr>
                <w:i/>
              </w:rPr>
            </w:pPr>
            <w:r w:rsidRPr="00A227DB">
              <w:rPr>
                <w:i/>
              </w:rPr>
              <w:t>Visits agreed to in principle</w:t>
            </w:r>
          </w:p>
        </w:tc>
        <w:tc>
          <w:tcPr>
            <w:tcW w:w="3213" w:type="dxa"/>
            <w:shd w:val="clear" w:color="auto" w:fill="auto"/>
          </w:tcPr>
          <w:p w14:paraId="7D93B40A" w14:textId="77777777" w:rsidR="00A227DB" w:rsidRPr="000B2BF4" w:rsidRDefault="00A227DB" w:rsidP="00124908">
            <w:pPr>
              <w:ind w:right="113"/>
              <w:rPr>
                <w:i/>
              </w:rPr>
            </w:pPr>
            <w:r w:rsidRPr="000B2BF4">
              <w:rPr>
                <w:i/>
              </w:rPr>
              <w:t>Hazardous substances and wastes (2011)</w:t>
            </w:r>
          </w:p>
          <w:p w14:paraId="51AFFB39" w14:textId="26592336" w:rsidR="00A227DB" w:rsidRPr="000B2BF4" w:rsidRDefault="00A227DB" w:rsidP="00124908">
            <w:pPr>
              <w:spacing w:before="120" w:after="120"/>
              <w:ind w:right="113"/>
              <w:rPr>
                <w:i/>
              </w:rPr>
            </w:pPr>
            <w:r w:rsidRPr="000B2BF4">
              <w:rPr>
                <w:i/>
              </w:rPr>
              <w:lastRenderedPageBreak/>
              <w:t>Independence of Judges and Lawyers (2014)</w:t>
            </w:r>
          </w:p>
        </w:tc>
        <w:tc>
          <w:tcPr>
            <w:tcW w:w="3213" w:type="dxa"/>
            <w:shd w:val="clear" w:color="auto" w:fill="auto"/>
          </w:tcPr>
          <w:p w14:paraId="4BEF97F2" w14:textId="77777777" w:rsidR="00A227DB" w:rsidRPr="000B2BF4" w:rsidRDefault="00A227DB" w:rsidP="00A227DB">
            <w:pPr>
              <w:spacing w:before="40" w:after="120"/>
              <w:ind w:right="113"/>
              <w:rPr>
                <w:i/>
              </w:rPr>
            </w:pPr>
            <w:r w:rsidRPr="000B2BF4">
              <w:rPr>
                <w:i/>
              </w:rPr>
              <w:lastRenderedPageBreak/>
              <w:t>Privacy (2017)</w:t>
            </w:r>
          </w:p>
          <w:p w14:paraId="6745A7ED" w14:textId="60145C37" w:rsidR="00A227DB" w:rsidRPr="000B2BF4" w:rsidRDefault="00A227DB" w:rsidP="00A227DB">
            <w:pPr>
              <w:spacing w:before="40" w:after="120"/>
              <w:ind w:right="113"/>
              <w:rPr>
                <w:i/>
              </w:rPr>
            </w:pPr>
            <w:r w:rsidRPr="000B2BF4">
              <w:rPr>
                <w:i/>
              </w:rPr>
              <w:t>Terrorism (2018)</w:t>
            </w:r>
          </w:p>
        </w:tc>
      </w:tr>
      <w:tr w:rsidR="00A227DB" w:rsidRPr="00A227DB" w14:paraId="7EFE10DE" w14:textId="77777777" w:rsidTr="00A227DB">
        <w:tc>
          <w:tcPr>
            <w:tcW w:w="3211" w:type="dxa"/>
            <w:tcBorders>
              <w:bottom w:val="single" w:sz="12" w:space="0" w:color="auto"/>
            </w:tcBorders>
            <w:shd w:val="clear" w:color="auto" w:fill="auto"/>
          </w:tcPr>
          <w:p w14:paraId="75E95023" w14:textId="675F979F" w:rsidR="00A227DB" w:rsidRPr="00A227DB" w:rsidRDefault="00A227DB" w:rsidP="00124908">
            <w:pPr>
              <w:spacing w:before="120" w:after="120"/>
              <w:ind w:right="113"/>
              <w:rPr>
                <w:i/>
              </w:rPr>
            </w:pPr>
            <w:r>
              <w:rPr>
                <w:i/>
              </w:rPr>
              <w:t>Visits requested</w:t>
            </w:r>
          </w:p>
        </w:tc>
        <w:tc>
          <w:tcPr>
            <w:tcW w:w="3213" w:type="dxa"/>
            <w:tcBorders>
              <w:bottom w:val="single" w:sz="12" w:space="0" w:color="auto"/>
            </w:tcBorders>
            <w:shd w:val="clear" w:color="auto" w:fill="auto"/>
          </w:tcPr>
          <w:p w14:paraId="2EB964BD" w14:textId="77777777" w:rsidR="00A227DB" w:rsidRPr="000B2BF4" w:rsidRDefault="00A227DB" w:rsidP="00124908">
            <w:pPr>
              <w:ind w:right="113"/>
              <w:rPr>
                <w:i/>
              </w:rPr>
            </w:pPr>
            <w:r w:rsidRPr="000B2BF4">
              <w:rPr>
                <w:i/>
              </w:rPr>
              <w:t>Mercenaries (2015)</w:t>
            </w:r>
          </w:p>
          <w:p w14:paraId="60CEEC5D" w14:textId="77777777" w:rsidR="00A227DB" w:rsidRPr="000B2BF4" w:rsidRDefault="00A227DB" w:rsidP="00124908">
            <w:pPr>
              <w:ind w:right="113"/>
              <w:rPr>
                <w:i/>
              </w:rPr>
            </w:pPr>
            <w:r w:rsidRPr="000B2BF4">
              <w:rPr>
                <w:i/>
              </w:rPr>
              <w:t>African Descent (reminder 2014)</w:t>
            </w:r>
          </w:p>
          <w:p w14:paraId="12B439F1" w14:textId="01CB4632" w:rsidR="00A227DB" w:rsidRPr="00A227DB" w:rsidRDefault="00A227DB" w:rsidP="00A227DB">
            <w:pPr>
              <w:spacing w:before="40" w:after="120"/>
              <w:ind w:right="113"/>
            </w:pPr>
            <w:r w:rsidRPr="000B2BF4">
              <w:rPr>
                <w:i/>
              </w:rPr>
              <w:t>Violence against Women (2013)</w:t>
            </w:r>
          </w:p>
        </w:tc>
        <w:tc>
          <w:tcPr>
            <w:tcW w:w="3213" w:type="dxa"/>
            <w:tcBorders>
              <w:bottom w:val="single" w:sz="12" w:space="0" w:color="auto"/>
            </w:tcBorders>
            <w:shd w:val="clear" w:color="auto" w:fill="auto"/>
          </w:tcPr>
          <w:p w14:paraId="271F8355" w14:textId="4A120232" w:rsidR="00A227DB" w:rsidRPr="00A227DB" w:rsidRDefault="006F581E" w:rsidP="00A227DB">
            <w:pPr>
              <w:spacing w:before="40" w:after="120"/>
              <w:ind w:right="113"/>
            </w:pPr>
            <w:r>
              <w:t>--</w:t>
            </w:r>
          </w:p>
        </w:tc>
      </w:tr>
      <w:tr w:rsidR="008102A7" w:rsidRPr="008102A7" w14:paraId="728EE1AE" w14:textId="77777777" w:rsidTr="008102A7">
        <w:tblPrEx>
          <w:tblBorders>
            <w:top w:val="single" w:sz="4" w:space="0" w:color="auto"/>
            <w:bottom w:val="single" w:sz="12" w:space="0" w:color="auto"/>
          </w:tblBorders>
        </w:tblPrEx>
        <w:tc>
          <w:tcPr>
            <w:tcW w:w="3211" w:type="dxa"/>
            <w:shd w:val="clear" w:color="auto" w:fill="auto"/>
            <w:vAlign w:val="bottom"/>
          </w:tcPr>
          <w:p w14:paraId="3A90A6FF" w14:textId="2CF845F2" w:rsidR="008102A7" w:rsidRPr="008102A7" w:rsidRDefault="008102A7" w:rsidP="008102A7">
            <w:pPr>
              <w:spacing w:before="120" w:after="480" w:line="200" w:lineRule="exact"/>
              <w:ind w:right="113"/>
              <w:rPr>
                <w:i/>
              </w:rPr>
            </w:pPr>
            <w:r w:rsidRPr="008102A7">
              <w:rPr>
                <w:i/>
              </w:rPr>
              <w:t xml:space="preserve">Responses to letters of </w:t>
            </w:r>
            <w:r w:rsidRPr="008102A7">
              <w:rPr>
                <w:i/>
              </w:rPr>
              <w:br/>
              <w:t>allegation and urgent appeal</w:t>
            </w:r>
          </w:p>
        </w:tc>
        <w:tc>
          <w:tcPr>
            <w:tcW w:w="3213" w:type="dxa"/>
            <w:shd w:val="clear" w:color="auto" w:fill="auto"/>
            <w:vAlign w:val="bottom"/>
          </w:tcPr>
          <w:p w14:paraId="5A6347D9" w14:textId="0B7CC383" w:rsidR="008102A7" w:rsidRPr="008102A7" w:rsidRDefault="008102A7" w:rsidP="008102A7">
            <w:pPr>
              <w:spacing w:before="80" w:after="80" w:line="200" w:lineRule="exact"/>
              <w:ind w:right="113"/>
            </w:pPr>
            <w:r w:rsidRPr="008102A7">
              <w:t>During the period under review, 17 communications were sent. The Government replied to 13 communications</w:t>
            </w:r>
          </w:p>
        </w:tc>
        <w:tc>
          <w:tcPr>
            <w:tcW w:w="3213" w:type="dxa"/>
            <w:shd w:val="clear" w:color="auto" w:fill="auto"/>
            <w:vAlign w:val="bottom"/>
          </w:tcPr>
          <w:p w14:paraId="2DC8270D" w14:textId="77777777" w:rsidR="008102A7" w:rsidRPr="008102A7" w:rsidRDefault="008102A7" w:rsidP="008102A7">
            <w:pPr>
              <w:spacing w:before="80" w:after="80" w:line="200" w:lineRule="exact"/>
              <w:ind w:right="113"/>
              <w:rPr>
                <w:i/>
                <w:sz w:val="16"/>
              </w:rPr>
            </w:pPr>
          </w:p>
        </w:tc>
      </w:tr>
    </w:tbl>
    <w:p w14:paraId="68F6C592" w14:textId="588440A6" w:rsidR="00A02BFB" w:rsidRPr="00A227DB" w:rsidRDefault="00A02BFB" w:rsidP="00A227DB">
      <w:pPr>
        <w:pStyle w:val="H1G"/>
      </w:pPr>
      <w:r w:rsidRPr="00A227DB">
        <w:tab/>
        <w:t>C.</w:t>
      </w:r>
      <w:r w:rsidRPr="00A227DB">
        <w:tab/>
        <w:t>Status of national human rights institutions</w:t>
      </w:r>
      <w:r w:rsidRPr="00235E4C">
        <w:rPr>
          <w:rStyle w:val="EndnoteReference"/>
          <w:b w:val="0"/>
        </w:rPr>
        <w:endnoteReference w:id="22"/>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227DB" w:rsidRPr="00A227DB" w14:paraId="210051E0" w14:textId="77777777" w:rsidTr="00A227DB">
        <w:tc>
          <w:tcPr>
            <w:tcW w:w="2456" w:type="dxa"/>
            <w:tcBorders>
              <w:top w:val="single" w:sz="4" w:space="0" w:color="auto"/>
              <w:bottom w:val="single" w:sz="12" w:space="0" w:color="auto"/>
            </w:tcBorders>
            <w:shd w:val="clear" w:color="auto" w:fill="auto"/>
            <w:vAlign w:val="bottom"/>
          </w:tcPr>
          <w:p w14:paraId="20F60171" w14:textId="2E8DD766" w:rsidR="00A227DB" w:rsidRPr="00A227DB" w:rsidRDefault="00A227DB" w:rsidP="00A227DB">
            <w:pPr>
              <w:spacing w:before="80" w:after="80" w:line="200" w:lineRule="exact"/>
              <w:ind w:right="113"/>
              <w:rPr>
                <w:i/>
                <w:sz w:val="16"/>
              </w:rPr>
            </w:pPr>
            <w:r>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18A20453" w14:textId="057E079E" w:rsidR="00A227DB" w:rsidRPr="00A227DB" w:rsidRDefault="00A227DB" w:rsidP="00A227DB">
            <w:pPr>
              <w:spacing w:before="80" w:after="80" w:line="200" w:lineRule="exact"/>
              <w:ind w:right="113"/>
              <w:rPr>
                <w:i/>
                <w:sz w:val="16"/>
              </w:rPr>
            </w:pPr>
            <w:r>
              <w:rPr>
                <w:i/>
                <w:sz w:val="16"/>
              </w:rPr>
              <w:t xml:space="preserve">Status during previous </w:t>
            </w:r>
            <w:r w:rsidR="005379C5">
              <w:rPr>
                <w:i/>
                <w:sz w:val="16"/>
              </w:rPr>
              <w:t>cycle</w:t>
            </w:r>
          </w:p>
        </w:tc>
        <w:tc>
          <w:tcPr>
            <w:tcW w:w="2457" w:type="dxa"/>
            <w:tcBorders>
              <w:top w:val="single" w:sz="4" w:space="0" w:color="auto"/>
              <w:bottom w:val="single" w:sz="12" w:space="0" w:color="auto"/>
            </w:tcBorders>
            <w:shd w:val="clear" w:color="auto" w:fill="auto"/>
            <w:vAlign w:val="bottom"/>
          </w:tcPr>
          <w:p w14:paraId="1A8CA771" w14:textId="43DB8CC2" w:rsidR="00A227DB" w:rsidRPr="00A227DB" w:rsidRDefault="001B06BF" w:rsidP="00A227DB">
            <w:pPr>
              <w:spacing w:before="80" w:after="80" w:line="200" w:lineRule="exact"/>
              <w:ind w:right="113"/>
              <w:rPr>
                <w:i/>
                <w:sz w:val="16"/>
              </w:rPr>
            </w:pPr>
            <w:r w:rsidRPr="001B06BF">
              <w:rPr>
                <w:i/>
                <w:sz w:val="16"/>
              </w:rPr>
              <w:t>Status during present cycle</w:t>
            </w:r>
            <w:r w:rsidRPr="001B06BF">
              <w:rPr>
                <w:rStyle w:val="EndnoteReference"/>
              </w:rPr>
              <w:endnoteReference w:id="23"/>
            </w:r>
          </w:p>
        </w:tc>
      </w:tr>
      <w:tr w:rsidR="00A227DB" w:rsidRPr="00A227DB" w14:paraId="78D4D0A0" w14:textId="77777777" w:rsidTr="00A227DB">
        <w:trPr>
          <w:trHeight w:hRule="exact" w:val="113"/>
        </w:trPr>
        <w:tc>
          <w:tcPr>
            <w:tcW w:w="2456" w:type="dxa"/>
            <w:tcBorders>
              <w:top w:val="single" w:sz="12" w:space="0" w:color="auto"/>
            </w:tcBorders>
            <w:shd w:val="clear" w:color="auto" w:fill="auto"/>
            <w:vAlign w:val="bottom"/>
          </w:tcPr>
          <w:p w14:paraId="00D2AEA2" w14:textId="77777777" w:rsidR="00A227DB" w:rsidRPr="00A227DB" w:rsidRDefault="00A227DB" w:rsidP="00A227DB">
            <w:pPr>
              <w:spacing w:before="80" w:after="80" w:line="200" w:lineRule="exact"/>
              <w:ind w:right="113"/>
              <w:rPr>
                <w:i/>
                <w:sz w:val="16"/>
              </w:rPr>
            </w:pPr>
          </w:p>
        </w:tc>
        <w:tc>
          <w:tcPr>
            <w:tcW w:w="2457" w:type="dxa"/>
            <w:tcBorders>
              <w:top w:val="single" w:sz="12" w:space="0" w:color="auto"/>
            </w:tcBorders>
            <w:shd w:val="clear" w:color="auto" w:fill="auto"/>
            <w:vAlign w:val="bottom"/>
          </w:tcPr>
          <w:p w14:paraId="2D823859" w14:textId="77777777" w:rsidR="00A227DB" w:rsidRPr="00A227DB" w:rsidRDefault="00A227DB" w:rsidP="00A227DB">
            <w:pPr>
              <w:spacing w:before="80" w:after="80" w:line="200" w:lineRule="exact"/>
              <w:ind w:right="113"/>
              <w:rPr>
                <w:i/>
                <w:sz w:val="16"/>
              </w:rPr>
            </w:pPr>
          </w:p>
        </w:tc>
        <w:tc>
          <w:tcPr>
            <w:tcW w:w="2457" w:type="dxa"/>
            <w:tcBorders>
              <w:top w:val="single" w:sz="12" w:space="0" w:color="auto"/>
            </w:tcBorders>
            <w:shd w:val="clear" w:color="auto" w:fill="auto"/>
            <w:vAlign w:val="bottom"/>
          </w:tcPr>
          <w:p w14:paraId="77B86A59" w14:textId="77777777" w:rsidR="00A227DB" w:rsidRPr="00A227DB" w:rsidRDefault="00A227DB" w:rsidP="00A227DB">
            <w:pPr>
              <w:spacing w:before="80" w:after="80" w:line="200" w:lineRule="exact"/>
              <w:ind w:right="113"/>
              <w:rPr>
                <w:i/>
                <w:sz w:val="16"/>
              </w:rPr>
            </w:pPr>
          </w:p>
        </w:tc>
      </w:tr>
      <w:tr w:rsidR="00A227DB" w:rsidRPr="00A227DB" w14:paraId="4D95B677" w14:textId="77777777" w:rsidTr="00A227DB">
        <w:tc>
          <w:tcPr>
            <w:tcW w:w="2456" w:type="dxa"/>
            <w:tcBorders>
              <w:bottom w:val="single" w:sz="12" w:space="0" w:color="auto"/>
            </w:tcBorders>
            <w:shd w:val="clear" w:color="auto" w:fill="auto"/>
          </w:tcPr>
          <w:p w14:paraId="2451BE37" w14:textId="68FA23EB" w:rsidR="00A227DB" w:rsidRPr="00A227DB" w:rsidRDefault="005379C5" w:rsidP="00A227DB">
            <w:pPr>
              <w:spacing w:before="40" w:after="120"/>
              <w:ind w:right="113"/>
            </w:pPr>
            <w:r>
              <w:t>Commission Nationale Consultative des Droits de l’Homme</w:t>
            </w:r>
          </w:p>
        </w:tc>
        <w:tc>
          <w:tcPr>
            <w:tcW w:w="2457" w:type="dxa"/>
            <w:tcBorders>
              <w:bottom w:val="single" w:sz="12" w:space="0" w:color="auto"/>
            </w:tcBorders>
            <w:shd w:val="clear" w:color="auto" w:fill="auto"/>
          </w:tcPr>
          <w:p w14:paraId="6EFB1487" w14:textId="43579C59" w:rsidR="00A227DB" w:rsidRPr="00A227DB" w:rsidRDefault="005379C5" w:rsidP="00A227DB">
            <w:pPr>
              <w:spacing w:before="40" w:after="120"/>
              <w:ind w:right="113"/>
            </w:pPr>
            <w:r>
              <w:t>A</w:t>
            </w:r>
          </w:p>
        </w:tc>
        <w:tc>
          <w:tcPr>
            <w:tcW w:w="2457" w:type="dxa"/>
            <w:tcBorders>
              <w:bottom w:val="single" w:sz="12" w:space="0" w:color="auto"/>
            </w:tcBorders>
            <w:shd w:val="clear" w:color="auto" w:fill="auto"/>
          </w:tcPr>
          <w:p w14:paraId="314F6300" w14:textId="05118930" w:rsidR="00A227DB" w:rsidRPr="00A227DB" w:rsidRDefault="005379C5" w:rsidP="00A227DB">
            <w:pPr>
              <w:spacing w:before="40" w:after="120"/>
              <w:ind w:right="113"/>
            </w:pPr>
            <w:r>
              <w:t>A</w:t>
            </w:r>
          </w:p>
        </w:tc>
      </w:tr>
    </w:tbl>
    <w:p w14:paraId="6E12DE27" w14:textId="77777777" w:rsidR="00CF586F" w:rsidRPr="00A227DB" w:rsidRDefault="00CF586F" w:rsidP="00F35E36">
      <w:pPr>
        <w:pStyle w:val="SingleTxtG"/>
        <w:ind w:left="0"/>
      </w:pPr>
    </w:p>
    <w:sectPr w:rsidR="00CF586F" w:rsidRPr="00A227D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CCF9" w14:textId="77777777" w:rsidR="001C215C" w:rsidRDefault="001C215C"/>
  </w:endnote>
  <w:endnote w:type="continuationSeparator" w:id="0">
    <w:p w14:paraId="422393C3" w14:textId="77777777" w:rsidR="001C215C" w:rsidRDefault="001C215C"/>
  </w:endnote>
  <w:endnote w:type="continuationNotice" w:id="1">
    <w:p w14:paraId="1720936B" w14:textId="77777777" w:rsidR="001C215C" w:rsidRDefault="001C215C"/>
  </w:endnote>
  <w:endnote w:id="2">
    <w:p w14:paraId="19C3D55D" w14:textId="77777777" w:rsidR="00A02BFB" w:rsidRDefault="00A02BFB" w:rsidP="00A02BFB">
      <w:pPr>
        <w:pStyle w:val="H4G"/>
      </w:pPr>
      <w:r>
        <w:t>Notes</w:t>
      </w:r>
    </w:p>
    <w:p w14:paraId="08DD2349" w14:textId="12FFD107"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9D47EF">
        <w:t xml:space="preserve">France </w:t>
      </w:r>
      <w:r w:rsidRPr="00806A55">
        <w:t>from the previous cycle (A/HRC/WG.6/</w:t>
      </w:r>
      <w:r w:rsidR="009D47EF">
        <w:t>15/FRA</w:t>
      </w:r>
      <w:r w:rsidRPr="00806A55">
        <w:t>/2).</w:t>
      </w:r>
    </w:p>
  </w:endnote>
  <w:endnote w:id="3">
    <w:p w14:paraId="269F5A79"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4A5E9B37" w14:textId="77777777"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2A755CDB" w14:textId="77777777" w:rsidR="00A02BFB" w:rsidRPr="00174744" w:rsidRDefault="00A02BFB" w:rsidP="00D47642">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14:paraId="73780929" w14:textId="77777777"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p>
    <w:p w14:paraId="5F044E4C" w14:textId="77777777"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433CA2BC" w14:textId="77777777"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p>
    <w:p w14:paraId="083BDA12" w14:textId="77777777"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7B299ADC" w14:textId="77777777"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0626DE37" w14:textId="77777777"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p>
    <w:p w14:paraId="1C2793DD" w14:textId="77777777"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35603B62" w14:textId="77777777"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p>
    <w:p w14:paraId="47D2FDFC" w14:textId="77777777"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p>
    <w:p w14:paraId="04668F28" w14:textId="77777777"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6D8EA681" w14:textId="77777777"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14968CD1" w14:textId="77777777"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6EA4DB68" w14:textId="77777777"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45820870" w14:textId="77777777"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288A7AA5" w14:textId="77777777"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638FCA21"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sidR="007D5213">
        <w:rPr>
          <w:szCs w:val="18"/>
        </w:rPr>
        <w:t>.</w:t>
      </w:r>
    </w:p>
  </w:endnote>
  <w:endnote w:id="4">
    <w:p w14:paraId="1E4A4B0D"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232DFD41" w14:textId="165695B6" w:rsidR="00A02BFB" w:rsidRPr="00CA171B" w:rsidRDefault="00A02BFB" w:rsidP="00272812">
      <w:pPr>
        <w:pStyle w:val="EndnoteText"/>
        <w:widowControl w:val="0"/>
        <w:shd w:val="clear" w:color="auto" w:fill="FFFFFF" w:themeFill="background1"/>
        <w:rPr>
          <w:color w:val="000000" w:themeColor="text1"/>
          <w:szCs w:val="18"/>
        </w:rPr>
      </w:pPr>
      <w:r w:rsidRPr="00A82F81">
        <w:rPr>
          <w:szCs w:val="18"/>
        </w:rPr>
        <w:tab/>
      </w:r>
      <w:r w:rsidRPr="00A82F81">
        <w:rPr>
          <w:rStyle w:val="EndnoteReference"/>
          <w:szCs w:val="18"/>
        </w:rPr>
        <w:endnoteRef/>
      </w:r>
      <w:r w:rsidRPr="00A82F81">
        <w:rPr>
          <w:szCs w:val="18"/>
        </w:rPr>
        <w:tab/>
      </w:r>
      <w:r w:rsidRPr="00CA171B">
        <w:rPr>
          <w:color w:val="000000" w:themeColor="text1"/>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sidR="00A67EFD" w:rsidRPr="00CA171B">
        <w:rPr>
          <w:color w:val="000000" w:themeColor="text1"/>
          <w:szCs w:val="18"/>
        </w:rPr>
        <w:t>; Protocol Additional to the Geneva Conventions of 12 August 1949, and relating to the Protection of Victims of International Armed Conflicts (Protocol I); Protocol Additional to the Geneva Conventions of 12 August 1949, and relating to the Protection of Victims of Non-International</w:t>
      </w:r>
      <w:r w:rsidR="006A10AD" w:rsidRPr="00CA171B">
        <w:rPr>
          <w:color w:val="000000" w:themeColor="text1"/>
          <w:szCs w:val="18"/>
        </w:rPr>
        <w:t xml:space="preserve"> Armed Conflicts (Protocol II</w:t>
      </w:r>
      <w:r w:rsidR="006A10AD" w:rsidRPr="00CA171B">
        <w:rPr>
          <w:color w:val="000000" w:themeColor="text1"/>
          <w:szCs w:val="18"/>
          <w:shd w:val="clear" w:color="auto" w:fill="FFFFFF" w:themeFill="background1"/>
        </w:rPr>
        <w:t>);</w:t>
      </w:r>
      <w:r w:rsidR="00272812" w:rsidRPr="00CA171B">
        <w:rPr>
          <w:color w:val="000000" w:themeColor="text1"/>
          <w:szCs w:val="18"/>
          <w:shd w:val="clear" w:color="auto" w:fill="FFFFFF" w:themeFill="background1"/>
        </w:rPr>
        <w:t xml:space="preserve"> </w:t>
      </w:r>
      <w:r w:rsidRPr="00CA171B">
        <w:rPr>
          <w:color w:val="000000" w:themeColor="text1"/>
          <w:szCs w:val="18"/>
          <w:shd w:val="clear" w:color="auto" w:fill="FFFFFF" w:themeFill="background1"/>
          <w:lang w:eastAsia="zh-CN"/>
        </w:rPr>
        <w:t>F</w:t>
      </w:r>
      <w:r w:rsidRPr="00CA171B">
        <w:rPr>
          <w:color w:val="000000" w:themeColor="text1"/>
          <w:szCs w:val="18"/>
          <w:lang w:eastAsia="zh-CN"/>
        </w:rPr>
        <w:t xml:space="preserve">or the official status of ratifications, see Federal Department of Foreign Affairs of Switzerland, at </w:t>
      </w:r>
      <w:r w:rsidR="00E170D4" w:rsidRPr="00CA171B">
        <w:rPr>
          <w:color w:val="000000" w:themeColor="text1"/>
          <w:szCs w:val="18"/>
          <w:lang w:eastAsia="zh-CN"/>
        </w:rPr>
        <w:t>https://www.dfae.admin.ch/eda/fr/dfae/politique-exterieure/droit-international-public/traites-internationaux/depositaire/protection-des-victimes-de-la-guerre.html</w:t>
      </w:r>
    </w:p>
  </w:endnote>
  <w:endnote w:id="6">
    <w:p w14:paraId="36595DB0" w14:textId="7A246644" w:rsidR="00A02BFB" w:rsidRPr="00CA171B" w:rsidRDefault="00A02BFB" w:rsidP="00A02BFB">
      <w:pPr>
        <w:pStyle w:val="EndnoteText"/>
        <w:widowControl w:val="0"/>
        <w:rPr>
          <w:color w:val="000000" w:themeColor="text1"/>
          <w:szCs w:val="18"/>
        </w:rPr>
      </w:pPr>
      <w:r w:rsidRPr="00CA171B">
        <w:rPr>
          <w:color w:val="000000" w:themeColor="text1"/>
          <w:szCs w:val="18"/>
        </w:rPr>
        <w:tab/>
      </w:r>
      <w:r w:rsidRPr="00CA171B">
        <w:rPr>
          <w:rStyle w:val="EndnoteReference"/>
          <w:color w:val="000000" w:themeColor="text1"/>
          <w:szCs w:val="18"/>
        </w:rPr>
        <w:endnoteRef/>
      </w:r>
      <w:r w:rsidRPr="00CA171B">
        <w:rPr>
          <w:color w:val="000000" w:themeColor="text1"/>
          <w:szCs w:val="18"/>
        </w:rPr>
        <w:tab/>
        <w:t>1951 Convention relating to the Status of Refugees and its 1967 Protocol, 1954 Convention relating to the Status of Stateless Persons, and 1961 Convention on the Reduction of Statelessness.</w:t>
      </w:r>
    </w:p>
  </w:endnote>
  <w:endnote w:id="7">
    <w:p w14:paraId="1D6BEFD2" w14:textId="77777777" w:rsidR="00A02BFB" w:rsidRPr="00CA171B" w:rsidRDefault="00A02BFB" w:rsidP="00A02BFB">
      <w:pPr>
        <w:pStyle w:val="EndnoteText"/>
        <w:widowControl w:val="0"/>
        <w:tabs>
          <w:tab w:val="clear" w:pos="1021"/>
          <w:tab w:val="right" w:pos="1020"/>
        </w:tabs>
        <w:rPr>
          <w:color w:val="000000" w:themeColor="text1"/>
          <w:szCs w:val="18"/>
          <w:lang w:val="en-US"/>
        </w:rPr>
      </w:pPr>
      <w:r w:rsidRPr="00CA171B">
        <w:rPr>
          <w:color w:val="000000" w:themeColor="text1"/>
          <w:szCs w:val="18"/>
        </w:rPr>
        <w:tab/>
      </w:r>
      <w:r w:rsidRPr="00CA171B">
        <w:rPr>
          <w:rStyle w:val="EndnoteReference"/>
          <w:color w:val="000000" w:themeColor="text1"/>
          <w:szCs w:val="18"/>
        </w:rPr>
        <w:endnoteRef/>
      </w:r>
      <w:r w:rsidRPr="00CA171B">
        <w:rPr>
          <w:color w:val="000000" w:themeColor="text1"/>
          <w:szCs w:val="18"/>
        </w:rPr>
        <w:tab/>
      </w:r>
      <w:r w:rsidRPr="00CA171B">
        <w:rPr>
          <w:color w:val="000000" w:themeColor="text1"/>
          <w:szCs w:val="18"/>
          <w:lang w:val="en-US"/>
        </w:rPr>
        <w:t>Protocol to Prevent, Suppress and Punish Trafficking in Persons, Especially Women and Children, supplementing the United Nations Convention against Transnational Organized Crime.</w:t>
      </w:r>
    </w:p>
  </w:endnote>
  <w:endnote w:id="8">
    <w:p w14:paraId="50DC1EAF" w14:textId="070CA94C" w:rsidR="00A02BFB" w:rsidRPr="00CA171B" w:rsidRDefault="00A02BFB" w:rsidP="00A02BFB">
      <w:pPr>
        <w:pStyle w:val="EndnoteText"/>
        <w:rPr>
          <w:color w:val="000000" w:themeColor="text1"/>
          <w:szCs w:val="18"/>
        </w:rPr>
      </w:pPr>
      <w:r w:rsidRPr="00CA171B">
        <w:rPr>
          <w:color w:val="000000" w:themeColor="text1"/>
          <w:szCs w:val="18"/>
        </w:rPr>
        <w:tab/>
      </w:r>
      <w:r w:rsidRPr="00CA171B">
        <w:rPr>
          <w:rStyle w:val="EndnoteReference"/>
          <w:color w:val="000000" w:themeColor="text1"/>
          <w:szCs w:val="18"/>
        </w:rPr>
        <w:endnoteRef/>
      </w:r>
      <w:r w:rsidRPr="00CA171B">
        <w:rPr>
          <w:color w:val="000000" w:themeColor="text1"/>
          <w:szCs w:val="18"/>
        </w:rP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9">
    <w:p w14:paraId="728A0DC8" w14:textId="1C11291A" w:rsidR="00241D38" w:rsidRPr="00CA171B" w:rsidRDefault="00241D38" w:rsidP="00241D38">
      <w:pPr>
        <w:pStyle w:val="EndnoteText"/>
        <w:rPr>
          <w:color w:val="000000" w:themeColor="text1"/>
          <w:szCs w:val="18"/>
        </w:rPr>
      </w:pPr>
      <w:r w:rsidRPr="00CA171B">
        <w:rPr>
          <w:color w:val="000000" w:themeColor="text1"/>
          <w:szCs w:val="18"/>
        </w:rPr>
        <w:tab/>
      </w:r>
      <w:r w:rsidRPr="00CA171B">
        <w:rPr>
          <w:rStyle w:val="EndnoteReference"/>
          <w:color w:val="000000" w:themeColor="text1"/>
          <w:szCs w:val="18"/>
        </w:rPr>
        <w:endnoteRef/>
      </w:r>
      <w:r w:rsidRPr="00CA171B">
        <w:rPr>
          <w:color w:val="000000" w:themeColor="text1"/>
          <w:szCs w:val="18"/>
        </w:rPr>
        <w:tab/>
        <w:t>ILO</w:t>
      </w:r>
      <w:r w:rsidRPr="00CA171B">
        <w:rPr>
          <w:color w:val="000000" w:themeColor="text1"/>
          <w:szCs w:val="18"/>
          <w:lang w:val="en-US"/>
        </w:rPr>
        <w:t xml:space="preserve"> Indigenous and Tribal Peoples Convention, 1989 (No. 169) and </w:t>
      </w:r>
      <w:r w:rsidRPr="00CA171B">
        <w:rPr>
          <w:color w:val="000000" w:themeColor="text1"/>
          <w:szCs w:val="18"/>
        </w:rPr>
        <w:t xml:space="preserve">Domestic Workers </w:t>
      </w:r>
      <w:r w:rsidRPr="00CA171B">
        <w:rPr>
          <w:color w:val="000000" w:themeColor="text1"/>
          <w:szCs w:val="18"/>
          <w:lang w:val="en-US"/>
        </w:rPr>
        <w:t>Convention, 2011 (No. 189)</w:t>
      </w:r>
      <w:r w:rsidRPr="00CA171B">
        <w:rPr>
          <w:color w:val="000000" w:themeColor="text1"/>
          <w:szCs w:val="18"/>
        </w:rPr>
        <w:t>.</w:t>
      </w:r>
    </w:p>
  </w:endnote>
  <w:endnote w:id="10">
    <w:p w14:paraId="270E7E30"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720BCBCE" w14:textId="77777777"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p>
    <w:p w14:paraId="49968BE8" w14:textId="77777777"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p>
    <w:p w14:paraId="2F8216AE" w14:textId="77777777"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p>
    <w:p w14:paraId="2CACCB0F" w14:textId="77777777"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p>
    <w:p w14:paraId="7BF6BA9D" w14:textId="77777777"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p>
    <w:p w14:paraId="436213C5" w14:textId="77777777"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p>
    <w:p w14:paraId="249D346D" w14:textId="77777777"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p>
    <w:p w14:paraId="3DF0F47E" w14:textId="77777777"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p>
    <w:p w14:paraId="5FE056C5" w14:textId="77777777"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p>
    <w:p w14:paraId="3C6DAAF8" w14:textId="66916DF0"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E9235B">
        <w:rPr>
          <w:szCs w:val="18"/>
        </w:rPr>
        <w:t>.</w:t>
      </w:r>
    </w:p>
  </w:endnote>
  <w:endnote w:id="11">
    <w:p w14:paraId="5F55A010" w14:textId="658D1F23"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lang w:val="it-IT"/>
        </w:rPr>
        <w:t>CERD/C/FRA/CO/20-21, para. 24</w:t>
      </w:r>
      <w:r>
        <w:rPr>
          <w:lang w:val="it-IT"/>
        </w:rPr>
        <w:t>.</w:t>
      </w:r>
    </w:p>
  </w:endnote>
  <w:endnote w:id="12">
    <w:p w14:paraId="2547BB89" w14:textId="0E742AAE"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lang w:val="it-IT"/>
        </w:rPr>
        <w:t>CCPR/C/FRA/CO/5, para. 25.</w:t>
      </w:r>
    </w:p>
  </w:endnote>
  <w:endnote w:id="13">
    <w:p w14:paraId="0528F596" w14:textId="5E35E4B7"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lang w:val="it-IT"/>
        </w:rPr>
        <w:t>CCPR/C/FRA/CO/5/Add.1</w:t>
      </w:r>
      <w:r>
        <w:rPr>
          <w:lang w:val="it-IT"/>
        </w:rPr>
        <w:t>.</w:t>
      </w:r>
    </w:p>
  </w:endnote>
  <w:endnote w:id="14">
    <w:p w14:paraId="47F6DFEB" w14:textId="50ADF47B"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bCs/>
          <w:lang w:val="it-IT"/>
        </w:rPr>
        <w:t>CEDAW/C/FRA/CO/7-8, para. 56.</w:t>
      </w:r>
    </w:p>
  </w:endnote>
  <w:endnote w:id="15">
    <w:p w14:paraId="74C5B1B2" w14:textId="730FBB71"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lang w:val="it-IT"/>
        </w:rPr>
        <w:t>CAT/C/FRA/CO/7, para. 40.</w:t>
      </w:r>
    </w:p>
  </w:endnote>
  <w:endnote w:id="16">
    <w:p w14:paraId="2948F8E5" w14:textId="1C50827B"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lang w:val="it-IT"/>
        </w:rPr>
        <w:t>CAT/C/FRA/CO/7/Add.1</w:t>
      </w:r>
    </w:p>
  </w:endnote>
  <w:endnote w:id="17">
    <w:p w14:paraId="54EDBB82" w14:textId="12FA5BEC"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t>CED/C/FRA/CO/1, para. 42</w:t>
      </w:r>
      <w:r>
        <w:t>.</w:t>
      </w:r>
    </w:p>
  </w:endnote>
  <w:endnote w:id="18">
    <w:p w14:paraId="516A9738" w14:textId="087B674B"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t xml:space="preserve">CED/C/FRA/CO/1/Add.1 and </w:t>
      </w:r>
      <w:r w:rsidRPr="008A6C20">
        <w:rPr>
          <w:lang w:val="en-US"/>
        </w:rPr>
        <w:t>CED/C/FRA/CO/1/Add.1 – Annex.</w:t>
      </w:r>
    </w:p>
  </w:endnote>
  <w:endnote w:id="19">
    <w:p w14:paraId="7C1BFC95" w14:textId="311AFE82"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bCs/>
        </w:rPr>
        <w:t>CCPR/C/106/D/1852/2008, CCPR/C/108/D/1928/2010 and CCPR/C/110/DR/1960/2010.</w:t>
      </w:r>
    </w:p>
  </w:endnote>
  <w:endnote w:id="20">
    <w:p w14:paraId="6FBB56C5" w14:textId="66F474FB" w:rsidR="008A6C20" w:rsidRDefault="008A6C20" w:rsidP="008A6C20">
      <w:pPr>
        <w:pStyle w:val="EndnoteText"/>
        <w:widowControl w:val="0"/>
        <w:tabs>
          <w:tab w:val="clear" w:pos="1021"/>
          <w:tab w:val="right" w:pos="1020"/>
        </w:tabs>
        <w:suppressAutoHyphens/>
      </w:pPr>
      <w:r>
        <w:tab/>
      </w:r>
      <w:r>
        <w:rPr>
          <w:rStyle w:val="EndnoteReference"/>
        </w:rPr>
        <w:endnoteRef/>
      </w:r>
      <w:r>
        <w:tab/>
      </w:r>
      <w:r w:rsidRPr="008A6C20">
        <w:rPr>
          <w:bCs/>
          <w:lang w:val="es-ES"/>
        </w:rPr>
        <w:t xml:space="preserve">CCPR/C/106/D/1852/2008, para. 11, CCPR/C/108/D/1928/2010, para. </w:t>
      </w:r>
      <w:r w:rsidRPr="008A6C20">
        <w:rPr>
          <w:bCs/>
        </w:rPr>
        <w:t>12 and CCPR/C/110/DR/1960/2010, para. 11.</w:t>
      </w:r>
    </w:p>
  </w:endnote>
  <w:endnote w:id="21">
    <w:p w14:paraId="5644B90B" w14:textId="2B1DE7C3" w:rsidR="00A02BFB" w:rsidRPr="00A82F81" w:rsidRDefault="00A02BFB" w:rsidP="00A02BFB">
      <w:pPr>
        <w:pStyle w:val="EndnoteText"/>
        <w:rPr>
          <w:szCs w:val="18"/>
        </w:rPr>
      </w:pPr>
      <w:r w:rsidRPr="00406FF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A6C20">
        <w:rPr>
          <w:szCs w:val="18"/>
        </w:rPr>
        <w:t>.</w:t>
      </w:r>
    </w:p>
  </w:endnote>
  <w:endnote w:id="22">
    <w:p w14:paraId="257BC9BE"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3">
    <w:p w14:paraId="58B3D820" w14:textId="77777777" w:rsidR="001B06BF" w:rsidRPr="00E170D4" w:rsidRDefault="001B06BF" w:rsidP="001B06BF">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Pr="006116A3">
        <w:rPr>
          <w:szCs w:val="18"/>
        </w:rPr>
        <w:t>http://www.ohchr.org/Documents/Countries/NHRI/Chart_Status_NIs.pdf</w:t>
      </w:r>
    </w:p>
    <w:p w14:paraId="067721D0" w14:textId="77777777" w:rsidR="001B06BF" w:rsidRPr="00C75174" w:rsidRDefault="001B06BF" w:rsidP="001B06BF">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1E193624" w14:textId="055795FB" w:rsidR="00674A7D" w:rsidRDefault="00674A7D">
        <w:pPr>
          <w:pStyle w:val="Footer"/>
          <w:jc w:val="right"/>
        </w:pPr>
        <w:r>
          <w:fldChar w:fldCharType="begin"/>
        </w:r>
        <w:r>
          <w:instrText xml:space="preserve"> PAGE   \* MERGEFORMAT </w:instrText>
        </w:r>
        <w:r>
          <w:fldChar w:fldCharType="separate"/>
        </w:r>
        <w:r w:rsidR="005E671C">
          <w:rPr>
            <w:noProof/>
          </w:rPr>
          <w:t>2</w:t>
        </w:r>
        <w:r>
          <w:rPr>
            <w:noProof/>
          </w:rPr>
          <w:fldChar w:fldCharType="end"/>
        </w:r>
      </w:p>
    </w:sdtContent>
  </w:sdt>
  <w:p w14:paraId="483EB834"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D1F6" w14:textId="77777777" w:rsidR="004D1140" w:rsidRDefault="0013136E" w:rsidP="00542574">
    <w:r>
      <w:rPr>
        <w:noProof/>
        <w:lang w:eastAsia="en-GB"/>
      </w:rPr>
      <w:drawing>
        <wp:anchor distT="0" distB="0" distL="114300" distR="114300" simplePos="0" relativeHeight="251657728" behindDoc="0" locked="1" layoutInCell="1" allowOverlap="1" wp14:anchorId="28C8FE69" wp14:editId="41D4BF83">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22127"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50DCB44"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06AD4DD5"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2DB5"/>
    <w:rsid w:val="0002432F"/>
    <w:rsid w:val="0002766A"/>
    <w:rsid w:val="000344CE"/>
    <w:rsid w:val="000403D1"/>
    <w:rsid w:val="000449AA"/>
    <w:rsid w:val="00050F6B"/>
    <w:rsid w:val="00072C8C"/>
    <w:rsid w:val="00073E70"/>
    <w:rsid w:val="00075368"/>
    <w:rsid w:val="000876EB"/>
    <w:rsid w:val="00091419"/>
    <w:rsid w:val="000931C0"/>
    <w:rsid w:val="000A0053"/>
    <w:rsid w:val="000A6DF7"/>
    <w:rsid w:val="000B175B"/>
    <w:rsid w:val="000B2BF4"/>
    <w:rsid w:val="000B3A0F"/>
    <w:rsid w:val="000B4A3B"/>
    <w:rsid w:val="000D0709"/>
    <w:rsid w:val="000D1851"/>
    <w:rsid w:val="000D4291"/>
    <w:rsid w:val="000E0415"/>
    <w:rsid w:val="000F63EB"/>
    <w:rsid w:val="001207CF"/>
    <w:rsid w:val="00124908"/>
    <w:rsid w:val="0013065A"/>
    <w:rsid w:val="0013136E"/>
    <w:rsid w:val="0013242F"/>
    <w:rsid w:val="00132BC7"/>
    <w:rsid w:val="00134E3B"/>
    <w:rsid w:val="00136DD7"/>
    <w:rsid w:val="0014667B"/>
    <w:rsid w:val="00146B19"/>
    <w:rsid w:val="00146D32"/>
    <w:rsid w:val="001509BA"/>
    <w:rsid w:val="0015271C"/>
    <w:rsid w:val="001614E7"/>
    <w:rsid w:val="001632F1"/>
    <w:rsid w:val="00172A29"/>
    <w:rsid w:val="00182BD2"/>
    <w:rsid w:val="001B06BF"/>
    <w:rsid w:val="001B4B04"/>
    <w:rsid w:val="001B7DB5"/>
    <w:rsid w:val="001C215C"/>
    <w:rsid w:val="001C6663"/>
    <w:rsid w:val="001C7895"/>
    <w:rsid w:val="001D26DF"/>
    <w:rsid w:val="001E2790"/>
    <w:rsid w:val="001E5256"/>
    <w:rsid w:val="001E60BB"/>
    <w:rsid w:val="001F42E3"/>
    <w:rsid w:val="0021130C"/>
    <w:rsid w:val="00211E0B"/>
    <w:rsid w:val="00211E72"/>
    <w:rsid w:val="002127CE"/>
    <w:rsid w:val="00213929"/>
    <w:rsid w:val="00214047"/>
    <w:rsid w:val="0022130F"/>
    <w:rsid w:val="002275BB"/>
    <w:rsid w:val="0022777B"/>
    <w:rsid w:val="00235E4C"/>
    <w:rsid w:val="00237785"/>
    <w:rsid w:val="002410DD"/>
    <w:rsid w:val="00241466"/>
    <w:rsid w:val="00241D38"/>
    <w:rsid w:val="00253D58"/>
    <w:rsid w:val="00254654"/>
    <w:rsid w:val="00264FA3"/>
    <w:rsid w:val="00272812"/>
    <w:rsid w:val="0027725F"/>
    <w:rsid w:val="00283347"/>
    <w:rsid w:val="00285F75"/>
    <w:rsid w:val="00296A60"/>
    <w:rsid w:val="00296EB7"/>
    <w:rsid w:val="002B0EDD"/>
    <w:rsid w:val="002B4713"/>
    <w:rsid w:val="002C21F0"/>
    <w:rsid w:val="002E646B"/>
    <w:rsid w:val="003107FA"/>
    <w:rsid w:val="003130AB"/>
    <w:rsid w:val="00317977"/>
    <w:rsid w:val="003229D8"/>
    <w:rsid w:val="00324383"/>
    <w:rsid w:val="003314D1"/>
    <w:rsid w:val="00335A2F"/>
    <w:rsid w:val="00341937"/>
    <w:rsid w:val="00342592"/>
    <w:rsid w:val="0036299D"/>
    <w:rsid w:val="0037215F"/>
    <w:rsid w:val="00373192"/>
    <w:rsid w:val="003753B1"/>
    <w:rsid w:val="00380822"/>
    <w:rsid w:val="0039277A"/>
    <w:rsid w:val="003972E0"/>
    <w:rsid w:val="003975ED"/>
    <w:rsid w:val="003A4E25"/>
    <w:rsid w:val="003B1EBA"/>
    <w:rsid w:val="003C2CC4"/>
    <w:rsid w:val="003D4B23"/>
    <w:rsid w:val="003E065C"/>
    <w:rsid w:val="003E19D9"/>
    <w:rsid w:val="003E33AE"/>
    <w:rsid w:val="003E6998"/>
    <w:rsid w:val="00400E06"/>
    <w:rsid w:val="00400F2B"/>
    <w:rsid w:val="00402E7F"/>
    <w:rsid w:val="00406FF1"/>
    <w:rsid w:val="00420F8B"/>
    <w:rsid w:val="00424C80"/>
    <w:rsid w:val="00431A65"/>
    <w:rsid w:val="004325CB"/>
    <w:rsid w:val="00437177"/>
    <w:rsid w:val="0044503A"/>
    <w:rsid w:val="00446DE4"/>
    <w:rsid w:val="00446F4A"/>
    <w:rsid w:val="00447761"/>
    <w:rsid w:val="00451EC3"/>
    <w:rsid w:val="004632AA"/>
    <w:rsid w:val="004721B1"/>
    <w:rsid w:val="004766F2"/>
    <w:rsid w:val="004859EC"/>
    <w:rsid w:val="00496A15"/>
    <w:rsid w:val="004A76BD"/>
    <w:rsid w:val="004B75D2"/>
    <w:rsid w:val="004C5694"/>
    <w:rsid w:val="004D1140"/>
    <w:rsid w:val="004E01CE"/>
    <w:rsid w:val="004E25CB"/>
    <w:rsid w:val="004F55ED"/>
    <w:rsid w:val="00510E53"/>
    <w:rsid w:val="00514625"/>
    <w:rsid w:val="0052176C"/>
    <w:rsid w:val="00522600"/>
    <w:rsid w:val="005261E5"/>
    <w:rsid w:val="005379C5"/>
    <w:rsid w:val="005420F2"/>
    <w:rsid w:val="00542574"/>
    <w:rsid w:val="005436AB"/>
    <w:rsid w:val="005457B9"/>
    <w:rsid w:val="00546DBF"/>
    <w:rsid w:val="005512BA"/>
    <w:rsid w:val="00553D76"/>
    <w:rsid w:val="005551C2"/>
    <w:rsid w:val="005552B5"/>
    <w:rsid w:val="0056117B"/>
    <w:rsid w:val="005615E8"/>
    <w:rsid w:val="005620C3"/>
    <w:rsid w:val="0057129C"/>
    <w:rsid w:val="00571365"/>
    <w:rsid w:val="005923F3"/>
    <w:rsid w:val="00592E55"/>
    <w:rsid w:val="005A22DB"/>
    <w:rsid w:val="005A3C85"/>
    <w:rsid w:val="005B3199"/>
    <w:rsid w:val="005B3DB3"/>
    <w:rsid w:val="005B6E48"/>
    <w:rsid w:val="005E1082"/>
    <w:rsid w:val="005E1712"/>
    <w:rsid w:val="005E671C"/>
    <w:rsid w:val="005F6E73"/>
    <w:rsid w:val="00611FC4"/>
    <w:rsid w:val="006176FB"/>
    <w:rsid w:val="00626E6C"/>
    <w:rsid w:val="00640B26"/>
    <w:rsid w:val="00657A1F"/>
    <w:rsid w:val="00670741"/>
    <w:rsid w:val="00674A7D"/>
    <w:rsid w:val="00676C10"/>
    <w:rsid w:val="006808A9"/>
    <w:rsid w:val="00683498"/>
    <w:rsid w:val="00696BD6"/>
    <w:rsid w:val="006A10AD"/>
    <w:rsid w:val="006A6B9D"/>
    <w:rsid w:val="006A7392"/>
    <w:rsid w:val="006B3189"/>
    <w:rsid w:val="006B5624"/>
    <w:rsid w:val="006B7D65"/>
    <w:rsid w:val="006D6DA6"/>
    <w:rsid w:val="006E564B"/>
    <w:rsid w:val="006F041E"/>
    <w:rsid w:val="006F13F0"/>
    <w:rsid w:val="006F5035"/>
    <w:rsid w:val="006F581E"/>
    <w:rsid w:val="007042F4"/>
    <w:rsid w:val="007065EB"/>
    <w:rsid w:val="00720183"/>
    <w:rsid w:val="0072632A"/>
    <w:rsid w:val="007413F8"/>
    <w:rsid w:val="00741A0B"/>
    <w:rsid w:val="0074200B"/>
    <w:rsid w:val="007555D4"/>
    <w:rsid w:val="00757201"/>
    <w:rsid w:val="0076003C"/>
    <w:rsid w:val="00784AD2"/>
    <w:rsid w:val="007953F7"/>
    <w:rsid w:val="007A6296"/>
    <w:rsid w:val="007B6BA5"/>
    <w:rsid w:val="007C1B62"/>
    <w:rsid w:val="007C3390"/>
    <w:rsid w:val="007C4F4B"/>
    <w:rsid w:val="007D2CDC"/>
    <w:rsid w:val="007D5213"/>
    <w:rsid w:val="007D5327"/>
    <w:rsid w:val="007E2C3B"/>
    <w:rsid w:val="007E431B"/>
    <w:rsid w:val="007E5B90"/>
    <w:rsid w:val="007E6701"/>
    <w:rsid w:val="007E75F7"/>
    <w:rsid w:val="007F085C"/>
    <w:rsid w:val="007F6611"/>
    <w:rsid w:val="008102A7"/>
    <w:rsid w:val="008155C3"/>
    <w:rsid w:val="008175E9"/>
    <w:rsid w:val="0082243E"/>
    <w:rsid w:val="008242D7"/>
    <w:rsid w:val="00856CD2"/>
    <w:rsid w:val="00861076"/>
    <w:rsid w:val="00861BC6"/>
    <w:rsid w:val="00871FD5"/>
    <w:rsid w:val="008741DC"/>
    <w:rsid w:val="00875FCF"/>
    <w:rsid w:val="008979B1"/>
    <w:rsid w:val="008A6B25"/>
    <w:rsid w:val="008A6C20"/>
    <w:rsid w:val="008A6C4F"/>
    <w:rsid w:val="008C1E4D"/>
    <w:rsid w:val="008D2F46"/>
    <w:rsid w:val="008E0E46"/>
    <w:rsid w:val="008E49F8"/>
    <w:rsid w:val="0090452C"/>
    <w:rsid w:val="009045C9"/>
    <w:rsid w:val="00907C3F"/>
    <w:rsid w:val="0091292D"/>
    <w:rsid w:val="00916773"/>
    <w:rsid w:val="0092237C"/>
    <w:rsid w:val="00927FB0"/>
    <w:rsid w:val="0093707B"/>
    <w:rsid w:val="009400EB"/>
    <w:rsid w:val="0094126E"/>
    <w:rsid w:val="009427E3"/>
    <w:rsid w:val="0094563C"/>
    <w:rsid w:val="00956D9B"/>
    <w:rsid w:val="0096139A"/>
    <w:rsid w:val="00963CBA"/>
    <w:rsid w:val="009654B7"/>
    <w:rsid w:val="00967FA4"/>
    <w:rsid w:val="00975459"/>
    <w:rsid w:val="009822C1"/>
    <w:rsid w:val="00991261"/>
    <w:rsid w:val="00994FF9"/>
    <w:rsid w:val="009A0B83"/>
    <w:rsid w:val="009A4EC2"/>
    <w:rsid w:val="009B3800"/>
    <w:rsid w:val="009C5DE8"/>
    <w:rsid w:val="009D22AC"/>
    <w:rsid w:val="009D3FA1"/>
    <w:rsid w:val="009D47EF"/>
    <w:rsid w:val="009D50DB"/>
    <w:rsid w:val="009D6736"/>
    <w:rsid w:val="009E1C4E"/>
    <w:rsid w:val="009E78E3"/>
    <w:rsid w:val="009F070C"/>
    <w:rsid w:val="00A02BFB"/>
    <w:rsid w:val="00A02F74"/>
    <w:rsid w:val="00A05E0B"/>
    <w:rsid w:val="00A074DD"/>
    <w:rsid w:val="00A1427D"/>
    <w:rsid w:val="00A227DB"/>
    <w:rsid w:val="00A3575C"/>
    <w:rsid w:val="00A3619D"/>
    <w:rsid w:val="00A4634F"/>
    <w:rsid w:val="00A51CF3"/>
    <w:rsid w:val="00A63DA6"/>
    <w:rsid w:val="00A67EFD"/>
    <w:rsid w:val="00A71E0B"/>
    <w:rsid w:val="00A72F22"/>
    <w:rsid w:val="00A748A6"/>
    <w:rsid w:val="00A84EB7"/>
    <w:rsid w:val="00A879A4"/>
    <w:rsid w:val="00A87E95"/>
    <w:rsid w:val="00A92E29"/>
    <w:rsid w:val="00AA582F"/>
    <w:rsid w:val="00AC2000"/>
    <w:rsid w:val="00AD09E9"/>
    <w:rsid w:val="00AD7B29"/>
    <w:rsid w:val="00AF02E0"/>
    <w:rsid w:val="00AF0576"/>
    <w:rsid w:val="00AF16B4"/>
    <w:rsid w:val="00AF3829"/>
    <w:rsid w:val="00AF7F69"/>
    <w:rsid w:val="00B037F0"/>
    <w:rsid w:val="00B1261F"/>
    <w:rsid w:val="00B14190"/>
    <w:rsid w:val="00B2327D"/>
    <w:rsid w:val="00B2718F"/>
    <w:rsid w:val="00B30179"/>
    <w:rsid w:val="00B3317B"/>
    <w:rsid w:val="00B334DC"/>
    <w:rsid w:val="00B3631A"/>
    <w:rsid w:val="00B53013"/>
    <w:rsid w:val="00B62AA6"/>
    <w:rsid w:val="00B67F5E"/>
    <w:rsid w:val="00B733CA"/>
    <w:rsid w:val="00B73E65"/>
    <w:rsid w:val="00B81E12"/>
    <w:rsid w:val="00B87110"/>
    <w:rsid w:val="00B90627"/>
    <w:rsid w:val="00B97FA8"/>
    <w:rsid w:val="00BB2720"/>
    <w:rsid w:val="00BC1385"/>
    <w:rsid w:val="00BC74E9"/>
    <w:rsid w:val="00BE618E"/>
    <w:rsid w:val="00C23172"/>
    <w:rsid w:val="00C24693"/>
    <w:rsid w:val="00C3427B"/>
    <w:rsid w:val="00C35F0B"/>
    <w:rsid w:val="00C463DD"/>
    <w:rsid w:val="00C64458"/>
    <w:rsid w:val="00C745C3"/>
    <w:rsid w:val="00C81253"/>
    <w:rsid w:val="00CA171B"/>
    <w:rsid w:val="00CA2A58"/>
    <w:rsid w:val="00CA2E07"/>
    <w:rsid w:val="00CA6DE7"/>
    <w:rsid w:val="00CB708C"/>
    <w:rsid w:val="00CC03CC"/>
    <w:rsid w:val="00CC0B55"/>
    <w:rsid w:val="00CD6995"/>
    <w:rsid w:val="00CE4A8F"/>
    <w:rsid w:val="00CE6536"/>
    <w:rsid w:val="00CF0214"/>
    <w:rsid w:val="00CF1914"/>
    <w:rsid w:val="00CF586F"/>
    <w:rsid w:val="00CF7D43"/>
    <w:rsid w:val="00D11129"/>
    <w:rsid w:val="00D2031B"/>
    <w:rsid w:val="00D22332"/>
    <w:rsid w:val="00D22500"/>
    <w:rsid w:val="00D226FD"/>
    <w:rsid w:val="00D25FE2"/>
    <w:rsid w:val="00D31896"/>
    <w:rsid w:val="00D43252"/>
    <w:rsid w:val="00D43958"/>
    <w:rsid w:val="00D47642"/>
    <w:rsid w:val="00D550F9"/>
    <w:rsid w:val="00D572B0"/>
    <w:rsid w:val="00D57EDC"/>
    <w:rsid w:val="00D62E90"/>
    <w:rsid w:val="00D723FF"/>
    <w:rsid w:val="00D76BE5"/>
    <w:rsid w:val="00D8128F"/>
    <w:rsid w:val="00D978C6"/>
    <w:rsid w:val="00DA67AD"/>
    <w:rsid w:val="00DB1095"/>
    <w:rsid w:val="00DB18CE"/>
    <w:rsid w:val="00DB1F28"/>
    <w:rsid w:val="00DD3674"/>
    <w:rsid w:val="00DE3EC0"/>
    <w:rsid w:val="00DE4DD9"/>
    <w:rsid w:val="00DE7BF3"/>
    <w:rsid w:val="00DF3DBF"/>
    <w:rsid w:val="00E008B7"/>
    <w:rsid w:val="00E11593"/>
    <w:rsid w:val="00E12B6B"/>
    <w:rsid w:val="00E130AB"/>
    <w:rsid w:val="00E170D4"/>
    <w:rsid w:val="00E438D9"/>
    <w:rsid w:val="00E5644E"/>
    <w:rsid w:val="00E64CC9"/>
    <w:rsid w:val="00E67E44"/>
    <w:rsid w:val="00E7260F"/>
    <w:rsid w:val="00E806EE"/>
    <w:rsid w:val="00E86049"/>
    <w:rsid w:val="00E9235B"/>
    <w:rsid w:val="00E96115"/>
    <w:rsid w:val="00E96630"/>
    <w:rsid w:val="00E96891"/>
    <w:rsid w:val="00EA3D16"/>
    <w:rsid w:val="00EB0FB9"/>
    <w:rsid w:val="00EB4063"/>
    <w:rsid w:val="00EC6918"/>
    <w:rsid w:val="00ED0CA9"/>
    <w:rsid w:val="00ED7A2A"/>
    <w:rsid w:val="00EE7D5F"/>
    <w:rsid w:val="00EF1D7F"/>
    <w:rsid w:val="00EF5BDB"/>
    <w:rsid w:val="00F02240"/>
    <w:rsid w:val="00F07FD9"/>
    <w:rsid w:val="00F21C38"/>
    <w:rsid w:val="00F23933"/>
    <w:rsid w:val="00F24119"/>
    <w:rsid w:val="00F30B7B"/>
    <w:rsid w:val="00F35E36"/>
    <w:rsid w:val="00F40E75"/>
    <w:rsid w:val="00F42CD9"/>
    <w:rsid w:val="00F52936"/>
    <w:rsid w:val="00F677CB"/>
    <w:rsid w:val="00F72113"/>
    <w:rsid w:val="00F723A2"/>
    <w:rsid w:val="00F76CA4"/>
    <w:rsid w:val="00FA29CB"/>
    <w:rsid w:val="00FA7DF3"/>
    <w:rsid w:val="00FC2F86"/>
    <w:rsid w:val="00FC68B7"/>
    <w:rsid w:val="00FD268F"/>
    <w:rsid w:val="00FD5D1C"/>
    <w:rsid w:val="00FD62C6"/>
    <w:rsid w:val="00FD7C12"/>
    <w:rsid w:val="00FF53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F98282"/>
  <w15:docId w15:val="{96EA1C7B-3E0E-4307-B6BD-C4CB9D25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36299D"/>
    <w:pPr>
      <w:suppressAutoHyphens w:val="0"/>
    </w:pPr>
    <w:rPr>
      <w:rFonts w:eastAsiaTheme="minorHAnsi"/>
      <w:lang w:val="fr-CH"/>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
    <w:basedOn w:val="DefaultParagraphFont"/>
    <w:link w:val="EndnoteText"/>
    <w:rsid w:val="0036299D"/>
    <w:rPr>
      <w:rFonts w:eastAsiaTheme="minorHAnsi"/>
      <w:sz w:val="18"/>
      <w:lang w:val="fr-CH"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character" w:customStyle="1" w:styleId="sessionsubtitle">
    <w:name w:val="sessionsubtitle"/>
    <w:basedOn w:val="DefaultParagraphFont"/>
    <w:rsid w:val="00E9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C9EA0E-4E70-4D3C-8D55-40237E2B129E}">
  <ds:schemaRefs>
    <ds:schemaRef ds:uri="http://schemas.openxmlformats.org/officeDocument/2006/bibliography"/>
  </ds:schemaRefs>
</ds:datastoreItem>
</file>

<file path=customXml/itemProps2.xml><?xml version="1.0" encoding="utf-8"?>
<ds:datastoreItem xmlns:ds="http://schemas.openxmlformats.org/officeDocument/2006/customXml" ds:itemID="{35626585-9EF3-4D29-9C6A-C4197C0E8301}"/>
</file>

<file path=customXml/itemProps3.xml><?xml version="1.0" encoding="utf-8"?>
<ds:datastoreItem xmlns:ds="http://schemas.openxmlformats.org/officeDocument/2006/customXml" ds:itemID="{14503C38-C397-4BF6-9685-17D996A937E6}"/>
</file>

<file path=customXml/itemProps4.xml><?xml version="1.0" encoding="utf-8"?>
<ds:datastoreItem xmlns:ds="http://schemas.openxmlformats.org/officeDocument/2006/customXml" ds:itemID="{6081482C-C020-4492-BD25-14DEF1495445}"/>
</file>

<file path=docProps/app.xml><?xml version="1.0" encoding="utf-8"?>
<Properties xmlns="http://schemas.openxmlformats.org/officeDocument/2006/extended-properties" xmlns:vt="http://schemas.openxmlformats.org/officeDocument/2006/docPropsVTypes">
  <Template>A_E.dotm</Template>
  <TotalTime>0</TotalTime>
  <Pages>7</Pages>
  <Words>844</Words>
  <Characters>4812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cp:revision>
  <cp:lastPrinted>2008-01-29T07:30:00Z</cp:lastPrinted>
  <dcterms:created xsi:type="dcterms:W3CDTF">2017-12-06T13:23:00Z</dcterms:created>
  <dcterms:modified xsi:type="dcterms:W3CDTF">2017-12-06T13:23:00Z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1357300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