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284DFF4A" w:rsidR="00A02BFB" w:rsidRPr="00435E0F" w:rsidRDefault="005512BA" w:rsidP="005512BA">
      <w:pPr>
        <w:pStyle w:val="HChG"/>
      </w:pPr>
      <w:r>
        <w:tab/>
      </w:r>
      <w:r>
        <w:tab/>
      </w:r>
      <w:r w:rsidRPr="00435E0F">
        <w:t xml:space="preserve">Tables for UN </w:t>
      </w:r>
      <w:r w:rsidR="00A02BFB" w:rsidRPr="00435E0F">
        <w:t xml:space="preserve">Compilation on </w:t>
      </w:r>
      <w:r w:rsidR="009D00DD" w:rsidRPr="009D00DD">
        <w:t>Bangladesh</w:t>
      </w:r>
    </w:p>
    <w:p w14:paraId="1A765EE4" w14:textId="592BA057" w:rsidR="00A02BFB" w:rsidRPr="00A02BFB" w:rsidRDefault="005512BA" w:rsidP="005512BA">
      <w:pPr>
        <w:pStyle w:val="HChG"/>
      </w:pPr>
      <w:r w:rsidRPr="00435E0F">
        <w:tab/>
      </w:r>
      <w:r w:rsidR="00A02BFB" w:rsidRPr="00A02BFB">
        <w:t>I.</w:t>
      </w:r>
      <w:r w:rsidR="00A02BFB" w:rsidRPr="00A02BFB">
        <w:tab/>
      </w:r>
      <w:r w:rsidR="009D00DD" w:rsidRPr="009D00DD">
        <w:t>Scope of international obligations</w:t>
      </w:r>
      <w:r w:rsidR="009D00DD" w:rsidRPr="009D00DD">
        <w:rPr>
          <w:rStyle w:val="EndnoteReference"/>
          <w:b w:val="0"/>
        </w:rPr>
        <w:endnoteReference w:id="2"/>
      </w:r>
    </w:p>
    <w:p w14:paraId="4A231922" w14:textId="41FD77DD" w:rsidR="00A02BFB" w:rsidRPr="00A02BFB" w:rsidRDefault="00A02BFB" w:rsidP="005512BA">
      <w:pPr>
        <w:pStyle w:val="H1G"/>
      </w:pPr>
      <w:r w:rsidRPr="00A02BFB">
        <w:tab/>
      </w:r>
      <w:r>
        <w:t>A</w:t>
      </w:r>
      <w:r w:rsidRPr="00A02BFB">
        <w:t>.</w:t>
      </w:r>
      <w:r w:rsidRPr="00A02BFB">
        <w:tab/>
      </w:r>
      <w:bookmarkStart w:id="0" w:name="Table_Int_HR_Treaties"/>
      <w:r w:rsidR="0097434E" w:rsidRPr="0097434E">
        <w:t>International human rights treaties</w:t>
      </w:r>
      <w:bookmarkEnd w:id="0"/>
      <w:r w:rsidR="0097434E" w:rsidRPr="0097434E">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14:paraId="1100E149" w14:textId="77777777" w:rsidTr="0028001D">
        <w:tc>
          <w:tcPr>
            <w:tcW w:w="2410" w:type="dxa"/>
            <w:tcBorders>
              <w:top w:val="single" w:sz="4" w:space="0" w:color="auto"/>
              <w:bottom w:val="single" w:sz="12" w:space="0" w:color="auto"/>
            </w:tcBorders>
            <w:shd w:val="clear" w:color="auto" w:fill="auto"/>
            <w:vAlign w:val="bottom"/>
          </w:tcPr>
          <w:p w14:paraId="3F88120E" w14:textId="77777777"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622981B8"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14:paraId="332FDAF6" w14:textId="77777777" w:rsidTr="0028001D">
        <w:trPr>
          <w:trHeight w:hRule="exact" w:val="113"/>
        </w:trPr>
        <w:tc>
          <w:tcPr>
            <w:tcW w:w="2410" w:type="dxa"/>
            <w:tcBorders>
              <w:top w:val="single" w:sz="12" w:space="0" w:color="auto"/>
            </w:tcBorders>
            <w:shd w:val="clear" w:color="auto" w:fill="auto"/>
            <w:vAlign w:val="bottom"/>
          </w:tcPr>
          <w:p w14:paraId="69CF5EBF" w14:textId="77777777"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14:paraId="5372AC30"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28001D" w:rsidRDefault="00A02BFB" w:rsidP="0028001D">
            <w:pPr>
              <w:spacing w:before="80" w:after="80" w:line="200" w:lineRule="exact"/>
              <w:ind w:right="113"/>
              <w:rPr>
                <w:i/>
                <w:sz w:val="16"/>
              </w:rPr>
            </w:pPr>
          </w:p>
        </w:tc>
      </w:tr>
      <w:tr w:rsidR="00A02BFB" w:rsidRPr="00A02BFB" w14:paraId="5147E949" w14:textId="77777777" w:rsidTr="0028001D">
        <w:tc>
          <w:tcPr>
            <w:tcW w:w="2410" w:type="dxa"/>
            <w:shd w:val="clear" w:color="auto" w:fill="auto"/>
          </w:tcPr>
          <w:p w14:paraId="4DEFEDB4" w14:textId="77777777"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14:paraId="5B10895C" w14:textId="77777777" w:rsidR="00CA798B" w:rsidRPr="00CA798B" w:rsidRDefault="00CA798B" w:rsidP="00CA798B">
            <w:pPr>
              <w:spacing w:before="40" w:after="120"/>
              <w:ind w:right="113"/>
            </w:pPr>
            <w:r w:rsidRPr="00CA798B">
              <w:t>ICERD (1979)</w:t>
            </w:r>
          </w:p>
          <w:p w14:paraId="2472796C" w14:textId="77777777" w:rsidR="00CA798B" w:rsidRPr="00CA798B" w:rsidRDefault="00CA798B" w:rsidP="00CA798B">
            <w:pPr>
              <w:spacing w:before="40" w:after="120"/>
              <w:ind w:right="113"/>
            </w:pPr>
            <w:r w:rsidRPr="00CA798B">
              <w:t>ICESCR (1998)</w:t>
            </w:r>
          </w:p>
          <w:p w14:paraId="56A8E665" w14:textId="77777777" w:rsidR="00CA798B" w:rsidRPr="00CA798B" w:rsidRDefault="00CA798B" w:rsidP="00CA798B">
            <w:pPr>
              <w:spacing w:before="40" w:after="120"/>
              <w:ind w:right="113"/>
            </w:pPr>
            <w:r w:rsidRPr="00CA798B">
              <w:t>ICCPR (2000)</w:t>
            </w:r>
          </w:p>
          <w:p w14:paraId="289B9971" w14:textId="77777777" w:rsidR="00CA798B" w:rsidRPr="00CA798B" w:rsidRDefault="00CA798B" w:rsidP="00CA798B">
            <w:pPr>
              <w:spacing w:before="40" w:after="120"/>
              <w:ind w:right="113"/>
            </w:pPr>
            <w:r w:rsidRPr="00CA798B">
              <w:t>CEDAW (1984)</w:t>
            </w:r>
          </w:p>
          <w:p w14:paraId="745A5B57" w14:textId="77777777" w:rsidR="00CA798B" w:rsidRPr="00CA798B" w:rsidRDefault="00CA798B" w:rsidP="00CA798B">
            <w:pPr>
              <w:spacing w:before="40" w:after="120"/>
              <w:ind w:right="113"/>
            </w:pPr>
            <w:r w:rsidRPr="00CA798B">
              <w:t>CAT (1998)</w:t>
            </w:r>
          </w:p>
          <w:p w14:paraId="496F09E6" w14:textId="77777777" w:rsidR="00CA798B" w:rsidRPr="00CA798B" w:rsidRDefault="00CA798B" w:rsidP="00CA798B">
            <w:pPr>
              <w:spacing w:before="40" w:after="120"/>
              <w:ind w:right="113"/>
            </w:pPr>
            <w:r w:rsidRPr="00CA798B">
              <w:t>CRC (1990)</w:t>
            </w:r>
          </w:p>
          <w:p w14:paraId="43DB889B" w14:textId="77777777" w:rsidR="00CA798B" w:rsidRPr="00CA798B" w:rsidRDefault="00CA798B" w:rsidP="00CA798B">
            <w:pPr>
              <w:spacing w:before="40" w:after="120"/>
              <w:ind w:right="113"/>
            </w:pPr>
            <w:r w:rsidRPr="00CA798B">
              <w:t>OP-CRC-AC (2000)</w:t>
            </w:r>
          </w:p>
          <w:p w14:paraId="58148A28" w14:textId="77777777" w:rsidR="00CA798B" w:rsidRPr="00CA798B" w:rsidRDefault="00CA798B" w:rsidP="00CA798B">
            <w:pPr>
              <w:spacing w:before="40" w:after="120"/>
              <w:ind w:right="113"/>
            </w:pPr>
            <w:r w:rsidRPr="00CA798B">
              <w:t>OP-CRC-SC (2000)</w:t>
            </w:r>
          </w:p>
          <w:p w14:paraId="2705174B" w14:textId="77777777" w:rsidR="00CA798B" w:rsidRPr="00CA798B" w:rsidRDefault="00CA798B" w:rsidP="00CA798B">
            <w:pPr>
              <w:spacing w:before="40" w:after="120"/>
              <w:ind w:right="113"/>
            </w:pPr>
            <w:r w:rsidRPr="00CA798B">
              <w:t>ICRMW (2011)</w:t>
            </w:r>
          </w:p>
          <w:p w14:paraId="0D0E0089" w14:textId="095B6E44" w:rsidR="00A02BFB" w:rsidRPr="00A02BFB" w:rsidRDefault="00CA798B" w:rsidP="00CA798B">
            <w:pPr>
              <w:spacing w:before="40" w:after="120"/>
              <w:ind w:right="113"/>
            </w:pPr>
            <w:r w:rsidRPr="00CA798B">
              <w:t>CRPD (2007)</w:t>
            </w:r>
          </w:p>
        </w:tc>
        <w:tc>
          <w:tcPr>
            <w:tcW w:w="2409" w:type="dxa"/>
            <w:shd w:val="clear" w:color="auto" w:fill="auto"/>
          </w:tcPr>
          <w:p w14:paraId="6D3751F2" w14:textId="20D8487B" w:rsidR="00A02BFB" w:rsidRPr="00A02BFB" w:rsidRDefault="00CA798B" w:rsidP="0028001D">
            <w:pPr>
              <w:spacing w:before="40" w:after="120"/>
              <w:ind w:right="113"/>
            </w:pPr>
            <w:r>
              <w:t>--</w:t>
            </w:r>
          </w:p>
        </w:tc>
        <w:tc>
          <w:tcPr>
            <w:tcW w:w="2410" w:type="dxa"/>
            <w:shd w:val="clear" w:color="auto" w:fill="auto"/>
          </w:tcPr>
          <w:p w14:paraId="756D4BA1" w14:textId="7089B242" w:rsidR="00CA798B" w:rsidRPr="00CA798B" w:rsidRDefault="00CA798B" w:rsidP="00CA798B">
            <w:pPr>
              <w:spacing w:before="40" w:after="120"/>
              <w:ind w:right="113"/>
            </w:pPr>
            <w:r w:rsidRPr="00CA798B">
              <w:t>OP-CAT</w:t>
            </w:r>
          </w:p>
          <w:p w14:paraId="7CFB4EE7" w14:textId="3C3AAB97" w:rsidR="00CA798B" w:rsidRPr="00CA798B" w:rsidRDefault="00CA798B" w:rsidP="00CA798B">
            <w:pPr>
              <w:spacing w:before="40" w:after="120"/>
              <w:ind w:right="113"/>
            </w:pPr>
            <w:r w:rsidRPr="00CA798B">
              <w:t>ICCPR-OP 2</w:t>
            </w:r>
          </w:p>
          <w:p w14:paraId="7E4FAA5F" w14:textId="500EF804" w:rsidR="00A02BFB" w:rsidRPr="00A02BFB" w:rsidRDefault="00CA798B" w:rsidP="00CA798B">
            <w:pPr>
              <w:spacing w:before="40" w:after="120"/>
              <w:ind w:right="113"/>
            </w:pPr>
            <w:r w:rsidRPr="00CA798B">
              <w:t>ICPPED</w:t>
            </w:r>
          </w:p>
        </w:tc>
      </w:tr>
      <w:tr w:rsidR="00A02BFB" w:rsidRPr="00A02BFB" w14:paraId="50D3FDE1" w14:textId="77777777" w:rsidTr="0028001D">
        <w:tc>
          <w:tcPr>
            <w:tcW w:w="2410" w:type="dxa"/>
            <w:tcBorders>
              <w:bottom w:val="single" w:sz="12" w:space="0" w:color="auto"/>
            </w:tcBorders>
            <w:shd w:val="clear" w:color="auto" w:fill="auto"/>
          </w:tcPr>
          <w:p w14:paraId="4ECD6937" w14:textId="6D1E54DA" w:rsidR="00A02BFB" w:rsidRPr="00A02BFB" w:rsidRDefault="008518B4" w:rsidP="0028001D">
            <w:pPr>
              <w:spacing w:before="40" w:after="120"/>
              <w:ind w:right="113"/>
            </w:pPr>
            <w:r w:rsidRPr="008518B4">
              <w:rPr>
                <w:i/>
              </w:rPr>
              <w:t xml:space="preserve">Complaints procedures, inquiries and </w:t>
            </w:r>
            <w:r w:rsidRPr="008518B4">
              <w:rPr>
                <w:i/>
              </w:rPr>
              <w:br/>
              <w:t>urgent action</w:t>
            </w:r>
            <w:r w:rsidRPr="008518B4">
              <w:rPr>
                <w:rStyle w:val="EndnoteReference"/>
              </w:rPr>
              <w:endnoteReference w:id="4"/>
            </w:r>
          </w:p>
        </w:tc>
        <w:tc>
          <w:tcPr>
            <w:tcW w:w="2408" w:type="dxa"/>
            <w:tcBorders>
              <w:bottom w:val="single" w:sz="12" w:space="0" w:color="auto"/>
            </w:tcBorders>
            <w:shd w:val="clear" w:color="auto" w:fill="auto"/>
          </w:tcPr>
          <w:p w14:paraId="222FC882" w14:textId="77777777" w:rsidR="008518B4" w:rsidRPr="008518B4" w:rsidRDefault="008518B4" w:rsidP="008518B4">
            <w:pPr>
              <w:spacing w:before="40" w:after="120"/>
              <w:ind w:right="113"/>
            </w:pPr>
            <w:r w:rsidRPr="008518B4">
              <w:t>OP-CEDAW (2000)</w:t>
            </w:r>
          </w:p>
          <w:p w14:paraId="1E2BEB16" w14:textId="77777777" w:rsidR="008518B4" w:rsidRPr="008518B4" w:rsidRDefault="008518B4" w:rsidP="008518B4">
            <w:pPr>
              <w:spacing w:before="40" w:after="120"/>
              <w:ind w:right="113"/>
            </w:pPr>
            <w:r w:rsidRPr="008518B4">
              <w:t>CAT, art. 20, (1998)</w:t>
            </w:r>
          </w:p>
          <w:p w14:paraId="79F14986" w14:textId="15E665E4" w:rsidR="00A02BFB" w:rsidRPr="00A02BFB" w:rsidRDefault="008518B4" w:rsidP="008518B4">
            <w:pPr>
              <w:spacing w:before="40" w:after="120"/>
              <w:ind w:right="113"/>
            </w:pPr>
            <w:r w:rsidRPr="008518B4">
              <w:t>OP-CRPD, art. 6 (2008)</w:t>
            </w:r>
          </w:p>
        </w:tc>
        <w:tc>
          <w:tcPr>
            <w:tcW w:w="2409" w:type="dxa"/>
            <w:tcBorders>
              <w:bottom w:val="single" w:sz="12" w:space="0" w:color="auto"/>
            </w:tcBorders>
            <w:shd w:val="clear" w:color="auto" w:fill="auto"/>
          </w:tcPr>
          <w:p w14:paraId="389E8D39" w14:textId="76044B99" w:rsidR="00A02BFB" w:rsidRPr="00A02BFB" w:rsidRDefault="008518B4" w:rsidP="0028001D">
            <w:pPr>
              <w:spacing w:before="40" w:after="120"/>
              <w:ind w:right="113"/>
            </w:pPr>
            <w:r>
              <w:t>--</w:t>
            </w:r>
          </w:p>
        </w:tc>
        <w:tc>
          <w:tcPr>
            <w:tcW w:w="2410" w:type="dxa"/>
            <w:tcBorders>
              <w:bottom w:val="single" w:sz="12" w:space="0" w:color="auto"/>
            </w:tcBorders>
            <w:shd w:val="clear" w:color="auto" w:fill="auto"/>
          </w:tcPr>
          <w:p w14:paraId="2F253165" w14:textId="77777777" w:rsidR="008518B4" w:rsidRPr="008518B4" w:rsidRDefault="008518B4" w:rsidP="008518B4">
            <w:pPr>
              <w:spacing w:before="40" w:after="120"/>
              <w:ind w:right="113"/>
            </w:pPr>
            <w:r w:rsidRPr="008518B4">
              <w:t>ICERD, art. 14</w:t>
            </w:r>
          </w:p>
          <w:p w14:paraId="40E4B753" w14:textId="77777777" w:rsidR="008518B4" w:rsidRPr="008518B4" w:rsidRDefault="008518B4" w:rsidP="008518B4">
            <w:pPr>
              <w:spacing w:before="40" w:after="120"/>
              <w:ind w:right="113"/>
            </w:pPr>
            <w:r w:rsidRPr="008518B4">
              <w:t xml:space="preserve">ICCPR-OP 1 </w:t>
            </w:r>
          </w:p>
          <w:p w14:paraId="2159B782" w14:textId="77777777" w:rsidR="008518B4" w:rsidRPr="008518B4" w:rsidRDefault="008518B4" w:rsidP="008518B4">
            <w:pPr>
              <w:spacing w:before="40" w:after="120"/>
              <w:ind w:right="113"/>
            </w:pPr>
            <w:r w:rsidRPr="008518B4">
              <w:t>OP-ICESCR</w:t>
            </w:r>
          </w:p>
          <w:p w14:paraId="09E1AD3A" w14:textId="77777777" w:rsidR="008518B4" w:rsidRPr="008518B4" w:rsidRDefault="008518B4" w:rsidP="008518B4">
            <w:pPr>
              <w:spacing w:before="40" w:after="120"/>
              <w:ind w:right="113"/>
            </w:pPr>
            <w:r w:rsidRPr="008518B4">
              <w:t>ICCPR, art. 41</w:t>
            </w:r>
          </w:p>
          <w:p w14:paraId="31BF49FC" w14:textId="77777777" w:rsidR="008518B4" w:rsidRPr="008518B4" w:rsidRDefault="008518B4" w:rsidP="008518B4">
            <w:pPr>
              <w:spacing w:before="40" w:after="120"/>
              <w:ind w:right="113"/>
            </w:pPr>
            <w:r w:rsidRPr="008518B4">
              <w:t>OP-CEDAW, art. 8</w:t>
            </w:r>
          </w:p>
          <w:p w14:paraId="12862011" w14:textId="77777777" w:rsidR="008518B4" w:rsidRPr="008518B4" w:rsidRDefault="008518B4" w:rsidP="008518B4">
            <w:pPr>
              <w:spacing w:before="40" w:after="120"/>
              <w:ind w:right="113"/>
            </w:pPr>
            <w:r w:rsidRPr="008518B4">
              <w:t xml:space="preserve">CAT, arts. 21 and 22 </w:t>
            </w:r>
          </w:p>
          <w:p w14:paraId="3E88E5A5" w14:textId="77777777" w:rsidR="008518B4" w:rsidRPr="008518B4" w:rsidRDefault="008518B4" w:rsidP="008518B4">
            <w:pPr>
              <w:spacing w:before="40" w:after="120"/>
              <w:ind w:right="113"/>
            </w:pPr>
            <w:r w:rsidRPr="008518B4">
              <w:t>OP-CRC-IC</w:t>
            </w:r>
          </w:p>
          <w:p w14:paraId="24DED0FF" w14:textId="77777777" w:rsidR="008518B4" w:rsidRPr="008518B4" w:rsidRDefault="008518B4" w:rsidP="008518B4">
            <w:pPr>
              <w:spacing w:before="40" w:after="120"/>
              <w:ind w:right="113"/>
            </w:pPr>
            <w:r w:rsidRPr="008518B4">
              <w:t>ICRMW, arts. 76 and 77</w:t>
            </w:r>
          </w:p>
          <w:p w14:paraId="359C862B" w14:textId="13048940" w:rsidR="00A02BFB" w:rsidRPr="00A02BFB" w:rsidRDefault="008518B4" w:rsidP="008518B4">
            <w:pPr>
              <w:spacing w:before="40" w:after="120"/>
              <w:ind w:right="113"/>
            </w:pPr>
            <w:r w:rsidRPr="008518B4">
              <w:t>ICPPED</w:t>
            </w:r>
          </w:p>
        </w:tc>
      </w:tr>
    </w:tbl>
    <w:p w14:paraId="6FBF8DE8" w14:textId="0C196C83"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4B524D9F" w14:textId="77777777" w:rsidTr="0028001D">
        <w:tc>
          <w:tcPr>
            <w:tcW w:w="2409" w:type="dxa"/>
            <w:tcBorders>
              <w:top w:val="single" w:sz="4" w:space="0" w:color="auto"/>
              <w:bottom w:val="single" w:sz="12" w:space="0" w:color="auto"/>
            </w:tcBorders>
            <w:shd w:val="clear" w:color="auto" w:fill="auto"/>
          </w:tcPr>
          <w:p w14:paraId="22B3F013" w14:textId="77777777"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14:paraId="6C0DC6DE"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14:paraId="7F50416E" w14:textId="77777777" w:rsidTr="00C9264F">
        <w:trPr>
          <w:trHeight w:hRule="exact" w:val="113"/>
        </w:trPr>
        <w:tc>
          <w:tcPr>
            <w:tcW w:w="2409" w:type="dxa"/>
            <w:tcBorders>
              <w:top w:val="single" w:sz="12" w:space="0" w:color="auto"/>
            </w:tcBorders>
            <w:shd w:val="clear" w:color="auto" w:fill="auto"/>
          </w:tcPr>
          <w:p w14:paraId="2F78BC55"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14:paraId="45DDCE1D"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28001D" w:rsidRDefault="00A02BFB" w:rsidP="0028001D">
            <w:pPr>
              <w:spacing w:before="80" w:after="80" w:line="200" w:lineRule="exact"/>
              <w:ind w:right="113"/>
              <w:rPr>
                <w:i/>
                <w:sz w:val="16"/>
              </w:rPr>
            </w:pPr>
          </w:p>
        </w:tc>
      </w:tr>
      <w:tr w:rsidR="00517888" w:rsidRPr="00A02BFB" w14:paraId="6A517E41" w14:textId="77777777" w:rsidTr="00C9264F">
        <w:tc>
          <w:tcPr>
            <w:tcW w:w="2409" w:type="dxa"/>
            <w:shd w:val="clear" w:color="auto" w:fill="auto"/>
          </w:tcPr>
          <w:p w14:paraId="189ABC4C" w14:textId="7FCBF48D" w:rsidR="00517888" w:rsidRPr="00A02BFB" w:rsidRDefault="00517888" w:rsidP="0028001D">
            <w:pPr>
              <w:spacing w:before="40" w:after="120"/>
              <w:ind w:right="113"/>
            </w:pPr>
          </w:p>
        </w:tc>
        <w:tc>
          <w:tcPr>
            <w:tcW w:w="2409" w:type="dxa"/>
            <w:shd w:val="clear" w:color="auto" w:fill="auto"/>
          </w:tcPr>
          <w:p w14:paraId="03367958" w14:textId="32016256" w:rsidR="00517888" w:rsidRPr="0028001D" w:rsidRDefault="002D65E1" w:rsidP="0028001D">
            <w:pPr>
              <w:spacing w:before="40" w:after="120"/>
              <w:ind w:right="113"/>
              <w:rPr>
                <w:lang w:val="fr-CH"/>
              </w:rPr>
            </w:pPr>
            <w:r w:rsidRPr="002D65E1">
              <w:t>ICESCR (Declaration, arts. 1, 2, 3, 7, 8, 10, 13, 1998)</w:t>
            </w:r>
          </w:p>
        </w:tc>
        <w:tc>
          <w:tcPr>
            <w:tcW w:w="2409" w:type="dxa"/>
            <w:shd w:val="clear" w:color="auto" w:fill="auto"/>
          </w:tcPr>
          <w:p w14:paraId="5BD9CE41" w14:textId="1C6200D2" w:rsidR="00517888" w:rsidRDefault="002D65E1" w:rsidP="0028001D">
            <w:pPr>
              <w:spacing w:before="40" w:after="120"/>
              <w:ind w:right="113"/>
            </w:pPr>
            <w:r>
              <w:t>--</w:t>
            </w:r>
          </w:p>
        </w:tc>
        <w:tc>
          <w:tcPr>
            <w:tcW w:w="2410" w:type="dxa"/>
            <w:shd w:val="clear" w:color="auto" w:fill="auto"/>
          </w:tcPr>
          <w:p w14:paraId="4DCA70AD" w14:textId="22EF330D" w:rsidR="00517888" w:rsidRPr="0028001D" w:rsidRDefault="002D65E1" w:rsidP="0028001D">
            <w:pPr>
              <w:spacing w:before="40" w:after="120"/>
              <w:ind w:right="113"/>
              <w:rPr>
                <w:lang w:val="es-ES"/>
              </w:rPr>
            </w:pPr>
            <w:r w:rsidRPr="002D65E1">
              <w:t>ICESCR (Declaration, arts. 1, 2, 3, 7, 8, 10, 13)</w:t>
            </w:r>
          </w:p>
        </w:tc>
      </w:tr>
      <w:tr w:rsidR="00517888" w:rsidRPr="00A02BFB" w14:paraId="467FD006" w14:textId="77777777" w:rsidTr="00C9264F">
        <w:tc>
          <w:tcPr>
            <w:tcW w:w="2409" w:type="dxa"/>
            <w:shd w:val="clear" w:color="auto" w:fill="auto"/>
          </w:tcPr>
          <w:p w14:paraId="20F1FA3E" w14:textId="77777777" w:rsidR="00517888" w:rsidRPr="00A02BFB" w:rsidRDefault="00517888" w:rsidP="0028001D">
            <w:pPr>
              <w:spacing w:before="40" w:after="120"/>
              <w:ind w:right="113"/>
            </w:pPr>
          </w:p>
        </w:tc>
        <w:tc>
          <w:tcPr>
            <w:tcW w:w="2409" w:type="dxa"/>
            <w:shd w:val="clear" w:color="auto" w:fill="auto"/>
          </w:tcPr>
          <w:p w14:paraId="7E19EF3E" w14:textId="3C9C4BF2" w:rsidR="00517888" w:rsidRPr="0028001D" w:rsidRDefault="002D65E1" w:rsidP="0028001D">
            <w:pPr>
              <w:spacing w:before="40" w:after="120"/>
              <w:ind w:right="113"/>
              <w:rPr>
                <w:lang w:val="fr-CH"/>
              </w:rPr>
            </w:pPr>
            <w:r w:rsidRPr="002D65E1">
              <w:t>ICCPR (Reservation, arts. 14.3(d); Declaration, art. 10.3, 11, 14.3(d) and 14.6, 2000)</w:t>
            </w:r>
          </w:p>
        </w:tc>
        <w:tc>
          <w:tcPr>
            <w:tcW w:w="2409" w:type="dxa"/>
            <w:shd w:val="clear" w:color="auto" w:fill="auto"/>
          </w:tcPr>
          <w:p w14:paraId="43FC0BBE" w14:textId="765FC501" w:rsidR="00517888" w:rsidRDefault="002D65E1" w:rsidP="0028001D">
            <w:pPr>
              <w:spacing w:before="40" w:after="120"/>
              <w:ind w:right="113"/>
            </w:pPr>
            <w:r>
              <w:t>--</w:t>
            </w:r>
          </w:p>
        </w:tc>
        <w:tc>
          <w:tcPr>
            <w:tcW w:w="2410" w:type="dxa"/>
            <w:shd w:val="clear" w:color="auto" w:fill="auto"/>
          </w:tcPr>
          <w:p w14:paraId="375B595B" w14:textId="25316536" w:rsidR="00517888" w:rsidRPr="0028001D" w:rsidRDefault="002D65E1" w:rsidP="0028001D">
            <w:pPr>
              <w:spacing w:before="40" w:after="120"/>
              <w:ind w:right="113"/>
              <w:rPr>
                <w:lang w:val="es-ES"/>
              </w:rPr>
            </w:pPr>
            <w:r w:rsidRPr="002D65E1">
              <w:t>ICCPR (Reservation, arts. 14.3(d); Declaration, art. 10.3, 11, 14.3(d) and 14.6)</w:t>
            </w:r>
          </w:p>
        </w:tc>
      </w:tr>
      <w:tr w:rsidR="00517888" w:rsidRPr="00A02BFB" w14:paraId="2E2584C5" w14:textId="77777777" w:rsidTr="00C9264F">
        <w:tc>
          <w:tcPr>
            <w:tcW w:w="2409" w:type="dxa"/>
            <w:shd w:val="clear" w:color="auto" w:fill="auto"/>
          </w:tcPr>
          <w:p w14:paraId="74975FD6" w14:textId="77777777" w:rsidR="00517888" w:rsidRPr="00A02BFB" w:rsidRDefault="00517888" w:rsidP="0028001D">
            <w:pPr>
              <w:spacing w:before="40" w:after="120"/>
              <w:ind w:right="113"/>
            </w:pPr>
          </w:p>
        </w:tc>
        <w:tc>
          <w:tcPr>
            <w:tcW w:w="2409" w:type="dxa"/>
            <w:shd w:val="clear" w:color="auto" w:fill="auto"/>
          </w:tcPr>
          <w:p w14:paraId="6E448954" w14:textId="4247AAAC" w:rsidR="00517888" w:rsidRPr="0028001D" w:rsidRDefault="002D65E1" w:rsidP="0028001D">
            <w:pPr>
              <w:spacing w:before="40" w:after="120"/>
              <w:ind w:right="113"/>
              <w:rPr>
                <w:lang w:val="fr-CH"/>
              </w:rPr>
            </w:pPr>
            <w:r>
              <w:rPr>
                <w:lang w:val="fr-CH"/>
              </w:rPr>
              <w:t>CEDAW (Reservation, arts. 2, 13(a) and 16.1 (c) and (f)</w:t>
            </w:r>
            <w:r w:rsidR="005D022F">
              <w:rPr>
                <w:lang w:val="fr-CH"/>
              </w:rPr>
              <w:t xml:space="preserve"> </w:t>
            </w:r>
            <w:r w:rsidR="005D022F">
              <w:rPr>
                <w:lang w:val="fr-CH"/>
              </w:rPr>
              <w:lastRenderedPageBreak/>
              <w:t>withdrawal of reservation, arts. 13(a) and 16(1)(f), 1997)</w:t>
            </w:r>
          </w:p>
        </w:tc>
        <w:tc>
          <w:tcPr>
            <w:tcW w:w="2409" w:type="dxa"/>
            <w:shd w:val="clear" w:color="auto" w:fill="auto"/>
          </w:tcPr>
          <w:p w14:paraId="56554DA1" w14:textId="3AE3579D" w:rsidR="00517888" w:rsidRDefault="002D65E1" w:rsidP="0028001D">
            <w:pPr>
              <w:spacing w:before="40" w:after="120"/>
              <w:ind w:right="113"/>
            </w:pPr>
            <w:r>
              <w:lastRenderedPageBreak/>
              <w:t>--</w:t>
            </w:r>
          </w:p>
        </w:tc>
        <w:tc>
          <w:tcPr>
            <w:tcW w:w="2410" w:type="dxa"/>
            <w:shd w:val="clear" w:color="auto" w:fill="auto"/>
          </w:tcPr>
          <w:p w14:paraId="21900BE8" w14:textId="6B25A8CE" w:rsidR="00517888" w:rsidRPr="0028001D" w:rsidRDefault="002D65E1" w:rsidP="005D022F">
            <w:pPr>
              <w:spacing w:before="40" w:after="120"/>
              <w:ind w:right="113"/>
              <w:rPr>
                <w:lang w:val="es-ES"/>
              </w:rPr>
            </w:pPr>
            <w:r>
              <w:rPr>
                <w:lang w:val="es-ES"/>
              </w:rPr>
              <w:t>CEDAW (Reservation, arts. 2, 13(a) and 16.1(c))</w:t>
            </w:r>
          </w:p>
        </w:tc>
      </w:tr>
      <w:tr w:rsidR="00517888" w:rsidRPr="00A02BFB" w14:paraId="3BBCC617" w14:textId="77777777" w:rsidTr="00C9264F">
        <w:tc>
          <w:tcPr>
            <w:tcW w:w="2409" w:type="dxa"/>
            <w:shd w:val="clear" w:color="auto" w:fill="auto"/>
          </w:tcPr>
          <w:p w14:paraId="336F1978" w14:textId="77777777" w:rsidR="00517888" w:rsidRPr="00A02BFB" w:rsidRDefault="00517888" w:rsidP="0028001D">
            <w:pPr>
              <w:spacing w:before="40" w:after="120"/>
              <w:ind w:right="113"/>
            </w:pPr>
          </w:p>
        </w:tc>
        <w:tc>
          <w:tcPr>
            <w:tcW w:w="2409" w:type="dxa"/>
            <w:shd w:val="clear" w:color="auto" w:fill="auto"/>
          </w:tcPr>
          <w:p w14:paraId="4830D813" w14:textId="1AB35C0B" w:rsidR="00517888" w:rsidRPr="00517888" w:rsidRDefault="005D022F" w:rsidP="0028001D">
            <w:pPr>
              <w:spacing w:before="40" w:after="120"/>
              <w:ind w:right="113"/>
            </w:pPr>
            <w:r w:rsidRPr="005D022F">
              <w:t>OP-CEDAW (Declaration, art. 10 (1) , 2000)</w:t>
            </w:r>
          </w:p>
        </w:tc>
        <w:tc>
          <w:tcPr>
            <w:tcW w:w="2409" w:type="dxa"/>
            <w:shd w:val="clear" w:color="auto" w:fill="auto"/>
          </w:tcPr>
          <w:p w14:paraId="14DE35AF" w14:textId="334D59A7" w:rsidR="00517888" w:rsidRDefault="005D022F" w:rsidP="0028001D">
            <w:pPr>
              <w:spacing w:before="40" w:after="120"/>
              <w:ind w:right="113"/>
            </w:pPr>
            <w:r>
              <w:t>--</w:t>
            </w:r>
          </w:p>
        </w:tc>
        <w:tc>
          <w:tcPr>
            <w:tcW w:w="2410" w:type="dxa"/>
            <w:shd w:val="clear" w:color="auto" w:fill="auto"/>
          </w:tcPr>
          <w:p w14:paraId="2BBE39D1" w14:textId="43D3065B" w:rsidR="00517888" w:rsidRPr="00517888" w:rsidRDefault="005D022F" w:rsidP="0028001D">
            <w:pPr>
              <w:spacing w:before="40" w:after="120"/>
              <w:ind w:right="113"/>
            </w:pPr>
            <w:r w:rsidRPr="005D022F">
              <w:rPr>
                <w:lang w:val="es-ES"/>
              </w:rPr>
              <w:t>OP-CEDAW (Declaration art. 10 (1))</w:t>
            </w:r>
          </w:p>
        </w:tc>
      </w:tr>
      <w:tr w:rsidR="00517888" w:rsidRPr="00A02BFB" w14:paraId="7552E853" w14:textId="77777777" w:rsidTr="00C9264F">
        <w:tc>
          <w:tcPr>
            <w:tcW w:w="2409" w:type="dxa"/>
            <w:shd w:val="clear" w:color="auto" w:fill="auto"/>
          </w:tcPr>
          <w:p w14:paraId="3465E774" w14:textId="77777777" w:rsidR="00517888" w:rsidRPr="00A02BFB" w:rsidRDefault="00517888" w:rsidP="0028001D">
            <w:pPr>
              <w:spacing w:before="40" w:after="120"/>
              <w:ind w:right="113"/>
            </w:pPr>
          </w:p>
        </w:tc>
        <w:tc>
          <w:tcPr>
            <w:tcW w:w="2409" w:type="dxa"/>
            <w:shd w:val="clear" w:color="auto" w:fill="auto"/>
          </w:tcPr>
          <w:p w14:paraId="446D27A7" w14:textId="3D2E8FF3" w:rsidR="00517888" w:rsidRPr="00517888" w:rsidRDefault="005D022F" w:rsidP="0028001D">
            <w:pPr>
              <w:spacing w:before="40" w:after="120"/>
              <w:ind w:right="113"/>
            </w:pPr>
            <w:r w:rsidRPr="005D022F">
              <w:t>CAT (Declaration, art. 14 (1) 1998)</w:t>
            </w:r>
          </w:p>
        </w:tc>
        <w:tc>
          <w:tcPr>
            <w:tcW w:w="2409" w:type="dxa"/>
            <w:shd w:val="clear" w:color="auto" w:fill="auto"/>
          </w:tcPr>
          <w:p w14:paraId="2A971BB1" w14:textId="134702EB" w:rsidR="00517888" w:rsidRDefault="005D022F" w:rsidP="0028001D">
            <w:pPr>
              <w:spacing w:before="40" w:after="120"/>
              <w:ind w:right="113"/>
            </w:pPr>
            <w:r>
              <w:t>--</w:t>
            </w:r>
          </w:p>
        </w:tc>
        <w:tc>
          <w:tcPr>
            <w:tcW w:w="2410" w:type="dxa"/>
            <w:shd w:val="clear" w:color="auto" w:fill="auto"/>
          </w:tcPr>
          <w:p w14:paraId="020E2FF8" w14:textId="72491CEC" w:rsidR="00517888" w:rsidRPr="00517888" w:rsidRDefault="005D022F" w:rsidP="0028001D">
            <w:pPr>
              <w:spacing w:before="40" w:after="120"/>
              <w:ind w:right="113"/>
            </w:pPr>
            <w:r w:rsidRPr="005D022F">
              <w:t>CAT (Declaration, art. 14 (1))</w:t>
            </w:r>
          </w:p>
        </w:tc>
      </w:tr>
      <w:tr w:rsidR="00517888" w:rsidRPr="00A02BFB" w14:paraId="100906DB" w14:textId="77777777" w:rsidTr="00C9264F">
        <w:tc>
          <w:tcPr>
            <w:tcW w:w="2409" w:type="dxa"/>
            <w:shd w:val="clear" w:color="auto" w:fill="auto"/>
          </w:tcPr>
          <w:p w14:paraId="7AE57E15" w14:textId="77777777" w:rsidR="00517888" w:rsidRPr="00A02BFB" w:rsidRDefault="00517888" w:rsidP="0028001D">
            <w:pPr>
              <w:spacing w:before="40" w:after="120"/>
              <w:ind w:right="113"/>
            </w:pPr>
          </w:p>
        </w:tc>
        <w:tc>
          <w:tcPr>
            <w:tcW w:w="2409" w:type="dxa"/>
            <w:shd w:val="clear" w:color="auto" w:fill="auto"/>
          </w:tcPr>
          <w:p w14:paraId="5122E8E9" w14:textId="18124C11" w:rsidR="00517888" w:rsidRPr="00517888" w:rsidRDefault="0004540B" w:rsidP="0028001D">
            <w:pPr>
              <w:spacing w:before="40" w:after="120"/>
              <w:ind w:right="113"/>
            </w:pPr>
            <w:r w:rsidRPr="0004540B">
              <w:t>CRC (Reservation, arts. 14 (1) and 21, 1990)</w:t>
            </w:r>
          </w:p>
        </w:tc>
        <w:tc>
          <w:tcPr>
            <w:tcW w:w="2409" w:type="dxa"/>
            <w:shd w:val="clear" w:color="auto" w:fill="auto"/>
          </w:tcPr>
          <w:p w14:paraId="434E0118" w14:textId="01227397" w:rsidR="00517888" w:rsidRDefault="0004540B" w:rsidP="0028001D">
            <w:pPr>
              <w:spacing w:before="40" w:after="120"/>
              <w:ind w:right="113"/>
            </w:pPr>
            <w:r>
              <w:t>--</w:t>
            </w:r>
          </w:p>
        </w:tc>
        <w:tc>
          <w:tcPr>
            <w:tcW w:w="2410" w:type="dxa"/>
            <w:shd w:val="clear" w:color="auto" w:fill="auto"/>
          </w:tcPr>
          <w:p w14:paraId="228CD661" w14:textId="79EAA5D5" w:rsidR="00517888" w:rsidRPr="00517888" w:rsidRDefault="0004540B" w:rsidP="0028001D">
            <w:pPr>
              <w:spacing w:before="40" w:after="120"/>
              <w:ind w:right="113"/>
            </w:pPr>
            <w:r w:rsidRPr="0004540B">
              <w:t>CRC (Reservation, arts. 14 (1) and 21)</w:t>
            </w:r>
          </w:p>
        </w:tc>
      </w:tr>
      <w:tr w:rsidR="00517888" w:rsidRPr="00A02BFB" w14:paraId="41B79FF8" w14:textId="77777777" w:rsidTr="006549F8">
        <w:tc>
          <w:tcPr>
            <w:tcW w:w="2409" w:type="dxa"/>
            <w:tcBorders>
              <w:bottom w:val="single" w:sz="12" w:space="0" w:color="auto"/>
            </w:tcBorders>
            <w:shd w:val="clear" w:color="auto" w:fill="auto"/>
          </w:tcPr>
          <w:p w14:paraId="0BA7EDA9" w14:textId="77777777" w:rsidR="00517888" w:rsidRPr="00A02BFB" w:rsidRDefault="00517888" w:rsidP="0028001D">
            <w:pPr>
              <w:spacing w:before="40" w:after="120"/>
              <w:ind w:right="113"/>
            </w:pPr>
          </w:p>
        </w:tc>
        <w:tc>
          <w:tcPr>
            <w:tcW w:w="2409" w:type="dxa"/>
            <w:tcBorders>
              <w:bottom w:val="single" w:sz="12" w:space="0" w:color="auto"/>
            </w:tcBorders>
            <w:shd w:val="clear" w:color="auto" w:fill="auto"/>
          </w:tcPr>
          <w:p w14:paraId="44553081" w14:textId="52432210" w:rsidR="00517888" w:rsidRPr="00517888" w:rsidRDefault="0004540B" w:rsidP="0028001D">
            <w:pPr>
              <w:spacing w:before="40" w:after="120"/>
              <w:ind w:right="113"/>
            </w:pPr>
            <w:r w:rsidRPr="0004540B">
              <w:t>OP-CRC-AC (Declaration, art. 3 (2), 2000)</w:t>
            </w:r>
          </w:p>
        </w:tc>
        <w:tc>
          <w:tcPr>
            <w:tcW w:w="2409" w:type="dxa"/>
            <w:tcBorders>
              <w:bottom w:val="single" w:sz="12" w:space="0" w:color="auto"/>
            </w:tcBorders>
            <w:shd w:val="clear" w:color="auto" w:fill="auto"/>
          </w:tcPr>
          <w:p w14:paraId="1332A2FA" w14:textId="7F774F85" w:rsidR="00517888" w:rsidRDefault="0004540B" w:rsidP="0028001D">
            <w:pPr>
              <w:spacing w:before="40" w:after="120"/>
              <w:ind w:right="113"/>
            </w:pPr>
            <w:r>
              <w:t>--</w:t>
            </w:r>
          </w:p>
        </w:tc>
        <w:tc>
          <w:tcPr>
            <w:tcW w:w="2410" w:type="dxa"/>
            <w:tcBorders>
              <w:bottom w:val="single" w:sz="12" w:space="0" w:color="auto"/>
            </w:tcBorders>
            <w:shd w:val="clear" w:color="auto" w:fill="auto"/>
          </w:tcPr>
          <w:p w14:paraId="18A309B2" w14:textId="409BF09C" w:rsidR="00517888" w:rsidRPr="00517888" w:rsidRDefault="0004540B" w:rsidP="0028001D">
            <w:pPr>
              <w:spacing w:before="40" w:after="120"/>
              <w:ind w:right="113"/>
            </w:pPr>
            <w:r w:rsidRPr="0004540B">
              <w:t>OP-CRC-AC (Declaration, art. 3 (2))</w:t>
            </w:r>
          </w:p>
        </w:tc>
      </w:tr>
    </w:tbl>
    <w:p w14:paraId="44E181A7" w14:textId="6BD54912"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165553D6" w14:textId="77777777" w:rsidTr="0028001D">
        <w:tc>
          <w:tcPr>
            <w:tcW w:w="2409" w:type="dxa"/>
            <w:tcBorders>
              <w:top w:val="single" w:sz="4" w:space="0" w:color="auto"/>
              <w:bottom w:val="single" w:sz="12" w:space="0" w:color="auto"/>
            </w:tcBorders>
            <w:shd w:val="clear" w:color="auto" w:fill="auto"/>
            <w:vAlign w:val="bottom"/>
          </w:tcPr>
          <w:p w14:paraId="1A37BD82" w14:textId="77777777"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14:paraId="7C85653C" w14:textId="77777777" w:rsidTr="0028001D">
        <w:trPr>
          <w:trHeight w:hRule="exact" w:val="113"/>
        </w:trPr>
        <w:tc>
          <w:tcPr>
            <w:tcW w:w="2409" w:type="dxa"/>
            <w:shd w:val="clear" w:color="auto" w:fill="auto"/>
            <w:vAlign w:val="bottom"/>
          </w:tcPr>
          <w:p w14:paraId="627DE9DB"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13816618"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66365552" w14:textId="77777777" w:rsidR="00A02BFB" w:rsidRPr="0028001D" w:rsidRDefault="00A02BFB" w:rsidP="0028001D">
            <w:pPr>
              <w:spacing w:before="80" w:after="80" w:line="200" w:lineRule="exact"/>
              <w:ind w:right="113"/>
              <w:rPr>
                <w:i/>
                <w:sz w:val="16"/>
              </w:rPr>
            </w:pPr>
          </w:p>
        </w:tc>
        <w:tc>
          <w:tcPr>
            <w:tcW w:w="2410" w:type="dxa"/>
            <w:shd w:val="clear" w:color="auto" w:fill="auto"/>
            <w:vAlign w:val="bottom"/>
          </w:tcPr>
          <w:p w14:paraId="4D742A3E" w14:textId="77777777" w:rsidR="00A02BFB" w:rsidRPr="0028001D" w:rsidRDefault="00A02BFB" w:rsidP="0028001D">
            <w:pPr>
              <w:spacing w:before="80" w:after="80" w:line="200" w:lineRule="exact"/>
              <w:ind w:right="113"/>
              <w:rPr>
                <w:i/>
                <w:sz w:val="16"/>
              </w:rPr>
            </w:pPr>
          </w:p>
        </w:tc>
      </w:tr>
      <w:tr w:rsidR="00A02BFB" w:rsidRPr="00A02BFB" w14:paraId="118C69B6" w14:textId="77777777" w:rsidTr="0028001D">
        <w:tc>
          <w:tcPr>
            <w:tcW w:w="2409" w:type="dxa"/>
            <w:shd w:val="clear" w:color="auto" w:fill="auto"/>
          </w:tcPr>
          <w:p w14:paraId="2489B166" w14:textId="77777777"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14:paraId="5167609C" w14:textId="021D54B9" w:rsidR="00A02BFB" w:rsidRPr="0028001D" w:rsidRDefault="00AA5DA7" w:rsidP="0028001D">
            <w:pPr>
              <w:spacing w:before="40" w:after="120"/>
              <w:ind w:right="113"/>
              <w:rPr>
                <w:highlight w:val="yellow"/>
              </w:rPr>
            </w:pPr>
            <w:r w:rsidRPr="00AA5DA7">
              <w:t>Convention on the Prevention and Punishment of the Crime of Genocide</w:t>
            </w:r>
          </w:p>
        </w:tc>
        <w:tc>
          <w:tcPr>
            <w:tcW w:w="2409" w:type="dxa"/>
            <w:shd w:val="clear" w:color="auto" w:fill="auto"/>
          </w:tcPr>
          <w:p w14:paraId="05F21040" w14:textId="52DEE144" w:rsidR="00A02BFB" w:rsidRPr="00A02BFB" w:rsidRDefault="00AA5DA7" w:rsidP="0028001D">
            <w:pPr>
              <w:spacing w:before="40" w:after="120"/>
              <w:ind w:right="113"/>
            </w:pPr>
            <w:r>
              <w:t>--</w:t>
            </w:r>
          </w:p>
        </w:tc>
        <w:tc>
          <w:tcPr>
            <w:tcW w:w="2410" w:type="dxa"/>
            <w:shd w:val="clear" w:color="auto" w:fill="auto"/>
          </w:tcPr>
          <w:p w14:paraId="326616FB" w14:textId="3A0DC52F" w:rsidR="00A02BFB" w:rsidRPr="00A02BFB" w:rsidRDefault="00AA5DA7" w:rsidP="0028001D">
            <w:pPr>
              <w:spacing w:before="40" w:after="120"/>
              <w:ind w:right="113"/>
            </w:pPr>
            <w:r>
              <w:t>--</w:t>
            </w:r>
          </w:p>
        </w:tc>
      </w:tr>
      <w:tr w:rsidR="00A02BFB" w:rsidRPr="00A02BFB" w14:paraId="1E173CB0" w14:textId="77777777" w:rsidTr="0028001D">
        <w:tc>
          <w:tcPr>
            <w:tcW w:w="2409" w:type="dxa"/>
            <w:shd w:val="clear" w:color="auto" w:fill="auto"/>
          </w:tcPr>
          <w:p w14:paraId="52C02C61" w14:textId="77777777" w:rsidR="00A02BFB" w:rsidRPr="00A02BFB" w:rsidRDefault="00A02BFB" w:rsidP="0028001D">
            <w:pPr>
              <w:spacing w:before="40" w:after="120"/>
              <w:ind w:right="113"/>
            </w:pPr>
          </w:p>
        </w:tc>
        <w:tc>
          <w:tcPr>
            <w:tcW w:w="2409" w:type="dxa"/>
            <w:shd w:val="clear" w:color="auto" w:fill="auto"/>
          </w:tcPr>
          <w:p w14:paraId="31736719" w14:textId="7BBA816C" w:rsidR="00A02BFB" w:rsidRPr="0028001D" w:rsidRDefault="00AA5DA7" w:rsidP="0028001D">
            <w:pPr>
              <w:spacing w:before="40" w:after="120"/>
              <w:ind w:right="113"/>
              <w:rPr>
                <w:highlight w:val="yellow"/>
              </w:rPr>
            </w:pPr>
            <w:r w:rsidRPr="00AA5DA7">
              <w:t>Geneva Conventions of 12 August 1949 and Additional Protocols I and II thereto</w:t>
            </w:r>
            <w:r w:rsidRPr="00AA5DA7">
              <w:rPr>
                <w:rStyle w:val="EndnoteReference"/>
              </w:rPr>
              <w:endnoteReference w:id="5"/>
            </w:r>
          </w:p>
        </w:tc>
        <w:tc>
          <w:tcPr>
            <w:tcW w:w="2409" w:type="dxa"/>
            <w:shd w:val="clear" w:color="auto" w:fill="auto"/>
          </w:tcPr>
          <w:p w14:paraId="3346E61A" w14:textId="0D444DD2" w:rsidR="00A02BFB" w:rsidRPr="00A02BFB" w:rsidRDefault="00AA5DA7" w:rsidP="0028001D">
            <w:pPr>
              <w:spacing w:before="40" w:after="120"/>
              <w:ind w:right="113"/>
            </w:pPr>
            <w:r>
              <w:t>--</w:t>
            </w:r>
          </w:p>
        </w:tc>
        <w:tc>
          <w:tcPr>
            <w:tcW w:w="2410" w:type="dxa"/>
            <w:shd w:val="clear" w:color="auto" w:fill="auto"/>
          </w:tcPr>
          <w:p w14:paraId="41F639E1" w14:textId="04BE989F" w:rsidR="00A02BFB" w:rsidRPr="00A02BFB" w:rsidRDefault="00AA5DA7" w:rsidP="0028001D">
            <w:pPr>
              <w:spacing w:before="40" w:after="120"/>
              <w:ind w:right="113"/>
            </w:pPr>
            <w:r w:rsidRPr="00AA5DA7">
              <w:t>Additional Protocols III to the Geneva Conventions of 12 August 1949</w:t>
            </w:r>
            <w:r w:rsidRPr="00AA5DA7">
              <w:rPr>
                <w:rStyle w:val="EndnoteReference"/>
              </w:rPr>
              <w:endnoteReference w:id="6"/>
            </w:r>
          </w:p>
        </w:tc>
      </w:tr>
      <w:tr w:rsidR="00A02BFB" w:rsidRPr="00A02BFB" w14:paraId="1B3C220F" w14:textId="77777777" w:rsidTr="0028001D">
        <w:tc>
          <w:tcPr>
            <w:tcW w:w="2409" w:type="dxa"/>
            <w:shd w:val="clear" w:color="auto" w:fill="auto"/>
          </w:tcPr>
          <w:p w14:paraId="2CEE6884" w14:textId="77777777" w:rsidR="00A02BFB" w:rsidRPr="00A02BFB" w:rsidRDefault="00A02BFB" w:rsidP="0028001D">
            <w:pPr>
              <w:spacing w:before="40" w:after="120"/>
              <w:ind w:right="113"/>
            </w:pPr>
          </w:p>
        </w:tc>
        <w:tc>
          <w:tcPr>
            <w:tcW w:w="2409" w:type="dxa"/>
            <w:shd w:val="clear" w:color="auto" w:fill="auto"/>
          </w:tcPr>
          <w:p w14:paraId="512C5137" w14:textId="5BC4C571" w:rsidR="00A02BFB" w:rsidRPr="00B84EF0" w:rsidRDefault="00AA5DA7" w:rsidP="0028001D">
            <w:pPr>
              <w:spacing w:before="40" w:after="120"/>
              <w:ind w:right="113"/>
            </w:pPr>
            <w:r>
              <w:t>--</w:t>
            </w:r>
          </w:p>
        </w:tc>
        <w:tc>
          <w:tcPr>
            <w:tcW w:w="2409" w:type="dxa"/>
            <w:shd w:val="clear" w:color="auto" w:fill="auto"/>
          </w:tcPr>
          <w:p w14:paraId="2C348CD7" w14:textId="343F3F4F" w:rsidR="00A02BFB" w:rsidRPr="00B84EF0" w:rsidRDefault="00AA5DA7" w:rsidP="0028001D">
            <w:pPr>
              <w:spacing w:before="40" w:after="120"/>
              <w:ind w:right="113"/>
            </w:pPr>
            <w:r>
              <w:t>--</w:t>
            </w:r>
          </w:p>
        </w:tc>
        <w:tc>
          <w:tcPr>
            <w:tcW w:w="2410" w:type="dxa"/>
            <w:shd w:val="clear" w:color="auto" w:fill="auto"/>
          </w:tcPr>
          <w:p w14:paraId="770BD01F" w14:textId="51329F0D" w:rsidR="00A02BFB" w:rsidRPr="00A02BFB" w:rsidRDefault="00AA5DA7" w:rsidP="0028001D">
            <w:pPr>
              <w:spacing w:before="40" w:after="120"/>
              <w:ind w:right="113"/>
            </w:pPr>
            <w:r w:rsidRPr="00AA5DA7">
              <w:t>UNESCO Convention against Discrimination in Education</w:t>
            </w:r>
          </w:p>
        </w:tc>
      </w:tr>
      <w:tr w:rsidR="00A02BFB" w:rsidRPr="00A02BFB" w14:paraId="7655FB2F" w14:textId="77777777" w:rsidTr="0028001D">
        <w:tc>
          <w:tcPr>
            <w:tcW w:w="2409" w:type="dxa"/>
            <w:shd w:val="clear" w:color="auto" w:fill="auto"/>
          </w:tcPr>
          <w:p w14:paraId="6CF36965" w14:textId="77777777" w:rsidR="00A02BFB" w:rsidRPr="00A02BFB" w:rsidRDefault="00A02BFB" w:rsidP="0028001D">
            <w:pPr>
              <w:spacing w:before="40" w:after="120"/>
              <w:ind w:right="113"/>
            </w:pPr>
          </w:p>
        </w:tc>
        <w:tc>
          <w:tcPr>
            <w:tcW w:w="2409" w:type="dxa"/>
            <w:shd w:val="clear" w:color="auto" w:fill="auto"/>
          </w:tcPr>
          <w:p w14:paraId="511F40A0" w14:textId="3FE60B63" w:rsidR="00A02BFB" w:rsidRPr="00AA5DA7" w:rsidRDefault="00AA5DA7" w:rsidP="0028001D">
            <w:pPr>
              <w:spacing w:before="40" w:after="120"/>
              <w:ind w:right="113"/>
            </w:pPr>
            <w:r w:rsidRPr="00AA5DA7">
              <w:t>Rome Statute of the International Criminal Court</w:t>
            </w:r>
          </w:p>
        </w:tc>
        <w:tc>
          <w:tcPr>
            <w:tcW w:w="2409" w:type="dxa"/>
            <w:shd w:val="clear" w:color="auto" w:fill="auto"/>
          </w:tcPr>
          <w:p w14:paraId="36FF1A8F" w14:textId="20DF1626" w:rsidR="00A02BFB" w:rsidRPr="00A02BFB" w:rsidRDefault="00AA5DA7" w:rsidP="0028001D">
            <w:pPr>
              <w:spacing w:before="40" w:after="120"/>
              <w:ind w:right="113"/>
            </w:pPr>
            <w:r>
              <w:t>--</w:t>
            </w:r>
          </w:p>
        </w:tc>
        <w:tc>
          <w:tcPr>
            <w:tcW w:w="2410" w:type="dxa"/>
            <w:shd w:val="clear" w:color="auto" w:fill="auto"/>
          </w:tcPr>
          <w:p w14:paraId="73AAB105" w14:textId="0F76F657" w:rsidR="00A02BFB" w:rsidRPr="00A02BFB" w:rsidRDefault="00AA5DA7" w:rsidP="0028001D">
            <w:pPr>
              <w:spacing w:before="40" w:after="120"/>
              <w:ind w:right="113"/>
            </w:pPr>
            <w:r w:rsidRPr="00AA5DA7">
              <w:t>Conventions on refugees and stateless persons</w:t>
            </w:r>
            <w:r w:rsidRPr="00AA5DA7">
              <w:rPr>
                <w:rStyle w:val="EndnoteReference"/>
              </w:rPr>
              <w:endnoteReference w:id="7"/>
            </w:r>
          </w:p>
        </w:tc>
      </w:tr>
      <w:tr w:rsidR="00A02BFB" w:rsidRPr="00A02BFB" w14:paraId="75D6A278" w14:textId="77777777" w:rsidTr="0028001D">
        <w:tc>
          <w:tcPr>
            <w:tcW w:w="2409" w:type="dxa"/>
            <w:shd w:val="clear" w:color="auto" w:fill="auto"/>
          </w:tcPr>
          <w:p w14:paraId="5B922957" w14:textId="77777777" w:rsidR="00A02BFB" w:rsidRPr="00A02BFB" w:rsidRDefault="00A02BFB" w:rsidP="0028001D">
            <w:pPr>
              <w:spacing w:before="40" w:after="120"/>
              <w:ind w:right="113"/>
            </w:pPr>
          </w:p>
        </w:tc>
        <w:tc>
          <w:tcPr>
            <w:tcW w:w="2409" w:type="dxa"/>
            <w:shd w:val="clear" w:color="auto" w:fill="auto"/>
          </w:tcPr>
          <w:p w14:paraId="1148E4C5" w14:textId="31E303C0" w:rsidR="00A02BFB" w:rsidRPr="00AA5DA7" w:rsidRDefault="00AA5DA7" w:rsidP="0028001D">
            <w:pPr>
              <w:spacing w:before="40" w:after="120"/>
              <w:ind w:right="113"/>
            </w:pPr>
            <w:r w:rsidRPr="00AA5DA7">
              <w:t>ILO fundamental Conventions, except No. 138</w:t>
            </w:r>
            <w:r w:rsidRPr="00AA5DA7">
              <w:rPr>
                <w:rStyle w:val="EndnoteReference"/>
              </w:rPr>
              <w:endnoteReference w:id="8"/>
            </w:r>
          </w:p>
        </w:tc>
        <w:tc>
          <w:tcPr>
            <w:tcW w:w="2409" w:type="dxa"/>
            <w:shd w:val="clear" w:color="auto" w:fill="auto"/>
          </w:tcPr>
          <w:p w14:paraId="347D1E34" w14:textId="770EEF7B" w:rsidR="00A02BFB" w:rsidRPr="00A02BFB" w:rsidRDefault="00AA5DA7" w:rsidP="0028001D">
            <w:pPr>
              <w:spacing w:before="40" w:after="120"/>
              <w:ind w:right="113"/>
            </w:pPr>
            <w:r>
              <w:t>--</w:t>
            </w:r>
          </w:p>
        </w:tc>
        <w:tc>
          <w:tcPr>
            <w:tcW w:w="2410" w:type="dxa"/>
            <w:shd w:val="clear" w:color="auto" w:fill="auto"/>
          </w:tcPr>
          <w:p w14:paraId="3EFC730D" w14:textId="47CEB7DE" w:rsidR="00A02BFB" w:rsidRPr="00A02BFB" w:rsidRDefault="00AA5DA7" w:rsidP="0028001D">
            <w:pPr>
              <w:spacing w:before="40" w:after="120"/>
              <w:ind w:right="113"/>
            </w:pPr>
            <w:r w:rsidRPr="00AA5DA7">
              <w:t>ILO Conventions Nos. 138, 169 and 189</w:t>
            </w:r>
            <w:r w:rsidRPr="00AA5DA7">
              <w:rPr>
                <w:rStyle w:val="EndnoteReference"/>
              </w:rPr>
              <w:endnoteReference w:id="9"/>
            </w:r>
          </w:p>
        </w:tc>
      </w:tr>
      <w:tr w:rsidR="00A02BFB" w:rsidRPr="00A02BFB" w14:paraId="300AA3E7" w14:textId="77777777" w:rsidTr="00A13EBD">
        <w:tc>
          <w:tcPr>
            <w:tcW w:w="2409" w:type="dxa"/>
            <w:tcBorders>
              <w:bottom w:val="single" w:sz="12" w:space="0" w:color="auto"/>
            </w:tcBorders>
            <w:shd w:val="clear" w:color="auto" w:fill="auto"/>
          </w:tcPr>
          <w:p w14:paraId="4623D340" w14:textId="77777777" w:rsidR="00A02BFB" w:rsidRPr="00A02BFB" w:rsidRDefault="00A02BFB" w:rsidP="0028001D">
            <w:pPr>
              <w:spacing w:before="40" w:after="120"/>
              <w:ind w:right="113"/>
            </w:pPr>
          </w:p>
        </w:tc>
        <w:tc>
          <w:tcPr>
            <w:tcW w:w="2409" w:type="dxa"/>
            <w:tcBorders>
              <w:bottom w:val="single" w:sz="12" w:space="0" w:color="auto"/>
            </w:tcBorders>
            <w:shd w:val="clear" w:color="auto" w:fill="auto"/>
          </w:tcPr>
          <w:p w14:paraId="676C0940" w14:textId="7143E31A" w:rsidR="00A02BFB" w:rsidRPr="0028001D" w:rsidRDefault="00A13EBD" w:rsidP="0028001D">
            <w:pPr>
              <w:spacing w:before="40" w:after="120"/>
              <w:ind w:right="113"/>
              <w:rPr>
                <w:highlight w:val="yellow"/>
              </w:rPr>
            </w:pPr>
            <w:r w:rsidRPr="00A13EBD">
              <w:t>--</w:t>
            </w:r>
          </w:p>
        </w:tc>
        <w:tc>
          <w:tcPr>
            <w:tcW w:w="2409" w:type="dxa"/>
            <w:tcBorders>
              <w:bottom w:val="single" w:sz="12" w:space="0" w:color="auto"/>
            </w:tcBorders>
            <w:shd w:val="clear" w:color="auto" w:fill="auto"/>
          </w:tcPr>
          <w:p w14:paraId="36ABD5A2" w14:textId="0764A37B" w:rsidR="00A02BFB" w:rsidRPr="00A02BFB" w:rsidRDefault="00A13EBD" w:rsidP="0028001D">
            <w:pPr>
              <w:spacing w:before="40" w:after="120"/>
              <w:ind w:right="113"/>
            </w:pPr>
            <w:r>
              <w:t>--</w:t>
            </w:r>
          </w:p>
        </w:tc>
        <w:tc>
          <w:tcPr>
            <w:tcW w:w="2410" w:type="dxa"/>
            <w:tcBorders>
              <w:bottom w:val="single" w:sz="12" w:space="0" w:color="auto"/>
            </w:tcBorders>
            <w:shd w:val="clear" w:color="auto" w:fill="auto"/>
          </w:tcPr>
          <w:p w14:paraId="792F8B94" w14:textId="04E2A961" w:rsidR="00A02BFB" w:rsidRPr="00A02BFB" w:rsidRDefault="00AA5DA7" w:rsidP="0028001D">
            <w:pPr>
              <w:spacing w:before="40" w:after="120"/>
              <w:ind w:right="113"/>
            </w:pPr>
            <w:r w:rsidRPr="00AA5DA7">
              <w:t>Palermo Protocol</w:t>
            </w:r>
            <w:r w:rsidRPr="00AA5DA7">
              <w:rPr>
                <w:rStyle w:val="EndnoteReference"/>
              </w:rPr>
              <w:endnoteReference w:id="10"/>
            </w:r>
          </w:p>
        </w:tc>
      </w:tr>
    </w:tbl>
    <w:p w14:paraId="0F29BDD2" w14:textId="77777777"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14:paraId="4F63DD02" w14:textId="337E115E"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9D68A8" w:rsidRPr="009D68A8">
        <w:t>Cooperation with treaty bodies</w:t>
      </w:r>
      <w:r w:rsidR="009D68A8" w:rsidRPr="009D68A8">
        <w:rPr>
          <w:rStyle w:val="EndnoteReference"/>
          <w:b w:val="0"/>
        </w:rPr>
        <w:endnoteReference w:id="11"/>
      </w:r>
    </w:p>
    <w:p w14:paraId="452266A6" w14:textId="2B7C252C"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14:paraId="32856B07" w14:textId="77777777" w:rsidTr="0028001D">
        <w:tc>
          <w:tcPr>
            <w:tcW w:w="1928" w:type="dxa"/>
            <w:tcBorders>
              <w:top w:val="single" w:sz="4" w:space="0" w:color="auto"/>
              <w:bottom w:val="single" w:sz="12" w:space="0" w:color="auto"/>
            </w:tcBorders>
            <w:shd w:val="clear" w:color="auto" w:fill="auto"/>
            <w:vAlign w:val="bottom"/>
          </w:tcPr>
          <w:p w14:paraId="53C8CEBD" w14:textId="77777777"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14:paraId="38056D61" w14:textId="77777777" w:rsidTr="0028001D">
        <w:trPr>
          <w:trHeight w:hRule="exact" w:val="113"/>
        </w:trPr>
        <w:tc>
          <w:tcPr>
            <w:tcW w:w="1928" w:type="dxa"/>
            <w:shd w:val="clear" w:color="auto" w:fill="auto"/>
            <w:vAlign w:val="bottom"/>
          </w:tcPr>
          <w:p w14:paraId="4367B174" w14:textId="77777777" w:rsidR="00A02BFB" w:rsidRPr="0028001D" w:rsidRDefault="00A02BFB" w:rsidP="0028001D">
            <w:pPr>
              <w:spacing w:before="80" w:after="80" w:line="200" w:lineRule="exact"/>
              <w:ind w:right="113"/>
              <w:rPr>
                <w:i/>
                <w:sz w:val="16"/>
              </w:rPr>
            </w:pPr>
          </w:p>
        </w:tc>
        <w:tc>
          <w:tcPr>
            <w:tcW w:w="1928" w:type="dxa"/>
            <w:shd w:val="clear" w:color="auto" w:fill="auto"/>
            <w:vAlign w:val="bottom"/>
          </w:tcPr>
          <w:p w14:paraId="7C0F74AC"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77FBD9E6"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3E350A8"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299F980" w14:textId="77777777" w:rsidR="00A02BFB" w:rsidRPr="0028001D" w:rsidRDefault="00A02BFB" w:rsidP="0028001D">
            <w:pPr>
              <w:spacing w:before="80" w:after="80" w:line="200" w:lineRule="exact"/>
              <w:ind w:right="113"/>
              <w:rPr>
                <w:i/>
                <w:sz w:val="16"/>
              </w:rPr>
            </w:pPr>
          </w:p>
        </w:tc>
      </w:tr>
      <w:tr w:rsidR="00FD242A" w:rsidRPr="00A02BFB" w14:paraId="242214D8" w14:textId="77777777" w:rsidTr="0028001D">
        <w:tc>
          <w:tcPr>
            <w:tcW w:w="1928" w:type="dxa"/>
            <w:shd w:val="clear" w:color="auto" w:fill="auto"/>
          </w:tcPr>
          <w:p w14:paraId="4341FFD3" w14:textId="157B174C" w:rsidR="00A02BFB" w:rsidRPr="00A02BFB" w:rsidRDefault="00A229EF" w:rsidP="0028001D">
            <w:pPr>
              <w:spacing w:before="40" w:after="120"/>
              <w:ind w:right="113"/>
            </w:pPr>
            <w:r>
              <w:t>CERD</w:t>
            </w:r>
          </w:p>
        </w:tc>
        <w:tc>
          <w:tcPr>
            <w:tcW w:w="1928" w:type="dxa"/>
            <w:shd w:val="clear" w:color="auto" w:fill="auto"/>
          </w:tcPr>
          <w:p w14:paraId="56001678" w14:textId="6406B3F7" w:rsidR="00A02BFB" w:rsidRPr="00A02BFB" w:rsidRDefault="00A229EF" w:rsidP="0028001D">
            <w:pPr>
              <w:spacing w:before="40" w:after="120"/>
              <w:ind w:right="113"/>
            </w:pPr>
            <w:r>
              <w:t>--</w:t>
            </w:r>
          </w:p>
        </w:tc>
        <w:tc>
          <w:tcPr>
            <w:tcW w:w="1927" w:type="dxa"/>
            <w:shd w:val="clear" w:color="auto" w:fill="auto"/>
          </w:tcPr>
          <w:p w14:paraId="5C6AEB1C" w14:textId="673C5A0B" w:rsidR="00A02BFB" w:rsidRPr="00A02BFB" w:rsidRDefault="00A229EF" w:rsidP="0028001D">
            <w:pPr>
              <w:spacing w:before="40" w:after="120"/>
              <w:ind w:right="113"/>
            </w:pPr>
            <w:r>
              <w:t>--</w:t>
            </w:r>
          </w:p>
        </w:tc>
        <w:tc>
          <w:tcPr>
            <w:tcW w:w="1927" w:type="dxa"/>
            <w:shd w:val="clear" w:color="auto" w:fill="auto"/>
          </w:tcPr>
          <w:p w14:paraId="0CCA7222" w14:textId="06F6CDF7" w:rsidR="00A02BFB" w:rsidRPr="00A02BFB" w:rsidRDefault="00A229EF" w:rsidP="0028001D">
            <w:pPr>
              <w:spacing w:before="40" w:after="120"/>
              <w:ind w:right="113"/>
            </w:pPr>
            <w:r>
              <w:t>--</w:t>
            </w:r>
          </w:p>
        </w:tc>
        <w:tc>
          <w:tcPr>
            <w:tcW w:w="1927" w:type="dxa"/>
            <w:shd w:val="clear" w:color="auto" w:fill="auto"/>
          </w:tcPr>
          <w:p w14:paraId="4D89377A" w14:textId="4ECEFCA9" w:rsidR="00A02BFB" w:rsidRPr="00A02BFB" w:rsidRDefault="00A229EF" w:rsidP="0028001D">
            <w:pPr>
              <w:spacing w:before="40" w:after="120"/>
              <w:ind w:right="113"/>
            </w:pPr>
            <w:r>
              <w:t>Twelfth report overdue since 2002</w:t>
            </w:r>
          </w:p>
        </w:tc>
      </w:tr>
      <w:tr w:rsidR="00FD242A" w:rsidRPr="00A02BFB" w14:paraId="5F26E01A" w14:textId="77777777" w:rsidTr="0028001D">
        <w:tc>
          <w:tcPr>
            <w:tcW w:w="1928" w:type="dxa"/>
            <w:shd w:val="clear" w:color="auto" w:fill="auto"/>
          </w:tcPr>
          <w:p w14:paraId="4A866DEC" w14:textId="14AE163C" w:rsidR="00A02BFB" w:rsidRPr="00A02BFB" w:rsidRDefault="00A229EF" w:rsidP="0028001D">
            <w:pPr>
              <w:spacing w:before="40" w:after="120"/>
              <w:ind w:right="113"/>
            </w:pPr>
            <w:r>
              <w:t>CESCR</w:t>
            </w:r>
          </w:p>
        </w:tc>
        <w:tc>
          <w:tcPr>
            <w:tcW w:w="1928" w:type="dxa"/>
            <w:shd w:val="clear" w:color="auto" w:fill="auto"/>
          </w:tcPr>
          <w:p w14:paraId="2233CD34" w14:textId="10DFB3AD" w:rsidR="00A02BFB" w:rsidRPr="00A02BFB" w:rsidRDefault="00A229EF" w:rsidP="0028001D">
            <w:pPr>
              <w:spacing w:before="40" w:after="120"/>
              <w:ind w:right="113"/>
            </w:pPr>
            <w:r>
              <w:t>--</w:t>
            </w:r>
          </w:p>
        </w:tc>
        <w:tc>
          <w:tcPr>
            <w:tcW w:w="1927" w:type="dxa"/>
            <w:shd w:val="clear" w:color="auto" w:fill="auto"/>
          </w:tcPr>
          <w:p w14:paraId="38540EE5" w14:textId="7B785FEA" w:rsidR="00A02BFB" w:rsidRPr="00A02BFB" w:rsidRDefault="00A229EF" w:rsidP="0028001D">
            <w:pPr>
              <w:spacing w:before="40" w:after="120"/>
              <w:ind w:right="113"/>
            </w:pPr>
            <w:r>
              <w:t>2017</w:t>
            </w:r>
          </w:p>
        </w:tc>
        <w:tc>
          <w:tcPr>
            <w:tcW w:w="1927" w:type="dxa"/>
            <w:shd w:val="clear" w:color="auto" w:fill="auto"/>
          </w:tcPr>
          <w:p w14:paraId="0BCC3A37" w14:textId="3B5855F0" w:rsidR="00A02BFB" w:rsidRPr="00A02BFB" w:rsidRDefault="00A229EF" w:rsidP="0028001D">
            <w:pPr>
              <w:spacing w:before="40" w:after="120"/>
              <w:ind w:right="113"/>
            </w:pPr>
            <w:r>
              <w:t>--</w:t>
            </w:r>
          </w:p>
        </w:tc>
        <w:tc>
          <w:tcPr>
            <w:tcW w:w="1927" w:type="dxa"/>
            <w:shd w:val="clear" w:color="auto" w:fill="auto"/>
          </w:tcPr>
          <w:p w14:paraId="34E20D59" w14:textId="672AF944" w:rsidR="00A02BFB" w:rsidRPr="00A02BFB" w:rsidRDefault="00A229EF" w:rsidP="0028001D">
            <w:pPr>
              <w:spacing w:before="40" w:after="120"/>
              <w:ind w:right="113"/>
            </w:pPr>
            <w:r>
              <w:t xml:space="preserve">Initial report pending consideration in </w:t>
            </w:r>
            <w:r>
              <w:lastRenderedPageBreak/>
              <w:t>March 2018</w:t>
            </w:r>
          </w:p>
        </w:tc>
      </w:tr>
      <w:tr w:rsidR="00FD242A" w:rsidRPr="00A02BFB" w14:paraId="096724BF" w14:textId="77777777" w:rsidTr="0028001D">
        <w:tc>
          <w:tcPr>
            <w:tcW w:w="1928" w:type="dxa"/>
            <w:shd w:val="clear" w:color="auto" w:fill="auto"/>
          </w:tcPr>
          <w:p w14:paraId="71703E4D" w14:textId="0A3279F8" w:rsidR="00A02BFB" w:rsidRPr="00A02BFB" w:rsidRDefault="00A229EF" w:rsidP="0028001D">
            <w:pPr>
              <w:spacing w:before="40" w:after="120"/>
              <w:ind w:right="113"/>
            </w:pPr>
            <w:r>
              <w:lastRenderedPageBreak/>
              <w:t>HR Committee</w:t>
            </w:r>
          </w:p>
        </w:tc>
        <w:tc>
          <w:tcPr>
            <w:tcW w:w="1928" w:type="dxa"/>
            <w:shd w:val="clear" w:color="auto" w:fill="auto"/>
          </w:tcPr>
          <w:p w14:paraId="7A130FA6" w14:textId="2889BD9F" w:rsidR="00A02BFB" w:rsidRPr="00A02BFB" w:rsidRDefault="00A229EF" w:rsidP="0028001D">
            <w:pPr>
              <w:spacing w:before="40" w:after="120"/>
              <w:ind w:right="113"/>
            </w:pPr>
            <w:r>
              <w:t>--</w:t>
            </w:r>
          </w:p>
        </w:tc>
        <w:tc>
          <w:tcPr>
            <w:tcW w:w="1927" w:type="dxa"/>
            <w:shd w:val="clear" w:color="auto" w:fill="auto"/>
          </w:tcPr>
          <w:p w14:paraId="484C40ED" w14:textId="153B198E" w:rsidR="00A02BFB" w:rsidRPr="00A02BFB" w:rsidRDefault="00A229EF" w:rsidP="0028001D">
            <w:pPr>
              <w:spacing w:before="40" w:after="120"/>
              <w:ind w:right="113"/>
            </w:pPr>
            <w:r>
              <w:t>2015</w:t>
            </w:r>
          </w:p>
        </w:tc>
        <w:tc>
          <w:tcPr>
            <w:tcW w:w="1927" w:type="dxa"/>
            <w:shd w:val="clear" w:color="auto" w:fill="auto"/>
          </w:tcPr>
          <w:p w14:paraId="3063940C" w14:textId="5856C566" w:rsidR="00A02BFB" w:rsidRPr="00A02BFB" w:rsidRDefault="00A229EF" w:rsidP="0028001D">
            <w:pPr>
              <w:spacing w:before="40" w:after="120"/>
              <w:ind w:right="113"/>
            </w:pPr>
            <w:r>
              <w:t>March 2017</w:t>
            </w:r>
          </w:p>
        </w:tc>
        <w:tc>
          <w:tcPr>
            <w:tcW w:w="1927" w:type="dxa"/>
            <w:shd w:val="clear" w:color="auto" w:fill="auto"/>
          </w:tcPr>
          <w:p w14:paraId="773362ED" w14:textId="238A6A77" w:rsidR="00A02BFB" w:rsidRPr="00A02BFB" w:rsidRDefault="00A229EF" w:rsidP="0028001D">
            <w:pPr>
              <w:spacing w:before="40" w:after="120"/>
              <w:ind w:right="113"/>
            </w:pPr>
            <w:r>
              <w:t>Second report due in 2021</w:t>
            </w:r>
          </w:p>
        </w:tc>
      </w:tr>
      <w:tr w:rsidR="00FD242A" w:rsidRPr="00A02BFB" w14:paraId="1C9C9A1B" w14:textId="77777777" w:rsidTr="0028001D">
        <w:tc>
          <w:tcPr>
            <w:tcW w:w="1928" w:type="dxa"/>
            <w:shd w:val="clear" w:color="auto" w:fill="auto"/>
          </w:tcPr>
          <w:p w14:paraId="54F97699" w14:textId="2EDE94AB" w:rsidR="00A02BFB" w:rsidRPr="00A02BFB" w:rsidRDefault="00A229EF" w:rsidP="0028001D">
            <w:pPr>
              <w:spacing w:before="40" w:after="120"/>
              <w:ind w:right="113"/>
            </w:pPr>
            <w:r>
              <w:t>CEDAW</w:t>
            </w:r>
          </w:p>
        </w:tc>
        <w:tc>
          <w:tcPr>
            <w:tcW w:w="1928" w:type="dxa"/>
            <w:shd w:val="clear" w:color="auto" w:fill="auto"/>
          </w:tcPr>
          <w:p w14:paraId="0147A2CD" w14:textId="498A7144" w:rsidR="00A02BFB" w:rsidRPr="00A02BFB" w:rsidRDefault="00A229EF" w:rsidP="0028001D">
            <w:pPr>
              <w:spacing w:before="40" w:after="120"/>
              <w:ind w:right="113"/>
            </w:pPr>
            <w:r>
              <w:t>January 2011</w:t>
            </w:r>
          </w:p>
        </w:tc>
        <w:tc>
          <w:tcPr>
            <w:tcW w:w="1927" w:type="dxa"/>
            <w:shd w:val="clear" w:color="auto" w:fill="auto"/>
          </w:tcPr>
          <w:p w14:paraId="343D566F" w14:textId="5E108E2D" w:rsidR="00A02BFB" w:rsidRPr="00A02BFB" w:rsidRDefault="00A229EF" w:rsidP="0028001D">
            <w:pPr>
              <w:spacing w:before="40" w:after="120"/>
              <w:ind w:right="113"/>
            </w:pPr>
            <w:r>
              <w:t>2015</w:t>
            </w:r>
          </w:p>
        </w:tc>
        <w:tc>
          <w:tcPr>
            <w:tcW w:w="1927" w:type="dxa"/>
            <w:shd w:val="clear" w:color="auto" w:fill="auto"/>
          </w:tcPr>
          <w:p w14:paraId="3029B080" w14:textId="11EA3560" w:rsidR="00A02BFB" w:rsidRPr="00A02BFB" w:rsidRDefault="00A229EF" w:rsidP="0028001D">
            <w:pPr>
              <w:spacing w:before="40" w:after="120"/>
              <w:ind w:right="113"/>
            </w:pPr>
            <w:r>
              <w:t>November 2016</w:t>
            </w:r>
          </w:p>
        </w:tc>
        <w:tc>
          <w:tcPr>
            <w:tcW w:w="1927" w:type="dxa"/>
            <w:shd w:val="clear" w:color="auto" w:fill="auto"/>
          </w:tcPr>
          <w:p w14:paraId="4A64EB1D" w14:textId="7EB7238D" w:rsidR="00A02BFB" w:rsidRPr="00A02BFB" w:rsidRDefault="00A229EF" w:rsidP="0028001D">
            <w:pPr>
              <w:spacing w:before="40" w:after="120"/>
              <w:ind w:right="113"/>
            </w:pPr>
            <w:r>
              <w:t>Ninth report due in 2020</w:t>
            </w:r>
          </w:p>
        </w:tc>
      </w:tr>
      <w:tr w:rsidR="00FD242A" w:rsidRPr="00A02BFB" w14:paraId="12D98B2A" w14:textId="77777777" w:rsidTr="0028001D">
        <w:tc>
          <w:tcPr>
            <w:tcW w:w="1928" w:type="dxa"/>
            <w:shd w:val="clear" w:color="auto" w:fill="auto"/>
          </w:tcPr>
          <w:p w14:paraId="3ED0C271" w14:textId="154A278B" w:rsidR="00A02BFB" w:rsidRPr="00A02BFB" w:rsidRDefault="00A229EF" w:rsidP="0028001D">
            <w:pPr>
              <w:spacing w:before="40" w:after="120"/>
              <w:ind w:right="113"/>
            </w:pPr>
            <w:r>
              <w:t>CAT</w:t>
            </w:r>
          </w:p>
        </w:tc>
        <w:tc>
          <w:tcPr>
            <w:tcW w:w="1928" w:type="dxa"/>
            <w:shd w:val="clear" w:color="auto" w:fill="auto"/>
          </w:tcPr>
          <w:p w14:paraId="69C05193" w14:textId="3AFB5FC3" w:rsidR="00A02BFB" w:rsidRPr="00A02BFB" w:rsidRDefault="00A229EF" w:rsidP="0028001D">
            <w:pPr>
              <w:spacing w:before="40" w:after="120"/>
              <w:ind w:right="113"/>
            </w:pPr>
            <w:r>
              <w:t>--</w:t>
            </w:r>
          </w:p>
        </w:tc>
        <w:tc>
          <w:tcPr>
            <w:tcW w:w="1927" w:type="dxa"/>
            <w:shd w:val="clear" w:color="auto" w:fill="auto"/>
          </w:tcPr>
          <w:p w14:paraId="12065D28" w14:textId="2780C5C2" w:rsidR="00A02BFB" w:rsidRPr="00A02BFB" w:rsidRDefault="00A229EF" w:rsidP="0028001D">
            <w:pPr>
              <w:spacing w:before="40" w:after="120"/>
              <w:ind w:right="113"/>
            </w:pPr>
            <w:r>
              <w:t>--</w:t>
            </w:r>
          </w:p>
        </w:tc>
        <w:tc>
          <w:tcPr>
            <w:tcW w:w="1927" w:type="dxa"/>
            <w:shd w:val="clear" w:color="auto" w:fill="auto"/>
          </w:tcPr>
          <w:p w14:paraId="19307876" w14:textId="224B47D6" w:rsidR="00A02BFB" w:rsidRPr="00A02BFB" w:rsidRDefault="00A229EF" w:rsidP="0028001D">
            <w:pPr>
              <w:spacing w:before="40" w:after="120"/>
              <w:ind w:right="113"/>
            </w:pPr>
            <w:r>
              <w:t>--</w:t>
            </w:r>
          </w:p>
        </w:tc>
        <w:tc>
          <w:tcPr>
            <w:tcW w:w="1927" w:type="dxa"/>
            <w:shd w:val="clear" w:color="auto" w:fill="auto"/>
          </w:tcPr>
          <w:p w14:paraId="738A11CB" w14:textId="265D5040" w:rsidR="00A02BFB" w:rsidRPr="00A02BFB" w:rsidRDefault="00A229EF" w:rsidP="0028001D">
            <w:pPr>
              <w:spacing w:before="40" w:after="120"/>
              <w:ind w:right="113"/>
            </w:pPr>
            <w:r>
              <w:t>Initial report overdue since 1999</w:t>
            </w:r>
          </w:p>
        </w:tc>
      </w:tr>
      <w:tr w:rsidR="00FD242A" w:rsidRPr="00A02BFB" w14:paraId="3B138E77" w14:textId="77777777" w:rsidTr="0028001D">
        <w:tc>
          <w:tcPr>
            <w:tcW w:w="1928" w:type="dxa"/>
            <w:shd w:val="clear" w:color="auto" w:fill="auto"/>
          </w:tcPr>
          <w:p w14:paraId="3EBC8BD2" w14:textId="7066F9FE" w:rsidR="00A02BFB" w:rsidRPr="00A02BFB" w:rsidRDefault="00A229EF" w:rsidP="0028001D">
            <w:pPr>
              <w:spacing w:before="40" w:after="120"/>
              <w:ind w:right="113"/>
            </w:pPr>
            <w:r>
              <w:t>CRC</w:t>
            </w:r>
          </w:p>
        </w:tc>
        <w:tc>
          <w:tcPr>
            <w:tcW w:w="1928" w:type="dxa"/>
            <w:shd w:val="clear" w:color="auto" w:fill="auto"/>
          </w:tcPr>
          <w:p w14:paraId="624CCEA7" w14:textId="728EA4F0" w:rsidR="00A02BFB" w:rsidRPr="00A02BFB" w:rsidRDefault="00A229EF" w:rsidP="0028001D">
            <w:pPr>
              <w:spacing w:before="40" w:after="120"/>
              <w:ind w:right="113"/>
            </w:pPr>
            <w:r>
              <w:t>June 2009</w:t>
            </w:r>
          </w:p>
        </w:tc>
        <w:tc>
          <w:tcPr>
            <w:tcW w:w="1927" w:type="dxa"/>
            <w:shd w:val="clear" w:color="auto" w:fill="auto"/>
          </w:tcPr>
          <w:p w14:paraId="37A0D4EE" w14:textId="765842A8" w:rsidR="00A02BFB" w:rsidRPr="00A02BFB" w:rsidRDefault="00A229EF" w:rsidP="0028001D">
            <w:pPr>
              <w:spacing w:before="40" w:after="120"/>
              <w:ind w:right="113"/>
            </w:pPr>
            <w:r>
              <w:t>2012</w:t>
            </w:r>
          </w:p>
        </w:tc>
        <w:tc>
          <w:tcPr>
            <w:tcW w:w="1927" w:type="dxa"/>
            <w:shd w:val="clear" w:color="auto" w:fill="auto"/>
          </w:tcPr>
          <w:p w14:paraId="30157665" w14:textId="005C77BD" w:rsidR="00A02BFB" w:rsidRPr="00A02BFB" w:rsidRDefault="00A229EF" w:rsidP="0028001D">
            <w:pPr>
              <w:spacing w:before="40" w:after="120"/>
              <w:ind w:right="113"/>
            </w:pPr>
            <w:r>
              <w:t>October 2015</w:t>
            </w:r>
          </w:p>
        </w:tc>
        <w:tc>
          <w:tcPr>
            <w:tcW w:w="1927" w:type="dxa"/>
            <w:shd w:val="clear" w:color="auto" w:fill="auto"/>
          </w:tcPr>
          <w:p w14:paraId="426BC28E" w14:textId="4E31DB27" w:rsidR="00A02BFB" w:rsidRPr="00A02BFB" w:rsidRDefault="00A229EF" w:rsidP="0028001D">
            <w:pPr>
              <w:spacing w:before="40" w:after="120"/>
              <w:ind w:right="113"/>
            </w:pPr>
            <w:r>
              <w:t>Sixth and Seventh report due in 2021</w:t>
            </w:r>
          </w:p>
        </w:tc>
      </w:tr>
      <w:tr w:rsidR="00FD242A" w:rsidRPr="00A02BFB" w14:paraId="3AD1F786" w14:textId="77777777" w:rsidTr="0028001D">
        <w:tc>
          <w:tcPr>
            <w:tcW w:w="1928" w:type="dxa"/>
            <w:shd w:val="clear" w:color="auto" w:fill="auto"/>
          </w:tcPr>
          <w:p w14:paraId="316AB4A7" w14:textId="63CECBF0" w:rsidR="00A02BFB" w:rsidRPr="00A02BFB" w:rsidRDefault="00A229EF" w:rsidP="0028001D">
            <w:pPr>
              <w:spacing w:before="40" w:after="120"/>
              <w:ind w:right="113"/>
            </w:pPr>
            <w:r>
              <w:t>CMW</w:t>
            </w:r>
          </w:p>
        </w:tc>
        <w:tc>
          <w:tcPr>
            <w:tcW w:w="1928" w:type="dxa"/>
            <w:shd w:val="clear" w:color="auto" w:fill="auto"/>
          </w:tcPr>
          <w:p w14:paraId="65A130F3" w14:textId="5C86C4DB" w:rsidR="00A02BFB" w:rsidRPr="00A02BFB" w:rsidRDefault="00A229EF" w:rsidP="0028001D">
            <w:pPr>
              <w:spacing w:before="40" w:after="120"/>
              <w:ind w:right="113"/>
            </w:pPr>
            <w:r>
              <w:t>--</w:t>
            </w:r>
          </w:p>
        </w:tc>
        <w:tc>
          <w:tcPr>
            <w:tcW w:w="1927" w:type="dxa"/>
            <w:shd w:val="clear" w:color="auto" w:fill="auto"/>
          </w:tcPr>
          <w:p w14:paraId="73DFC2A6" w14:textId="3C937D69" w:rsidR="00A02BFB" w:rsidRPr="00A02BFB" w:rsidRDefault="00A229EF" w:rsidP="0028001D">
            <w:pPr>
              <w:spacing w:before="40" w:after="120"/>
              <w:ind w:right="113"/>
            </w:pPr>
            <w:r>
              <w:t>2016</w:t>
            </w:r>
          </w:p>
        </w:tc>
        <w:tc>
          <w:tcPr>
            <w:tcW w:w="1927" w:type="dxa"/>
            <w:shd w:val="clear" w:color="auto" w:fill="auto"/>
          </w:tcPr>
          <w:p w14:paraId="6A3B5B7B" w14:textId="68A3C5AD" w:rsidR="00A02BFB" w:rsidRPr="00A02BFB" w:rsidRDefault="00A229EF" w:rsidP="0028001D">
            <w:pPr>
              <w:spacing w:before="40" w:after="120"/>
              <w:ind w:right="113"/>
            </w:pPr>
            <w:r>
              <w:t>April 2017</w:t>
            </w:r>
          </w:p>
        </w:tc>
        <w:tc>
          <w:tcPr>
            <w:tcW w:w="1927" w:type="dxa"/>
            <w:shd w:val="clear" w:color="auto" w:fill="auto"/>
          </w:tcPr>
          <w:p w14:paraId="02315D39" w14:textId="7D54F034" w:rsidR="00A02BFB" w:rsidRPr="00A02BFB" w:rsidRDefault="00A229EF" w:rsidP="0028001D">
            <w:pPr>
              <w:spacing w:before="40" w:after="120"/>
              <w:ind w:right="113"/>
            </w:pPr>
            <w:r>
              <w:t>Second report due in 2022</w:t>
            </w:r>
          </w:p>
        </w:tc>
      </w:tr>
      <w:tr w:rsidR="00FD242A" w:rsidRPr="00A02BFB" w14:paraId="368851D6" w14:textId="77777777" w:rsidTr="0028001D">
        <w:tc>
          <w:tcPr>
            <w:tcW w:w="1928" w:type="dxa"/>
            <w:tcBorders>
              <w:bottom w:val="single" w:sz="12" w:space="0" w:color="auto"/>
            </w:tcBorders>
            <w:shd w:val="clear" w:color="auto" w:fill="auto"/>
          </w:tcPr>
          <w:p w14:paraId="2411A2C8" w14:textId="16888F97" w:rsidR="00A02BFB" w:rsidRPr="00A02BFB" w:rsidRDefault="00A229EF" w:rsidP="0028001D">
            <w:pPr>
              <w:spacing w:before="40" w:after="120"/>
              <w:ind w:right="113"/>
            </w:pPr>
            <w:r>
              <w:t>CRPD</w:t>
            </w:r>
          </w:p>
        </w:tc>
        <w:tc>
          <w:tcPr>
            <w:tcW w:w="1928" w:type="dxa"/>
            <w:tcBorders>
              <w:bottom w:val="single" w:sz="12" w:space="0" w:color="auto"/>
            </w:tcBorders>
            <w:shd w:val="clear" w:color="auto" w:fill="auto"/>
          </w:tcPr>
          <w:p w14:paraId="539E87A1" w14:textId="48010C16" w:rsidR="00A02BFB" w:rsidRPr="00A02BFB" w:rsidRDefault="00A229EF" w:rsidP="0028001D">
            <w:pPr>
              <w:spacing w:before="40" w:after="120"/>
              <w:ind w:right="113"/>
            </w:pPr>
            <w:r>
              <w:t>--</w:t>
            </w:r>
          </w:p>
        </w:tc>
        <w:tc>
          <w:tcPr>
            <w:tcW w:w="1927" w:type="dxa"/>
            <w:tcBorders>
              <w:bottom w:val="single" w:sz="12" w:space="0" w:color="auto"/>
            </w:tcBorders>
            <w:shd w:val="clear" w:color="auto" w:fill="auto"/>
          </w:tcPr>
          <w:p w14:paraId="03C61571" w14:textId="4DB31CF4" w:rsidR="00A02BFB" w:rsidRPr="00A02BFB" w:rsidRDefault="00A229EF" w:rsidP="0028001D">
            <w:pPr>
              <w:spacing w:before="40" w:after="120"/>
              <w:ind w:right="113"/>
            </w:pPr>
            <w:r>
              <w:t>2017</w:t>
            </w:r>
          </w:p>
        </w:tc>
        <w:tc>
          <w:tcPr>
            <w:tcW w:w="1927" w:type="dxa"/>
            <w:tcBorders>
              <w:bottom w:val="single" w:sz="12" w:space="0" w:color="auto"/>
            </w:tcBorders>
            <w:shd w:val="clear" w:color="auto" w:fill="auto"/>
          </w:tcPr>
          <w:p w14:paraId="61313D61" w14:textId="7C62D752" w:rsidR="00A02BFB" w:rsidRPr="00A02BFB" w:rsidRDefault="00A229EF" w:rsidP="0028001D">
            <w:pPr>
              <w:spacing w:before="40" w:after="120"/>
              <w:ind w:right="113"/>
            </w:pPr>
            <w:r>
              <w:t>--</w:t>
            </w:r>
          </w:p>
        </w:tc>
        <w:tc>
          <w:tcPr>
            <w:tcW w:w="1927" w:type="dxa"/>
            <w:tcBorders>
              <w:bottom w:val="single" w:sz="12" w:space="0" w:color="auto"/>
            </w:tcBorders>
            <w:shd w:val="clear" w:color="auto" w:fill="auto"/>
          </w:tcPr>
          <w:p w14:paraId="390CAE52" w14:textId="6C45C87E" w:rsidR="00A02BFB" w:rsidRPr="00A02BFB" w:rsidRDefault="00A229EF" w:rsidP="0028001D">
            <w:pPr>
              <w:spacing w:before="40" w:after="120"/>
              <w:ind w:right="113"/>
            </w:pPr>
            <w:r>
              <w:t>Initial report pending consideration</w:t>
            </w:r>
          </w:p>
        </w:tc>
      </w:tr>
    </w:tbl>
    <w:p w14:paraId="26B8549D" w14:textId="1086D145"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14:paraId="242D9472" w14:textId="77777777" w:rsidTr="00144AF4">
        <w:tc>
          <w:tcPr>
            <w:tcW w:w="2409" w:type="dxa"/>
            <w:tcBorders>
              <w:top w:val="single" w:sz="4" w:space="0" w:color="auto"/>
              <w:bottom w:val="single" w:sz="12" w:space="0" w:color="auto"/>
            </w:tcBorders>
            <w:shd w:val="clear" w:color="auto" w:fill="auto"/>
            <w:vAlign w:val="bottom"/>
          </w:tcPr>
          <w:p w14:paraId="0892C4A9" w14:textId="77777777"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14:paraId="6CFDC3C3" w14:textId="77777777"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14:paraId="5E4BFCC9" w14:textId="77777777"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14:paraId="45AFE137" w14:textId="77777777" w:rsidTr="00144AF4">
        <w:trPr>
          <w:trHeight w:hRule="exact" w:val="113"/>
        </w:trPr>
        <w:tc>
          <w:tcPr>
            <w:tcW w:w="2409" w:type="dxa"/>
            <w:tcBorders>
              <w:top w:val="single" w:sz="12" w:space="0" w:color="auto"/>
            </w:tcBorders>
            <w:shd w:val="clear" w:color="auto" w:fill="auto"/>
            <w:vAlign w:val="bottom"/>
          </w:tcPr>
          <w:p w14:paraId="03A4A2B3" w14:textId="77777777"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14:paraId="1A31DE13" w14:textId="77777777"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14:paraId="06214710" w14:textId="77777777" w:rsidR="003E19D9" w:rsidRPr="0028001D" w:rsidRDefault="003E19D9" w:rsidP="0028001D">
            <w:pPr>
              <w:spacing w:before="80" w:after="80" w:line="200" w:lineRule="exact"/>
              <w:ind w:right="113"/>
              <w:rPr>
                <w:i/>
                <w:sz w:val="16"/>
              </w:rPr>
            </w:pPr>
          </w:p>
        </w:tc>
      </w:tr>
      <w:tr w:rsidR="003E19D9" w:rsidRPr="003E19D9" w14:paraId="68C3EE59" w14:textId="77777777" w:rsidTr="00144AF4">
        <w:tc>
          <w:tcPr>
            <w:tcW w:w="2409" w:type="dxa"/>
            <w:shd w:val="clear" w:color="auto" w:fill="auto"/>
          </w:tcPr>
          <w:p w14:paraId="075FE1DC" w14:textId="2CE43FB6" w:rsidR="003E19D9" w:rsidRPr="003E19D9" w:rsidRDefault="00FC0687" w:rsidP="0028001D">
            <w:pPr>
              <w:spacing w:before="40" w:after="120"/>
              <w:ind w:right="113"/>
            </w:pPr>
            <w:r>
              <w:t>HR Committee</w:t>
            </w:r>
          </w:p>
        </w:tc>
        <w:tc>
          <w:tcPr>
            <w:tcW w:w="2409" w:type="dxa"/>
            <w:shd w:val="clear" w:color="auto" w:fill="auto"/>
          </w:tcPr>
          <w:p w14:paraId="04687776" w14:textId="3F4651DC" w:rsidR="003E19D9" w:rsidRPr="003E19D9" w:rsidRDefault="00FC0687" w:rsidP="0028001D">
            <w:pPr>
              <w:spacing w:before="40" w:after="120"/>
              <w:ind w:right="113"/>
            </w:pPr>
            <w:r>
              <w:t>2018</w:t>
            </w:r>
          </w:p>
        </w:tc>
        <w:tc>
          <w:tcPr>
            <w:tcW w:w="2412" w:type="dxa"/>
            <w:shd w:val="clear" w:color="auto" w:fill="auto"/>
          </w:tcPr>
          <w:p w14:paraId="36BBA8BC" w14:textId="05BB254D" w:rsidR="003E19D9" w:rsidRPr="003E19D9" w:rsidRDefault="00FC0687" w:rsidP="0010541C">
            <w:pPr>
              <w:spacing w:before="40" w:after="120"/>
              <w:ind w:right="113"/>
            </w:pPr>
            <w:r w:rsidRPr="00FC0687">
              <w:t>Early marriage and harmful traditional practices; Extrajudicial killings and enforces disappearances; Torture and ill-treatment.</w:t>
            </w:r>
            <w:r w:rsidR="0010541C">
              <w:rPr>
                <w:rStyle w:val="EndnoteReference"/>
              </w:rPr>
              <w:endnoteReference w:id="12"/>
            </w:r>
          </w:p>
        </w:tc>
        <w:tc>
          <w:tcPr>
            <w:tcW w:w="2407" w:type="dxa"/>
            <w:shd w:val="clear" w:color="auto" w:fill="auto"/>
          </w:tcPr>
          <w:p w14:paraId="5844F6FB" w14:textId="24DD4C01" w:rsidR="003E19D9" w:rsidRPr="003E19D9" w:rsidRDefault="00FC0687" w:rsidP="00E341B4">
            <w:pPr>
              <w:spacing w:before="40" w:after="120"/>
              <w:ind w:right="113"/>
            </w:pPr>
            <w:r>
              <w:t>--</w:t>
            </w:r>
          </w:p>
        </w:tc>
      </w:tr>
      <w:tr w:rsidR="003E19D9" w:rsidRPr="003E19D9" w14:paraId="1C159407" w14:textId="77777777" w:rsidTr="00144AF4">
        <w:tc>
          <w:tcPr>
            <w:tcW w:w="2409" w:type="dxa"/>
            <w:shd w:val="clear" w:color="auto" w:fill="auto"/>
          </w:tcPr>
          <w:p w14:paraId="798B6A09" w14:textId="7BB8DAF4" w:rsidR="003E19D9" w:rsidRPr="003E19D9" w:rsidRDefault="00FC0687" w:rsidP="0028001D">
            <w:pPr>
              <w:spacing w:before="40" w:after="120"/>
              <w:ind w:right="113"/>
            </w:pPr>
            <w:r>
              <w:t>CEDAW</w:t>
            </w:r>
          </w:p>
        </w:tc>
        <w:tc>
          <w:tcPr>
            <w:tcW w:w="2409" w:type="dxa"/>
            <w:shd w:val="clear" w:color="auto" w:fill="auto"/>
          </w:tcPr>
          <w:p w14:paraId="746FD0E7" w14:textId="43AC3F8F" w:rsidR="003E19D9" w:rsidRPr="003E19D9" w:rsidRDefault="00FC0687" w:rsidP="0028001D">
            <w:pPr>
              <w:spacing w:before="40" w:after="120"/>
              <w:ind w:right="113"/>
            </w:pPr>
            <w:r>
              <w:t>2018</w:t>
            </w:r>
          </w:p>
        </w:tc>
        <w:tc>
          <w:tcPr>
            <w:tcW w:w="2412" w:type="dxa"/>
            <w:shd w:val="clear" w:color="auto" w:fill="auto"/>
          </w:tcPr>
          <w:p w14:paraId="00AE3505" w14:textId="67A7EB95" w:rsidR="003E19D9" w:rsidRPr="003E19D9" w:rsidRDefault="00FC0687" w:rsidP="0010541C">
            <w:pPr>
              <w:spacing w:before="40" w:after="120"/>
              <w:ind w:right="113"/>
            </w:pPr>
            <w:r w:rsidRPr="00FC0687">
              <w:t>Adoption of an unified family code to ensure the equality of women in marriage, divorce, inheritance and child; adoption of the anti-discrimination law; National machinery for the Advancement of women; Gender-based violence against women.</w:t>
            </w:r>
            <w:r w:rsidR="0010541C">
              <w:rPr>
                <w:rStyle w:val="EndnoteReference"/>
              </w:rPr>
              <w:endnoteReference w:id="13"/>
            </w:r>
          </w:p>
        </w:tc>
        <w:tc>
          <w:tcPr>
            <w:tcW w:w="2407" w:type="dxa"/>
            <w:shd w:val="clear" w:color="auto" w:fill="auto"/>
          </w:tcPr>
          <w:p w14:paraId="3634A11D" w14:textId="4F5A7755" w:rsidR="003E19D9" w:rsidRPr="003E19D9" w:rsidRDefault="00FC0687" w:rsidP="00B236D9">
            <w:pPr>
              <w:spacing w:before="40" w:after="120"/>
              <w:ind w:right="113"/>
            </w:pPr>
            <w:r>
              <w:t>--</w:t>
            </w:r>
          </w:p>
        </w:tc>
      </w:tr>
      <w:tr w:rsidR="003E19D9" w:rsidRPr="003E19D9" w14:paraId="55D3D8BB" w14:textId="77777777" w:rsidTr="00144AF4">
        <w:tc>
          <w:tcPr>
            <w:tcW w:w="2409" w:type="dxa"/>
            <w:tcBorders>
              <w:bottom w:val="single" w:sz="12" w:space="0" w:color="auto"/>
            </w:tcBorders>
            <w:shd w:val="clear" w:color="auto" w:fill="auto"/>
          </w:tcPr>
          <w:p w14:paraId="3E7C1692" w14:textId="4FB42347" w:rsidR="003E19D9" w:rsidRPr="003E19D9" w:rsidRDefault="00FC0687" w:rsidP="0028001D">
            <w:pPr>
              <w:spacing w:before="40" w:after="120"/>
              <w:ind w:right="113"/>
            </w:pPr>
            <w:r>
              <w:t>CMW</w:t>
            </w:r>
          </w:p>
        </w:tc>
        <w:tc>
          <w:tcPr>
            <w:tcW w:w="2409" w:type="dxa"/>
            <w:tcBorders>
              <w:bottom w:val="single" w:sz="12" w:space="0" w:color="auto"/>
            </w:tcBorders>
            <w:shd w:val="clear" w:color="auto" w:fill="auto"/>
          </w:tcPr>
          <w:p w14:paraId="397AC205" w14:textId="1A4C8FB4" w:rsidR="003E19D9" w:rsidRPr="003E19D9" w:rsidRDefault="00FC0687" w:rsidP="0028001D">
            <w:pPr>
              <w:spacing w:before="40" w:after="120"/>
              <w:ind w:right="113"/>
            </w:pPr>
            <w:r>
              <w:t>2019</w:t>
            </w:r>
          </w:p>
        </w:tc>
        <w:tc>
          <w:tcPr>
            <w:tcW w:w="2412" w:type="dxa"/>
            <w:tcBorders>
              <w:bottom w:val="single" w:sz="12" w:space="0" w:color="auto"/>
            </w:tcBorders>
            <w:shd w:val="clear" w:color="auto" w:fill="auto"/>
          </w:tcPr>
          <w:p w14:paraId="357211A2" w14:textId="75543E72" w:rsidR="003E19D9" w:rsidRPr="003E19D9" w:rsidRDefault="00FC0687" w:rsidP="0010541C">
            <w:pPr>
              <w:spacing w:before="40" w:after="120"/>
              <w:ind w:right="113"/>
            </w:pPr>
            <w:r>
              <w:t>Legislation in immigration, Border management and migrants in transit; Right to vote and to be elected in the State of origin; Trafficking in persons.</w:t>
            </w:r>
            <w:r w:rsidR="0010541C">
              <w:rPr>
                <w:rStyle w:val="EndnoteReference"/>
              </w:rPr>
              <w:endnoteReference w:id="14"/>
            </w:r>
          </w:p>
        </w:tc>
        <w:tc>
          <w:tcPr>
            <w:tcW w:w="2407" w:type="dxa"/>
            <w:tcBorders>
              <w:bottom w:val="single" w:sz="12" w:space="0" w:color="auto"/>
            </w:tcBorders>
            <w:shd w:val="clear" w:color="auto" w:fill="auto"/>
          </w:tcPr>
          <w:p w14:paraId="741B4931" w14:textId="0250C1A7" w:rsidR="003E19D9" w:rsidRPr="003E19D9" w:rsidRDefault="003E19D9" w:rsidP="00B236D9">
            <w:pPr>
              <w:spacing w:before="40" w:after="120"/>
              <w:ind w:right="113"/>
            </w:pPr>
          </w:p>
        </w:tc>
      </w:tr>
    </w:tbl>
    <w:p w14:paraId="2CB9BB59" w14:textId="1882EBCE" w:rsidR="00A02BFB" w:rsidRDefault="00A02BFB" w:rsidP="00A63F87">
      <w:pPr>
        <w:pStyle w:val="H1G"/>
      </w:pPr>
      <w:r w:rsidRPr="00A02BFB">
        <w:tab/>
        <w:t>B.</w:t>
      </w:r>
      <w:r w:rsidRPr="00A02BFB">
        <w:tab/>
      </w:r>
      <w:r w:rsidR="00FC0687" w:rsidRPr="00FC0687">
        <w:t>Cooperation with special procedures</w:t>
      </w:r>
      <w:r w:rsidR="00FC0687" w:rsidRPr="00FC0687">
        <w:rPr>
          <w:rStyle w:val="EndnoteReference"/>
          <w:b w:val="0"/>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14:paraId="4CE4BA13" w14:textId="77777777" w:rsidTr="0028001D">
        <w:tc>
          <w:tcPr>
            <w:tcW w:w="3211" w:type="dxa"/>
            <w:tcBorders>
              <w:top w:val="single" w:sz="4" w:space="0" w:color="auto"/>
              <w:bottom w:val="single" w:sz="12" w:space="0" w:color="auto"/>
            </w:tcBorders>
            <w:shd w:val="clear" w:color="auto" w:fill="auto"/>
            <w:vAlign w:val="bottom"/>
          </w:tcPr>
          <w:p w14:paraId="6C55029F" w14:textId="77777777"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14:paraId="14527DEF" w14:textId="77777777"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14:paraId="3BB5EA27" w14:textId="77777777" w:rsidR="009E78E3" w:rsidRPr="0028001D" w:rsidRDefault="009E78E3" w:rsidP="009C0BBA">
            <w:pPr>
              <w:spacing w:before="80" w:after="80" w:line="200" w:lineRule="exact"/>
              <w:ind w:left="139" w:right="113"/>
              <w:rPr>
                <w:i/>
                <w:sz w:val="16"/>
              </w:rPr>
            </w:pPr>
            <w:r w:rsidRPr="0028001D">
              <w:rPr>
                <w:i/>
                <w:sz w:val="16"/>
              </w:rPr>
              <w:t>Current status</w:t>
            </w:r>
          </w:p>
        </w:tc>
      </w:tr>
      <w:tr w:rsidR="009E78E3" w:rsidRPr="009E78E3" w14:paraId="35A1F6F6" w14:textId="77777777" w:rsidTr="0028001D">
        <w:trPr>
          <w:trHeight w:hRule="exact" w:val="113"/>
        </w:trPr>
        <w:tc>
          <w:tcPr>
            <w:tcW w:w="3211" w:type="dxa"/>
            <w:tcBorders>
              <w:top w:val="single" w:sz="12" w:space="0" w:color="auto"/>
            </w:tcBorders>
            <w:shd w:val="clear" w:color="auto" w:fill="auto"/>
            <w:vAlign w:val="bottom"/>
          </w:tcPr>
          <w:p w14:paraId="7DC357EB" w14:textId="77777777"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4A10DD96" w14:textId="77777777"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11B038" w14:textId="77777777" w:rsidR="009E78E3" w:rsidRPr="0028001D" w:rsidRDefault="009E78E3" w:rsidP="0028001D">
            <w:pPr>
              <w:spacing w:before="80" w:after="80" w:line="200" w:lineRule="exact"/>
              <w:ind w:right="113"/>
              <w:rPr>
                <w:i/>
                <w:sz w:val="16"/>
              </w:rPr>
            </w:pPr>
          </w:p>
        </w:tc>
      </w:tr>
      <w:tr w:rsidR="003E33AE" w:rsidRPr="009E78E3" w14:paraId="5AA4E51E" w14:textId="77777777" w:rsidTr="0028001D">
        <w:tc>
          <w:tcPr>
            <w:tcW w:w="3211" w:type="dxa"/>
            <w:shd w:val="clear" w:color="auto" w:fill="auto"/>
          </w:tcPr>
          <w:p w14:paraId="218C1210" w14:textId="77777777"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14:paraId="159DA95C" w14:textId="261B32A0" w:rsidR="003E33AE" w:rsidRPr="0028001D" w:rsidRDefault="00FC0687" w:rsidP="0028001D">
            <w:pPr>
              <w:spacing w:before="40" w:after="120"/>
              <w:ind w:right="113"/>
              <w:rPr>
                <w:highlight w:val="yellow"/>
              </w:rPr>
            </w:pPr>
            <w:r>
              <w:t>No</w:t>
            </w:r>
          </w:p>
        </w:tc>
        <w:tc>
          <w:tcPr>
            <w:tcW w:w="3400" w:type="dxa"/>
            <w:shd w:val="clear" w:color="auto" w:fill="auto"/>
          </w:tcPr>
          <w:p w14:paraId="5C76F514" w14:textId="6C9AF37E" w:rsidR="003E33AE" w:rsidRPr="0028001D" w:rsidRDefault="00FC0687" w:rsidP="009C0BBA">
            <w:pPr>
              <w:spacing w:before="40" w:after="120"/>
              <w:ind w:left="139" w:right="113"/>
              <w:rPr>
                <w:highlight w:val="yellow"/>
              </w:rPr>
            </w:pPr>
            <w:r w:rsidRPr="00FC0687">
              <w:t>No</w:t>
            </w:r>
          </w:p>
        </w:tc>
      </w:tr>
      <w:tr w:rsidR="009E78E3" w:rsidRPr="009E78E3" w14:paraId="49950E4E" w14:textId="77777777" w:rsidTr="0028001D">
        <w:tc>
          <w:tcPr>
            <w:tcW w:w="3211" w:type="dxa"/>
            <w:shd w:val="clear" w:color="auto" w:fill="auto"/>
          </w:tcPr>
          <w:p w14:paraId="02F69C79" w14:textId="77777777" w:rsidR="003E33AE" w:rsidRPr="0028001D" w:rsidRDefault="003E33AE" w:rsidP="0028001D">
            <w:pPr>
              <w:spacing w:before="40" w:after="120"/>
              <w:ind w:right="113"/>
              <w:rPr>
                <w:i/>
              </w:rPr>
            </w:pPr>
            <w:r w:rsidRPr="0028001D">
              <w:rPr>
                <w:i/>
              </w:rPr>
              <w:lastRenderedPageBreak/>
              <w:t>Visits undertaken</w:t>
            </w:r>
          </w:p>
        </w:tc>
        <w:tc>
          <w:tcPr>
            <w:tcW w:w="3026" w:type="dxa"/>
            <w:shd w:val="clear" w:color="auto" w:fill="auto"/>
          </w:tcPr>
          <w:p w14:paraId="6EAEEC3B" w14:textId="50827497" w:rsidR="003E6998" w:rsidRPr="009E78E3" w:rsidRDefault="001243C0" w:rsidP="0028001D">
            <w:pPr>
              <w:spacing w:before="40" w:after="120"/>
              <w:ind w:right="113"/>
            </w:pPr>
            <w:r w:rsidRPr="001243C0">
              <w:t>Water and sanitation and Extreme poverty and human rights, joint mission (2009)</w:t>
            </w:r>
          </w:p>
        </w:tc>
        <w:tc>
          <w:tcPr>
            <w:tcW w:w="3400" w:type="dxa"/>
            <w:shd w:val="clear" w:color="auto" w:fill="auto"/>
          </w:tcPr>
          <w:p w14:paraId="5A2B48CF" w14:textId="2844782C" w:rsidR="003E6998" w:rsidRPr="009E78E3" w:rsidRDefault="001243C0" w:rsidP="009C0BBA">
            <w:pPr>
              <w:spacing w:before="40" w:after="120"/>
              <w:ind w:left="139" w:right="113"/>
            </w:pPr>
            <w:r w:rsidRPr="001243C0">
              <w:rPr>
                <w:iCs/>
              </w:rPr>
              <w:t>Violence against women, its causes and consequences (2013)</w:t>
            </w:r>
            <w:r w:rsidRPr="001243C0">
              <w:t xml:space="preserve"> Freedom of religion (2015)</w:t>
            </w:r>
          </w:p>
        </w:tc>
      </w:tr>
      <w:tr w:rsidR="009E78E3" w:rsidRPr="009E78E3" w14:paraId="4DE8A97D" w14:textId="77777777" w:rsidTr="0028001D">
        <w:tc>
          <w:tcPr>
            <w:tcW w:w="3211" w:type="dxa"/>
            <w:shd w:val="clear" w:color="auto" w:fill="auto"/>
          </w:tcPr>
          <w:p w14:paraId="7652AFC2" w14:textId="77777777"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14:paraId="24B99F27" w14:textId="60F1B4F6" w:rsidR="009E78E3" w:rsidRPr="00A60EE0" w:rsidRDefault="001243C0" w:rsidP="00A60EE0">
            <w:pPr>
              <w:spacing w:before="40" w:after="120"/>
              <w:ind w:right="113"/>
            </w:pPr>
            <w:r w:rsidRPr="00A60EE0">
              <w:t>Freedom of religion</w:t>
            </w:r>
          </w:p>
        </w:tc>
        <w:tc>
          <w:tcPr>
            <w:tcW w:w="3400" w:type="dxa"/>
            <w:shd w:val="clear" w:color="auto" w:fill="auto"/>
          </w:tcPr>
          <w:p w14:paraId="12E09CB6" w14:textId="611FCB1F" w:rsidR="009E78E3" w:rsidRPr="00A60EE0" w:rsidRDefault="001243C0" w:rsidP="00A60EE0">
            <w:pPr>
              <w:spacing w:before="40" w:after="120"/>
              <w:ind w:left="139"/>
              <w:rPr>
                <w:rFonts w:eastAsia="Calibri"/>
                <w:lang w:eastAsia="en-GB"/>
              </w:rPr>
            </w:pPr>
            <w:r w:rsidRPr="00A60EE0">
              <w:rPr>
                <w:rFonts w:eastAsia="Calibri"/>
                <w:lang w:eastAsia="en-GB"/>
              </w:rPr>
              <w:t>International Solidarity</w:t>
            </w:r>
          </w:p>
        </w:tc>
      </w:tr>
      <w:tr w:rsidR="009E78E3" w:rsidRPr="009E78E3" w14:paraId="56707D58" w14:textId="77777777" w:rsidTr="0028001D">
        <w:tc>
          <w:tcPr>
            <w:tcW w:w="3211" w:type="dxa"/>
            <w:shd w:val="clear" w:color="auto" w:fill="auto"/>
          </w:tcPr>
          <w:p w14:paraId="71BB032A" w14:textId="77777777" w:rsidR="009E78E3" w:rsidRPr="0028001D" w:rsidRDefault="003E6998" w:rsidP="0028001D">
            <w:pPr>
              <w:spacing w:before="40" w:after="120"/>
              <w:ind w:right="113"/>
              <w:rPr>
                <w:i/>
              </w:rPr>
            </w:pPr>
            <w:r w:rsidRPr="0028001D">
              <w:rPr>
                <w:i/>
              </w:rPr>
              <w:t>Visits requested</w:t>
            </w:r>
          </w:p>
        </w:tc>
        <w:tc>
          <w:tcPr>
            <w:tcW w:w="3026" w:type="dxa"/>
            <w:shd w:val="clear" w:color="auto" w:fill="auto"/>
          </w:tcPr>
          <w:p w14:paraId="47352051" w14:textId="77777777" w:rsidR="003E6998" w:rsidRPr="00A60EE0" w:rsidRDefault="001243C0" w:rsidP="00A60EE0">
            <w:pPr>
              <w:spacing w:before="40" w:after="120"/>
              <w:ind w:right="113"/>
            </w:pPr>
            <w:r w:rsidRPr="00A60EE0">
              <w:t>Racism (2008)</w:t>
            </w:r>
          </w:p>
          <w:p w14:paraId="5D815A3F" w14:textId="77777777" w:rsidR="001243C0" w:rsidRPr="00A60EE0" w:rsidRDefault="001243C0" w:rsidP="00A60EE0">
            <w:pPr>
              <w:spacing w:before="40" w:after="120"/>
              <w:ind w:right="113"/>
            </w:pPr>
            <w:r w:rsidRPr="00A60EE0">
              <w:t>Extrajudicial, summary or arbitrary executions (reiterated 2008 and 2009)</w:t>
            </w:r>
          </w:p>
          <w:p w14:paraId="5C3E8E58" w14:textId="77777777" w:rsidR="001243C0" w:rsidRPr="00A60EE0" w:rsidRDefault="001243C0" w:rsidP="00A60EE0">
            <w:pPr>
              <w:spacing w:before="40" w:after="120"/>
              <w:ind w:right="113"/>
            </w:pPr>
            <w:r w:rsidRPr="00A60EE0">
              <w:t>Internally displaced persons (2012)</w:t>
            </w:r>
          </w:p>
          <w:p w14:paraId="0C2318C3" w14:textId="77777777" w:rsidR="001243C0" w:rsidRPr="00A60EE0" w:rsidRDefault="001243C0" w:rsidP="00A60EE0">
            <w:pPr>
              <w:spacing w:before="40" w:after="120"/>
              <w:ind w:right="113"/>
            </w:pPr>
            <w:r w:rsidRPr="00A60EE0">
              <w:t>Independence of judges and lawyers (reminder 2012)</w:t>
            </w:r>
          </w:p>
          <w:p w14:paraId="027DDEC9" w14:textId="77777777" w:rsidR="001243C0" w:rsidRPr="00A60EE0" w:rsidRDefault="001243C0" w:rsidP="00A60EE0">
            <w:pPr>
              <w:spacing w:before="40" w:after="120"/>
              <w:ind w:right="113"/>
            </w:pPr>
            <w:r w:rsidRPr="00A60EE0">
              <w:t>International solidarity (2012)</w:t>
            </w:r>
          </w:p>
          <w:p w14:paraId="5C768373" w14:textId="74EB1CE2" w:rsidR="001243C0" w:rsidRPr="00A60EE0" w:rsidRDefault="001243C0" w:rsidP="00A60EE0">
            <w:pPr>
              <w:spacing w:before="40" w:after="120"/>
              <w:ind w:right="113"/>
              <w:rPr>
                <w:highlight w:val="yellow"/>
              </w:rPr>
            </w:pPr>
            <w:r w:rsidRPr="00A60EE0">
              <w:t>Violence against women (2012)</w:t>
            </w:r>
          </w:p>
        </w:tc>
        <w:tc>
          <w:tcPr>
            <w:tcW w:w="3400" w:type="dxa"/>
            <w:shd w:val="clear" w:color="auto" w:fill="auto"/>
          </w:tcPr>
          <w:p w14:paraId="0D511323" w14:textId="77777777" w:rsidR="003E6998" w:rsidRPr="00A60EE0" w:rsidRDefault="000F46D8" w:rsidP="00A60EE0">
            <w:pPr>
              <w:spacing w:before="40" w:after="120"/>
              <w:ind w:left="139" w:right="113"/>
            </w:pPr>
            <w:r w:rsidRPr="00A60EE0">
              <w:t>Internally displaced persons</w:t>
            </w:r>
          </w:p>
          <w:p w14:paraId="028FA304" w14:textId="7D3E1253" w:rsidR="000F46D8" w:rsidRPr="00A60EE0" w:rsidRDefault="000F46D8" w:rsidP="00A60EE0">
            <w:pPr>
              <w:spacing w:before="40" w:after="120"/>
              <w:ind w:left="139" w:right="113"/>
            </w:pPr>
            <w:r w:rsidRPr="00A60EE0">
              <w:t>Sale and sexual exploitation of children, including child prostitution, child pornography and ot</w:t>
            </w:r>
            <w:r w:rsidR="009C0BBA" w:rsidRPr="00A60EE0">
              <w:t>her child sexual abuse material</w:t>
            </w:r>
          </w:p>
          <w:p w14:paraId="139204A9" w14:textId="5BCAE34F" w:rsidR="000F46D8" w:rsidRPr="00A60EE0" w:rsidRDefault="000F46D8" w:rsidP="00A60EE0">
            <w:pPr>
              <w:spacing w:before="40" w:after="120"/>
              <w:ind w:left="139" w:right="113"/>
            </w:pPr>
            <w:r w:rsidRPr="00A60EE0">
              <w:t>Contemporary forms of slavery, including its causes and consequences</w:t>
            </w:r>
          </w:p>
          <w:p w14:paraId="593A77AF" w14:textId="1989A47F" w:rsidR="009C0BBA" w:rsidRPr="00A60EE0" w:rsidRDefault="009C0BBA" w:rsidP="00A60EE0">
            <w:pPr>
              <w:spacing w:before="40" w:after="120"/>
              <w:ind w:left="139" w:right="113"/>
            </w:pPr>
            <w:r w:rsidRPr="00A60EE0">
              <w:t>Extreme poverty and human rights</w:t>
            </w:r>
          </w:p>
          <w:p w14:paraId="38A3934F" w14:textId="3638E7C6" w:rsidR="009C0BBA" w:rsidRPr="00A60EE0" w:rsidRDefault="009C0BBA" w:rsidP="00A60EE0">
            <w:pPr>
              <w:spacing w:before="40" w:after="120"/>
              <w:ind w:left="139" w:right="113"/>
            </w:pPr>
            <w:r w:rsidRPr="00A60EE0">
              <w:t>Promotion and protection of human rights while countering terrorism</w:t>
            </w:r>
          </w:p>
          <w:p w14:paraId="2DA73EC8" w14:textId="77777777" w:rsidR="009C0BBA" w:rsidRPr="00A60EE0" w:rsidRDefault="009C0BBA" w:rsidP="00A60EE0">
            <w:pPr>
              <w:spacing w:before="40" w:after="120"/>
              <w:ind w:left="139" w:right="113"/>
            </w:pPr>
            <w:r w:rsidRPr="00A60EE0">
              <w:t>Minority issues</w:t>
            </w:r>
          </w:p>
          <w:p w14:paraId="7139944D" w14:textId="77777777" w:rsidR="009C0BBA" w:rsidRPr="00A60EE0" w:rsidRDefault="009C0BBA" w:rsidP="00A60EE0">
            <w:pPr>
              <w:spacing w:before="40" w:after="120"/>
              <w:ind w:left="139" w:right="113"/>
            </w:pPr>
            <w:r w:rsidRPr="00A60EE0">
              <w:t>Indig</w:t>
            </w:r>
            <w:bookmarkStart w:id="4" w:name="_GoBack"/>
            <w:bookmarkEnd w:id="4"/>
            <w:r w:rsidRPr="00A60EE0">
              <w:t>enous peoples</w:t>
            </w:r>
          </w:p>
          <w:p w14:paraId="1C6D2A23" w14:textId="77777777" w:rsidR="009C0BBA" w:rsidRPr="00A60EE0" w:rsidRDefault="009C0BBA" w:rsidP="00A60EE0">
            <w:pPr>
              <w:spacing w:before="40" w:after="120"/>
              <w:ind w:left="139" w:right="113"/>
            </w:pPr>
            <w:r w:rsidRPr="00A60EE0">
              <w:t>Extrajudicial, summary or arbitrary executions</w:t>
            </w:r>
          </w:p>
          <w:p w14:paraId="4F09583A" w14:textId="77777777" w:rsidR="009C0BBA" w:rsidRPr="00A60EE0" w:rsidRDefault="009C0BBA" w:rsidP="00A60EE0">
            <w:pPr>
              <w:spacing w:before="40" w:after="120"/>
              <w:ind w:left="139" w:right="113"/>
            </w:pPr>
            <w:r w:rsidRPr="00A60EE0">
              <w:t>Implications for human rights of the environmentally sound management and disposal of hazardous substances and wastes</w:t>
            </w:r>
          </w:p>
          <w:p w14:paraId="00D9C792" w14:textId="77777777" w:rsidR="009C0BBA" w:rsidRPr="00A60EE0" w:rsidRDefault="009C0BBA" w:rsidP="00A60EE0">
            <w:pPr>
              <w:spacing w:before="40" w:after="120"/>
              <w:ind w:left="139" w:right="113"/>
            </w:pPr>
            <w:r w:rsidRPr="00A60EE0">
              <w:t>Freedom of peaceful assembly and of association</w:t>
            </w:r>
          </w:p>
          <w:p w14:paraId="671D10E1" w14:textId="77777777" w:rsidR="009C0BBA" w:rsidRPr="00A60EE0" w:rsidRDefault="009C0BBA" w:rsidP="00A60EE0">
            <w:pPr>
              <w:spacing w:before="40" w:after="120"/>
              <w:ind w:left="139" w:right="113"/>
            </w:pPr>
            <w:r w:rsidRPr="00A60EE0">
              <w:t>Human rights of migrants</w:t>
            </w:r>
          </w:p>
          <w:p w14:paraId="550C5D9F" w14:textId="1F27ADED" w:rsidR="009C0BBA" w:rsidRPr="00A60EE0" w:rsidRDefault="009C0BBA" w:rsidP="00A60EE0">
            <w:pPr>
              <w:spacing w:before="40" w:after="120"/>
              <w:ind w:left="139" w:right="113"/>
              <w:rPr>
                <w:highlight w:val="yellow"/>
              </w:rPr>
            </w:pPr>
            <w:r w:rsidRPr="00A60EE0">
              <w:t>Enforced or Involuntary Disappearances</w:t>
            </w:r>
          </w:p>
        </w:tc>
      </w:tr>
      <w:tr w:rsidR="009D3FA1" w:rsidRPr="009D3FA1" w14:paraId="56A8CFC8" w14:textId="77777777" w:rsidTr="00A844EC">
        <w:trPr>
          <w:trHeight w:hRule="exact" w:val="113"/>
        </w:trPr>
        <w:tc>
          <w:tcPr>
            <w:tcW w:w="3211" w:type="dxa"/>
            <w:tcBorders>
              <w:top w:val="single" w:sz="12" w:space="0" w:color="auto"/>
            </w:tcBorders>
            <w:shd w:val="clear" w:color="auto" w:fill="auto"/>
            <w:vAlign w:val="bottom"/>
          </w:tcPr>
          <w:p w14:paraId="348577FB" w14:textId="77777777"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7F5897F2" w14:textId="77777777"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CA0EDC" w14:textId="77777777" w:rsidR="009D3FA1" w:rsidRPr="0028001D" w:rsidRDefault="009D3FA1" w:rsidP="0028001D">
            <w:pPr>
              <w:spacing w:before="80" w:after="80" w:line="200" w:lineRule="exact"/>
              <w:ind w:right="113"/>
              <w:rPr>
                <w:i/>
                <w:sz w:val="16"/>
              </w:rPr>
            </w:pPr>
          </w:p>
        </w:tc>
      </w:tr>
      <w:tr w:rsidR="009D3FA1" w:rsidRPr="009D3FA1" w14:paraId="2E4BC3D2" w14:textId="77777777" w:rsidTr="00A844EC">
        <w:tc>
          <w:tcPr>
            <w:tcW w:w="3211" w:type="dxa"/>
            <w:tcBorders>
              <w:bottom w:val="single" w:sz="12" w:space="0" w:color="auto"/>
            </w:tcBorders>
            <w:shd w:val="clear" w:color="auto" w:fill="auto"/>
          </w:tcPr>
          <w:p w14:paraId="25381EE6" w14:textId="77777777"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tcBorders>
              <w:bottom w:val="single" w:sz="12" w:space="0" w:color="auto"/>
            </w:tcBorders>
            <w:shd w:val="clear" w:color="auto" w:fill="auto"/>
          </w:tcPr>
          <w:p w14:paraId="75061EF7" w14:textId="2334862B" w:rsidR="009D3FA1" w:rsidRPr="009D3FA1" w:rsidRDefault="009D3FA1" w:rsidP="00740315">
            <w:pPr>
              <w:spacing w:before="40" w:after="120"/>
              <w:ind w:right="113"/>
            </w:pPr>
            <w:r>
              <w:t xml:space="preserve">During the period under review </w:t>
            </w:r>
            <w:r w:rsidR="00740315">
              <w:t>40</w:t>
            </w:r>
            <w:r>
              <w:t xml:space="preserve"> communications were sent</w:t>
            </w:r>
            <w:r w:rsidR="00D82670">
              <w:t xml:space="preserve">. The Government replied to </w:t>
            </w:r>
            <w:r w:rsidR="00740315">
              <w:t>17</w:t>
            </w:r>
            <w:r w:rsidR="00D82670">
              <w:t xml:space="preserve"> communications</w:t>
            </w:r>
          </w:p>
        </w:tc>
        <w:tc>
          <w:tcPr>
            <w:tcW w:w="3400" w:type="dxa"/>
            <w:tcBorders>
              <w:bottom w:val="single" w:sz="12" w:space="0" w:color="auto"/>
            </w:tcBorders>
            <w:shd w:val="clear" w:color="auto" w:fill="auto"/>
          </w:tcPr>
          <w:p w14:paraId="06DED987" w14:textId="77777777" w:rsidR="009D3FA1" w:rsidRPr="009D3FA1" w:rsidRDefault="009D3FA1" w:rsidP="0028001D">
            <w:pPr>
              <w:spacing w:before="40" w:after="120"/>
              <w:ind w:right="113"/>
            </w:pPr>
          </w:p>
        </w:tc>
      </w:tr>
    </w:tbl>
    <w:p w14:paraId="2814AEC3" w14:textId="165733DA" w:rsidR="00A02BFB" w:rsidRPr="009D3FA1" w:rsidRDefault="00A02BFB" w:rsidP="009D3FA1">
      <w:pPr>
        <w:pStyle w:val="H1G"/>
      </w:pPr>
      <w:r w:rsidRPr="009D3FA1">
        <w:tab/>
        <w:t>C.</w:t>
      </w:r>
      <w:r w:rsidRPr="009D3FA1">
        <w:tab/>
      </w:r>
      <w:r w:rsidR="00A844EC" w:rsidRPr="00A844EC">
        <w:t>Status of national human rights institutions</w:t>
      </w:r>
      <w:r w:rsidR="00A844EC" w:rsidRPr="00A844EC">
        <w:rPr>
          <w:rStyle w:val="EndnoteReference"/>
          <w:b w:val="0"/>
        </w:rPr>
        <w:endnoteReference w:id="16"/>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C19F684" w14:textId="77777777" w:rsidTr="0028001D">
        <w:tc>
          <w:tcPr>
            <w:tcW w:w="2456" w:type="dxa"/>
            <w:tcBorders>
              <w:top w:val="single" w:sz="4" w:space="0" w:color="auto"/>
              <w:bottom w:val="single" w:sz="12" w:space="0" w:color="auto"/>
            </w:tcBorders>
            <w:shd w:val="clear" w:color="auto" w:fill="auto"/>
            <w:vAlign w:val="bottom"/>
          </w:tcPr>
          <w:p w14:paraId="3C8130DA" w14:textId="77777777"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17"/>
            </w:r>
          </w:p>
        </w:tc>
      </w:tr>
      <w:tr w:rsidR="00A02BFB" w:rsidRPr="00A02BFB" w14:paraId="225F1295" w14:textId="77777777" w:rsidTr="0028001D">
        <w:trPr>
          <w:trHeight w:hRule="exact" w:val="113"/>
        </w:trPr>
        <w:tc>
          <w:tcPr>
            <w:tcW w:w="2456" w:type="dxa"/>
            <w:tcBorders>
              <w:top w:val="single" w:sz="12" w:space="0" w:color="auto"/>
            </w:tcBorders>
            <w:shd w:val="clear" w:color="auto" w:fill="auto"/>
            <w:vAlign w:val="bottom"/>
          </w:tcPr>
          <w:p w14:paraId="0B131F91"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28001D" w:rsidRDefault="00A02BFB" w:rsidP="0028001D">
            <w:pPr>
              <w:spacing w:before="80" w:after="80" w:line="200" w:lineRule="exact"/>
              <w:ind w:right="113"/>
              <w:rPr>
                <w:i/>
                <w:sz w:val="16"/>
              </w:rPr>
            </w:pPr>
          </w:p>
        </w:tc>
      </w:tr>
      <w:tr w:rsidR="00A02BFB" w:rsidRPr="00A02BFB" w14:paraId="20ACA0C8" w14:textId="77777777" w:rsidTr="0028001D">
        <w:tc>
          <w:tcPr>
            <w:tcW w:w="2456" w:type="dxa"/>
            <w:tcBorders>
              <w:bottom w:val="single" w:sz="4" w:space="0" w:color="auto"/>
            </w:tcBorders>
            <w:shd w:val="clear" w:color="auto" w:fill="auto"/>
          </w:tcPr>
          <w:p w14:paraId="345894D4" w14:textId="609EC7BB" w:rsidR="00A02BFB" w:rsidRPr="00A02BFB" w:rsidRDefault="00F6280F" w:rsidP="0028001D">
            <w:pPr>
              <w:spacing w:before="40" w:after="120"/>
              <w:ind w:right="113"/>
            </w:pPr>
            <w:r w:rsidRPr="00F6280F">
              <w:t>National Human Rights Commission of Bangladesh</w:t>
            </w:r>
          </w:p>
        </w:tc>
        <w:tc>
          <w:tcPr>
            <w:tcW w:w="2457" w:type="dxa"/>
            <w:tcBorders>
              <w:bottom w:val="single" w:sz="4" w:space="0" w:color="auto"/>
            </w:tcBorders>
            <w:shd w:val="clear" w:color="auto" w:fill="auto"/>
          </w:tcPr>
          <w:p w14:paraId="45526A6C" w14:textId="4DD110F2" w:rsidR="00A02BFB" w:rsidRPr="00A02BFB" w:rsidRDefault="00F6280F" w:rsidP="0028001D">
            <w:pPr>
              <w:spacing w:before="40" w:after="120"/>
              <w:ind w:right="113"/>
            </w:pPr>
            <w:r w:rsidRPr="00F6280F">
              <w:t>B (May 2011)</w:t>
            </w:r>
          </w:p>
        </w:tc>
        <w:tc>
          <w:tcPr>
            <w:tcW w:w="2457" w:type="dxa"/>
            <w:tcBorders>
              <w:bottom w:val="single" w:sz="4" w:space="0" w:color="auto"/>
            </w:tcBorders>
            <w:shd w:val="clear" w:color="auto" w:fill="auto"/>
          </w:tcPr>
          <w:p w14:paraId="05C9902C" w14:textId="4E6B1CA2" w:rsidR="00A02BFB" w:rsidRPr="00A02BFB" w:rsidRDefault="00F6280F" w:rsidP="0028001D">
            <w:pPr>
              <w:spacing w:before="40" w:after="120"/>
              <w:ind w:right="113"/>
            </w:pPr>
            <w:r>
              <w:t>B</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02F5" w14:textId="77777777" w:rsidR="008D1396" w:rsidRDefault="008D1396"/>
  </w:endnote>
  <w:endnote w:type="continuationSeparator" w:id="0">
    <w:p w14:paraId="1EFF97E4" w14:textId="77777777" w:rsidR="008D1396" w:rsidRDefault="008D1396"/>
  </w:endnote>
  <w:endnote w:type="continuationNotice" w:id="1">
    <w:p w14:paraId="2347167C" w14:textId="77777777" w:rsidR="008D1396" w:rsidRDefault="008D1396"/>
  </w:endnote>
  <w:endnote w:id="2">
    <w:p w14:paraId="79B2FF65" w14:textId="77777777" w:rsidR="009D00DD" w:rsidRDefault="009D00DD" w:rsidP="009D00DD">
      <w:pPr>
        <w:pStyle w:val="H4G"/>
      </w:pPr>
      <w:r>
        <w:t>Notes</w:t>
      </w:r>
    </w:p>
    <w:p w14:paraId="62FCC511" w14:textId="3137F5A4" w:rsidR="009D00DD" w:rsidRPr="00174744" w:rsidRDefault="009D00DD" w:rsidP="009D00D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0368C8" w:rsidRPr="000368C8">
        <w:t>Bangladesh</w:t>
      </w:r>
      <w:r w:rsidRPr="000368C8">
        <w:t xml:space="preserve"> </w:t>
      </w:r>
      <w:r w:rsidRPr="00806A55">
        <w:t>from the previous cycle (A/HRC/WG.6/</w:t>
      </w:r>
      <w:r w:rsidR="000368C8">
        <w:t>16/BGD</w:t>
      </w:r>
      <w:r w:rsidRPr="00806A55">
        <w:t>/2).</w:t>
      </w:r>
    </w:p>
  </w:endnote>
  <w:endnote w:id="3">
    <w:p w14:paraId="33EC40E9" w14:textId="77777777" w:rsidR="0097434E" w:rsidRDefault="0097434E" w:rsidP="0097434E">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09830C81" w14:textId="6D2D29EF" w:rsidR="0097434E" w:rsidRPr="00174744" w:rsidRDefault="0097434E" w:rsidP="0097434E">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132866">
        <w:rPr>
          <w:szCs w:val="18"/>
        </w:rPr>
        <w:t>;</w:t>
      </w:r>
    </w:p>
    <w:p w14:paraId="03836CE3" w14:textId="3FCC0382" w:rsidR="0097434E" w:rsidRPr="00174744" w:rsidRDefault="009F6657" w:rsidP="0097434E">
      <w:pPr>
        <w:pStyle w:val="EndnoteText"/>
        <w:widowControl w:val="0"/>
        <w:ind w:left="3969" w:hanging="2268"/>
        <w:rPr>
          <w:szCs w:val="18"/>
        </w:rPr>
      </w:pPr>
      <w:r>
        <w:rPr>
          <w:szCs w:val="18"/>
        </w:rPr>
        <w:t>ICESCR</w:t>
      </w:r>
      <w:r w:rsidR="0097434E" w:rsidRPr="00174744">
        <w:rPr>
          <w:szCs w:val="18"/>
        </w:rPr>
        <w:tab/>
        <w:t>International Covenant on Economic, Social and Cultural Rights</w:t>
      </w:r>
      <w:r w:rsidRPr="009F6657">
        <w:rPr>
          <w:szCs w:val="18"/>
        </w:rPr>
        <w:t>;</w:t>
      </w:r>
    </w:p>
    <w:p w14:paraId="63F4E088" w14:textId="5C80E2D0" w:rsidR="0097434E" w:rsidRPr="00174744" w:rsidRDefault="0097434E" w:rsidP="0097434E">
      <w:pPr>
        <w:pStyle w:val="EndnoteText"/>
        <w:widowControl w:val="0"/>
        <w:ind w:left="3969" w:hanging="2269"/>
        <w:rPr>
          <w:szCs w:val="18"/>
        </w:rPr>
      </w:pPr>
      <w:r w:rsidRPr="00174744">
        <w:rPr>
          <w:szCs w:val="18"/>
        </w:rPr>
        <w:t>OP-ICESCR</w:t>
      </w:r>
      <w:r w:rsidRPr="00174744">
        <w:rPr>
          <w:szCs w:val="18"/>
        </w:rPr>
        <w:tab/>
        <w:t>Optional Protocol to ICESCR</w:t>
      </w:r>
      <w:r w:rsidR="009F6657" w:rsidRPr="009F6657">
        <w:rPr>
          <w:szCs w:val="18"/>
        </w:rPr>
        <w:t>;</w:t>
      </w:r>
    </w:p>
    <w:p w14:paraId="4456B7B8" w14:textId="6FE8026F" w:rsidR="0097434E" w:rsidRPr="00174744" w:rsidRDefault="0097434E" w:rsidP="0097434E">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9F6657" w:rsidRPr="009F6657">
        <w:rPr>
          <w:szCs w:val="18"/>
        </w:rPr>
        <w:t>;</w:t>
      </w:r>
    </w:p>
    <w:p w14:paraId="4DD2E06A" w14:textId="0D8E9B25" w:rsidR="0097434E" w:rsidRPr="00174744" w:rsidRDefault="0097434E" w:rsidP="0097434E">
      <w:pPr>
        <w:pStyle w:val="EndnoteText"/>
        <w:widowControl w:val="0"/>
        <w:ind w:left="3969" w:hanging="2268"/>
        <w:rPr>
          <w:szCs w:val="18"/>
        </w:rPr>
      </w:pPr>
      <w:r w:rsidRPr="00174744">
        <w:rPr>
          <w:szCs w:val="18"/>
        </w:rPr>
        <w:t>ICCPR-OP 1</w:t>
      </w:r>
      <w:r w:rsidRPr="00174744">
        <w:rPr>
          <w:szCs w:val="18"/>
        </w:rPr>
        <w:tab/>
        <w:t>Optional Protocol to ICCPR</w:t>
      </w:r>
      <w:r w:rsidR="009F6657" w:rsidRPr="009F6657">
        <w:rPr>
          <w:szCs w:val="18"/>
        </w:rPr>
        <w:t>;</w:t>
      </w:r>
    </w:p>
    <w:p w14:paraId="2DF822CB" w14:textId="7C9C98DE" w:rsidR="0097434E" w:rsidRPr="00174744" w:rsidRDefault="0097434E" w:rsidP="0097434E">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9F6657" w:rsidRPr="009F6657">
        <w:rPr>
          <w:szCs w:val="18"/>
        </w:rPr>
        <w:t>;</w:t>
      </w:r>
    </w:p>
    <w:p w14:paraId="235B88E2" w14:textId="182624D6" w:rsidR="0097434E" w:rsidRPr="00174744" w:rsidRDefault="0097434E" w:rsidP="0097434E">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9F6657" w:rsidRPr="009F6657">
        <w:rPr>
          <w:szCs w:val="18"/>
        </w:rPr>
        <w:t>;</w:t>
      </w:r>
    </w:p>
    <w:p w14:paraId="099F165A" w14:textId="14962344" w:rsidR="0097434E" w:rsidRPr="00174744" w:rsidRDefault="0097434E" w:rsidP="0097434E">
      <w:pPr>
        <w:pStyle w:val="EndnoteText"/>
        <w:widowControl w:val="0"/>
        <w:ind w:left="3969" w:hanging="2269"/>
        <w:rPr>
          <w:szCs w:val="18"/>
        </w:rPr>
      </w:pPr>
      <w:r w:rsidRPr="00174744">
        <w:rPr>
          <w:szCs w:val="18"/>
        </w:rPr>
        <w:t>OP-CEDAW</w:t>
      </w:r>
      <w:r w:rsidRPr="00174744">
        <w:rPr>
          <w:szCs w:val="18"/>
        </w:rPr>
        <w:tab/>
        <w:t>Optional Protocol to CEDAW</w:t>
      </w:r>
      <w:r w:rsidR="009F6657" w:rsidRPr="009F6657">
        <w:rPr>
          <w:szCs w:val="18"/>
        </w:rPr>
        <w:t>;</w:t>
      </w:r>
    </w:p>
    <w:p w14:paraId="372942C7" w14:textId="391073EB" w:rsidR="0097434E" w:rsidRPr="00174744" w:rsidRDefault="0097434E" w:rsidP="0097434E">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9F6657" w:rsidRPr="009F6657">
        <w:rPr>
          <w:szCs w:val="18"/>
        </w:rPr>
        <w:t>;</w:t>
      </w:r>
    </w:p>
    <w:p w14:paraId="44F39C17" w14:textId="261B9256" w:rsidR="0097434E" w:rsidRPr="00174744" w:rsidRDefault="0097434E" w:rsidP="0097434E">
      <w:pPr>
        <w:pStyle w:val="EndnoteText"/>
        <w:widowControl w:val="0"/>
        <w:ind w:left="3969" w:hanging="2269"/>
        <w:rPr>
          <w:szCs w:val="18"/>
        </w:rPr>
      </w:pPr>
      <w:r w:rsidRPr="00174744">
        <w:rPr>
          <w:szCs w:val="18"/>
        </w:rPr>
        <w:t>OP-CAT</w:t>
      </w:r>
      <w:r w:rsidRPr="00174744">
        <w:rPr>
          <w:szCs w:val="18"/>
        </w:rPr>
        <w:tab/>
        <w:t>Optional Protocol to CAT</w:t>
      </w:r>
      <w:r w:rsidR="009F6657" w:rsidRPr="009F6657">
        <w:rPr>
          <w:szCs w:val="18"/>
        </w:rPr>
        <w:t>;</w:t>
      </w:r>
    </w:p>
    <w:p w14:paraId="50B8095A" w14:textId="10BAFD1B" w:rsidR="0097434E" w:rsidRPr="00174744" w:rsidRDefault="0097434E" w:rsidP="0097434E">
      <w:pPr>
        <w:pStyle w:val="EndnoteText"/>
        <w:widowControl w:val="0"/>
        <w:ind w:left="3969" w:hanging="2269"/>
        <w:rPr>
          <w:szCs w:val="18"/>
        </w:rPr>
      </w:pPr>
      <w:r w:rsidRPr="00174744">
        <w:rPr>
          <w:szCs w:val="18"/>
        </w:rPr>
        <w:t>CRC</w:t>
      </w:r>
      <w:r w:rsidRPr="00174744">
        <w:rPr>
          <w:szCs w:val="18"/>
        </w:rPr>
        <w:tab/>
        <w:t>Convention on the Rights of the Child</w:t>
      </w:r>
      <w:r w:rsidR="009F6657" w:rsidRPr="009F6657">
        <w:rPr>
          <w:szCs w:val="18"/>
        </w:rPr>
        <w:t>;</w:t>
      </w:r>
    </w:p>
    <w:p w14:paraId="3F4BAA38" w14:textId="6829423B" w:rsidR="0097434E" w:rsidRPr="00174744" w:rsidRDefault="0097434E" w:rsidP="0097434E">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9F6657" w:rsidRPr="009F6657">
        <w:rPr>
          <w:szCs w:val="18"/>
        </w:rPr>
        <w:t>;</w:t>
      </w:r>
    </w:p>
    <w:p w14:paraId="54CE0F18" w14:textId="10192929" w:rsidR="0097434E" w:rsidRPr="00174744" w:rsidRDefault="0097434E" w:rsidP="0097434E">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9F6657" w:rsidRPr="009F6657">
        <w:rPr>
          <w:szCs w:val="18"/>
        </w:rPr>
        <w:t>;</w:t>
      </w:r>
    </w:p>
    <w:p w14:paraId="0025E304" w14:textId="5FFA0A80" w:rsidR="0097434E" w:rsidRPr="00174744" w:rsidRDefault="0097434E" w:rsidP="0097434E">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9F6657" w:rsidRPr="009F6657">
        <w:rPr>
          <w:szCs w:val="18"/>
        </w:rPr>
        <w:t>;</w:t>
      </w:r>
    </w:p>
    <w:p w14:paraId="4882B505" w14:textId="53A9841F" w:rsidR="0097434E" w:rsidRPr="00174744" w:rsidRDefault="0097434E" w:rsidP="0097434E">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9F6657" w:rsidRPr="009F6657">
        <w:rPr>
          <w:szCs w:val="18"/>
        </w:rPr>
        <w:t>;</w:t>
      </w:r>
    </w:p>
    <w:p w14:paraId="59674CDE" w14:textId="77777777" w:rsidR="0097434E" w:rsidRPr="00174744" w:rsidRDefault="0097434E" w:rsidP="0097434E">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6AFCD6E2" w14:textId="67E3166C" w:rsidR="0097434E" w:rsidRPr="00174744" w:rsidRDefault="0097434E" w:rsidP="0097434E">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9F6657" w:rsidRPr="009F6657">
        <w:rPr>
          <w:szCs w:val="18"/>
        </w:rPr>
        <w:t>;</w:t>
      </w:r>
    </w:p>
    <w:p w14:paraId="00CC8E12" w14:textId="77777777" w:rsidR="0097434E" w:rsidRPr="00AC3610" w:rsidRDefault="0097434E" w:rsidP="0097434E">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3FAA2BF4" w14:textId="77777777" w:rsidR="008518B4" w:rsidRDefault="008518B4" w:rsidP="008518B4">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032FC020" w14:textId="77777777" w:rsidR="00AA5DA7" w:rsidRPr="005C122D" w:rsidRDefault="00AA5DA7" w:rsidP="00AA5DA7">
      <w:pPr>
        <w:pStyle w:val="EndnoteText"/>
        <w:widowControl w:val="0"/>
        <w:rPr>
          <w:szCs w:val="18"/>
        </w:rPr>
      </w:pPr>
      <w:r w:rsidRPr="005C122D">
        <w:rPr>
          <w:szCs w:val="18"/>
        </w:rPr>
        <w:tab/>
      </w:r>
      <w:r w:rsidRPr="005C122D">
        <w:rPr>
          <w:rStyle w:val="EndnoteReference"/>
          <w:szCs w:val="18"/>
        </w:rPr>
        <w:endnoteRef/>
      </w:r>
      <w:r w:rsidRPr="005C122D">
        <w:rPr>
          <w:szCs w:val="18"/>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5C122D">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1EF1B9C5" w14:textId="3EB0E9CC" w:rsidR="00AA5DA7" w:rsidRPr="005C122D" w:rsidRDefault="00AA5DA7" w:rsidP="00AA5DA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relating to the Adoption of an Additional Distinctive Emblem (Protocol III).</w:t>
      </w:r>
      <w:r w:rsidRPr="00F9171E">
        <w:t xml:space="preserve"> </w:t>
      </w:r>
      <w:r w:rsidRPr="00F9171E">
        <w:rPr>
          <w:szCs w:val="18"/>
        </w:rPr>
        <w:t xml:space="preserve">For the official status of ratifications, see Federal Department of Foreign Affairs of Switzerland, at </w:t>
      </w:r>
      <w:hyperlink r:id="rId1" w:history="1">
        <w:r w:rsidRPr="005C122D">
          <w:rPr>
            <w:rStyle w:val="Hyperlink"/>
            <w:szCs w:val="18"/>
          </w:rPr>
          <w:t>https://www.eda.admin.ch/eda/fr/dfae/politique-exterieure/droit-international-public/traites-internationaux/depositaire/protection-des-victimes-de-la-guerre.html</w:t>
        </w:r>
      </w:hyperlink>
    </w:p>
  </w:endnote>
  <w:endnote w:id="7">
    <w:p w14:paraId="61D5256B" w14:textId="77777777" w:rsidR="00AA5DA7" w:rsidRPr="005C122D" w:rsidRDefault="00AA5DA7" w:rsidP="00AA5DA7">
      <w:pPr>
        <w:pStyle w:val="EndnoteText"/>
        <w:widowControl w:val="0"/>
        <w:rPr>
          <w:szCs w:val="18"/>
        </w:rPr>
      </w:pPr>
      <w:r w:rsidRPr="005C122D">
        <w:rPr>
          <w:szCs w:val="18"/>
        </w:rPr>
        <w:tab/>
      </w:r>
      <w:r w:rsidRPr="005C122D">
        <w:rPr>
          <w:rStyle w:val="EndnoteReference"/>
          <w:szCs w:val="18"/>
        </w:rPr>
        <w:endnoteRef/>
      </w:r>
      <w:r w:rsidRPr="005C122D">
        <w:rPr>
          <w:szCs w:val="18"/>
        </w:rPr>
        <w:tab/>
        <w:t>1951 Convention relating to the Status of Refugees and its 1967 Protocol, 1954 Convention relating to the Status of Stateless Persons, and 1961 Convention on the Reduction of Statelessness.</w:t>
      </w:r>
    </w:p>
  </w:endnote>
  <w:endnote w:id="8">
    <w:p w14:paraId="6D139D7C" w14:textId="77777777" w:rsidR="00AA5DA7" w:rsidRPr="00B15B91" w:rsidRDefault="00AA5DA7" w:rsidP="00AA5DA7">
      <w:pPr>
        <w:pStyle w:val="EndnoteText"/>
        <w:rPr>
          <w:szCs w:val="18"/>
        </w:rPr>
      </w:pPr>
      <w:r w:rsidRPr="005C122D">
        <w:rPr>
          <w:szCs w:val="18"/>
        </w:rPr>
        <w:tab/>
      </w:r>
      <w:r w:rsidRPr="005C122D">
        <w:rPr>
          <w:rStyle w:val="EndnoteReference"/>
          <w:szCs w:val="18"/>
        </w:rPr>
        <w:endnoteRef/>
      </w:r>
      <w:r w:rsidRPr="005C122D">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182 concerning the Prohibition and Immediate Action for the Elimination of the Worst Forms of Child Labour.</w:t>
      </w:r>
    </w:p>
  </w:endnote>
  <w:endnote w:id="9">
    <w:p w14:paraId="60709823" w14:textId="77777777" w:rsidR="00AA5DA7" w:rsidRPr="005C122D" w:rsidRDefault="00AA5DA7" w:rsidP="00AA5DA7">
      <w:pPr>
        <w:pStyle w:val="EndnoteText"/>
        <w:rPr>
          <w:szCs w:val="18"/>
        </w:rPr>
      </w:pPr>
      <w:r w:rsidRPr="005C122D">
        <w:rPr>
          <w:szCs w:val="18"/>
        </w:rPr>
        <w:tab/>
      </w:r>
      <w:r w:rsidRPr="005C122D">
        <w:rPr>
          <w:rStyle w:val="EndnoteReference"/>
          <w:szCs w:val="18"/>
        </w:rPr>
        <w:endnoteRef/>
      </w:r>
      <w:r w:rsidRPr="005C122D">
        <w:rPr>
          <w:szCs w:val="18"/>
        </w:rPr>
        <w:tab/>
        <w:t>International Labour Organization Convention No. 138 concerning Minimum Age for Admission to Employment; ILO</w:t>
      </w:r>
      <w:r w:rsidRPr="005C122D">
        <w:rPr>
          <w:szCs w:val="18"/>
          <w:lang w:val="en-US"/>
        </w:rPr>
        <w:t xml:space="preserve"> Indigenous and Tribal Peoples Convention, 1989 (No. 169) and </w:t>
      </w:r>
      <w:r w:rsidRPr="005C122D">
        <w:rPr>
          <w:szCs w:val="18"/>
        </w:rPr>
        <w:t xml:space="preserve">Domestic Workers </w:t>
      </w:r>
      <w:r w:rsidRPr="005C122D">
        <w:rPr>
          <w:szCs w:val="18"/>
          <w:lang w:val="en-US"/>
        </w:rPr>
        <w:t>Convention, 2011 (No. 189)</w:t>
      </w:r>
      <w:r w:rsidRPr="005C122D">
        <w:rPr>
          <w:szCs w:val="18"/>
        </w:rPr>
        <w:t>.</w:t>
      </w:r>
    </w:p>
  </w:endnote>
  <w:endnote w:id="10">
    <w:p w14:paraId="0688A670" w14:textId="77777777" w:rsidR="00AA5DA7" w:rsidRPr="005C122D" w:rsidRDefault="00AA5DA7" w:rsidP="00AA5DA7">
      <w:pPr>
        <w:pStyle w:val="EndnoteText"/>
        <w:widowControl w:val="0"/>
        <w:tabs>
          <w:tab w:val="clear" w:pos="1021"/>
          <w:tab w:val="right" w:pos="1020"/>
        </w:tabs>
        <w:rPr>
          <w:szCs w:val="18"/>
          <w:lang w:val="en-US"/>
        </w:rPr>
      </w:pPr>
      <w:r w:rsidRPr="005C122D">
        <w:rPr>
          <w:szCs w:val="18"/>
        </w:rPr>
        <w:tab/>
      </w:r>
      <w:r w:rsidRPr="005C122D">
        <w:rPr>
          <w:rStyle w:val="EndnoteReference"/>
          <w:szCs w:val="18"/>
        </w:rPr>
        <w:endnoteRef/>
      </w:r>
      <w:r w:rsidRPr="005C122D">
        <w:rPr>
          <w:szCs w:val="18"/>
        </w:rPr>
        <w:tab/>
      </w:r>
      <w:r w:rsidRPr="005C122D">
        <w:rPr>
          <w:szCs w:val="18"/>
          <w:lang w:val="en-US"/>
        </w:rPr>
        <w:t>Protocol to Prevent, Suppress and Punish Trafficking in Persons, Especially Women and Children, supplementing the United Nations Convention against Transnational Organized Crime.</w:t>
      </w:r>
    </w:p>
  </w:endnote>
  <w:endnote w:id="11">
    <w:p w14:paraId="066D0B02" w14:textId="77777777" w:rsidR="009D68A8" w:rsidRPr="00A82F81" w:rsidRDefault="009D68A8" w:rsidP="009D68A8">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204C069F" w14:textId="1A87F371" w:rsidR="009D68A8" w:rsidRPr="00A82F81" w:rsidRDefault="009D68A8" w:rsidP="009D68A8">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10541C">
        <w:rPr>
          <w:szCs w:val="18"/>
        </w:rPr>
        <w:t>;</w:t>
      </w:r>
    </w:p>
    <w:p w14:paraId="1FA6D2C3" w14:textId="54833CC2" w:rsidR="009D68A8" w:rsidRPr="00A82F81" w:rsidRDefault="009D68A8" w:rsidP="009D68A8">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10541C" w:rsidRPr="0010541C">
        <w:rPr>
          <w:szCs w:val="18"/>
        </w:rPr>
        <w:t>;</w:t>
      </w:r>
    </w:p>
    <w:p w14:paraId="5DF043E0" w14:textId="400F6D77" w:rsidR="009D68A8" w:rsidRPr="00A82F81" w:rsidRDefault="009D68A8" w:rsidP="009D68A8">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10541C" w:rsidRPr="0010541C">
        <w:rPr>
          <w:szCs w:val="18"/>
        </w:rPr>
        <w:t>;</w:t>
      </w:r>
    </w:p>
    <w:p w14:paraId="6568DBB0" w14:textId="4AFE5058" w:rsidR="009D68A8" w:rsidRPr="00A82F81" w:rsidRDefault="009D68A8" w:rsidP="009D68A8">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10541C" w:rsidRPr="0010541C">
        <w:rPr>
          <w:szCs w:val="18"/>
        </w:rPr>
        <w:t>;</w:t>
      </w:r>
    </w:p>
    <w:p w14:paraId="02C0DDB0" w14:textId="105456E0" w:rsidR="009D68A8" w:rsidRPr="00A82F81" w:rsidRDefault="009D68A8" w:rsidP="009D68A8">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10541C" w:rsidRPr="0010541C">
        <w:rPr>
          <w:szCs w:val="18"/>
        </w:rPr>
        <w:t>;</w:t>
      </w:r>
    </w:p>
    <w:p w14:paraId="3C0547E2" w14:textId="04F4B241" w:rsidR="009D68A8" w:rsidRPr="00A82F81" w:rsidRDefault="009D68A8" w:rsidP="009D68A8">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10541C" w:rsidRPr="0010541C">
        <w:rPr>
          <w:szCs w:val="18"/>
        </w:rPr>
        <w:t>;</w:t>
      </w:r>
    </w:p>
    <w:p w14:paraId="31A3839E" w14:textId="3E0C8C13" w:rsidR="009D68A8" w:rsidRPr="00A82F81" w:rsidRDefault="009D68A8" w:rsidP="009D68A8">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10541C" w:rsidRPr="0010541C">
        <w:rPr>
          <w:szCs w:val="18"/>
        </w:rPr>
        <w:t>;</w:t>
      </w:r>
    </w:p>
    <w:p w14:paraId="68FD1F0F" w14:textId="3351EF0B" w:rsidR="009D68A8" w:rsidRPr="00A82F81" w:rsidRDefault="009D68A8" w:rsidP="009D68A8">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10541C" w:rsidRPr="0010541C">
        <w:rPr>
          <w:szCs w:val="18"/>
        </w:rPr>
        <w:t>;</w:t>
      </w:r>
    </w:p>
    <w:p w14:paraId="519D7A69" w14:textId="7D880E13" w:rsidR="009D68A8" w:rsidRPr="00A82F81" w:rsidRDefault="009D68A8" w:rsidP="009D68A8">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10541C" w:rsidRPr="0010541C">
        <w:rPr>
          <w:szCs w:val="18"/>
        </w:rPr>
        <w:t>;</w:t>
      </w:r>
    </w:p>
    <w:p w14:paraId="216DE091" w14:textId="027097B6" w:rsidR="009D68A8" w:rsidRPr="00A82F81" w:rsidRDefault="009D68A8" w:rsidP="009D68A8">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10541C">
        <w:rPr>
          <w:szCs w:val="18"/>
        </w:rPr>
        <w:t>.</w:t>
      </w:r>
    </w:p>
  </w:endnote>
  <w:endnote w:id="12">
    <w:p w14:paraId="7792B7A9" w14:textId="24EA81A3" w:rsidR="0010541C" w:rsidRDefault="0010541C" w:rsidP="0010541C">
      <w:pPr>
        <w:pStyle w:val="EndnoteText"/>
        <w:widowControl w:val="0"/>
        <w:tabs>
          <w:tab w:val="clear" w:pos="1021"/>
          <w:tab w:val="right" w:pos="1020"/>
        </w:tabs>
      </w:pPr>
      <w:r>
        <w:tab/>
      </w:r>
      <w:r>
        <w:rPr>
          <w:rStyle w:val="EndnoteReference"/>
        </w:rPr>
        <w:endnoteRef/>
      </w:r>
      <w:r>
        <w:tab/>
      </w:r>
      <w:r w:rsidRPr="0010541C">
        <w:rPr>
          <w:lang w:val="es-ES"/>
        </w:rPr>
        <w:t xml:space="preserve">CCPR/C/BGD/CO/1, para. </w:t>
      </w:r>
      <w:r w:rsidRPr="0010541C">
        <w:t>34.</w:t>
      </w:r>
    </w:p>
  </w:endnote>
  <w:endnote w:id="13">
    <w:p w14:paraId="3005A865" w14:textId="1FAD69CF" w:rsidR="0010541C" w:rsidRDefault="0010541C" w:rsidP="0010541C">
      <w:pPr>
        <w:pStyle w:val="EndnoteText"/>
        <w:widowControl w:val="0"/>
        <w:tabs>
          <w:tab w:val="clear" w:pos="1021"/>
          <w:tab w:val="right" w:pos="1020"/>
        </w:tabs>
      </w:pPr>
      <w:r>
        <w:tab/>
      </w:r>
      <w:r>
        <w:rPr>
          <w:rStyle w:val="EndnoteReference"/>
        </w:rPr>
        <w:endnoteRef/>
      </w:r>
      <w:r>
        <w:tab/>
      </w:r>
      <w:r w:rsidRPr="0010541C">
        <w:t>CEDAW/C/BGD/CO/8, para. 51.</w:t>
      </w:r>
    </w:p>
  </w:endnote>
  <w:endnote w:id="14">
    <w:p w14:paraId="3BEC9DB7" w14:textId="514FB6E3" w:rsidR="0010541C" w:rsidRDefault="0010541C" w:rsidP="0010541C">
      <w:pPr>
        <w:pStyle w:val="EndnoteText"/>
        <w:widowControl w:val="0"/>
        <w:tabs>
          <w:tab w:val="clear" w:pos="1021"/>
          <w:tab w:val="right" w:pos="1020"/>
        </w:tabs>
      </w:pPr>
      <w:r>
        <w:tab/>
      </w:r>
      <w:r>
        <w:rPr>
          <w:rStyle w:val="EndnoteReference"/>
        </w:rPr>
        <w:endnoteRef/>
      </w:r>
      <w:r>
        <w:tab/>
      </w:r>
      <w:r w:rsidRPr="0010541C">
        <w:t>CMW/C/BGD/CO/1, para. 61.</w:t>
      </w:r>
    </w:p>
  </w:endnote>
  <w:endnote w:id="15">
    <w:p w14:paraId="719CFBE0" w14:textId="77777777" w:rsidR="00FC0687" w:rsidRPr="00A82F81" w:rsidRDefault="00FC0687" w:rsidP="00FC0687">
      <w:pPr>
        <w:pStyle w:val="EndnoteText"/>
        <w:rPr>
          <w:szCs w:val="18"/>
        </w:rPr>
      </w:pPr>
      <w:r w:rsidRPr="009433B2">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6">
    <w:p w14:paraId="2A6CF64F" w14:textId="77777777" w:rsidR="00A844EC" w:rsidRPr="00A82F81" w:rsidRDefault="00A844EC" w:rsidP="00A844EC">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7">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171" w14:textId="39729EB7" w:rsidR="00674A7D" w:rsidRDefault="00674A7D">
    <w:pPr>
      <w:pStyle w:val="Footer"/>
      <w:jc w:val="right"/>
    </w:pPr>
    <w:r>
      <w:fldChar w:fldCharType="begin"/>
    </w:r>
    <w:r>
      <w:instrText xml:space="preserve"> PAGE   \* MERGEFORMAT </w:instrText>
    </w:r>
    <w:r>
      <w:fldChar w:fldCharType="separate"/>
    </w:r>
    <w:r w:rsidR="00A60EE0">
      <w:rPr>
        <w:noProof/>
      </w:rPr>
      <w:t>3</w:t>
    </w:r>
    <w:r>
      <w:rPr>
        <w:noProof/>
      </w:rPr>
      <w:fldChar w:fldCharType="end"/>
    </w:r>
  </w:p>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2F1CAD2F" w:rsidR="004D1140" w:rsidRDefault="00A60EE0"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E28" w14:textId="77777777" w:rsidR="008D1396" w:rsidRPr="000B175B" w:rsidRDefault="008D1396" w:rsidP="000B175B">
      <w:pPr>
        <w:tabs>
          <w:tab w:val="right" w:pos="2155"/>
        </w:tabs>
        <w:spacing w:after="80"/>
        <w:ind w:left="680"/>
        <w:rPr>
          <w:u w:val="single"/>
        </w:rPr>
      </w:pPr>
      <w:r>
        <w:rPr>
          <w:u w:val="single"/>
        </w:rPr>
        <w:tab/>
      </w:r>
    </w:p>
  </w:footnote>
  <w:footnote w:type="continuationSeparator" w:id="0">
    <w:p w14:paraId="464EE629" w14:textId="77777777" w:rsidR="008D1396" w:rsidRPr="00FC68B7" w:rsidRDefault="008D1396" w:rsidP="00FC68B7">
      <w:pPr>
        <w:tabs>
          <w:tab w:val="left" w:pos="2155"/>
        </w:tabs>
        <w:spacing w:after="80"/>
        <w:ind w:left="680"/>
        <w:rPr>
          <w:u w:val="single"/>
        </w:rPr>
      </w:pPr>
      <w:r>
        <w:rPr>
          <w:u w:val="single"/>
        </w:rPr>
        <w:tab/>
      </w:r>
    </w:p>
  </w:footnote>
  <w:footnote w:type="continuationNotice" w:id="1">
    <w:p w14:paraId="500DFF45" w14:textId="77777777" w:rsidR="008D1396" w:rsidRDefault="008D1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368C8"/>
    <w:rsid w:val="000403D1"/>
    <w:rsid w:val="000449AA"/>
    <w:rsid w:val="0004540B"/>
    <w:rsid w:val="00050F6B"/>
    <w:rsid w:val="00052E8E"/>
    <w:rsid w:val="0007021E"/>
    <w:rsid w:val="00072C8C"/>
    <w:rsid w:val="00073E70"/>
    <w:rsid w:val="00075368"/>
    <w:rsid w:val="00085BDE"/>
    <w:rsid w:val="000876EB"/>
    <w:rsid w:val="00091419"/>
    <w:rsid w:val="000931C0"/>
    <w:rsid w:val="000B1509"/>
    <w:rsid w:val="000B175B"/>
    <w:rsid w:val="000B3A0F"/>
    <w:rsid w:val="000B4A3B"/>
    <w:rsid w:val="000D0709"/>
    <w:rsid w:val="000D1851"/>
    <w:rsid w:val="000E0415"/>
    <w:rsid w:val="000F46D8"/>
    <w:rsid w:val="000F63EB"/>
    <w:rsid w:val="0010541C"/>
    <w:rsid w:val="001243C0"/>
    <w:rsid w:val="0013065A"/>
    <w:rsid w:val="0013136E"/>
    <w:rsid w:val="00132866"/>
    <w:rsid w:val="00132BC7"/>
    <w:rsid w:val="00144AF4"/>
    <w:rsid w:val="00146D32"/>
    <w:rsid w:val="001509BA"/>
    <w:rsid w:val="00157983"/>
    <w:rsid w:val="001614E7"/>
    <w:rsid w:val="001B4B04"/>
    <w:rsid w:val="001C215C"/>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46442"/>
    <w:rsid w:val="00253D58"/>
    <w:rsid w:val="00254654"/>
    <w:rsid w:val="00264FA3"/>
    <w:rsid w:val="0027725F"/>
    <w:rsid w:val="0028001D"/>
    <w:rsid w:val="00283347"/>
    <w:rsid w:val="00296EB7"/>
    <w:rsid w:val="002B4713"/>
    <w:rsid w:val="002C21F0"/>
    <w:rsid w:val="002D65E1"/>
    <w:rsid w:val="002E2FEF"/>
    <w:rsid w:val="002E646B"/>
    <w:rsid w:val="002F2142"/>
    <w:rsid w:val="003015A8"/>
    <w:rsid w:val="003107FA"/>
    <w:rsid w:val="00317977"/>
    <w:rsid w:val="003229D8"/>
    <w:rsid w:val="00324383"/>
    <w:rsid w:val="003314D1"/>
    <w:rsid w:val="0033345D"/>
    <w:rsid w:val="00335A2F"/>
    <w:rsid w:val="00341937"/>
    <w:rsid w:val="0037215F"/>
    <w:rsid w:val="00380822"/>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51EC3"/>
    <w:rsid w:val="0045744F"/>
    <w:rsid w:val="004721B1"/>
    <w:rsid w:val="004766F2"/>
    <w:rsid w:val="004859EC"/>
    <w:rsid w:val="00495639"/>
    <w:rsid w:val="00496A15"/>
    <w:rsid w:val="004A76BD"/>
    <w:rsid w:val="004B07D6"/>
    <w:rsid w:val="004B75D2"/>
    <w:rsid w:val="004D1140"/>
    <w:rsid w:val="004D3D46"/>
    <w:rsid w:val="004E01CE"/>
    <w:rsid w:val="004E25CB"/>
    <w:rsid w:val="004E4E92"/>
    <w:rsid w:val="004F406C"/>
    <w:rsid w:val="004F55ED"/>
    <w:rsid w:val="00517888"/>
    <w:rsid w:val="0052176C"/>
    <w:rsid w:val="005261E5"/>
    <w:rsid w:val="0053569C"/>
    <w:rsid w:val="005420F2"/>
    <w:rsid w:val="00542574"/>
    <w:rsid w:val="005436AB"/>
    <w:rsid w:val="005457B9"/>
    <w:rsid w:val="00546DBF"/>
    <w:rsid w:val="005512BA"/>
    <w:rsid w:val="00553D76"/>
    <w:rsid w:val="005552B5"/>
    <w:rsid w:val="0056117B"/>
    <w:rsid w:val="005615E8"/>
    <w:rsid w:val="005620C3"/>
    <w:rsid w:val="00571365"/>
    <w:rsid w:val="00592E55"/>
    <w:rsid w:val="005A22DB"/>
    <w:rsid w:val="005B3DB3"/>
    <w:rsid w:val="005B6E48"/>
    <w:rsid w:val="005D022F"/>
    <w:rsid w:val="005E01AA"/>
    <w:rsid w:val="005E1712"/>
    <w:rsid w:val="005F6E73"/>
    <w:rsid w:val="006116A3"/>
    <w:rsid w:val="00611FC4"/>
    <w:rsid w:val="006176FB"/>
    <w:rsid w:val="00626E6C"/>
    <w:rsid w:val="00640B26"/>
    <w:rsid w:val="006549F8"/>
    <w:rsid w:val="00670741"/>
    <w:rsid w:val="00674A7D"/>
    <w:rsid w:val="00676C10"/>
    <w:rsid w:val="006808A9"/>
    <w:rsid w:val="00693755"/>
    <w:rsid w:val="00696BD6"/>
    <w:rsid w:val="006A6B9D"/>
    <w:rsid w:val="006A7392"/>
    <w:rsid w:val="006B3189"/>
    <w:rsid w:val="006B5123"/>
    <w:rsid w:val="006B7D65"/>
    <w:rsid w:val="006D6DA6"/>
    <w:rsid w:val="006E564B"/>
    <w:rsid w:val="006F13F0"/>
    <w:rsid w:val="006F5035"/>
    <w:rsid w:val="007065EB"/>
    <w:rsid w:val="00720183"/>
    <w:rsid w:val="0072632A"/>
    <w:rsid w:val="007278EA"/>
    <w:rsid w:val="00740315"/>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55C3"/>
    <w:rsid w:val="00815D4A"/>
    <w:rsid w:val="008175E9"/>
    <w:rsid w:val="0082243E"/>
    <w:rsid w:val="008242D7"/>
    <w:rsid w:val="008518B4"/>
    <w:rsid w:val="00856CD2"/>
    <w:rsid w:val="00861BC6"/>
    <w:rsid w:val="00871FD5"/>
    <w:rsid w:val="008741DC"/>
    <w:rsid w:val="00875FCF"/>
    <w:rsid w:val="008979B1"/>
    <w:rsid w:val="008A6B25"/>
    <w:rsid w:val="008A6C4F"/>
    <w:rsid w:val="008C1E4D"/>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5917"/>
    <w:rsid w:val="00956D9B"/>
    <w:rsid w:val="0096139A"/>
    <w:rsid w:val="00963CBA"/>
    <w:rsid w:val="009654B7"/>
    <w:rsid w:val="00967FA4"/>
    <w:rsid w:val="0097434E"/>
    <w:rsid w:val="00975459"/>
    <w:rsid w:val="009822C1"/>
    <w:rsid w:val="00982CC9"/>
    <w:rsid w:val="00985ADD"/>
    <w:rsid w:val="00991261"/>
    <w:rsid w:val="009A0B83"/>
    <w:rsid w:val="009B3800"/>
    <w:rsid w:val="009C0BBA"/>
    <w:rsid w:val="009C3AF8"/>
    <w:rsid w:val="009D00DD"/>
    <w:rsid w:val="009D22AC"/>
    <w:rsid w:val="009D3FA1"/>
    <w:rsid w:val="009D50DB"/>
    <w:rsid w:val="009D68A8"/>
    <w:rsid w:val="009E1A95"/>
    <w:rsid w:val="009E1C4E"/>
    <w:rsid w:val="009E78E3"/>
    <w:rsid w:val="009F4F7D"/>
    <w:rsid w:val="009F6657"/>
    <w:rsid w:val="00A02BFB"/>
    <w:rsid w:val="00A02F74"/>
    <w:rsid w:val="00A0431E"/>
    <w:rsid w:val="00A05E0B"/>
    <w:rsid w:val="00A074DD"/>
    <w:rsid w:val="00A13EBD"/>
    <w:rsid w:val="00A1427D"/>
    <w:rsid w:val="00A229EF"/>
    <w:rsid w:val="00A3619D"/>
    <w:rsid w:val="00A4634F"/>
    <w:rsid w:val="00A51CF3"/>
    <w:rsid w:val="00A60EE0"/>
    <w:rsid w:val="00A63DA6"/>
    <w:rsid w:val="00A63F87"/>
    <w:rsid w:val="00A67EFD"/>
    <w:rsid w:val="00A72F22"/>
    <w:rsid w:val="00A748A6"/>
    <w:rsid w:val="00A844EC"/>
    <w:rsid w:val="00A84806"/>
    <w:rsid w:val="00A879A4"/>
    <w:rsid w:val="00A87E95"/>
    <w:rsid w:val="00A90A6C"/>
    <w:rsid w:val="00A92E29"/>
    <w:rsid w:val="00AA5DA7"/>
    <w:rsid w:val="00AC2000"/>
    <w:rsid w:val="00AD09E9"/>
    <w:rsid w:val="00AD7B29"/>
    <w:rsid w:val="00AF0576"/>
    <w:rsid w:val="00AF3829"/>
    <w:rsid w:val="00B037F0"/>
    <w:rsid w:val="00B14190"/>
    <w:rsid w:val="00B15B91"/>
    <w:rsid w:val="00B2327D"/>
    <w:rsid w:val="00B236D9"/>
    <w:rsid w:val="00B25549"/>
    <w:rsid w:val="00B2718F"/>
    <w:rsid w:val="00B2730A"/>
    <w:rsid w:val="00B30179"/>
    <w:rsid w:val="00B3317B"/>
    <w:rsid w:val="00B334DC"/>
    <w:rsid w:val="00B3631A"/>
    <w:rsid w:val="00B53013"/>
    <w:rsid w:val="00B67F5E"/>
    <w:rsid w:val="00B73E65"/>
    <w:rsid w:val="00B75057"/>
    <w:rsid w:val="00B81E12"/>
    <w:rsid w:val="00B849AB"/>
    <w:rsid w:val="00B84EF0"/>
    <w:rsid w:val="00B87110"/>
    <w:rsid w:val="00B90627"/>
    <w:rsid w:val="00B97FA8"/>
    <w:rsid w:val="00BB2720"/>
    <w:rsid w:val="00BC1385"/>
    <w:rsid w:val="00BC74E9"/>
    <w:rsid w:val="00BE58F1"/>
    <w:rsid w:val="00BE618E"/>
    <w:rsid w:val="00C24693"/>
    <w:rsid w:val="00C3427B"/>
    <w:rsid w:val="00C35F0B"/>
    <w:rsid w:val="00C36DCD"/>
    <w:rsid w:val="00C463DD"/>
    <w:rsid w:val="00C624B5"/>
    <w:rsid w:val="00C64458"/>
    <w:rsid w:val="00C669C5"/>
    <w:rsid w:val="00C745C3"/>
    <w:rsid w:val="00C81253"/>
    <w:rsid w:val="00C9264F"/>
    <w:rsid w:val="00CA2A58"/>
    <w:rsid w:val="00CA2E07"/>
    <w:rsid w:val="00CA6DE7"/>
    <w:rsid w:val="00CA798B"/>
    <w:rsid w:val="00CB4EE9"/>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6BE5"/>
    <w:rsid w:val="00D8128F"/>
    <w:rsid w:val="00D82670"/>
    <w:rsid w:val="00D978C6"/>
    <w:rsid w:val="00DA67AD"/>
    <w:rsid w:val="00DB18CE"/>
    <w:rsid w:val="00DD2829"/>
    <w:rsid w:val="00DD3674"/>
    <w:rsid w:val="00DD7094"/>
    <w:rsid w:val="00DD780D"/>
    <w:rsid w:val="00DE3EC0"/>
    <w:rsid w:val="00DE7BF3"/>
    <w:rsid w:val="00DF2923"/>
    <w:rsid w:val="00E05D6F"/>
    <w:rsid w:val="00E11593"/>
    <w:rsid w:val="00E12B6B"/>
    <w:rsid w:val="00E130AB"/>
    <w:rsid w:val="00E170D4"/>
    <w:rsid w:val="00E20CC5"/>
    <w:rsid w:val="00E341B4"/>
    <w:rsid w:val="00E438D9"/>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2936"/>
    <w:rsid w:val="00F6280F"/>
    <w:rsid w:val="00F677CB"/>
    <w:rsid w:val="00F72113"/>
    <w:rsid w:val="00F723A2"/>
    <w:rsid w:val="00F75F2D"/>
    <w:rsid w:val="00F76CA4"/>
    <w:rsid w:val="00FA4B49"/>
    <w:rsid w:val="00FA7DF3"/>
    <w:rsid w:val="00FC0687"/>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1E0F"/>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A8FB08-94C0-4B4C-A2AB-D102464F5836}">
  <ds:schemaRefs>
    <ds:schemaRef ds:uri="http://schemas.openxmlformats.org/officeDocument/2006/bibliography"/>
  </ds:schemaRefs>
</ds:datastoreItem>
</file>

<file path=customXml/itemProps2.xml><?xml version="1.0" encoding="utf-8"?>
<ds:datastoreItem xmlns:ds="http://schemas.openxmlformats.org/officeDocument/2006/customXml" ds:itemID="{B029DFA1-F1E5-4F37-8243-4DCD37DD9ADE}"/>
</file>

<file path=customXml/itemProps3.xml><?xml version="1.0" encoding="utf-8"?>
<ds:datastoreItem xmlns:ds="http://schemas.openxmlformats.org/officeDocument/2006/customXml" ds:itemID="{D0BB1CE3-1BFA-43C8-B3ED-A2444FD4BC22}"/>
</file>

<file path=customXml/itemProps4.xml><?xml version="1.0" encoding="utf-8"?>
<ds:datastoreItem xmlns:ds="http://schemas.openxmlformats.org/officeDocument/2006/customXml" ds:itemID="{B4055033-D09F-45C7-AF23-DC1D14E86FA3}"/>
</file>

<file path=docProps/app.xml><?xml version="1.0" encoding="utf-8"?>
<Properties xmlns="http://schemas.openxmlformats.org/officeDocument/2006/extended-properties" xmlns:vt="http://schemas.openxmlformats.org/officeDocument/2006/docPropsVTypes">
  <Template>A_E.dotm</Template>
  <TotalTime>35</TotalTime>
  <Pages>6</Pages>
  <Words>789</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Bangladesh_30_Table</dc:title>
  <dc:creator>Sumiko IHARA</dc:creator>
  <cp:lastModifiedBy>Feyikemi Oyewole</cp:lastModifiedBy>
  <cp:revision>23</cp:revision>
  <cp:lastPrinted>2008-01-29T07:30:00Z</cp:lastPrinted>
  <dcterms:created xsi:type="dcterms:W3CDTF">2018-03-19T11:38:00Z</dcterms:created>
  <dcterms:modified xsi:type="dcterms:W3CDTF">2018-03-21T09:23:00Z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