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E1929">
        <w:rPr>
          <w:rFonts w:ascii="Times New Roman" w:eastAsia="Times New Roman" w:hAnsi="Times New Roman" w:cs="Times New Roman"/>
          <w:b/>
          <w:bCs/>
          <w:kern w:val="32"/>
          <w:sz w:val="24"/>
          <w:szCs w:val="32"/>
          <w:u w:val="single"/>
          <w:lang w:eastAsia="en-US"/>
        </w:rPr>
        <w:t>GUYANA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AE1929"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URUGUAY</w:t>
      </w:r>
    </w:p>
    <w:p w:rsidR="004B7989" w:rsidRPr="009D755B" w:rsidRDefault="004B7989" w:rsidP="004B7989">
      <w:pPr>
        <w:numPr>
          <w:ilvl w:val="0"/>
          <w:numId w:val="1"/>
        </w:numPr>
        <w:shd w:val="clear" w:color="auto" w:fill="FFFFFF"/>
        <w:spacing w:before="120" w:after="120" w:line="276" w:lineRule="auto"/>
        <w:jc w:val="both"/>
        <w:rPr>
          <w:rFonts w:ascii="Times New Roman" w:eastAsia="Calibri" w:hAnsi="Times New Roman" w:cs="Times New Roman"/>
          <w:color w:val="000000"/>
          <w:sz w:val="24"/>
          <w:szCs w:val="24"/>
          <w:lang w:eastAsia="en-US"/>
        </w:rPr>
      </w:pPr>
      <w:r w:rsidRPr="004B7989">
        <w:rPr>
          <w:rFonts w:ascii="Times New Roman" w:hAnsi="Times New Roman" w:cs="Times New Roman"/>
          <w:color w:val="000000"/>
          <w:sz w:val="24"/>
          <w:szCs w:val="24"/>
          <w:shd w:val="clear" w:color="auto" w:fill="FFFFFF"/>
          <w:lang w:val="en-US"/>
        </w:rPr>
        <w:t>Uruguay would appreciate to know what</w:t>
      </w:r>
      <w:r w:rsidRPr="004B7989">
        <w:rPr>
          <w:rFonts w:ascii="Times New Roman" w:hAnsi="Times New Roman" w:cs="Times New Roman"/>
          <w:sz w:val="24"/>
          <w:szCs w:val="24"/>
          <w:lang w:val="en-US"/>
        </w:rPr>
        <w:t xml:space="preserve"> measures have been taken</w:t>
      </w:r>
      <w:r w:rsidRPr="004B7989">
        <w:rPr>
          <w:rFonts w:ascii="Times New Roman" w:hAnsi="Times New Roman" w:cs="Times New Roman"/>
          <w:color w:val="000000"/>
          <w:sz w:val="24"/>
          <w:szCs w:val="24"/>
          <w:shd w:val="clear" w:color="auto" w:fill="FFFFFF"/>
          <w:lang w:val="en-US"/>
        </w:rPr>
        <w:t xml:space="preserve"> at the national level </w:t>
      </w:r>
      <w:r w:rsidRPr="004B7989">
        <w:rPr>
          <w:rFonts w:ascii="Times New Roman" w:hAnsi="Times New Roman" w:cs="Times New Roman"/>
          <w:sz w:val="24"/>
          <w:szCs w:val="24"/>
          <w:lang w:val="en-US"/>
        </w:rPr>
        <w:t>to ensure the full implementation of the Sexual Offences Act through the national plan for the prevention of sexual violence and the results obtained so far. This rec</w:t>
      </w:r>
      <w:r w:rsidRPr="004B7989">
        <w:rPr>
          <w:rFonts w:ascii="Times New Roman" w:hAnsi="Times New Roman" w:cs="Times New Roman"/>
          <w:color w:val="000000"/>
          <w:sz w:val="24"/>
          <w:szCs w:val="24"/>
          <w:shd w:val="clear" w:color="auto" w:fill="FFFFFF"/>
          <w:lang w:val="en-US"/>
        </w:rPr>
        <w:t xml:space="preserve">ommendation was made by Uruguay and accepted by </w:t>
      </w:r>
      <w:r w:rsidRPr="004B7989">
        <w:rPr>
          <w:rFonts w:ascii="Times New Roman" w:hAnsi="Times New Roman" w:cs="Times New Roman"/>
          <w:sz w:val="24"/>
          <w:szCs w:val="24"/>
          <w:lang w:val="en-US"/>
        </w:rPr>
        <w:t>Guyana</w:t>
      </w:r>
      <w:r w:rsidRPr="004B7989">
        <w:rPr>
          <w:rFonts w:ascii="Times New Roman" w:hAnsi="Times New Roman" w:cs="Times New Roman"/>
          <w:color w:val="000000"/>
          <w:sz w:val="24"/>
          <w:szCs w:val="24"/>
          <w:shd w:val="clear" w:color="auto" w:fill="FFFFFF"/>
          <w:lang w:val="en-US"/>
        </w:rPr>
        <w:t xml:space="preserve"> in the previous UPR cycle.</w:t>
      </w:r>
      <w:r w:rsidRPr="004B7989">
        <w:rPr>
          <w:rFonts w:ascii="Times New Roman" w:hAnsi="Times New Roman" w:cs="Times New Roman"/>
          <w:sz w:val="24"/>
          <w:szCs w:val="24"/>
          <w:lang w:val="en-US"/>
        </w:rPr>
        <w:t xml:space="preserve"> </w:t>
      </w:r>
    </w:p>
    <w:p w:rsidR="009D755B" w:rsidRPr="009D755B" w:rsidRDefault="009D755B" w:rsidP="009D755B">
      <w:pPr>
        <w:rPr>
          <w:rFonts w:ascii="Times New Roman" w:eastAsia="Arial" w:hAnsi="Times New Roman" w:cs="Times New Roman"/>
          <w:b/>
          <w:bCs/>
          <w:sz w:val="24"/>
          <w:szCs w:val="24"/>
          <w:lang w:val="en-US"/>
        </w:rPr>
      </w:pPr>
      <w:r w:rsidRPr="009D755B">
        <w:rPr>
          <w:rFonts w:ascii="Times New Roman" w:eastAsia="Arial" w:hAnsi="Times New Roman" w:cs="Times New Roman"/>
          <w:b/>
          <w:bCs/>
          <w:sz w:val="24"/>
          <w:szCs w:val="24"/>
          <w:lang w:val="en-US"/>
        </w:rPr>
        <w:t>PORTUGAL on behalf of the Group of Friends on NMIRF’s</w:t>
      </w:r>
    </w:p>
    <w:p w:rsidR="00C17C91" w:rsidRDefault="00C17C91" w:rsidP="00C17C91">
      <w:pPr>
        <w:numPr>
          <w:ilvl w:val="0"/>
          <w:numId w:val="1"/>
        </w:numPr>
        <w:spacing w:before="120" w:after="120" w:line="276"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344F22" w:rsidRDefault="00C17C91" w:rsidP="00344F22">
      <w:pPr>
        <w:numPr>
          <w:ilvl w:val="0"/>
          <w:numId w:val="1"/>
        </w:numPr>
        <w:spacing w:before="120" w:after="120" w:line="276"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Pr>
          <w:rFonts w:ascii="Times New Roman" w:eastAsia="Arial" w:hAnsi="Times New Roman" w:cs="Times New Roman"/>
          <w:i/>
          <w:sz w:val="24"/>
          <w:szCs w:val="24"/>
          <w:lang w:val="en-US"/>
        </w:rPr>
        <w:t>inter alia</w:t>
      </w:r>
      <w:r>
        <w:rPr>
          <w:rFonts w:ascii="Times New Roman" w:eastAsia="Arial" w:hAnsi="Times New Roman" w:cs="Times New Roman"/>
          <w:sz w:val="24"/>
          <w:szCs w:val="24"/>
          <w:lang w:val="en-US"/>
        </w:rPr>
        <w:t xml:space="preserve">, </w:t>
      </w:r>
      <w:r>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344F22" w:rsidRDefault="00344F22" w:rsidP="00344F22">
      <w:pPr>
        <w:spacing w:before="120" w:after="120" w:line="276" w:lineRule="auto"/>
        <w:ind w:left="720"/>
        <w:jc w:val="both"/>
        <w:rPr>
          <w:rFonts w:ascii="Times New Roman" w:eastAsia="Arial" w:hAnsi="Times New Roman" w:cs="Times New Roman"/>
          <w:sz w:val="24"/>
          <w:szCs w:val="24"/>
          <w:lang w:val="en-US"/>
        </w:rPr>
      </w:pPr>
    </w:p>
    <w:p w:rsidR="00344F22" w:rsidRPr="00344F22" w:rsidRDefault="00344F22" w:rsidP="00344F22">
      <w:pPr>
        <w:spacing w:before="120" w:after="120" w:line="276" w:lineRule="auto"/>
        <w:jc w:val="both"/>
        <w:rPr>
          <w:rFonts w:ascii="Times New Roman" w:eastAsia="Arial" w:hAnsi="Times New Roman" w:cs="Times New Roman"/>
          <w:b/>
          <w:sz w:val="24"/>
          <w:szCs w:val="24"/>
          <w:lang w:val="en-US"/>
        </w:rPr>
      </w:pPr>
      <w:r w:rsidRPr="00344F22">
        <w:rPr>
          <w:rFonts w:ascii="Times New Roman" w:eastAsia="Arial" w:hAnsi="Times New Roman" w:cs="Times New Roman"/>
          <w:b/>
          <w:sz w:val="24"/>
          <w:szCs w:val="24"/>
          <w:lang w:val="en-US"/>
        </w:rPr>
        <w:t>LIECHTENSTEIN</w:t>
      </w:r>
    </w:p>
    <w:p w:rsidR="00344F22" w:rsidRPr="00344F22" w:rsidRDefault="00344F22" w:rsidP="00344F22">
      <w:pPr>
        <w:numPr>
          <w:ilvl w:val="0"/>
          <w:numId w:val="1"/>
        </w:numPr>
        <w:spacing w:before="120" w:after="120" w:line="276" w:lineRule="auto"/>
        <w:jc w:val="both"/>
        <w:rPr>
          <w:rFonts w:ascii="Times New Roman" w:eastAsia="Arial" w:hAnsi="Times New Roman" w:cs="Times New Roman"/>
          <w:sz w:val="24"/>
          <w:szCs w:val="24"/>
          <w:lang w:val="en-US"/>
        </w:rPr>
      </w:pPr>
      <w:r w:rsidRPr="00344F22">
        <w:rPr>
          <w:rFonts w:ascii="Times New Roman" w:hAnsi="Times New Roman" w:cs="Times New Roman"/>
          <w:sz w:val="24"/>
          <w:szCs w:val="24"/>
          <w:lang w:val="en-US"/>
        </w:rPr>
        <w:t>What steps has Guyana taken towards the abolition of the death penalty?</w:t>
      </w:r>
    </w:p>
    <w:p w:rsidR="00C17C91" w:rsidRPr="000F43C6" w:rsidRDefault="00344F22" w:rsidP="000F43C6">
      <w:pPr>
        <w:pStyle w:val="ListParagraph"/>
        <w:numPr>
          <w:ilvl w:val="0"/>
          <w:numId w:val="1"/>
        </w:numPr>
        <w:spacing w:after="200" w:line="276" w:lineRule="auto"/>
        <w:jc w:val="both"/>
        <w:rPr>
          <w:rFonts w:ascii="Times New Roman" w:hAnsi="Times New Roman" w:cs="Times New Roman"/>
          <w:sz w:val="24"/>
          <w:szCs w:val="24"/>
          <w:lang w:val="en-US"/>
        </w:rPr>
      </w:pPr>
      <w:r w:rsidRPr="00344F22">
        <w:rPr>
          <w:rFonts w:ascii="Times New Roman" w:hAnsi="Times New Roman" w:cs="Times New Roman"/>
          <w:sz w:val="24"/>
          <w:szCs w:val="24"/>
          <w:lang w:val="en-US"/>
        </w:rPr>
        <w:t xml:space="preserve">What steps has Guyana taken to join the Code of Conduct regarding Security Council action against genocide, crimes against humanity or war crimes, as elaborated by the Accountability, Coherence and Transparency Group (ACT)? </w:t>
      </w:r>
      <w:bookmarkStart w:id="0" w:name="_GoBack"/>
      <w:bookmarkEnd w:id="0"/>
    </w:p>
    <w:p w:rsidR="001D0833" w:rsidRPr="00C17C91" w:rsidRDefault="001D0833" w:rsidP="00C17C91">
      <w:pPr>
        <w:shd w:val="clear" w:color="auto" w:fill="FFFFFF"/>
        <w:spacing w:before="120" w:after="120" w:line="276" w:lineRule="auto"/>
        <w:ind w:left="720"/>
        <w:jc w:val="both"/>
        <w:rPr>
          <w:rFonts w:ascii="Times New Roman" w:eastAsia="Calibri" w:hAnsi="Times New Roman" w:cs="Times New Roman"/>
          <w:color w:val="000000"/>
          <w:sz w:val="24"/>
          <w:szCs w:val="24"/>
          <w:lang w:eastAsia="en-US"/>
        </w:rPr>
      </w:pPr>
    </w:p>
    <w:p w:rsidR="001D0833" w:rsidRDefault="001D0833" w:rsidP="001D0833">
      <w:pPr>
        <w:spacing w:before="120" w:after="120" w:line="276" w:lineRule="auto"/>
        <w:rPr>
          <w:rFonts w:ascii="Times New Roman" w:eastAsia="Calibri" w:hAnsi="Times New Roman" w:cs="Times New Roman"/>
          <w:b/>
          <w:sz w:val="24"/>
          <w:szCs w:val="24"/>
          <w:lang w:eastAsia="en-US"/>
        </w:rPr>
      </w:pPr>
    </w:p>
    <w:p w:rsidR="001D0833" w:rsidRDefault="001D0833" w:rsidP="001D0833">
      <w:pPr>
        <w:spacing w:before="120" w:after="120" w:line="276" w:lineRule="auto"/>
        <w:rPr>
          <w:rFonts w:ascii="Times New Roman" w:eastAsia="Calibri" w:hAnsi="Times New Roman" w:cs="Times New Roman"/>
          <w:b/>
          <w:sz w:val="24"/>
          <w:szCs w:val="24"/>
          <w:lang w:eastAsia="en-US"/>
        </w:rPr>
      </w:pPr>
    </w:p>
    <w:sectPr w:rsidR="001D08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14296E"/>
    <w:multiLevelType w:val="hybridMultilevel"/>
    <w:tmpl w:val="20F236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B17FD7"/>
    <w:multiLevelType w:val="hybridMultilevel"/>
    <w:tmpl w:val="5504D5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F43C6"/>
    <w:rsid w:val="001D0833"/>
    <w:rsid w:val="00344F22"/>
    <w:rsid w:val="004B7989"/>
    <w:rsid w:val="005C30F1"/>
    <w:rsid w:val="00601106"/>
    <w:rsid w:val="006478F4"/>
    <w:rsid w:val="0066647A"/>
    <w:rsid w:val="009B532D"/>
    <w:rsid w:val="009D755B"/>
    <w:rsid w:val="00AE1929"/>
    <w:rsid w:val="00C17C91"/>
    <w:rsid w:val="00E65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9BD4"/>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5671">
      <w:bodyDiv w:val="1"/>
      <w:marLeft w:val="0"/>
      <w:marRight w:val="0"/>
      <w:marTop w:val="0"/>
      <w:marBottom w:val="0"/>
      <w:divBdr>
        <w:top w:val="none" w:sz="0" w:space="0" w:color="auto"/>
        <w:left w:val="none" w:sz="0" w:space="0" w:color="auto"/>
        <w:bottom w:val="none" w:sz="0" w:space="0" w:color="auto"/>
        <w:right w:val="none" w:sz="0" w:space="0" w:color="auto"/>
      </w:divBdr>
    </w:div>
    <w:div w:id="17684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5C829-920E-4C85-BE7B-4893CB78BC41}"/>
</file>

<file path=customXml/itemProps2.xml><?xml version="1.0" encoding="utf-8"?>
<ds:datastoreItem xmlns:ds="http://schemas.openxmlformats.org/officeDocument/2006/customXml" ds:itemID="{C93B7378-E8A4-4CB8-AF4B-AFABB9F5F859}"/>
</file>

<file path=customXml/itemProps3.xml><?xml version="1.0" encoding="utf-8"?>
<ds:datastoreItem xmlns:ds="http://schemas.openxmlformats.org/officeDocument/2006/customXml" ds:itemID="{E7FC75C9-BDE1-422F-AF18-5C2EAFF92662}"/>
</file>

<file path=docProps/app.xml><?xml version="1.0" encoding="utf-8"?>
<Properties xmlns="http://schemas.openxmlformats.org/officeDocument/2006/extended-properties" xmlns:vt="http://schemas.openxmlformats.org/officeDocument/2006/docPropsVTypes">
  <Template>Normal.dotm</Template>
  <TotalTime>19</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Advance_quesions_Guyana_first_batch</dc:title>
  <dc:subject/>
  <dc:creator>NOZAWA Asako</dc:creator>
  <cp:keywords/>
  <dc:description/>
  <cp:lastModifiedBy>GURINA Yulia</cp:lastModifiedBy>
  <cp:revision>11</cp:revision>
  <dcterms:created xsi:type="dcterms:W3CDTF">2020-01-06T18:11:00Z</dcterms:created>
  <dcterms:modified xsi:type="dcterms:W3CDTF">2020-01-15T20:08:00Z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1474300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