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37133" w14:textId="64AEA974"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C729FC">
        <w:rPr>
          <w:rFonts w:ascii="Times New Roman" w:eastAsia="Times New Roman" w:hAnsi="Times New Roman" w:cs="Times New Roman"/>
          <w:b/>
          <w:bCs/>
          <w:kern w:val="32"/>
          <w:sz w:val="24"/>
          <w:szCs w:val="32"/>
          <w:u w:val="single"/>
          <w:lang w:eastAsia="en-US"/>
        </w:rPr>
        <w:t>DENMARK</w:t>
      </w:r>
      <w:r w:rsidRPr="00D20CF7">
        <w:rPr>
          <w:rFonts w:ascii="Times New Roman" w:eastAsia="Times New Roman" w:hAnsi="Times New Roman" w:cs="Times New Roman"/>
          <w:b/>
          <w:bCs/>
          <w:kern w:val="32"/>
          <w:sz w:val="24"/>
          <w:szCs w:val="32"/>
          <w:u w:val="single"/>
          <w:lang w:eastAsia="en-US"/>
        </w:rPr>
        <w:t xml:space="preserve"> (</w:t>
      </w:r>
      <w:r w:rsidR="00C729FC">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58AA92EF"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44BCD407" w14:textId="17F49E2B" w:rsidR="00740A88" w:rsidRPr="00C729FC" w:rsidRDefault="00C729FC" w:rsidP="00C729FC">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HAITI</w:t>
      </w:r>
    </w:p>
    <w:p w14:paraId="1DA31173" w14:textId="520D8DCA" w:rsidR="00C729FC" w:rsidRPr="00C729FC" w:rsidRDefault="00C729FC" w:rsidP="00C729FC">
      <w:pPr>
        <w:numPr>
          <w:ilvl w:val="0"/>
          <w:numId w:val="11"/>
        </w:numPr>
        <w:shd w:val="clear" w:color="auto" w:fill="FFFFFF"/>
        <w:spacing w:before="120" w:after="120" w:line="276" w:lineRule="auto"/>
        <w:jc w:val="both"/>
        <w:rPr>
          <w:rFonts w:ascii="Times New Roman" w:hAnsi="Times New Roman" w:cs="Times New Roman"/>
          <w:sz w:val="24"/>
          <w:szCs w:val="24"/>
        </w:rPr>
      </w:pPr>
      <w:r w:rsidRPr="00C729FC">
        <w:rPr>
          <w:rFonts w:ascii="Times New Roman" w:hAnsi="Times New Roman" w:cs="Times New Roman"/>
          <w:sz w:val="24"/>
          <w:szCs w:val="24"/>
        </w:rPr>
        <w:t xml:space="preserve">Violence against men and boys, especially violent crime, is problem is every country. What is </w:t>
      </w:r>
      <w:proofErr w:type="spellStart"/>
      <w:r w:rsidRPr="00C729FC">
        <w:rPr>
          <w:rFonts w:ascii="Times New Roman" w:hAnsi="Times New Roman" w:cs="Times New Roman"/>
          <w:sz w:val="24"/>
          <w:szCs w:val="24"/>
        </w:rPr>
        <w:t>Danemark</w:t>
      </w:r>
      <w:proofErr w:type="spellEnd"/>
      <w:r w:rsidRPr="00C729FC">
        <w:rPr>
          <w:rFonts w:ascii="Times New Roman" w:hAnsi="Times New Roman" w:cs="Times New Roman"/>
          <w:sz w:val="24"/>
          <w:szCs w:val="24"/>
        </w:rPr>
        <w:t xml:space="preserve"> and the regional governments doing to address this issue inside its territory? </w:t>
      </w:r>
    </w:p>
    <w:p w14:paraId="610215C5" w14:textId="1A90C2E5" w:rsidR="00C033D5" w:rsidRDefault="00C729FC" w:rsidP="00C729FC">
      <w:pPr>
        <w:numPr>
          <w:ilvl w:val="0"/>
          <w:numId w:val="11"/>
        </w:numPr>
        <w:shd w:val="clear" w:color="auto" w:fill="FFFFFF"/>
        <w:spacing w:before="120" w:after="120" w:line="276" w:lineRule="auto"/>
        <w:jc w:val="both"/>
        <w:rPr>
          <w:rFonts w:ascii="Times New Roman" w:hAnsi="Times New Roman" w:cs="Times New Roman"/>
          <w:sz w:val="24"/>
          <w:szCs w:val="24"/>
        </w:rPr>
      </w:pPr>
      <w:r w:rsidRPr="00C729FC">
        <w:rPr>
          <w:rFonts w:ascii="Times New Roman" w:hAnsi="Times New Roman" w:cs="Times New Roman"/>
          <w:sz w:val="24"/>
          <w:szCs w:val="24"/>
        </w:rPr>
        <w:t xml:space="preserve">Furthermore, the past 100 years have brought much needed and welcome progress towards gender equality and women's and </w:t>
      </w:r>
      <w:proofErr w:type="spellStart"/>
      <w:proofErr w:type="gramStart"/>
      <w:r w:rsidRPr="00C729FC">
        <w:rPr>
          <w:rFonts w:ascii="Times New Roman" w:hAnsi="Times New Roman" w:cs="Times New Roman"/>
          <w:sz w:val="24"/>
          <w:szCs w:val="24"/>
        </w:rPr>
        <w:t>girls</w:t>
      </w:r>
      <w:proofErr w:type="spellEnd"/>
      <w:proofErr w:type="gramEnd"/>
      <w:r w:rsidRPr="00C729FC">
        <w:rPr>
          <w:rFonts w:ascii="Times New Roman" w:hAnsi="Times New Roman" w:cs="Times New Roman"/>
          <w:sz w:val="24"/>
          <w:szCs w:val="24"/>
        </w:rPr>
        <w:t xml:space="preserve"> empowerment. Nevertheless, there is a growing sense among some that boys today are falling further behind, especially in education, and the struggles males face are almost invisible to society. What is Denmark and its regional governments doing to address the </w:t>
      </w:r>
      <w:proofErr w:type="gramStart"/>
      <w:r w:rsidRPr="00C729FC">
        <w:rPr>
          <w:rFonts w:ascii="Times New Roman" w:hAnsi="Times New Roman" w:cs="Times New Roman"/>
          <w:sz w:val="24"/>
          <w:szCs w:val="24"/>
        </w:rPr>
        <w:t>particular human</w:t>
      </w:r>
      <w:proofErr w:type="gramEnd"/>
      <w:r w:rsidRPr="00C729FC">
        <w:rPr>
          <w:rFonts w:ascii="Times New Roman" w:hAnsi="Times New Roman" w:cs="Times New Roman"/>
          <w:sz w:val="24"/>
          <w:szCs w:val="24"/>
        </w:rPr>
        <w:t xml:space="preserve"> rights issues facing men and boys, and by extension masculinity, inside its territory?</w:t>
      </w:r>
    </w:p>
    <w:p w14:paraId="3E919419" w14:textId="71EB52CE" w:rsidR="005613FA" w:rsidRDefault="005613FA" w:rsidP="005613FA">
      <w:pPr>
        <w:shd w:val="clear" w:color="auto" w:fill="FFFFFF"/>
        <w:spacing w:before="120" w:after="120" w:line="276" w:lineRule="auto"/>
        <w:jc w:val="both"/>
        <w:rPr>
          <w:rFonts w:ascii="Times New Roman" w:hAnsi="Times New Roman" w:cs="Times New Roman"/>
          <w:sz w:val="24"/>
          <w:szCs w:val="24"/>
        </w:rPr>
      </w:pPr>
    </w:p>
    <w:p w14:paraId="6BD48CDD" w14:textId="542CE701" w:rsidR="005613FA" w:rsidRDefault="005613FA" w:rsidP="005613FA">
      <w:pPr>
        <w:shd w:val="clear" w:color="auto" w:fill="FFFFFF"/>
        <w:spacing w:before="120" w:after="120" w:line="276" w:lineRule="auto"/>
        <w:jc w:val="both"/>
        <w:rPr>
          <w:rFonts w:ascii="Times New Roman" w:hAnsi="Times New Roman" w:cs="Times New Roman"/>
          <w:sz w:val="24"/>
          <w:szCs w:val="24"/>
        </w:rPr>
      </w:pPr>
    </w:p>
    <w:p w14:paraId="76D5D650" w14:textId="27E0963F" w:rsidR="005613FA" w:rsidRPr="005613FA" w:rsidRDefault="005613FA" w:rsidP="005613FA">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PANAMÁ</w:t>
      </w:r>
      <w:r>
        <w:rPr>
          <w:rFonts w:ascii="Times New Roman" w:eastAsia="Calibri" w:hAnsi="Times New Roman" w:cs="Times New Roman"/>
          <w:b/>
          <w:sz w:val="24"/>
          <w:szCs w:val="24"/>
          <w:lang w:eastAsia="en-US"/>
        </w:rPr>
        <w:tab/>
      </w:r>
    </w:p>
    <w:p w14:paraId="7FE6AE15" w14:textId="4D6E9F42" w:rsidR="005613FA" w:rsidRPr="005613FA" w:rsidRDefault="005613FA" w:rsidP="005613FA">
      <w:pPr>
        <w:numPr>
          <w:ilvl w:val="0"/>
          <w:numId w:val="11"/>
        </w:numPr>
        <w:shd w:val="clear" w:color="auto" w:fill="FFFFFF"/>
        <w:spacing w:before="120" w:after="120" w:line="276" w:lineRule="auto"/>
        <w:jc w:val="both"/>
        <w:rPr>
          <w:rFonts w:ascii="Times New Roman" w:hAnsi="Times New Roman" w:cs="Times New Roman"/>
          <w:sz w:val="24"/>
          <w:szCs w:val="24"/>
        </w:rPr>
      </w:pPr>
      <w:r w:rsidRPr="005613FA">
        <w:rPr>
          <w:rFonts w:ascii="Times New Roman" w:hAnsi="Times New Roman" w:cs="Times New Roman"/>
          <w:sz w:val="24"/>
          <w:szCs w:val="24"/>
        </w:rPr>
        <w:t>In the second cycle, Panama recommended that Denmark ratify the International Convention for the Protection of All Persons from Enforced Disappearance. What are the next steps for the completion of its ratification process?</w:t>
      </w:r>
    </w:p>
    <w:p w14:paraId="64479317" w14:textId="7A61C08C" w:rsidR="005613FA" w:rsidRPr="005613FA" w:rsidRDefault="005613FA" w:rsidP="005613FA">
      <w:pPr>
        <w:numPr>
          <w:ilvl w:val="0"/>
          <w:numId w:val="11"/>
        </w:numPr>
        <w:shd w:val="clear" w:color="auto" w:fill="FFFFFF"/>
        <w:spacing w:before="120" w:after="120" w:line="276" w:lineRule="auto"/>
        <w:jc w:val="both"/>
        <w:rPr>
          <w:rFonts w:ascii="Times New Roman" w:hAnsi="Times New Roman" w:cs="Times New Roman"/>
          <w:sz w:val="24"/>
          <w:szCs w:val="24"/>
        </w:rPr>
      </w:pPr>
      <w:r w:rsidRPr="005613FA">
        <w:rPr>
          <w:rFonts w:ascii="Times New Roman" w:hAnsi="Times New Roman" w:cs="Times New Roman"/>
          <w:sz w:val="24"/>
          <w:szCs w:val="24"/>
        </w:rPr>
        <w:t>Panama recognizes Denmark’s international leadership and strong commitment for gender equality and advancement of women’s rights. How will Denmark continue to tackle gender stereotypes and rape myths in Danish society?</w:t>
      </w:r>
    </w:p>
    <w:p w14:paraId="1D79E5E6" w14:textId="0FC461FC" w:rsidR="005613FA" w:rsidRPr="005613FA" w:rsidRDefault="005613FA" w:rsidP="005613FA">
      <w:pPr>
        <w:numPr>
          <w:ilvl w:val="0"/>
          <w:numId w:val="11"/>
        </w:numPr>
        <w:shd w:val="clear" w:color="auto" w:fill="FFFFFF"/>
        <w:spacing w:before="120" w:after="120" w:line="276" w:lineRule="auto"/>
        <w:jc w:val="both"/>
        <w:rPr>
          <w:rFonts w:ascii="Times New Roman" w:hAnsi="Times New Roman" w:cs="Times New Roman"/>
          <w:sz w:val="24"/>
          <w:szCs w:val="24"/>
        </w:rPr>
      </w:pPr>
      <w:r w:rsidRPr="005613FA">
        <w:rPr>
          <w:rFonts w:ascii="Times New Roman" w:hAnsi="Times New Roman" w:cs="Times New Roman"/>
          <w:sz w:val="24"/>
          <w:szCs w:val="24"/>
        </w:rPr>
        <w:t>What actions has Denmark taken to combat racism and ethnic or religious-motivated hate crime and to ensure that such crimes are effectively investigated and prosecuted?</w:t>
      </w:r>
    </w:p>
    <w:p w14:paraId="687558CE" w14:textId="4E41E910" w:rsidR="005613FA" w:rsidRDefault="005613FA" w:rsidP="005613FA">
      <w:pPr>
        <w:numPr>
          <w:ilvl w:val="0"/>
          <w:numId w:val="11"/>
        </w:numPr>
        <w:shd w:val="clear" w:color="auto" w:fill="FFFFFF"/>
        <w:spacing w:before="120" w:after="120" w:line="276" w:lineRule="auto"/>
        <w:jc w:val="both"/>
        <w:rPr>
          <w:rFonts w:ascii="Times New Roman" w:hAnsi="Times New Roman" w:cs="Times New Roman"/>
          <w:sz w:val="24"/>
          <w:szCs w:val="24"/>
        </w:rPr>
      </w:pPr>
      <w:r w:rsidRPr="005613FA">
        <w:rPr>
          <w:rFonts w:ascii="Times New Roman" w:hAnsi="Times New Roman" w:cs="Times New Roman"/>
          <w:sz w:val="24"/>
          <w:szCs w:val="24"/>
        </w:rPr>
        <w:t xml:space="preserve">The Special Rapporteur on the implications for human rights of the environmentally sound management and disposal of hazardous substances and wastes recommended that Greenland ensure that information on pollution and waste management was made available to local communities, </w:t>
      </w:r>
      <w:proofErr w:type="gramStart"/>
      <w:r w:rsidRPr="005613FA">
        <w:rPr>
          <w:rFonts w:ascii="Times New Roman" w:hAnsi="Times New Roman" w:cs="Times New Roman"/>
          <w:sz w:val="24"/>
          <w:szCs w:val="24"/>
        </w:rPr>
        <w:t>and also</w:t>
      </w:r>
      <w:proofErr w:type="gramEnd"/>
      <w:r w:rsidRPr="005613FA">
        <w:rPr>
          <w:rFonts w:ascii="Times New Roman" w:hAnsi="Times New Roman" w:cs="Times New Roman"/>
          <w:sz w:val="24"/>
          <w:szCs w:val="24"/>
        </w:rPr>
        <w:t xml:space="preserve"> recommended Denmark that identify and remove all unwanted military waste left in Greenland. What measures are being taken to implement these recommendations?</w:t>
      </w:r>
    </w:p>
    <w:p w14:paraId="5196F07D" w14:textId="77777777" w:rsidR="005B5FC9" w:rsidRDefault="005B5FC9" w:rsidP="005B5FC9">
      <w:pPr>
        <w:shd w:val="clear" w:color="auto" w:fill="FFFFFF"/>
        <w:spacing w:before="120" w:after="120" w:line="276" w:lineRule="auto"/>
        <w:ind w:left="720"/>
        <w:jc w:val="both"/>
        <w:rPr>
          <w:rFonts w:ascii="Times New Roman" w:hAnsi="Times New Roman" w:cs="Times New Roman"/>
          <w:sz w:val="24"/>
          <w:szCs w:val="24"/>
        </w:rPr>
      </w:pPr>
    </w:p>
    <w:p w14:paraId="2FE08B37" w14:textId="54499399" w:rsidR="005B5FC9" w:rsidRDefault="005B5FC9" w:rsidP="005B5FC9">
      <w:pPr>
        <w:shd w:val="clear" w:color="auto" w:fill="FFFFFF"/>
        <w:spacing w:before="120" w:after="120" w:line="276" w:lineRule="auto"/>
        <w:jc w:val="both"/>
        <w:rPr>
          <w:rFonts w:ascii="Times New Roman" w:hAnsi="Times New Roman" w:cs="Times New Roman"/>
          <w:sz w:val="24"/>
          <w:szCs w:val="24"/>
        </w:rPr>
      </w:pPr>
    </w:p>
    <w:p w14:paraId="276573AA" w14:textId="36498DDB" w:rsidR="005B5FC9" w:rsidRDefault="005B5FC9" w:rsidP="005B5FC9">
      <w:pPr>
        <w:shd w:val="clear" w:color="auto" w:fill="FFFFFF"/>
        <w:spacing w:before="120" w:after="120" w:line="276" w:lineRule="auto"/>
        <w:jc w:val="both"/>
        <w:rPr>
          <w:rFonts w:ascii="Times New Roman" w:hAnsi="Times New Roman" w:cs="Times New Roman"/>
          <w:sz w:val="24"/>
          <w:szCs w:val="24"/>
        </w:rPr>
      </w:pPr>
      <w:r>
        <w:rPr>
          <w:rFonts w:ascii="Times New Roman" w:eastAsia="Calibri" w:hAnsi="Times New Roman" w:cs="Times New Roman"/>
          <w:b/>
          <w:sz w:val="24"/>
          <w:szCs w:val="24"/>
          <w:lang w:eastAsia="en-US"/>
        </w:rPr>
        <w:t>IRAN</w:t>
      </w:r>
      <w:r w:rsidR="00121B3F">
        <w:rPr>
          <w:rFonts w:ascii="Times New Roman" w:eastAsia="Calibri" w:hAnsi="Times New Roman" w:cs="Times New Roman"/>
          <w:b/>
          <w:sz w:val="24"/>
          <w:szCs w:val="24"/>
          <w:lang w:eastAsia="en-US"/>
        </w:rPr>
        <w:t xml:space="preserve"> (ISLAMIC REPUBLIC OF)</w:t>
      </w:r>
    </w:p>
    <w:p w14:paraId="50C70A6E" w14:textId="1E1272FA" w:rsidR="005B5FC9" w:rsidRPr="005B5FC9" w:rsidRDefault="005B5FC9" w:rsidP="005B5FC9">
      <w:pPr>
        <w:numPr>
          <w:ilvl w:val="0"/>
          <w:numId w:val="11"/>
        </w:numPr>
        <w:shd w:val="clear" w:color="auto" w:fill="FFFFFF"/>
        <w:spacing w:before="120" w:after="120" w:line="276" w:lineRule="auto"/>
        <w:jc w:val="both"/>
        <w:rPr>
          <w:rFonts w:ascii="Times New Roman" w:hAnsi="Times New Roman" w:cs="Times New Roman"/>
          <w:sz w:val="24"/>
          <w:szCs w:val="24"/>
        </w:rPr>
      </w:pPr>
      <w:r w:rsidRPr="005B5FC9">
        <w:rPr>
          <w:rFonts w:ascii="Times New Roman" w:hAnsi="Times New Roman" w:cs="Times New Roman"/>
          <w:sz w:val="24"/>
          <w:szCs w:val="24"/>
        </w:rPr>
        <w:t xml:space="preserve">What steps has the government of Denmark taken to avoid contributing to massive human rights violations of the populations targeted by the unilateral coercive measures as the result of Denmark’s </w:t>
      </w:r>
      <w:proofErr w:type="spellStart"/>
      <w:r w:rsidRPr="005B5FC9">
        <w:rPr>
          <w:rFonts w:ascii="Times New Roman" w:hAnsi="Times New Roman" w:cs="Times New Roman"/>
          <w:sz w:val="24"/>
          <w:szCs w:val="24"/>
        </w:rPr>
        <w:t>willful</w:t>
      </w:r>
      <w:proofErr w:type="spellEnd"/>
      <w:r w:rsidRPr="005B5FC9">
        <w:rPr>
          <w:rFonts w:ascii="Times New Roman" w:hAnsi="Times New Roman" w:cs="Times New Roman"/>
          <w:sz w:val="24"/>
          <w:szCs w:val="24"/>
        </w:rPr>
        <w:t xml:space="preserve"> or enforced compliance with such measures?</w:t>
      </w:r>
    </w:p>
    <w:p w14:paraId="2630ED17" w14:textId="36E3369F" w:rsidR="005B5FC9" w:rsidRPr="005B5FC9" w:rsidRDefault="005B5FC9" w:rsidP="005B5FC9">
      <w:pPr>
        <w:numPr>
          <w:ilvl w:val="0"/>
          <w:numId w:val="11"/>
        </w:numPr>
        <w:shd w:val="clear" w:color="auto" w:fill="FFFFFF"/>
        <w:spacing w:before="120" w:after="120" w:line="276" w:lineRule="auto"/>
        <w:jc w:val="both"/>
        <w:rPr>
          <w:rFonts w:ascii="Times New Roman" w:hAnsi="Times New Roman" w:cs="Times New Roman"/>
          <w:sz w:val="24"/>
          <w:szCs w:val="24"/>
        </w:rPr>
      </w:pPr>
      <w:r w:rsidRPr="005B5FC9">
        <w:rPr>
          <w:rFonts w:ascii="Times New Roman" w:hAnsi="Times New Roman" w:cs="Times New Roman"/>
          <w:sz w:val="24"/>
          <w:szCs w:val="24"/>
        </w:rPr>
        <w:lastRenderedPageBreak/>
        <w:t>What measures has the government of Denmark taken to counter ever-increasing Islamophobia and hate crimes against Muslims in Denmark?</w:t>
      </w:r>
    </w:p>
    <w:p w14:paraId="49B68051" w14:textId="5B8EDBFB" w:rsidR="005B5FC9" w:rsidRPr="005B5FC9" w:rsidRDefault="005B5FC9" w:rsidP="005B5FC9">
      <w:pPr>
        <w:numPr>
          <w:ilvl w:val="0"/>
          <w:numId w:val="11"/>
        </w:numPr>
        <w:shd w:val="clear" w:color="auto" w:fill="FFFFFF"/>
        <w:spacing w:before="120" w:after="120" w:line="276" w:lineRule="auto"/>
        <w:jc w:val="both"/>
        <w:rPr>
          <w:rFonts w:ascii="Times New Roman" w:hAnsi="Times New Roman" w:cs="Times New Roman"/>
          <w:sz w:val="24"/>
          <w:szCs w:val="24"/>
        </w:rPr>
      </w:pPr>
      <w:r w:rsidRPr="005B5FC9">
        <w:rPr>
          <w:rFonts w:ascii="Times New Roman" w:hAnsi="Times New Roman" w:cs="Times New Roman"/>
          <w:sz w:val="24"/>
          <w:szCs w:val="24"/>
        </w:rPr>
        <w:t xml:space="preserve">Will and how Denmark commits to take necessary measures to ensure that the Ghetto law would not violate its international human rights obligations? What measures, if any, has the government of Denmark taken to prevent stigmatization and the commission of hate crimes against those living in such areas. </w:t>
      </w:r>
    </w:p>
    <w:p w14:paraId="48B98663" w14:textId="53DD9906" w:rsidR="005B5FC9" w:rsidRPr="005B5FC9" w:rsidRDefault="005B5FC9" w:rsidP="005B5FC9">
      <w:pPr>
        <w:numPr>
          <w:ilvl w:val="0"/>
          <w:numId w:val="11"/>
        </w:numPr>
        <w:shd w:val="clear" w:color="auto" w:fill="FFFFFF"/>
        <w:spacing w:before="120" w:after="120" w:line="276" w:lineRule="auto"/>
        <w:jc w:val="both"/>
        <w:rPr>
          <w:rFonts w:ascii="Times New Roman" w:hAnsi="Times New Roman" w:cs="Times New Roman"/>
          <w:sz w:val="24"/>
          <w:szCs w:val="24"/>
        </w:rPr>
      </w:pPr>
      <w:r w:rsidRPr="005B5FC9">
        <w:rPr>
          <w:rFonts w:ascii="Times New Roman" w:hAnsi="Times New Roman" w:cs="Times New Roman"/>
          <w:sz w:val="24"/>
          <w:szCs w:val="24"/>
        </w:rPr>
        <w:t>Will Denmark commit to comply with its international obligations to avoid providing any sort of support to those who are accused or convicted of terrorism in foreign countries?</w:t>
      </w:r>
    </w:p>
    <w:p w14:paraId="1D5367EC" w14:textId="09BE6A0A" w:rsidR="005B5FC9" w:rsidRPr="005B5FC9" w:rsidRDefault="005B5FC9" w:rsidP="005B5FC9">
      <w:pPr>
        <w:numPr>
          <w:ilvl w:val="0"/>
          <w:numId w:val="11"/>
        </w:numPr>
        <w:shd w:val="clear" w:color="auto" w:fill="FFFFFF"/>
        <w:spacing w:before="120" w:after="120" w:line="276" w:lineRule="auto"/>
        <w:jc w:val="both"/>
        <w:rPr>
          <w:rFonts w:ascii="Times New Roman" w:hAnsi="Times New Roman" w:cs="Times New Roman"/>
          <w:sz w:val="24"/>
          <w:szCs w:val="24"/>
        </w:rPr>
      </w:pPr>
      <w:r w:rsidRPr="005B5FC9">
        <w:rPr>
          <w:rFonts w:ascii="Times New Roman" w:hAnsi="Times New Roman" w:cs="Times New Roman"/>
          <w:sz w:val="24"/>
          <w:szCs w:val="24"/>
        </w:rPr>
        <w:t xml:space="preserve">What steps have taken by government of Denmark to commit to its international obligations concerning the prevention of the abuse of refugee or asylum status for terrorist activities against other States? </w:t>
      </w:r>
    </w:p>
    <w:p w14:paraId="12C59C34" w14:textId="12E8A4F6" w:rsidR="005B5FC9" w:rsidRPr="005B5FC9" w:rsidRDefault="005B5FC9" w:rsidP="005B5FC9">
      <w:pPr>
        <w:numPr>
          <w:ilvl w:val="0"/>
          <w:numId w:val="11"/>
        </w:numPr>
        <w:shd w:val="clear" w:color="auto" w:fill="FFFFFF"/>
        <w:spacing w:before="120" w:after="120" w:line="276" w:lineRule="auto"/>
        <w:jc w:val="both"/>
        <w:rPr>
          <w:rFonts w:ascii="Times New Roman" w:hAnsi="Times New Roman" w:cs="Times New Roman"/>
          <w:sz w:val="24"/>
          <w:szCs w:val="24"/>
        </w:rPr>
      </w:pPr>
      <w:r w:rsidRPr="005B5FC9">
        <w:rPr>
          <w:rFonts w:ascii="Times New Roman" w:hAnsi="Times New Roman" w:cs="Times New Roman"/>
          <w:sz w:val="24"/>
          <w:szCs w:val="24"/>
        </w:rPr>
        <w:t xml:space="preserve">What measures have been taken by the Danish authorities to improve the overall financial situation of children with ethnic minority backgrounds who are living in poverty?  </w:t>
      </w:r>
    </w:p>
    <w:p w14:paraId="42063010" w14:textId="2A6F8FDF" w:rsidR="005B5FC9" w:rsidRDefault="005B5FC9" w:rsidP="005B5FC9">
      <w:pPr>
        <w:numPr>
          <w:ilvl w:val="0"/>
          <w:numId w:val="11"/>
        </w:numPr>
        <w:shd w:val="clear" w:color="auto" w:fill="FFFFFF"/>
        <w:spacing w:before="120" w:after="120" w:line="276" w:lineRule="auto"/>
        <w:jc w:val="both"/>
        <w:rPr>
          <w:rFonts w:ascii="Times New Roman" w:hAnsi="Times New Roman" w:cs="Times New Roman"/>
          <w:sz w:val="24"/>
          <w:szCs w:val="24"/>
        </w:rPr>
      </w:pPr>
      <w:r w:rsidRPr="005B5FC9">
        <w:rPr>
          <w:rFonts w:ascii="Times New Roman" w:hAnsi="Times New Roman" w:cs="Times New Roman"/>
          <w:sz w:val="24"/>
          <w:szCs w:val="24"/>
        </w:rPr>
        <w:t xml:space="preserve">What measures has the Government taken to protect persons with disabilities against discrimination and negative stereotyping?  </w:t>
      </w:r>
    </w:p>
    <w:p w14:paraId="14EF1CA8" w14:textId="342B06D0" w:rsidR="00005D5E" w:rsidRDefault="00005D5E" w:rsidP="00005D5E">
      <w:pPr>
        <w:shd w:val="clear" w:color="auto" w:fill="FFFFFF"/>
        <w:spacing w:before="120" w:after="120" w:line="276" w:lineRule="auto"/>
        <w:jc w:val="both"/>
        <w:rPr>
          <w:rFonts w:ascii="Times New Roman" w:hAnsi="Times New Roman" w:cs="Times New Roman"/>
          <w:sz w:val="24"/>
          <w:szCs w:val="24"/>
        </w:rPr>
      </w:pPr>
    </w:p>
    <w:p w14:paraId="71B132B9" w14:textId="35F3E941" w:rsidR="00005D5E" w:rsidRDefault="00005D5E" w:rsidP="00005D5E">
      <w:pPr>
        <w:shd w:val="clear" w:color="auto" w:fill="FFFFFF"/>
        <w:spacing w:before="120" w:after="120" w:line="276" w:lineRule="auto"/>
        <w:jc w:val="both"/>
        <w:rPr>
          <w:rFonts w:ascii="Times New Roman" w:hAnsi="Times New Roman" w:cs="Times New Roman"/>
          <w:sz w:val="24"/>
          <w:szCs w:val="24"/>
        </w:rPr>
      </w:pPr>
    </w:p>
    <w:p w14:paraId="1304C2A9" w14:textId="2DD39841" w:rsidR="00005D5E" w:rsidRPr="009B525B" w:rsidRDefault="00005D5E" w:rsidP="00005D5E">
      <w:pPr>
        <w:shd w:val="clear" w:color="auto" w:fill="FFFFFF"/>
        <w:spacing w:before="120" w:after="120" w:line="276" w:lineRule="auto"/>
        <w:jc w:val="both"/>
        <w:rPr>
          <w:rFonts w:ascii="Times New Roman" w:hAnsi="Times New Roman" w:cs="Times New Roman"/>
          <w:b/>
          <w:sz w:val="24"/>
          <w:szCs w:val="24"/>
        </w:rPr>
      </w:pPr>
      <w:r w:rsidRPr="009B525B">
        <w:rPr>
          <w:rFonts w:ascii="Times New Roman" w:hAnsi="Times New Roman" w:cs="Times New Roman"/>
          <w:b/>
          <w:sz w:val="24"/>
          <w:szCs w:val="24"/>
        </w:rPr>
        <w:t>PORTUGAL ON BEHALF O</w:t>
      </w:r>
      <w:r w:rsidR="001C4A47">
        <w:rPr>
          <w:rFonts w:ascii="Times New Roman" w:hAnsi="Times New Roman" w:cs="Times New Roman"/>
          <w:b/>
          <w:sz w:val="24"/>
          <w:szCs w:val="24"/>
        </w:rPr>
        <w:t>F</w:t>
      </w:r>
      <w:r w:rsidRPr="009B525B">
        <w:rPr>
          <w:rFonts w:ascii="Times New Roman" w:hAnsi="Times New Roman" w:cs="Times New Roman"/>
          <w:b/>
          <w:sz w:val="24"/>
          <w:szCs w:val="24"/>
        </w:rPr>
        <w:t xml:space="preserve"> THE GROUP OF FRIENDS ON NATIONAL MECHANISMS FOR IMPLEMENTATION, REPORT</w:t>
      </w:r>
      <w:r w:rsidR="001C4A47">
        <w:rPr>
          <w:rFonts w:ascii="Times New Roman" w:hAnsi="Times New Roman" w:cs="Times New Roman"/>
          <w:b/>
          <w:sz w:val="24"/>
          <w:szCs w:val="24"/>
        </w:rPr>
        <w:t>ING</w:t>
      </w:r>
      <w:r w:rsidRPr="009B525B">
        <w:rPr>
          <w:rFonts w:ascii="Times New Roman" w:hAnsi="Times New Roman" w:cs="Times New Roman"/>
          <w:b/>
          <w:sz w:val="24"/>
          <w:szCs w:val="24"/>
        </w:rPr>
        <w:t xml:space="preserve"> AND FOLLOW-UP (NMIRF)</w:t>
      </w:r>
    </w:p>
    <w:p w14:paraId="38AC8E5C" w14:textId="77777777" w:rsidR="00005D5E" w:rsidRPr="009B525B" w:rsidRDefault="00005D5E" w:rsidP="00005D5E">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4EDE2568" w14:textId="60521DFD" w:rsidR="00005D5E" w:rsidRDefault="00005D5E" w:rsidP="00005D5E">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49554FBF" w14:textId="203036EE" w:rsidR="00F91838" w:rsidRDefault="00F91838" w:rsidP="00F91838">
      <w:pPr>
        <w:shd w:val="clear" w:color="auto" w:fill="FFFFFF"/>
        <w:spacing w:before="120" w:after="120" w:line="276" w:lineRule="auto"/>
        <w:jc w:val="both"/>
        <w:rPr>
          <w:rFonts w:ascii="Times New Roman" w:hAnsi="Times New Roman" w:cs="Times New Roman"/>
          <w:sz w:val="24"/>
          <w:szCs w:val="24"/>
        </w:rPr>
      </w:pPr>
    </w:p>
    <w:p w14:paraId="7CAF4F78" w14:textId="77777777" w:rsidR="00F91838" w:rsidRDefault="00F91838" w:rsidP="00F91838">
      <w:pPr>
        <w:shd w:val="clear" w:color="auto" w:fill="FFFFFF"/>
        <w:spacing w:before="120" w:after="120" w:line="276" w:lineRule="auto"/>
        <w:jc w:val="both"/>
        <w:rPr>
          <w:rFonts w:ascii="Times New Roman" w:hAnsi="Times New Roman" w:cs="Times New Roman"/>
          <w:sz w:val="24"/>
          <w:szCs w:val="24"/>
        </w:rPr>
      </w:pPr>
    </w:p>
    <w:p w14:paraId="54054A14" w14:textId="77777777" w:rsidR="00F91838" w:rsidRDefault="00F91838" w:rsidP="00F91838">
      <w:pPr>
        <w:shd w:val="clear" w:color="auto" w:fill="FFFFFF"/>
        <w:spacing w:before="120" w:after="120" w:line="276" w:lineRule="auto"/>
        <w:jc w:val="both"/>
        <w:rPr>
          <w:rFonts w:ascii="Times New Roman" w:hAnsi="Times New Roman" w:cs="Times New Roman"/>
          <w:sz w:val="24"/>
          <w:szCs w:val="24"/>
        </w:rPr>
      </w:pPr>
    </w:p>
    <w:p w14:paraId="60338815" w14:textId="77777777" w:rsidR="00F91838" w:rsidRDefault="00F91838" w:rsidP="00F91838">
      <w:pPr>
        <w:shd w:val="clear" w:color="auto" w:fill="FFFFFF"/>
        <w:spacing w:before="120" w:after="120" w:line="276" w:lineRule="auto"/>
        <w:jc w:val="both"/>
        <w:rPr>
          <w:rFonts w:ascii="Times New Roman" w:hAnsi="Times New Roman" w:cs="Times New Roman"/>
          <w:sz w:val="24"/>
          <w:szCs w:val="24"/>
        </w:rPr>
      </w:pPr>
    </w:p>
    <w:p w14:paraId="5D94A205" w14:textId="77777777" w:rsidR="00F91838" w:rsidRDefault="00F91838" w:rsidP="00F91838">
      <w:pPr>
        <w:shd w:val="clear" w:color="auto" w:fill="FFFFFF"/>
        <w:spacing w:before="120" w:after="120" w:line="276" w:lineRule="auto"/>
        <w:jc w:val="both"/>
        <w:rPr>
          <w:rFonts w:ascii="Times New Roman" w:hAnsi="Times New Roman" w:cs="Times New Roman"/>
          <w:sz w:val="24"/>
          <w:szCs w:val="24"/>
        </w:rPr>
      </w:pPr>
    </w:p>
    <w:p w14:paraId="21B81B41" w14:textId="33F8745B" w:rsidR="00F91838" w:rsidRDefault="00F91838" w:rsidP="00F91838">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CANADA</w:t>
      </w:r>
    </w:p>
    <w:p w14:paraId="202B7704" w14:textId="77777777" w:rsidR="00F91838" w:rsidRPr="00F91838" w:rsidRDefault="00F91838" w:rsidP="00F91838">
      <w:pPr>
        <w:numPr>
          <w:ilvl w:val="0"/>
          <w:numId w:val="11"/>
        </w:numPr>
        <w:shd w:val="clear" w:color="auto" w:fill="FFFFFF"/>
        <w:spacing w:before="120" w:after="120" w:line="276" w:lineRule="auto"/>
        <w:jc w:val="both"/>
        <w:rPr>
          <w:rFonts w:ascii="Times New Roman" w:hAnsi="Times New Roman" w:cs="Times New Roman"/>
          <w:sz w:val="24"/>
          <w:szCs w:val="24"/>
        </w:rPr>
      </w:pPr>
      <w:r w:rsidRPr="00F91838">
        <w:rPr>
          <w:rFonts w:ascii="Times New Roman" w:hAnsi="Times New Roman" w:cs="Times New Roman"/>
          <w:sz w:val="24"/>
          <w:szCs w:val="24"/>
        </w:rPr>
        <w:t xml:space="preserve">What steps is Denmark taking to ensure that the government proposal for asylum processing and accommodation in third countries will not risk serious harm to asylum seekers?  </w:t>
      </w:r>
    </w:p>
    <w:p w14:paraId="51FADE35" w14:textId="77777777" w:rsidR="00F91838" w:rsidRPr="009B525B" w:rsidRDefault="00F91838" w:rsidP="00F91838">
      <w:pPr>
        <w:shd w:val="clear" w:color="auto" w:fill="FFFFFF"/>
        <w:spacing w:before="120" w:after="120" w:line="276" w:lineRule="auto"/>
        <w:jc w:val="both"/>
        <w:rPr>
          <w:rFonts w:ascii="Times New Roman" w:hAnsi="Times New Roman" w:cs="Times New Roman"/>
          <w:sz w:val="24"/>
          <w:szCs w:val="24"/>
        </w:rPr>
      </w:pPr>
    </w:p>
    <w:p w14:paraId="69483ACD" w14:textId="77777777" w:rsidR="00005D5E" w:rsidRPr="005B5FC9" w:rsidRDefault="00005D5E" w:rsidP="00005D5E">
      <w:pPr>
        <w:shd w:val="clear" w:color="auto" w:fill="FFFFFF"/>
        <w:spacing w:before="120" w:after="120" w:line="276" w:lineRule="auto"/>
        <w:jc w:val="both"/>
        <w:rPr>
          <w:rFonts w:ascii="Times New Roman" w:hAnsi="Times New Roman" w:cs="Times New Roman"/>
          <w:sz w:val="24"/>
          <w:szCs w:val="24"/>
        </w:rPr>
      </w:pPr>
    </w:p>
    <w:p w14:paraId="4763AE9C" w14:textId="77777777" w:rsidR="005B5FC9" w:rsidRPr="005613FA" w:rsidRDefault="005B5FC9" w:rsidP="005B5FC9">
      <w:pPr>
        <w:shd w:val="clear" w:color="auto" w:fill="FFFFFF"/>
        <w:spacing w:before="120" w:after="120" w:line="276" w:lineRule="auto"/>
        <w:jc w:val="both"/>
        <w:rPr>
          <w:rFonts w:ascii="Times New Roman" w:hAnsi="Times New Roman" w:cs="Times New Roman"/>
          <w:sz w:val="24"/>
          <w:szCs w:val="24"/>
        </w:rPr>
      </w:pPr>
    </w:p>
    <w:p w14:paraId="59A700C8" w14:textId="77777777" w:rsidR="005613FA" w:rsidRPr="00C729FC" w:rsidRDefault="005613FA" w:rsidP="005613FA">
      <w:pPr>
        <w:shd w:val="clear" w:color="auto" w:fill="FFFFFF"/>
        <w:spacing w:before="120" w:after="120" w:line="276" w:lineRule="auto"/>
        <w:ind w:left="360"/>
        <w:jc w:val="both"/>
        <w:rPr>
          <w:rFonts w:ascii="Times New Roman" w:hAnsi="Times New Roman" w:cs="Times New Roman"/>
          <w:sz w:val="24"/>
          <w:szCs w:val="24"/>
        </w:rPr>
      </w:pPr>
    </w:p>
    <w:sectPr w:rsidR="005613FA" w:rsidRPr="00C729F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45732C"/>
    <w:multiLevelType w:val="hybridMultilevel"/>
    <w:tmpl w:val="5550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2C457D9B"/>
    <w:multiLevelType w:val="hybridMultilevel"/>
    <w:tmpl w:val="05F4D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num>
  <w:num w:numId="9">
    <w:abstractNumId w:val="8"/>
  </w:num>
  <w:num w:numId="10">
    <w:abstractNumId w:val="13"/>
  </w:num>
  <w:num w:numId="11">
    <w:abstractNumId w:val="10"/>
  </w:num>
  <w:num w:numId="12">
    <w:abstractNumId w:val="7"/>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FC"/>
    <w:rsid w:val="00005D5E"/>
    <w:rsid w:val="000B6812"/>
    <w:rsid w:val="00121B3F"/>
    <w:rsid w:val="001C4A47"/>
    <w:rsid w:val="001D0833"/>
    <w:rsid w:val="001E76BA"/>
    <w:rsid w:val="00243F27"/>
    <w:rsid w:val="00254AF8"/>
    <w:rsid w:val="00392FB9"/>
    <w:rsid w:val="00455400"/>
    <w:rsid w:val="004D21C3"/>
    <w:rsid w:val="00510D91"/>
    <w:rsid w:val="005613FA"/>
    <w:rsid w:val="00561673"/>
    <w:rsid w:val="00567EDF"/>
    <w:rsid w:val="005B5FC9"/>
    <w:rsid w:val="005C30F1"/>
    <w:rsid w:val="005D3C94"/>
    <w:rsid w:val="00601106"/>
    <w:rsid w:val="006478F4"/>
    <w:rsid w:val="00656CCF"/>
    <w:rsid w:val="006F1598"/>
    <w:rsid w:val="00740A88"/>
    <w:rsid w:val="007E6820"/>
    <w:rsid w:val="00842306"/>
    <w:rsid w:val="00892601"/>
    <w:rsid w:val="008928C5"/>
    <w:rsid w:val="008A5FD2"/>
    <w:rsid w:val="00900A38"/>
    <w:rsid w:val="009674D1"/>
    <w:rsid w:val="009B532D"/>
    <w:rsid w:val="009E5431"/>
    <w:rsid w:val="00A33CBE"/>
    <w:rsid w:val="00A93C4F"/>
    <w:rsid w:val="00A94455"/>
    <w:rsid w:val="00AD2177"/>
    <w:rsid w:val="00B2089D"/>
    <w:rsid w:val="00BF10B0"/>
    <w:rsid w:val="00C033D5"/>
    <w:rsid w:val="00C622BF"/>
    <w:rsid w:val="00C729FC"/>
    <w:rsid w:val="00C75B40"/>
    <w:rsid w:val="00E6518C"/>
    <w:rsid w:val="00E80EC0"/>
    <w:rsid w:val="00F91838"/>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AAEE"/>
  <w15:chartTrackingRefBased/>
  <w15:docId w15:val="{DE55B04D-6A21-584C-958F-1D0FECF1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Footnote Sam,En tête 1,numbered,List Paragraph (numbered (a)),Text,Noise heading,RUS List,Bulleted Para,Paragraphe de liste1,Bulletr List Paragraph,列出段落,列出段落1,Listeafsnit1,Rec para,Indicator Text,OBC Bull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Recommendation Char,List Paragraph1 Char,Footnote Sam Char,En tête 1 Char,numbered Char,List Paragraph (numbered (a)) Char,Text Char,Noise heading Char,RUS List Char,Bulleted Para Char,Paragraphe de liste1 Char,列出段落 Char,列出段落1 Char"/>
    <w:link w:val="ListParagraph"/>
    <w:uiPriority w:val="34"/>
    <w:qFormat/>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5613FA"/>
    <w:pPr>
      <w:spacing w:after="0" w:line="240" w:lineRule="auto"/>
    </w:pPr>
    <w:rPr>
      <w:rFonts w:ascii="Calibri" w:eastAsia="Calibri" w:hAnsi="Calibri" w:cs="Times New Roman"/>
      <w:lang w:val="es-MX" w:eastAsia="en-US"/>
    </w:rPr>
  </w:style>
  <w:style w:type="paragraph" w:customStyle="1" w:styleId="Default">
    <w:name w:val="Default"/>
    <w:rsid w:val="00F91838"/>
    <w:pPr>
      <w:autoSpaceDE w:val="0"/>
      <w:autoSpaceDN w:val="0"/>
      <w:adjustRightInd w:val="0"/>
      <w:spacing w:after="0" w:line="240" w:lineRule="auto"/>
    </w:pPr>
    <w:rPr>
      <w:rFonts w:ascii="Arial" w:eastAsiaTheme="minorHAnsi" w:hAnsi="Arial" w:cs="Arial"/>
      <w:color w:val="000000"/>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815F59-E4B3-4F9B-9EE0-BEA44CAD5CA6}"/>
</file>

<file path=customXml/itemProps2.xml><?xml version="1.0" encoding="utf-8"?>
<ds:datastoreItem xmlns:ds="http://schemas.openxmlformats.org/officeDocument/2006/customXml" ds:itemID="{BD074B74-502D-4BE2-AE89-C5CDE67D8CD1}"/>
</file>

<file path=customXml/itemProps3.xml><?xml version="1.0" encoding="utf-8"?>
<ds:datastoreItem xmlns:ds="http://schemas.openxmlformats.org/officeDocument/2006/customXml" ds:itemID="{C298ED49-F8D2-47B0-9EC4-39F55E5C7C45}"/>
</file>

<file path=docProps/app.xml><?xml version="1.0" encoding="utf-8"?>
<Properties xmlns="http://schemas.openxmlformats.org/officeDocument/2006/extended-properties" xmlns:vt="http://schemas.openxmlformats.org/officeDocument/2006/docPropsVTypes">
  <Template>Advance Questions-First Batch.dotx</Template>
  <TotalTime>3</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7</cp:revision>
  <dcterms:created xsi:type="dcterms:W3CDTF">2021-04-26T08:10:00Z</dcterms:created>
  <dcterms:modified xsi:type="dcterms:W3CDTF">2021-04-28T07:32:00Z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1525300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