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635A4" w14:textId="0D766C29"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E0FAB">
        <w:rPr>
          <w:rFonts w:ascii="Times New Roman" w:eastAsia="Times New Roman" w:hAnsi="Times New Roman" w:cs="Times New Roman"/>
          <w:b/>
          <w:bCs/>
          <w:kern w:val="32"/>
          <w:sz w:val="24"/>
          <w:szCs w:val="32"/>
          <w:u w:val="single"/>
          <w:lang w:eastAsia="en-US"/>
        </w:rPr>
        <w:t>PALAU</w:t>
      </w:r>
      <w:r w:rsidRPr="00D20CF7">
        <w:rPr>
          <w:rFonts w:ascii="Times New Roman" w:eastAsia="Times New Roman" w:hAnsi="Times New Roman" w:cs="Times New Roman"/>
          <w:b/>
          <w:bCs/>
          <w:kern w:val="32"/>
          <w:sz w:val="24"/>
          <w:szCs w:val="32"/>
          <w:u w:val="single"/>
          <w:lang w:eastAsia="en-US"/>
        </w:rPr>
        <w:t xml:space="preserve"> (</w:t>
      </w:r>
      <w:r w:rsidR="004E0FAB">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04B4B7F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1493320" w14:textId="5FCE7324" w:rsidR="004E0FAB" w:rsidRDefault="004E0FAB" w:rsidP="004E0FAB">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w:t>
      </w:r>
      <w:r w:rsidR="00EE597A">
        <w:rPr>
          <w:rFonts w:ascii="Times New Roman" w:eastAsia="Calibri" w:hAnsi="Times New Roman" w:cs="Times New Roman"/>
          <w:b/>
          <w:sz w:val="24"/>
          <w:szCs w:val="24"/>
          <w:lang w:eastAsia="en-US"/>
        </w:rPr>
        <w:t>Á</w:t>
      </w:r>
    </w:p>
    <w:p w14:paraId="031E408E" w14:textId="0D97D39E" w:rsidR="004E0FAB" w:rsidRPr="004E0FAB" w:rsidRDefault="004E0FAB" w:rsidP="004E0FAB">
      <w:pPr>
        <w:numPr>
          <w:ilvl w:val="0"/>
          <w:numId w:val="11"/>
        </w:numPr>
        <w:shd w:val="clear" w:color="auto" w:fill="FFFFFF"/>
        <w:spacing w:before="120" w:after="120" w:line="276" w:lineRule="auto"/>
        <w:jc w:val="both"/>
        <w:rPr>
          <w:rFonts w:ascii="Times New Roman" w:hAnsi="Times New Roman" w:cs="Times New Roman"/>
          <w:sz w:val="24"/>
          <w:szCs w:val="24"/>
        </w:rPr>
      </w:pPr>
      <w:r w:rsidRPr="004E0FAB">
        <w:rPr>
          <w:rFonts w:ascii="Times New Roman" w:hAnsi="Times New Roman" w:cs="Times New Roman"/>
          <w:sz w:val="24"/>
          <w:szCs w:val="24"/>
        </w:rPr>
        <w:t xml:space="preserve">Following our recommendation during the second cycle, we would be grateful if Palau could provide additional information on its efforts to ratify the international human rights treaties, particularly the ICCPR and the ICESCR? Does Palau plan to seek the support of the OHCHR regional office for the Pacific, particularly through its capacity-building programme on the treaty bodies, to address any challenges </w:t>
      </w:r>
      <w:proofErr w:type="gramStart"/>
      <w:r w:rsidRPr="004E0FAB">
        <w:rPr>
          <w:rFonts w:ascii="Times New Roman" w:hAnsi="Times New Roman" w:cs="Times New Roman"/>
          <w:sz w:val="24"/>
          <w:szCs w:val="24"/>
        </w:rPr>
        <w:t>in order to</w:t>
      </w:r>
      <w:proofErr w:type="gramEnd"/>
      <w:r w:rsidRPr="004E0FAB">
        <w:rPr>
          <w:rFonts w:ascii="Times New Roman" w:hAnsi="Times New Roman" w:cs="Times New Roman"/>
          <w:sz w:val="24"/>
          <w:szCs w:val="24"/>
        </w:rPr>
        <w:t xml:space="preserve"> proceed with the ratification of international human rights treaties?</w:t>
      </w:r>
    </w:p>
    <w:p w14:paraId="0975E8D1" w14:textId="413521B9" w:rsidR="004E0FAB" w:rsidRPr="004E0FAB" w:rsidRDefault="004E0FAB" w:rsidP="004E0FAB">
      <w:pPr>
        <w:numPr>
          <w:ilvl w:val="0"/>
          <w:numId w:val="11"/>
        </w:numPr>
        <w:shd w:val="clear" w:color="auto" w:fill="FFFFFF"/>
        <w:spacing w:before="120" w:after="120" w:line="276" w:lineRule="auto"/>
        <w:jc w:val="both"/>
        <w:rPr>
          <w:rFonts w:ascii="Times New Roman" w:hAnsi="Times New Roman" w:cs="Times New Roman"/>
          <w:sz w:val="24"/>
          <w:szCs w:val="24"/>
        </w:rPr>
      </w:pPr>
      <w:r w:rsidRPr="004E0FAB">
        <w:rPr>
          <w:rFonts w:ascii="Times New Roman" w:hAnsi="Times New Roman" w:cs="Times New Roman"/>
          <w:sz w:val="24"/>
          <w:szCs w:val="24"/>
        </w:rPr>
        <w:t>In the second cycle, Panama also recommended that Palau incorporate the provisions of the Convention on the Rights on the Child in the national legal order. We would appreciate information on the progress made in the implementation of this recommendation.</w:t>
      </w:r>
    </w:p>
    <w:p w14:paraId="17B2B790" w14:textId="57374028" w:rsidR="004E0FAB" w:rsidRPr="004E0FAB" w:rsidRDefault="004E0FAB" w:rsidP="004E0FAB">
      <w:pPr>
        <w:numPr>
          <w:ilvl w:val="0"/>
          <w:numId w:val="11"/>
        </w:numPr>
        <w:shd w:val="clear" w:color="auto" w:fill="FFFFFF"/>
        <w:spacing w:before="120" w:after="120" w:line="276" w:lineRule="auto"/>
        <w:jc w:val="both"/>
        <w:rPr>
          <w:rFonts w:ascii="Times New Roman" w:hAnsi="Times New Roman" w:cs="Times New Roman"/>
          <w:sz w:val="24"/>
          <w:szCs w:val="24"/>
        </w:rPr>
      </w:pPr>
      <w:r w:rsidRPr="004E0FAB">
        <w:rPr>
          <w:rFonts w:ascii="Times New Roman" w:hAnsi="Times New Roman" w:cs="Times New Roman"/>
          <w:sz w:val="24"/>
          <w:szCs w:val="24"/>
        </w:rPr>
        <w:t>What measures are in place to increase the participation of women in in public and political life, particularly at decision-making levels?</w:t>
      </w:r>
    </w:p>
    <w:p w14:paraId="3E38CE8D" w14:textId="77777777" w:rsidR="004E0FAB" w:rsidRPr="004E0FAB" w:rsidRDefault="004E0FAB" w:rsidP="004E0FAB">
      <w:pPr>
        <w:numPr>
          <w:ilvl w:val="0"/>
          <w:numId w:val="11"/>
        </w:numPr>
        <w:shd w:val="clear" w:color="auto" w:fill="FFFFFF"/>
        <w:spacing w:before="120" w:after="120" w:line="276" w:lineRule="auto"/>
        <w:jc w:val="both"/>
        <w:rPr>
          <w:rFonts w:ascii="Times New Roman" w:hAnsi="Times New Roman" w:cs="Times New Roman"/>
          <w:sz w:val="24"/>
          <w:szCs w:val="24"/>
        </w:rPr>
      </w:pPr>
      <w:r w:rsidRPr="004E0FAB">
        <w:rPr>
          <w:rFonts w:ascii="Times New Roman" w:hAnsi="Times New Roman" w:cs="Times New Roman"/>
          <w:sz w:val="24"/>
          <w:szCs w:val="24"/>
        </w:rPr>
        <w:t>What actions are being taken to mitigate the negative impacts of climate change on the environment and human rights?</w:t>
      </w:r>
    </w:p>
    <w:p w14:paraId="57D8F073" w14:textId="01D0FEB0" w:rsidR="00FA79B7" w:rsidRDefault="00FA79B7" w:rsidP="00FA79B7">
      <w:pPr>
        <w:shd w:val="clear" w:color="auto" w:fill="FFFFFF"/>
        <w:spacing w:before="120" w:after="120" w:line="276" w:lineRule="auto"/>
        <w:jc w:val="both"/>
        <w:rPr>
          <w:rFonts w:ascii="Times New Roman" w:hAnsi="Times New Roman" w:cs="Times New Roman"/>
          <w:sz w:val="24"/>
          <w:szCs w:val="24"/>
        </w:rPr>
      </w:pPr>
    </w:p>
    <w:p w14:paraId="49C75B10" w14:textId="7FFD4655" w:rsidR="00FA79B7" w:rsidRDefault="00FA79B7" w:rsidP="00FA79B7">
      <w:pPr>
        <w:shd w:val="clear" w:color="auto" w:fill="FFFFFF"/>
        <w:spacing w:before="120" w:after="120" w:line="276" w:lineRule="auto"/>
        <w:jc w:val="both"/>
        <w:rPr>
          <w:rFonts w:ascii="Times New Roman" w:hAnsi="Times New Roman" w:cs="Times New Roman"/>
          <w:sz w:val="24"/>
          <w:szCs w:val="24"/>
        </w:rPr>
      </w:pPr>
    </w:p>
    <w:p w14:paraId="1DF3F8BD" w14:textId="66F7E423" w:rsidR="00FA79B7" w:rsidRPr="00FA79B7" w:rsidRDefault="00FA79B7" w:rsidP="00FA79B7">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73E5ED8B" w14:textId="4C4D8DD8" w:rsidR="00FA79B7" w:rsidRPr="00FA79B7" w:rsidRDefault="00FA79B7" w:rsidP="00FA79B7">
      <w:pPr>
        <w:numPr>
          <w:ilvl w:val="0"/>
          <w:numId w:val="11"/>
        </w:numPr>
        <w:shd w:val="clear" w:color="auto" w:fill="FFFFFF"/>
        <w:spacing w:before="120" w:after="120" w:line="276" w:lineRule="auto"/>
        <w:jc w:val="both"/>
        <w:rPr>
          <w:rFonts w:ascii="Times New Roman" w:hAnsi="Times New Roman" w:cs="Times New Roman"/>
          <w:sz w:val="24"/>
          <w:szCs w:val="24"/>
        </w:rPr>
      </w:pPr>
      <w:r w:rsidRPr="00FA79B7">
        <w:rPr>
          <w:rFonts w:ascii="Times New Roman" w:hAnsi="Times New Roman" w:cs="Times New Roman"/>
          <w:sz w:val="24"/>
          <w:szCs w:val="24"/>
        </w:rPr>
        <w:t xml:space="preserve">What progress has the Government of Palau made to protect the human rights of migrant workers since its last review?       </w:t>
      </w:r>
    </w:p>
    <w:p w14:paraId="0DE863AC" w14:textId="080D92C3" w:rsidR="00FA79B7" w:rsidRPr="00FA79B7" w:rsidRDefault="00FA79B7" w:rsidP="00FA79B7">
      <w:pPr>
        <w:numPr>
          <w:ilvl w:val="0"/>
          <w:numId w:val="11"/>
        </w:numPr>
        <w:shd w:val="clear" w:color="auto" w:fill="FFFFFF"/>
        <w:spacing w:before="120" w:after="120" w:line="276" w:lineRule="auto"/>
        <w:jc w:val="both"/>
        <w:rPr>
          <w:rFonts w:ascii="Times New Roman" w:hAnsi="Times New Roman" w:cs="Times New Roman"/>
          <w:sz w:val="24"/>
          <w:szCs w:val="24"/>
        </w:rPr>
      </w:pPr>
      <w:r w:rsidRPr="00FA79B7">
        <w:rPr>
          <w:rFonts w:ascii="Times New Roman" w:hAnsi="Times New Roman" w:cs="Times New Roman"/>
          <w:sz w:val="24"/>
          <w:szCs w:val="24"/>
        </w:rPr>
        <w:t xml:space="preserve">What steps will the Government of Palau take to prevent and respond to all forms of violence against women and girls, including domestic violence, and ensure support to victims so that they feel safe in reporting crimes? </w:t>
      </w:r>
    </w:p>
    <w:p w14:paraId="08BF72C2" w14:textId="4B689E21" w:rsidR="00FA79B7" w:rsidRPr="00FA79B7" w:rsidRDefault="00FA79B7" w:rsidP="00FA79B7">
      <w:pPr>
        <w:numPr>
          <w:ilvl w:val="0"/>
          <w:numId w:val="11"/>
        </w:numPr>
        <w:shd w:val="clear" w:color="auto" w:fill="FFFFFF"/>
        <w:spacing w:before="120" w:after="120" w:line="276" w:lineRule="auto"/>
        <w:jc w:val="both"/>
        <w:rPr>
          <w:rFonts w:ascii="Times New Roman" w:hAnsi="Times New Roman" w:cs="Times New Roman"/>
          <w:sz w:val="24"/>
          <w:szCs w:val="24"/>
        </w:rPr>
      </w:pPr>
      <w:r w:rsidRPr="00FA79B7">
        <w:rPr>
          <w:rFonts w:ascii="Times New Roman" w:hAnsi="Times New Roman" w:cs="Times New Roman"/>
          <w:sz w:val="24"/>
          <w:szCs w:val="24"/>
        </w:rPr>
        <w:t>What is the Government of Palau doing to ensure that emergency and longer-term support services are available for all suspected victims of modern slavery?</w:t>
      </w:r>
    </w:p>
    <w:p w14:paraId="6ED763AA" w14:textId="34FFE926" w:rsidR="00FA79B7" w:rsidRPr="00FA79B7" w:rsidRDefault="00FA79B7" w:rsidP="00FA79B7">
      <w:pPr>
        <w:numPr>
          <w:ilvl w:val="0"/>
          <w:numId w:val="11"/>
        </w:numPr>
        <w:shd w:val="clear" w:color="auto" w:fill="FFFFFF"/>
        <w:spacing w:before="120" w:after="120" w:line="276" w:lineRule="auto"/>
        <w:jc w:val="both"/>
        <w:rPr>
          <w:rFonts w:ascii="Times New Roman" w:hAnsi="Times New Roman" w:cs="Times New Roman"/>
          <w:sz w:val="24"/>
          <w:szCs w:val="24"/>
        </w:rPr>
      </w:pPr>
      <w:r w:rsidRPr="00FA79B7">
        <w:rPr>
          <w:rFonts w:ascii="Times New Roman" w:hAnsi="Times New Roman" w:cs="Times New Roman"/>
          <w:sz w:val="24"/>
          <w:szCs w:val="24"/>
        </w:rPr>
        <w:t>What steps are being taken to improve conditions at Koror jail including addressing issues of overcrowding?</w:t>
      </w:r>
    </w:p>
    <w:p w14:paraId="58176D96" w14:textId="2C31B397" w:rsidR="00FA79B7" w:rsidRDefault="00FA79B7" w:rsidP="00FA79B7">
      <w:pPr>
        <w:numPr>
          <w:ilvl w:val="0"/>
          <w:numId w:val="11"/>
        </w:numPr>
        <w:shd w:val="clear" w:color="auto" w:fill="FFFFFF"/>
        <w:spacing w:before="120" w:after="120" w:line="276" w:lineRule="auto"/>
        <w:jc w:val="both"/>
        <w:rPr>
          <w:rFonts w:ascii="Times New Roman" w:hAnsi="Times New Roman" w:cs="Times New Roman"/>
          <w:sz w:val="24"/>
          <w:szCs w:val="24"/>
        </w:rPr>
      </w:pPr>
      <w:r w:rsidRPr="00FA79B7">
        <w:rPr>
          <w:rFonts w:ascii="Times New Roman" w:hAnsi="Times New Roman" w:cs="Times New Roman"/>
          <w:sz w:val="24"/>
          <w:szCs w:val="24"/>
        </w:rPr>
        <w:t xml:space="preserve">What is Palau’s assessment of progress against the 2014 Open Government Act including its disclosure of requested information, particularly at subnational level? </w:t>
      </w:r>
    </w:p>
    <w:p w14:paraId="09C37376" w14:textId="175CF7C9" w:rsidR="007534D2" w:rsidRDefault="007534D2" w:rsidP="007534D2">
      <w:pPr>
        <w:shd w:val="clear" w:color="auto" w:fill="FFFFFF"/>
        <w:spacing w:before="120" w:after="120" w:line="276" w:lineRule="auto"/>
        <w:jc w:val="both"/>
        <w:rPr>
          <w:rFonts w:ascii="Times New Roman" w:hAnsi="Times New Roman" w:cs="Times New Roman"/>
          <w:sz w:val="24"/>
          <w:szCs w:val="24"/>
        </w:rPr>
      </w:pPr>
    </w:p>
    <w:p w14:paraId="649A9643" w14:textId="77777777" w:rsidR="007534D2" w:rsidRDefault="007534D2" w:rsidP="007534D2">
      <w:pPr>
        <w:shd w:val="clear" w:color="auto" w:fill="FFFFFF"/>
        <w:spacing w:before="120" w:after="120" w:line="276" w:lineRule="auto"/>
        <w:jc w:val="both"/>
        <w:rPr>
          <w:rFonts w:ascii="Times New Roman" w:hAnsi="Times New Roman" w:cs="Times New Roman"/>
          <w:sz w:val="24"/>
          <w:szCs w:val="24"/>
        </w:rPr>
      </w:pPr>
    </w:p>
    <w:p w14:paraId="3CA13468" w14:textId="0F644D8E" w:rsidR="007534D2" w:rsidRDefault="007534D2" w:rsidP="007534D2">
      <w:pPr>
        <w:shd w:val="clear" w:color="auto" w:fill="FFFFFF"/>
        <w:spacing w:before="120" w:after="120" w:line="276" w:lineRule="auto"/>
        <w:jc w:val="both"/>
        <w:rPr>
          <w:rFonts w:ascii="Times New Roman" w:hAnsi="Times New Roman" w:cs="Times New Roman"/>
          <w:sz w:val="24"/>
          <w:szCs w:val="24"/>
        </w:rPr>
      </w:pPr>
    </w:p>
    <w:p w14:paraId="17B01693" w14:textId="7C943A62" w:rsidR="007534D2" w:rsidRPr="009B525B" w:rsidRDefault="007534D2" w:rsidP="007534D2">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lastRenderedPageBreak/>
        <w:t>PORTUGAL ON BEHALF O</w:t>
      </w:r>
      <w:r w:rsidR="00CB3E08">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CB3E08">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595EB548" w14:textId="77777777" w:rsidR="007534D2" w:rsidRPr="009B525B" w:rsidRDefault="007534D2" w:rsidP="007534D2">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215D679F" w14:textId="51D47F66" w:rsidR="007534D2" w:rsidRDefault="007534D2" w:rsidP="007534D2">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60284D9C" w14:textId="0536468C" w:rsidR="009C4154" w:rsidRDefault="009C4154" w:rsidP="009C4154">
      <w:pPr>
        <w:shd w:val="clear" w:color="auto" w:fill="FFFFFF"/>
        <w:spacing w:before="120" w:after="120" w:line="276" w:lineRule="auto"/>
        <w:jc w:val="both"/>
        <w:rPr>
          <w:rFonts w:ascii="Times New Roman" w:hAnsi="Times New Roman" w:cs="Times New Roman"/>
          <w:sz w:val="24"/>
          <w:szCs w:val="24"/>
        </w:rPr>
      </w:pPr>
    </w:p>
    <w:p w14:paraId="0E3D196B" w14:textId="5904C5F5" w:rsidR="009C4154" w:rsidRDefault="009C4154" w:rsidP="009C4154">
      <w:pPr>
        <w:shd w:val="clear" w:color="auto" w:fill="FFFFFF"/>
        <w:spacing w:before="120" w:after="120" w:line="276" w:lineRule="auto"/>
        <w:jc w:val="both"/>
        <w:rPr>
          <w:rFonts w:ascii="Times New Roman" w:hAnsi="Times New Roman" w:cs="Times New Roman"/>
          <w:sz w:val="24"/>
          <w:szCs w:val="24"/>
        </w:rPr>
      </w:pPr>
    </w:p>
    <w:p w14:paraId="272B28AA" w14:textId="776616DE" w:rsidR="009C4154" w:rsidRDefault="009C4154" w:rsidP="009C4154">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7D9E2744" w14:textId="77777777" w:rsidR="009C4154" w:rsidRPr="009C4154" w:rsidRDefault="009C4154" w:rsidP="009C4154">
      <w:pPr>
        <w:numPr>
          <w:ilvl w:val="0"/>
          <w:numId w:val="11"/>
        </w:numPr>
        <w:shd w:val="clear" w:color="auto" w:fill="FFFFFF"/>
        <w:spacing w:before="120" w:after="120" w:line="276" w:lineRule="auto"/>
        <w:jc w:val="both"/>
        <w:rPr>
          <w:rFonts w:ascii="Times New Roman" w:hAnsi="Times New Roman" w:cs="Times New Roman"/>
          <w:sz w:val="24"/>
          <w:szCs w:val="24"/>
        </w:rPr>
      </w:pPr>
      <w:r w:rsidRPr="009C4154">
        <w:rPr>
          <w:rFonts w:ascii="Times New Roman" w:hAnsi="Times New Roman" w:cs="Times New Roman"/>
          <w:sz w:val="24"/>
          <w:szCs w:val="24"/>
        </w:rPr>
        <w:t>What steps is the Government of Palau taking to encourage women’s political participation and increase women’s representation in national and state legislatures?</w:t>
      </w:r>
    </w:p>
    <w:p w14:paraId="3755669F" w14:textId="77777777" w:rsidR="009C4154" w:rsidRPr="009C4154" w:rsidRDefault="009C4154" w:rsidP="009C4154">
      <w:pPr>
        <w:numPr>
          <w:ilvl w:val="0"/>
          <w:numId w:val="11"/>
        </w:numPr>
        <w:shd w:val="clear" w:color="auto" w:fill="FFFFFF"/>
        <w:spacing w:before="120" w:after="120" w:line="276" w:lineRule="auto"/>
        <w:jc w:val="both"/>
        <w:rPr>
          <w:rFonts w:ascii="Times New Roman" w:hAnsi="Times New Roman" w:cs="Times New Roman"/>
          <w:sz w:val="24"/>
          <w:szCs w:val="24"/>
        </w:rPr>
      </w:pPr>
      <w:r w:rsidRPr="009C4154">
        <w:rPr>
          <w:rFonts w:ascii="Times New Roman" w:hAnsi="Times New Roman" w:cs="Times New Roman"/>
          <w:sz w:val="24"/>
          <w:szCs w:val="24"/>
        </w:rPr>
        <w:t>What concrete measures will the Government of Palau take to strengthen the capacity of public institutions to investigate, secure convictions and impose stringent penalties for trafficking in persons?</w:t>
      </w:r>
    </w:p>
    <w:p w14:paraId="624EB29C" w14:textId="77777777" w:rsidR="009C4154" w:rsidRPr="009C4154" w:rsidRDefault="009C4154" w:rsidP="009C4154">
      <w:pPr>
        <w:numPr>
          <w:ilvl w:val="0"/>
          <w:numId w:val="11"/>
        </w:numPr>
        <w:shd w:val="clear" w:color="auto" w:fill="FFFFFF"/>
        <w:spacing w:before="120" w:after="120" w:line="276" w:lineRule="auto"/>
        <w:jc w:val="both"/>
        <w:rPr>
          <w:rFonts w:ascii="Times New Roman" w:hAnsi="Times New Roman" w:cs="Times New Roman"/>
          <w:sz w:val="24"/>
          <w:szCs w:val="24"/>
        </w:rPr>
      </w:pPr>
      <w:r w:rsidRPr="009C4154">
        <w:rPr>
          <w:rFonts w:ascii="Times New Roman" w:hAnsi="Times New Roman" w:cs="Times New Roman"/>
          <w:sz w:val="24"/>
          <w:szCs w:val="24"/>
        </w:rPr>
        <w:t>What progress has the Government of Palau made in establishing a national human rights institution compliant with the Paris Principles?</w:t>
      </w:r>
    </w:p>
    <w:p w14:paraId="19DE3B85" w14:textId="77777777" w:rsidR="009C4154" w:rsidRPr="009B525B" w:rsidRDefault="009C4154" w:rsidP="009C4154">
      <w:pPr>
        <w:shd w:val="clear" w:color="auto" w:fill="FFFFFF"/>
        <w:spacing w:before="120" w:after="120" w:line="276" w:lineRule="auto"/>
        <w:jc w:val="both"/>
        <w:rPr>
          <w:rFonts w:ascii="Times New Roman" w:hAnsi="Times New Roman" w:cs="Times New Roman"/>
          <w:sz w:val="24"/>
          <w:szCs w:val="24"/>
        </w:rPr>
      </w:pPr>
    </w:p>
    <w:p w14:paraId="15FFF6E9" w14:textId="77777777" w:rsidR="007534D2" w:rsidRPr="00FA79B7" w:rsidRDefault="007534D2" w:rsidP="007534D2">
      <w:pPr>
        <w:shd w:val="clear" w:color="auto" w:fill="FFFFFF"/>
        <w:spacing w:before="120" w:after="120" w:line="276" w:lineRule="auto"/>
        <w:jc w:val="both"/>
        <w:rPr>
          <w:rFonts w:ascii="Times New Roman" w:hAnsi="Times New Roman" w:cs="Times New Roman"/>
          <w:sz w:val="24"/>
          <w:szCs w:val="24"/>
        </w:rPr>
      </w:pPr>
    </w:p>
    <w:p w14:paraId="3B940A1A" w14:textId="77777777" w:rsidR="00FA79B7" w:rsidRPr="004E0FAB" w:rsidRDefault="00FA79B7" w:rsidP="004E0FAB">
      <w:pPr>
        <w:shd w:val="clear" w:color="auto" w:fill="FFFFFF"/>
        <w:spacing w:before="120" w:after="120" w:line="276" w:lineRule="auto"/>
        <w:ind w:left="360"/>
        <w:jc w:val="both"/>
        <w:rPr>
          <w:rFonts w:ascii="Times New Roman" w:hAnsi="Times New Roman" w:cs="Times New Roman"/>
          <w:sz w:val="24"/>
          <w:szCs w:val="24"/>
        </w:rPr>
      </w:pPr>
    </w:p>
    <w:sectPr w:rsidR="00FA79B7" w:rsidRPr="004E0F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8FABE" w14:textId="77777777" w:rsidR="00826BB9" w:rsidRDefault="00826BB9" w:rsidP="009C4154">
      <w:pPr>
        <w:spacing w:after="0" w:line="240" w:lineRule="auto"/>
      </w:pPr>
      <w:r>
        <w:separator/>
      </w:r>
    </w:p>
  </w:endnote>
  <w:endnote w:type="continuationSeparator" w:id="0">
    <w:p w14:paraId="713931A6" w14:textId="77777777" w:rsidR="00826BB9" w:rsidRDefault="00826BB9" w:rsidP="009C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E3031" w14:textId="77777777" w:rsidR="00826BB9" w:rsidRDefault="00826BB9" w:rsidP="009C4154">
      <w:pPr>
        <w:spacing w:after="0" w:line="240" w:lineRule="auto"/>
      </w:pPr>
      <w:r>
        <w:separator/>
      </w:r>
    </w:p>
  </w:footnote>
  <w:footnote w:type="continuationSeparator" w:id="0">
    <w:p w14:paraId="1409312F" w14:textId="77777777" w:rsidR="00826BB9" w:rsidRDefault="00826BB9" w:rsidP="009C4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6305D3C"/>
    <w:multiLevelType w:val="hybridMultilevel"/>
    <w:tmpl w:val="45CC0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23374"/>
    <w:multiLevelType w:val="hybridMultilevel"/>
    <w:tmpl w:val="382AE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7"/>
  </w:num>
  <w:num w:numId="10">
    <w:abstractNumId w:val="13"/>
  </w:num>
  <w:num w:numId="11">
    <w:abstractNumId w:val="10"/>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AB"/>
    <w:rsid w:val="000B6812"/>
    <w:rsid w:val="001D0833"/>
    <w:rsid w:val="001E76BA"/>
    <w:rsid w:val="00243F27"/>
    <w:rsid w:val="00254AF8"/>
    <w:rsid w:val="00392FB9"/>
    <w:rsid w:val="00455400"/>
    <w:rsid w:val="004D21C3"/>
    <w:rsid w:val="004E0FAB"/>
    <w:rsid w:val="00510D91"/>
    <w:rsid w:val="00561673"/>
    <w:rsid w:val="00567EDF"/>
    <w:rsid w:val="005C30F1"/>
    <w:rsid w:val="005D3C94"/>
    <w:rsid w:val="00601106"/>
    <w:rsid w:val="006478F4"/>
    <w:rsid w:val="00656CCF"/>
    <w:rsid w:val="006F1598"/>
    <w:rsid w:val="00740A88"/>
    <w:rsid w:val="007534D2"/>
    <w:rsid w:val="007E6820"/>
    <w:rsid w:val="00826BB9"/>
    <w:rsid w:val="00842306"/>
    <w:rsid w:val="00892601"/>
    <w:rsid w:val="008928C5"/>
    <w:rsid w:val="008A5FD2"/>
    <w:rsid w:val="008C593A"/>
    <w:rsid w:val="00900A38"/>
    <w:rsid w:val="009674D1"/>
    <w:rsid w:val="009B532D"/>
    <w:rsid w:val="009C4154"/>
    <w:rsid w:val="009E5431"/>
    <w:rsid w:val="00A33CBE"/>
    <w:rsid w:val="00A93C4F"/>
    <w:rsid w:val="00A94455"/>
    <w:rsid w:val="00AD2177"/>
    <w:rsid w:val="00B2089D"/>
    <w:rsid w:val="00BF10B0"/>
    <w:rsid w:val="00C033D5"/>
    <w:rsid w:val="00C622BF"/>
    <w:rsid w:val="00C75B40"/>
    <w:rsid w:val="00CB3E08"/>
    <w:rsid w:val="00E6518C"/>
    <w:rsid w:val="00E80EC0"/>
    <w:rsid w:val="00EE597A"/>
    <w:rsid w:val="00FA79B7"/>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05FB"/>
  <w15:chartTrackingRefBased/>
  <w15:docId w15:val="{A1C73DE0-3F39-8E4A-99BB-D2E9702C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EC0"/>
  </w:style>
  <w:style w:type="paragraph" w:styleId="NoSpacing">
    <w:name w:val="No Spacing"/>
    <w:uiPriority w:val="1"/>
    <w:qFormat/>
    <w:rsid w:val="004E0FAB"/>
    <w:pPr>
      <w:spacing w:after="0" w:line="240" w:lineRule="auto"/>
    </w:pPr>
    <w:rPr>
      <w:rFonts w:ascii="Calibri" w:eastAsia="Calibri" w:hAnsi="Calibri" w:cs="Times New Roman"/>
      <w:lang w:val="es-MX" w:eastAsia="en-US"/>
    </w:rPr>
  </w:style>
  <w:style w:type="paragraph" w:styleId="Footer">
    <w:name w:val="footer"/>
    <w:basedOn w:val="Normal"/>
    <w:link w:val="FooterChar"/>
    <w:uiPriority w:val="99"/>
    <w:unhideWhenUsed/>
    <w:rsid w:val="009C4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FA463C-598D-42CC-B91F-932BB278CFE1}"/>
</file>

<file path=customXml/itemProps2.xml><?xml version="1.0" encoding="utf-8"?>
<ds:datastoreItem xmlns:ds="http://schemas.openxmlformats.org/officeDocument/2006/customXml" ds:itemID="{07F635AE-1C70-4B7E-AEB7-405F7FF9C665}"/>
</file>

<file path=customXml/itemProps3.xml><?xml version="1.0" encoding="utf-8"?>
<ds:datastoreItem xmlns:ds="http://schemas.openxmlformats.org/officeDocument/2006/customXml" ds:itemID="{7BBF1ED6-38F5-4215-AD6D-3962884CA94C}"/>
</file>

<file path=docProps/app.xml><?xml version="1.0" encoding="utf-8"?>
<Properties xmlns="http://schemas.openxmlformats.org/officeDocument/2006/extended-properties" xmlns:vt="http://schemas.openxmlformats.org/officeDocument/2006/docPropsVTypes">
  <Template>Advance Questions-First Batch.dotx</Template>
  <TotalTime>5</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6</cp:revision>
  <dcterms:created xsi:type="dcterms:W3CDTF">2021-04-26T09:45:00Z</dcterms:created>
  <dcterms:modified xsi:type="dcterms:W3CDTF">2021-04-28T07:34:00Z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