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906FE" w:rsidRPr="00C906FE" w14:paraId="0AB405E0" w14:textId="77777777" w:rsidTr="00C906FE">
        <w:trPr>
          <w:cantSplit/>
          <w:trHeight w:val="400"/>
          <w:tblHeader/>
        </w:trPr>
        <w:tc>
          <w:tcPr>
            <w:tcW w:w="4520" w:type="dxa"/>
            <w:tcBorders>
              <w:bottom w:val="dotted" w:sz="4" w:space="0" w:color="auto"/>
            </w:tcBorders>
            <w:shd w:val="clear" w:color="auto" w:fill="auto"/>
          </w:tcPr>
          <w:p w14:paraId="5076C356" w14:textId="37521D32" w:rsidR="00C906FE" w:rsidRPr="00C906FE" w:rsidRDefault="00C906FE" w:rsidP="00C906FE">
            <w:pPr>
              <w:suppressAutoHyphens w:val="0"/>
              <w:spacing w:before="40" w:after="40" w:line="240" w:lineRule="auto"/>
              <w:rPr>
                <w:b/>
                <w:color w:val="000000"/>
                <w:szCs w:val="22"/>
                <w:lang w:val="en-IE" w:eastAsia="en-IE"/>
              </w:rPr>
            </w:pPr>
            <w:bookmarkStart w:id="0" w:name="_GoBack"/>
            <w:bookmarkEnd w:id="0"/>
            <w:r w:rsidRPr="00C906FE">
              <w:rPr>
                <w:b/>
                <w:color w:val="000000"/>
                <w:szCs w:val="22"/>
                <w:lang w:val="en-IE" w:eastAsia="en-IE"/>
              </w:rPr>
              <w:t>Recommendation</w:t>
            </w:r>
          </w:p>
        </w:tc>
        <w:tc>
          <w:tcPr>
            <w:tcW w:w="1100" w:type="dxa"/>
            <w:tcBorders>
              <w:bottom w:val="dotted" w:sz="4" w:space="0" w:color="auto"/>
            </w:tcBorders>
            <w:shd w:val="clear" w:color="auto" w:fill="auto"/>
          </w:tcPr>
          <w:p w14:paraId="77309940" w14:textId="6436D131" w:rsidR="00C906FE" w:rsidRPr="00C906FE" w:rsidRDefault="00C906FE" w:rsidP="00C906FE">
            <w:pPr>
              <w:suppressAutoHyphens w:val="0"/>
              <w:spacing w:before="40" w:after="40" w:line="240" w:lineRule="auto"/>
              <w:rPr>
                <w:b/>
                <w:lang w:val="en-IE" w:eastAsia="en-IE"/>
              </w:rPr>
            </w:pPr>
            <w:r w:rsidRPr="00C906FE">
              <w:rPr>
                <w:b/>
                <w:lang w:val="en-IE" w:eastAsia="en-IE"/>
              </w:rPr>
              <w:t>Position</w:t>
            </w:r>
          </w:p>
        </w:tc>
        <w:tc>
          <w:tcPr>
            <w:tcW w:w="5000" w:type="dxa"/>
            <w:tcBorders>
              <w:bottom w:val="dotted" w:sz="4" w:space="0" w:color="auto"/>
            </w:tcBorders>
            <w:shd w:val="clear" w:color="auto" w:fill="auto"/>
          </w:tcPr>
          <w:p w14:paraId="1E741261" w14:textId="26043053" w:rsidR="00C906FE" w:rsidRPr="00C906FE" w:rsidRDefault="00C906FE" w:rsidP="00C906FE">
            <w:pPr>
              <w:suppressAutoHyphens w:val="0"/>
              <w:spacing w:before="40" w:after="40" w:line="240" w:lineRule="auto"/>
              <w:rPr>
                <w:b/>
                <w:lang w:val="en-IE" w:eastAsia="en-IE"/>
              </w:rPr>
            </w:pPr>
            <w:r w:rsidRPr="00C906FE">
              <w:rPr>
                <w:b/>
                <w:lang w:val="en-IE" w:eastAsia="en-IE"/>
              </w:rPr>
              <w:t>Full list of themes</w:t>
            </w:r>
          </w:p>
        </w:tc>
        <w:tc>
          <w:tcPr>
            <w:tcW w:w="4600" w:type="dxa"/>
            <w:tcBorders>
              <w:bottom w:val="dotted" w:sz="4" w:space="0" w:color="auto"/>
            </w:tcBorders>
            <w:shd w:val="clear" w:color="auto" w:fill="auto"/>
          </w:tcPr>
          <w:p w14:paraId="65F1DCE4" w14:textId="09BEACBC" w:rsidR="00C906FE" w:rsidRPr="00C906FE" w:rsidRDefault="00C906FE" w:rsidP="00C906FE">
            <w:pPr>
              <w:suppressAutoHyphens w:val="0"/>
              <w:spacing w:before="60" w:after="60" w:line="240" w:lineRule="auto"/>
              <w:ind w:left="57" w:right="57"/>
              <w:rPr>
                <w:b/>
                <w:lang w:val="en-IE" w:eastAsia="en-IE"/>
              </w:rPr>
            </w:pPr>
            <w:r w:rsidRPr="00C906FE">
              <w:rPr>
                <w:b/>
                <w:lang w:val="en-IE" w:eastAsia="en-IE"/>
              </w:rPr>
              <w:t>Assessment/comments on level of implementation</w:t>
            </w:r>
          </w:p>
        </w:tc>
      </w:tr>
      <w:tr w:rsidR="00C906FE" w:rsidRPr="00C906FE" w14:paraId="69191918" w14:textId="77777777" w:rsidTr="002F5FE1">
        <w:trPr>
          <w:cantSplit/>
        </w:trPr>
        <w:tc>
          <w:tcPr>
            <w:tcW w:w="15220" w:type="dxa"/>
            <w:gridSpan w:val="4"/>
            <w:shd w:val="clear" w:color="auto" w:fill="DBE5F1"/>
            <w:hideMark/>
          </w:tcPr>
          <w:p w14:paraId="3964BFA6" w14:textId="23CCA8C1"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A12 Acceptance of international norms</w:t>
            </w:r>
          </w:p>
        </w:tc>
      </w:tr>
      <w:tr w:rsidR="00C906FE" w:rsidRPr="00C906FE" w14:paraId="3F3E64F4" w14:textId="77777777" w:rsidTr="00C906FE">
        <w:trPr>
          <w:cantSplit/>
        </w:trPr>
        <w:tc>
          <w:tcPr>
            <w:tcW w:w="4520" w:type="dxa"/>
            <w:shd w:val="clear" w:color="auto" w:fill="auto"/>
            <w:hideMark/>
          </w:tcPr>
          <w:p w14:paraId="4B6A70C1"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 Speed up the ratification of international legal instruments not yet ratified (Burundi);</w:t>
            </w:r>
          </w:p>
          <w:p w14:paraId="02E4AD1A" w14:textId="0E9C821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1D5CA61" w14:textId="0DEBEE4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634767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1597CB5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1C1A5FB" w14:textId="5986855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3FCBF2BF" w14:textId="77777777" w:rsidR="00C906FE" w:rsidRDefault="00C906FE" w:rsidP="00C906FE">
            <w:pPr>
              <w:suppressAutoHyphens w:val="0"/>
              <w:spacing w:before="60" w:after="60" w:line="240" w:lineRule="auto"/>
              <w:ind w:left="57" w:right="57"/>
              <w:rPr>
                <w:color w:val="000000"/>
                <w:szCs w:val="22"/>
                <w:lang w:val="en-IE" w:eastAsia="en-IE"/>
              </w:rPr>
            </w:pPr>
          </w:p>
          <w:p w14:paraId="0D09779C" w14:textId="66FD644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88C0FE7" w14:textId="77777777" w:rsidTr="00C906FE">
        <w:trPr>
          <w:cantSplit/>
        </w:trPr>
        <w:tc>
          <w:tcPr>
            <w:tcW w:w="4520" w:type="dxa"/>
            <w:shd w:val="clear" w:color="auto" w:fill="auto"/>
            <w:hideMark/>
          </w:tcPr>
          <w:p w14:paraId="5D85A9B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 Consider ratifying the international human rights conventions to which the Central African Republic has not yet been a party (Burkina Faso);</w:t>
            </w:r>
          </w:p>
          <w:p w14:paraId="57B3B0D7" w14:textId="72CA300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44BA25A" w14:textId="2450D8E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DD9ED8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4E0CF69A"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4A00719" w14:textId="49B3A69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D5E3843" w14:textId="77777777" w:rsidR="00C906FE" w:rsidRDefault="00C906FE" w:rsidP="00C906FE">
            <w:pPr>
              <w:suppressAutoHyphens w:val="0"/>
              <w:spacing w:before="60" w:after="60" w:line="240" w:lineRule="auto"/>
              <w:ind w:left="57" w:right="57"/>
              <w:rPr>
                <w:color w:val="000000"/>
                <w:szCs w:val="22"/>
                <w:lang w:val="en-IE" w:eastAsia="en-IE"/>
              </w:rPr>
            </w:pPr>
          </w:p>
          <w:p w14:paraId="6A3D30F5" w14:textId="5DF3249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5B17C63" w14:textId="77777777" w:rsidTr="00C906FE">
        <w:trPr>
          <w:cantSplit/>
        </w:trPr>
        <w:tc>
          <w:tcPr>
            <w:tcW w:w="4520" w:type="dxa"/>
            <w:shd w:val="clear" w:color="auto" w:fill="auto"/>
            <w:hideMark/>
          </w:tcPr>
          <w:p w14:paraId="31A6DEE1"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105.10 Ratify the Convention on the Prevention and Punishment of the Crime of Genocide (Estonia);</w:t>
            </w:r>
          </w:p>
          <w:p w14:paraId="404AF625" w14:textId="15840F7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A84F894" w14:textId="6F719C7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426DE6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6BF13BE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B13 Genocide</w:t>
            </w:r>
          </w:p>
          <w:p w14:paraId="34A078E3" w14:textId="522EE41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40EEB3E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A410036" w14:textId="70E5036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D922BE7" w14:textId="77777777" w:rsidR="00C906FE" w:rsidRDefault="00C906FE" w:rsidP="00C906FE">
            <w:pPr>
              <w:suppressAutoHyphens w:val="0"/>
              <w:spacing w:before="60" w:after="60" w:line="240" w:lineRule="auto"/>
              <w:ind w:left="57" w:right="57"/>
              <w:rPr>
                <w:color w:val="000000"/>
                <w:szCs w:val="22"/>
                <w:lang w:val="en-IE" w:eastAsia="en-IE"/>
              </w:rPr>
            </w:pPr>
          </w:p>
          <w:p w14:paraId="1AB1E52C" w14:textId="7433EEC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5814F9D" w14:textId="77777777" w:rsidTr="00C906FE">
        <w:trPr>
          <w:cantSplit/>
        </w:trPr>
        <w:tc>
          <w:tcPr>
            <w:tcW w:w="4520" w:type="dxa"/>
            <w:shd w:val="clear" w:color="auto" w:fill="auto"/>
            <w:hideMark/>
          </w:tcPr>
          <w:p w14:paraId="69703BE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105.11 Consider ratifying the Convention on the Prevention and Punishment of the Crime of Genocide (Armenia);</w:t>
            </w:r>
          </w:p>
          <w:p w14:paraId="74FDACAA" w14:textId="16E68A3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5D689B4" w14:textId="55FF2CF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BFEC9A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27DAFC3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B13 Genocide</w:t>
            </w:r>
          </w:p>
          <w:p w14:paraId="29AC83A0" w14:textId="788BD79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3F1FEDA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26D8DAA" w14:textId="1BC38F8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C204085" w14:textId="77777777" w:rsidR="00C906FE" w:rsidRDefault="00C906FE" w:rsidP="00C906FE">
            <w:pPr>
              <w:suppressAutoHyphens w:val="0"/>
              <w:spacing w:before="60" w:after="60" w:line="240" w:lineRule="auto"/>
              <w:ind w:left="57" w:right="57"/>
              <w:rPr>
                <w:color w:val="000000"/>
                <w:szCs w:val="22"/>
                <w:lang w:val="en-IE" w:eastAsia="en-IE"/>
              </w:rPr>
            </w:pPr>
          </w:p>
          <w:p w14:paraId="2FE09357" w14:textId="7C20D22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3C1B81C" w14:textId="77777777" w:rsidTr="00C906FE">
        <w:trPr>
          <w:cantSplit/>
        </w:trPr>
        <w:tc>
          <w:tcPr>
            <w:tcW w:w="4520" w:type="dxa"/>
            <w:shd w:val="clear" w:color="auto" w:fill="auto"/>
            <w:hideMark/>
          </w:tcPr>
          <w:p w14:paraId="0359678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 Consider ratifying the International Convention for the Protection of All Persons from Enforced Disappearance, and accept the competence of the Committee on Enforced Disappearances (Argentina);</w:t>
            </w:r>
          </w:p>
          <w:p w14:paraId="5CD82029" w14:textId="5A82D31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B645DD2" w14:textId="2B8B417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30F39E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4A0E541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79936BC3" w14:textId="2A2E375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5C5CFDF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470003A" w14:textId="2C1E208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tc>
        <w:tc>
          <w:tcPr>
            <w:tcW w:w="4600" w:type="dxa"/>
            <w:shd w:val="clear" w:color="auto" w:fill="auto"/>
            <w:hideMark/>
          </w:tcPr>
          <w:p w14:paraId="1B4BA937" w14:textId="77777777" w:rsidR="00C906FE" w:rsidRDefault="00C906FE" w:rsidP="00C906FE">
            <w:pPr>
              <w:suppressAutoHyphens w:val="0"/>
              <w:spacing w:before="60" w:after="60" w:line="240" w:lineRule="auto"/>
              <w:ind w:left="57" w:right="57"/>
              <w:rPr>
                <w:color w:val="000000"/>
                <w:szCs w:val="22"/>
                <w:lang w:val="en-IE" w:eastAsia="en-IE"/>
              </w:rPr>
            </w:pPr>
          </w:p>
          <w:p w14:paraId="07C5A118" w14:textId="2A05B27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F49E501" w14:textId="77777777" w:rsidTr="00C906FE">
        <w:trPr>
          <w:cantSplit/>
        </w:trPr>
        <w:tc>
          <w:tcPr>
            <w:tcW w:w="4520" w:type="dxa"/>
            <w:shd w:val="clear" w:color="auto" w:fill="auto"/>
            <w:hideMark/>
          </w:tcPr>
          <w:p w14:paraId="57853F6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 Complete its legal framework by ratifying in particular the Convention against Torture and its Optional Protocol, the International Convention for the Protection of All Persons from Enforced Disappearance and the Rome Statute (Tunisia);</w:t>
            </w:r>
          </w:p>
          <w:p w14:paraId="79C0F252" w14:textId="7580695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A63CB6C" w14:textId="0A0ABDE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4D5C6B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07CF991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6A66D3E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41CF28B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B11 International humanitarian law</w:t>
            </w:r>
          </w:p>
          <w:p w14:paraId="3DD942B8" w14:textId="05DB1C0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2D244E20"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111993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0F4272A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p w14:paraId="717FBE54" w14:textId="0ACEECF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tc>
        <w:tc>
          <w:tcPr>
            <w:tcW w:w="4600" w:type="dxa"/>
            <w:shd w:val="clear" w:color="auto" w:fill="auto"/>
            <w:hideMark/>
          </w:tcPr>
          <w:p w14:paraId="153EEDF9" w14:textId="77777777" w:rsidR="00C906FE" w:rsidRDefault="00C906FE" w:rsidP="00C906FE">
            <w:pPr>
              <w:suppressAutoHyphens w:val="0"/>
              <w:spacing w:before="60" w:after="60" w:line="240" w:lineRule="auto"/>
              <w:ind w:left="57" w:right="57"/>
              <w:rPr>
                <w:color w:val="000000"/>
                <w:szCs w:val="22"/>
                <w:lang w:val="en-IE" w:eastAsia="en-IE"/>
              </w:rPr>
            </w:pPr>
          </w:p>
          <w:p w14:paraId="4CB5A363" w14:textId="15324B7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9218B8C" w14:textId="77777777" w:rsidTr="00C906FE">
        <w:trPr>
          <w:cantSplit/>
        </w:trPr>
        <w:tc>
          <w:tcPr>
            <w:tcW w:w="4520" w:type="dxa"/>
            <w:shd w:val="clear" w:color="auto" w:fill="auto"/>
            <w:hideMark/>
          </w:tcPr>
          <w:p w14:paraId="7EACE67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104.16 Ratify the Optional Protocol to the CRC on the involvement of children in armed conflict and develop and apply strategies aimed at ending impunity of those responsible for committing grave violations against children in conflict (Croatia);</w:t>
            </w:r>
          </w:p>
          <w:p w14:paraId="00E3419E" w14:textId="5D7EB50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397E880" w14:textId="78C7E20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31001B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2A49EB0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BBD030C" w14:textId="581EA26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39281C0A"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9D1B63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5BF4D4F" w14:textId="54719D4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1F5F0B96" w14:textId="77777777" w:rsidR="00C906FE" w:rsidRDefault="00C906FE" w:rsidP="00C906FE">
            <w:pPr>
              <w:suppressAutoHyphens w:val="0"/>
              <w:spacing w:before="60" w:after="60" w:line="240" w:lineRule="auto"/>
              <w:ind w:left="57" w:right="57"/>
              <w:rPr>
                <w:color w:val="000000"/>
                <w:szCs w:val="22"/>
                <w:lang w:val="en-IE" w:eastAsia="en-IE"/>
              </w:rPr>
            </w:pPr>
          </w:p>
          <w:p w14:paraId="1705808E" w14:textId="267F1C2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93D0EA8" w14:textId="77777777" w:rsidTr="00C906FE">
        <w:trPr>
          <w:cantSplit/>
        </w:trPr>
        <w:tc>
          <w:tcPr>
            <w:tcW w:w="4520" w:type="dxa"/>
            <w:shd w:val="clear" w:color="auto" w:fill="auto"/>
            <w:hideMark/>
          </w:tcPr>
          <w:p w14:paraId="7161E86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 Ratify the Second Optional Protocol to the International Covenant on Civil and Political Rights, aiming at the abolition of the death penalty (Djibouti);</w:t>
            </w:r>
          </w:p>
          <w:p w14:paraId="26F34A09" w14:textId="07E05F4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6FBE0F85" w14:textId="2B913AA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37F633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6B744915" w14:textId="4D47B88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00ACCDE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9664BF0" w14:textId="491DC18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278B0BC" w14:textId="77777777" w:rsidR="00C906FE" w:rsidRDefault="00C906FE" w:rsidP="00C906FE">
            <w:pPr>
              <w:suppressAutoHyphens w:val="0"/>
              <w:spacing w:before="60" w:after="60" w:line="240" w:lineRule="auto"/>
              <w:ind w:left="57" w:right="57"/>
              <w:rPr>
                <w:color w:val="000000"/>
                <w:szCs w:val="22"/>
                <w:lang w:val="en-IE" w:eastAsia="en-IE"/>
              </w:rPr>
            </w:pPr>
          </w:p>
          <w:p w14:paraId="147C2250" w14:textId="2452DBF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5214F97" w14:textId="77777777" w:rsidTr="00C906FE">
        <w:trPr>
          <w:cantSplit/>
        </w:trPr>
        <w:tc>
          <w:tcPr>
            <w:tcW w:w="4520" w:type="dxa"/>
            <w:shd w:val="clear" w:color="auto" w:fill="auto"/>
            <w:hideMark/>
          </w:tcPr>
          <w:p w14:paraId="7ED9B45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 Ratify the Second Optional Protocol to the International Covenant on Civil and Political Rights, aiming at the abolition of the death penalty (Montenegro);</w:t>
            </w:r>
          </w:p>
          <w:p w14:paraId="36683AB1" w14:textId="7FC62B7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41C05B52" w14:textId="35B6C05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C4C85A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704F05D0" w14:textId="590D3F9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44E70FD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B7C1E8D" w14:textId="330C1B2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D727821" w14:textId="77777777" w:rsidR="00C906FE" w:rsidRDefault="00C906FE" w:rsidP="00C906FE">
            <w:pPr>
              <w:suppressAutoHyphens w:val="0"/>
              <w:spacing w:before="60" w:after="60" w:line="240" w:lineRule="auto"/>
              <w:ind w:left="57" w:right="57"/>
              <w:rPr>
                <w:color w:val="000000"/>
                <w:szCs w:val="22"/>
                <w:lang w:val="en-IE" w:eastAsia="en-IE"/>
              </w:rPr>
            </w:pPr>
          </w:p>
          <w:p w14:paraId="33ACBED2" w14:textId="59E337A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996E1DD" w14:textId="77777777" w:rsidTr="00C906FE">
        <w:trPr>
          <w:cantSplit/>
        </w:trPr>
        <w:tc>
          <w:tcPr>
            <w:tcW w:w="4520" w:type="dxa"/>
            <w:shd w:val="clear" w:color="auto" w:fill="auto"/>
            <w:hideMark/>
          </w:tcPr>
          <w:p w14:paraId="26BD70C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 Reiterate its recommendation to abolish the death penalty and to ratify the Optional Protocol to the International Covenant on Civil and Political Rights, and duly eliminate provisions concerning the capital punishment from the national criminal law (Portugal);</w:t>
            </w:r>
          </w:p>
          <w:p w14:paraId="69F70A67" w14:textId="1D34350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3E50521" w14:textId="174DEA0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B9304E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78529EB0" w14:textId="4EB11C2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2716480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402A092" w14:textId="381CAEE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6574372" w14:textId="77777777" w:rsidR="00C906FE" w:rsidRDefault="00C906FE" w:rsidP="00C906FE">
            <w:pPr>
              <w:suppressAutoHyphens w:val="0"/>
              <w:spacing w:before="60" w:after="60" w:line="240" w:lineRule="auto"/>
              <w:ind w:left="57" w:right="57"/>
              <w:rPr>
                <w:color w:val="000000"/>
                <w:szCs w:val="22"/>
                <w:lang w:val="en-IE" w:eastAsia="en-IE"/>
              </w:rPr>
            </w:pPr>
          </w:p>
          <w:p w14:paraId="23D6FC39" w14:textId="2AA0A19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F2777DA" w14:textId="77777777" w:rsidTr="00C906FE">
        <w:trPr>
          <w:cantSplit/>
        </w:trPr>
        <w:tc>
          <w:tcPr>
            <w:tcW w:w="4520" w:type="dxa"/>
            <w:shd w:val="clear" w:color="auto" w:fill="auto"/>
            <w:hideMark/>
          </w:tcPr>
          <w:p w14:paraId="34F06D0B"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 Officially abolish the death penalty still contained in the Penal Code of 2010 and to accede to the Second Optional Protocol to the ICCPR (Germany);</w:t>
            </w:r>
          </w:p>
          <w:p w14:paraId="7C6395E0" w14:textId="6AC2484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F03E6AB" w14:textId="573D816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45D683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784D9526" w14:textId="5230C75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1A888F9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3B5008C" w14:textId="2163A38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2592044C" w14:textId="77777777" w:rsidR="00C906FE" w:rsidRDefault="00C906FE" w:rsidP="00C906FE">
            <w:pPr>
              <w:suppressAutoHyphens w:val="0"/>
              <w:spacing w:before="60" w:after="60" w:line="240" w:lineRule="auto"/>
              <w:ind w:left="57" w:right="57"/>
              <w:rPr>
                <w:color w:val="000000"/>
                <w:szCs w:val="22"/>
                <w:lang w:val="en-IE" w:eastAsia="en-IE"/>
              </w:rPr>
            </w:pPr>
          </w:p>
          <w:p w14:paraId="21E2A6D8" w14:textId="36B0E07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43B37E5" w14:textId="77777777" w:rsidTr="00C906FE">
        <w:trPr>
          <w:cantSplit/>
        </w:trPr>
        <w:tc>
          <w:tcPr>
            <w:tcW w:w="4520" w:type="dxa"/>
            <w:shd w:val="clear" w:color="auto" w:fill="auto"/>
            <w:hideMark/>
          </w:tcPr>
          <w:p w14:paraId="0336EC8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104.11 Finalise the process of abolishing the death penalty with a view to ratifying the Second Optional Protocol of the International Covenant on Civil and Political Rights (Australia);</w:t>
            </w:r>
          </w:p>
          <w:p w14:paraId="782D8F54" w14:textId="628D52F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6D751C02" w14:textId="7B7934C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9797C7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1CCC44F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7CD28400" w14:textId="74A9451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449F8B3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28E087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6EFBC65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p w14:paraId="40C05FFA" w14:textId="2820614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554216C5" w14:textId="77777777" w:rsidR="00C906FE" w:rsidRDefault="00C906FE" w:rsidP="00C906FE">
            <w:pPr>
              <w:suppressAutoHyphens w:val="0"/>
              <w:spacing w:before="60" w:after="60" w:line="240" w:lineRule="auto"/>
              <w:ind w:left="57" w:right="57"/>
              <w:rPr>
                <w:color w:val="000000"/>
                <w:szCs w:val="22"/>
                <w:lang w:val="en-IE" w:eastAsia="en-IE"/>
              </w:rPr>
            </w:pPr>
          </w:p>
          <w:p w14:paraId="2F2EDF59" w14:textId="18E4AA5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F261146" w14:textId="77777777" w:rsidTr="00C906FE">
        <w:trPr>
          <w:cantSplit/>
        </w:trPr>
        <w:tc>
          <w:tcPr>
            <w:tcW w:w="4520" w:type="dxa"/>
            <w:shd w:val="clear" w:color="auto" w:fill="auto"/>
            <w:hideMark/>
          </w:tcPr>
          <w:p w14:paraId="1B4159E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 Ratify CAT (Latvia);</w:t>
            </w:r>
          </w:p>
          <w:p w14:paraId="5EDC0882" w14:textId="5E92149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85B583C" w14:textId="04EDE50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F4C504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7191A22F" w14:textId="4BF4898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76E59E2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EA60A3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354C9DE" w14:textId="34D7C67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0EEF1407" w14:textId="77777777" w:rsidR="00C906FE" w:rsidRDefault="00C906FE" w:rsidP="00C906FE">
            <w:pPr>
              <w:suppressAutoHyphens w:val="0"/>
              <w:spacing w:before="60" w:after="60" w:line="240" w:lineRule="auto"/>
              <w:ind w:left="57" w:right="57"/>
              <w:rPr>
                <w:color w:val="000000"/>
                <w:szCs w:val="22"/>
                <w:lang w:val="en-IE" w:eastAsia="en-IE"/>
              </w:rPr>
            </w:pPr>
          </w:p>
          <w:p w14:paraId="76D11BD7" w14:textId="7F4304A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CBDC016" w14:textId="77777777" w:rsidTr="00C906FE">
        <w:trPr>
          <w:cantSplit/>
        </w:trPr>
        <w:tc>
          <w:tcPr>
            <w:tcW w:w="4520" w:type="dxa"/>
            <w:shd w:val="clear" w:color="auto" w:fill="auto"/>
            <w:hideMark/>
          </w:tcPr>
          <w:p w14:paraId="5A6EB8D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 Ratify the Convention against Torture and Other Forms of Cruel, Degrading or Inhuman Treatment or Punishment (Spain);</w:t>
            </w:r>
          </w:p>
          <w:p w14:paraId="0271822D" w14:textId="450ED11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863C31E" w14:textId="65B3E2B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A00588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1DC641F4" w14:textId="62E2987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0AA9629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A35827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76410A45" w14:textId="7D6784B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7B3EE989" w14:textId="77777777" w:rsidR="00C906FE" w:rsidRDefault="00C906FE" w:rsidP="00C906FE">
            <w:pPr>
              <w:suppressAutoHyphens w:val="0"/>
              <w:spacing w:before="60" w:after="60" w:line="240" w:lineRule="auto"/>
              <w:ind w:left="57" w:right="57"/>
              <w:rPr>
                <w:color w:val="000000"/>
                <w:szCs w:val="22"/>
                <w:lang w:val="en-IE" w:eastAsia="en-IE"/>
              </w:rPr>
            </w:pPr>
          </w:p>
          <w:p w14:paraId="3833F7FF" w14:textId="37BC679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9BEEFAF" w14:textId="77777777" w:rsidTr="00C906FE">
        <w:trPr>
          <w:cantSplit/>
        </w:trPr>
        <w:tc>
          <w:tcPr>
            <w:tcW w:w="4520" w:type="dxa"/>
            <w:shd w:val="clear" w:color="auto" w:fill="auto"/>
            <w:hideMark/>
          </w:tcPr>
          <w:p w14:paraId="336DB26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 Ratify the CAT and OP-CAT (Estonia);</w:t>
            </w:r>
          </w:p>
          <w:p w14:paraId="567EECA6" w14:textId="23CA156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517E62A" w14:textId="2DC6BF1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EB1E70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7EA1A2D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6E829CD3" w14:textId="79F9C90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A44 Structure of the national human rights machinery</w:t>
            </w:r>
          </w:p>
          <w:p w14:paraId="2BBB517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B9E309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40E5A336" w14:textId="47C3E1A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58E6F782" w14:textId="77777777" w:rsidR="00C906FE" w:rsidRDefault="00C906FE" w:rsidP="00C906FE">
            <w:pPr>
              <w:suppressAutoHyphens w:val="0"/>
              <w:spacing w:before="60" w:after="60" w:line="240" w:lineRule="auto"/>
              <w:ind w:left="57" w:right="57"/>
              <w:rPr>
                <w:color w:val="000000"/>
                <w:szCs w:val="22"/>
                <w:lang w:val="en-IE" w:eastAsia="en-IE"/>
              </w:rPr>
            </w:pPr>
          </w:p>
          <w:p w14:paraId="44B3332C" w14:textId="4B71B55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B603202" w14:textId="77777777" w:rsidTr="00C906FE">
        <w:trPr>
          <w:cantSplit/>
        </w:trPr>
        <w:tc>
          <w:tcPr>
            <w:tcW w:w="4520" w:type="dxa"/>
            <w:shd w:val="clear" w:color="auto" w:fill="auto"/>
            <w:hideMark/>
          </w:tcPr>
          <w:p w14:paraId="29F3C88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 Become a party to the Convention against Torture and Other Cruel, Inhuman or Degrading Treatment or Punishment and its Optional Protocol (Montenegro);</w:t>
            </w:r>
          </w:p>
          <w:p w14:paraId="1CFDD81B" w14:textId="70FEB6B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0D7B6FC" w14:textId="2CCF3EC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6DE449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635D299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70B9A564" w14:textId="27FB00D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A44 Structure of the national human rights machinery</w:t>
            </w:r>
          </w:p>
          <w:p w14:paraId="442B100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A6BFDD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2E93B4F2" w14:textId="06B0830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09645FF3" w14:textId="77777777" w:rsidR="00C906FE" w:rsidRDefault="00C906FE" w:rsidP="00C906FE">
            <w:pPr>
              <w:suppressAutoHyphens w:val="0"/>
              <w:spacing w:before="60" w:after="60" w:line="240" w:lineRule="auto"/>
              <w:ind w:left="57" w:right="57"/>
              <w:rPr>
                <w:color w:val="000000"/>
                <w:szCs w:val="22"/>
                <w:lang w:val="en-IE" w:eastAsia="en-IE"/>
              </w:rPr>
            </w:pPr>
          </w:p>
          <w:p w14:paraId="739161C2" w14:textId="039492D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AAB35FB" w14:textId="77777777" w:rsidTr="00C906FE">
        <w:trPr>
          <w:cantSplit/>
        </w:trPr>
        <w:tc>
          <w:tcPr>
            <w:tcW w:w="4520" w:type="dxa"/>
            <w:shd w:val="clear" w:color="auto" w:fill="auto"/>
            <w:hideMark/>
          </w:tcPr>
          <w:p w14:paraId="63082AD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104.22 Strengthen the national legal framework through the adhesion to the International Convention for the Protection of All Persons from Enforced Disappearance and the Convention against Torture and Other Cruel, Inhuman or Degrading Treatment or Punishment, and the relevant protocols (Mexico);</w:t>
            </w:r>
          </w:p>
          <w:p w14:paraId="246B4B2C" w14:textId="2CB43DA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5F31399" w14:textId="4C904A2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1BB005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23A3892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77F50590" w14:textId="0E09A8F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6556065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2CA935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69132AE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p w14:paraId="294387D6" w14:textId="314B504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tc>
        <w:tc>
          <w:tcPr>
            <w:tcW w:w="4600" w:type="dxa"/>
            <w:shd w:val="clear" w:color="auto" w:fill="auto"/>
            <w:hideMark/>
          </w:tcPr>
          <w:p w14:paraId="056648C8" w14:textId="77777777" w:rsidR="00C906FE" w:rsidRDefault="00C906FE" w:rsidP="00C906FE">
            <w:pPr>
              <w:suppressAutoHyphens w:val="0"/>
              <w:spacing w:before="60" w:after="60" w:line="240" w:lineRule="auto"/>
              <w:ind w:left="57" w:right="57"/>
              <w:rPr>
                <w:color w:val="000000"/>
                <w:szCs w:val="22"/>
                <w:lang w:val="en-IE" w:eastAsia="en-IE"/>
              </w:rPr>
            </w:pPr>
          </w:p>
          <w:p w14:paraId="1EBED983" w14:textId="585358B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1704C77" w14:textId="77777777" w:rsidTr="00C906FE">
        <w:trPr>
          <w:cantSplit/>
        </w:trPr>
        <w:tc>
          <w:tcPr>
            <w:tcW w:w="4520" w:type="dxa"/>
            <w:shd w:val="clear" w:color="auto" w:fill="auto"/>
            <w:hideMark/>
          </w:tcPr>
          <w:p w14:paraId="3CC76FC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 Ratify the Convention against Torture and Other Cruel, Inhuman or Degrading Treatment or Punishment and the International Convention for the Protection of All Persons from Enforced Disappearance (France);</w:t>
            </w:r>
          </w:p>
          <w:p w14:paraId="3542AB49" w14:textId="25A0B79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8CB262D" w14:textId="1F6CBE6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F43950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4824888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0B51E3E1" w14:textId="7EBA323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1209DCE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C2C18E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652AA1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p w14:paraId="4484413F" w14:textId="14836F5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tc>
        <w:tc>
          <w:tcPr>
            <w:tcW w:w="4600" w:type="dxa"/>
            <w:shd w:val="clear" w:color="auto" w:fill="auto"/>
            <w:hideMark/>
          </w:tcPr>
          <w:p w14:paraId="7BBF4BF1" w14:textId="77777777" w:rsidR="00C906FE" w:rsidRDefault="00C906FE" w:rsidP="00C906FE">
            <w:pPr>
              <w:suppressAutoHyphens w:val="0"/>
              <w:spacing w:before="60" w:after="60" w:line="240" w:lineRule="auto"/>
              <w:ind w:left="57" w:right="57"/>
              <w:rPr>
                <w:color w:val="000000"/>
                <w:szCs w:val="22"/>
                <w:lang w:val="en-IE" w:eastAsia="en-IE"/>
              </w:rPr>
            </w:pPr>
          </w:p>
          <w:p w14:paraId="20C7F0DF" w14:textId="3220F0C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597682D" w14:textId="77777777" w:rsidTr="00C906FE">
        <w:trPr>
          <w:cantSplit/>
        </w:trPr>
        <w:tc>
          <w:tcPr>
            <w:tcW w:w="4520" w:type="dxa"/>
            <w:shd w:val="clear" w:color="auto" w:fill="auto"/>
            <w:hideMark/>
          </w:tcPr>
          <w:p w14:paraId="38F1F07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104.25 Consider ratifying the Organization of African Unity Convention Governing Specific Aspects of Refugee Problems in Africa, the International Convention for the Protection of All Persons from Enforced Disappearance, the Convention for the Elimination of Mercenaries in Africa, and the Optional Protocol to the Convention against Torture and Other Cruel, Inhuman or Degrading Treatment or Punishment (Democratic Republic of the Congo);</w:t>
            </w:r>
          </w:p>
          <w:p w14:paraId="3C324693" w14:textId="199C6A4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EAAF691" w14:textId="6DD1F0B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AACA75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53A8F8E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60416BC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1A19644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G5 Refugees &amp; asylum seekers</w:t>
            </w:r>
          </w:p>
          <w:p w14:paraId="635DD4DC" w14:textId="48D1223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B9 Human rights &amp; use of mercenaries</w:t>
            </w:r>
          </w:p>
          <w:p w14:paraId="433D0F60"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CF01C0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p w14:paraId="45049EF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refugees &amp; asylum seekers</w:t>
            </w:r>
          </w:p>
          <w:p w14:paraId="3FC1F6DC" w14:textId="40AA219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5FD35632" w14:textId="77777777" w:rsidR="00C906FE" w:rsidRDefault="00C906FE" w:rsidP="00C906FE">
            <w:pPr>
              <w:suppressAutoHyphens w:val="0"/>
              <w:spacing w:before="60" w:after="60" w:line="240" w:lineRule="auto"/>
              <w:ind w:left="57" w:right="57"/>
              <w:rPr>
                <w:color w:val="000000"/>
                <w:szCs w:val="22"/>
                <w:lang w:val="en-IE" w:eastAsia="en-IE"/>
              </w:rPr>
            </w:pPr>
          </w:p>
          <w:p w14:paraId="0F283C21" w14:textId="4E8C4C0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FE009EA" w14:textId="77777777" w:rsidTr="00C906FE">
        <w:trPr>
          <w:cantSplit/>
        </w:trPr>
        <w:tc>
          <w:tcPr>
            <w:tcW w:w="4520" w:type="dxa"/>
            <w:shd w:val="clear" w:color="auto" w:fill="auto"/>
            <w:hideMark/>
          </w:tcPr>
          <w:p w14:paraId="0F2F6EB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106.1 Ratify the Optional Protocol to the ICESCR (Portugal);</w:t>
            </w:r>
          </w:p>
          <w:p w14:paraId="6C8443F0" w14:textId="43E16AB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A/HRC/25/2 - Para. 692-693 (advance unedited version) </w:t>
            </w:r>
          </w:p>
        </w:tc>
        <w:tc>
          <w:tcPr>
            <w:tcW w:w="1100" w:type="dxa"/>
            <w:shd w:val="clear" w:color="auto" w:fill="auto"/>
            <w:hideMark/>
          </w:tcPr>
          <w:p w14:paraId="12E591DC" w14:textId="6A7AD84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Noted</w:t>
            </w:r>
          </w:p>
        </w:tc>
        <w:tc>
          <w:tcPr>
            <w:tcW w:w="5000" w:type="dxa"/>
            <w:shd w:val="clear" w:color="auto" w:fill="auto"/>
            <w:hideMark/>
          </w:tcPr>
          <w:p w14:paraId="3AB3441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5E0F8A1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E1 Economic, social &amp; cultural rights - general measures of implementation</w:t>
            </w:r>
          </w:p>
          <w:p w14:paraId="58859607" w14:textId="0A46ED7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0948FCA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C195FF8" w14:textId="4058D14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9BFBB18" w14:textId="77777777" w:rsidR="00C906FE" w:rsidRDefault="00C906FE" w:rsidP="00C906FE">
            <w:pPr>
              <w:suppressAutoHyphens w:val="0"/>
              <w:spacing w:before="60" w:after="60" w:line="240" w:lineRule="auto"/>
              <w:ind w:left="57" w:right="57"/>
              <w:rPr>
                <w:color w:val="000000"/>
                <w:szCs w:val="22"/>
                <w:lang w:val="en-IE" w:eastAsia="en-IE"/>
              </w:rPr>
            </w:pPr>
          </w:p>
          <w:p w14:paraId="448365AA" w14:textId="31C2AD6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54EED86" w14:textId="77777777" w:rsidTr="00C906FE">
        <w:trPr>
          <w:cantSplit/>
        </w:trPr>
        <w:tc>
          <w:tcPr>
            <w:tcW w:w="4520" w:type="dxa"/>
            <w:shd w:val="clear" w:color="auto" w:fill="auto"/>
            <w:hideMark/>
          </w:tcPr>
          <w:p w14:paraId="3CA0E5F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104.21 Ratify the main international human rights instruments, including OP-CAT, the optional protocols to the Convention on the Rights of the Child, the Convention on the Rights of Persons with Disabilities and its Optional Protocol, and the International Convention for the Protection of All Persons from Enforced Disappearance, and ensure that their provisions are incorporated into the national legal system (Costa Rica);</w:t>
            </w:r>
          </w:p>
          <w:p w14:paraId="50E94A12" w14:textId="3CFB8A6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96CF8DB" w14:textId="0180DBF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CD1750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0554796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535DA27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179829C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8DEE22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7BBAFC4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152CF611" w14:textId="0996DD7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F41 Persons with disabilities: definition, general principles</w:t>
            </w:r>
          </w:p>
          <w:p w14:paraId="114226D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39BC70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p w14:paraId="68C403D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5DC9996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36ADBCB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p w14:paraId="2493C3B3" w14:textId="19A6230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with disabilities</w:t>
            </w:r>
          </w:p>
        </w:tc>
        <w:tc>
          <w:tcPr>
            <w:tcW w:w="4600" w:type="dxa"/>
            <w:shd w:val="clear" w:color="auto" w:fill="auto"/>
            <w:hideMark/>
          </w:tcPr>
          <w:p w14:paraId="44FC6AB9" w14:textId="77777777" w:rsidR="00C906FE" w:rsidRDefault="00C906FE" w:rsidP="00C906FE">
            <w:pPr>
              <w:suppressAutoHyphens w:val="0"/>
              <w:spacing w:before="60" w:after="60" w:line="240" w:lineRule="auto"/>
              <w:ind w:left="57" w:right="57"/>
              <w:rPr>
                <w:color w:val="000000"/>
                <w:szCs w:val="22"/>
                <w:lang w:val="en-IE" w:eastAsia="en-IE"/>
              </w:rPr>
            </w:pPr>
          </w:p>
          <w:p w14:paraId="53C77135" w14:textId="71F7022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5C04EC4" w14:textId="77777777" w:rsidTr="00C906FE">
        <w:trPr>
          <w:cantSplit/>
        </w:trPr>
        <w:tc>
          <w:tcPr>
            <w:tcW w:w="4520" w:type="dxa"/>
            <w:shd w:val="clear" w:color="auto" w:fill="auto"/>
            <w:hideMark/>
          </w:tcPr>
          <w:p w14:paraId="56A6E14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104.12 Ratify without delay the Optional Protocol to the Convention on the Rights of the Child on the involvement of children in armed conflict (Luxembourg);</w:t>
            </w:r>
          </w:p>
          <w:p w14:paraId="5FFAFD67" w14:textId="1E6FE82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493CE10" w14:textId="0A446BD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271642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2C2E70A2" w14:textId="422E39E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041F6140"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ECFFCC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554FDD4" w14:textId="59380FA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6F74196D" w14:textId="77777777" w:rsidR="00C906FE" w:rsidRDefault="00C906FE" w:rsidP="00C906FE">
            <w:pPr>
              <w:suppressAutoHyphens w:val="0"/>
              <w:spacing w:before="60" w:after="60" w:line="240" w:lineRule="auto"/>
              <w:ind w:left="57" w:right="57"/>
              <w:rPr>
                <w:color w:val="000000"/>
                <w:szCs w:val="22"/>
                <w:lang w:val="en-IE" w:eastAsia="en-IE"/>
              </w:rPr>
            </w:pPr>
          </w:p>
          <w:p w14:paraId="289A6278" w14:textId="25B51AD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2C826F3" w14:textId="77777777" w:rsidTr="00C906FE">
        <w:trPr>
          <w:cantSplit/>
        </w:trPr>
        <w:tc>
          <w:tcPr>
            <w:tcW w:w="4520" w:type="dxa"/>
            <w:shd w:val="clear" w:color="auto" w:fill="auto"/>
            <w:hideMark/>
          </w:tcPr>
          <w:p w14:paraId="09CDE19B"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104.13 Intensify its efforts to ratify the OP-CRC-AC (Lithuania);</w:t>
            </w:r>
          </w:p>
          <w:p w14:paraId="7D9A7F61" w14:textId="6BEBF61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7882886F" w14:textId="176D904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7C5C10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5C59BC00" w14:textId="0C21CD1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61760AE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D99214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2B9044F" w14:textId="62A82B2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3A0490AB" w14:textId="77777777" w:rsidR="00C906FE" w:rsidRDefault="00C906FE" w:rsidP="00C906FE">
            <w:pPr>
              <w:suppressAutoHyphens w:val="0"/>
              <w:spacing w:before="60" w:after="60" w:line="240" w:lineRule="auto"/>
              <w:ind w:left="57" w:right="57"/>
              <w:rPr>
                <w:color w:val="000000"/>
                <w:szCs w:val="22"/>
                <w:lang w:val="en-IE" w:eastAsia="en-IE"/>
              </w:rPr>
            </w:pPr>
          </w:p>
          <w:p w14:paraId="4EE71973" w14:textId="32A6EA7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12289DA" w14:textId="77777777" w:rsidTr="00C906FE">
        <w:trPr>
          <w:cantSplit/>
        </w:trPr>
        <w:tc>
          <w:tcPr>
            <w:tcW w:w="4520" w:type="dxa"/>
            <w:shd w:val="clear" w:color="auto" w:fill="auto"/>
            <w:hideMark/>
          </w:tcPr>
          <w:p w14:paraId="4C04DBD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104.14 Ratify the Optional Protocol to the Convention on the Rights of the Child on the involvement of children in armed conflict (Chile);</w:t>
            </w:r>
          </w:p>
          <w:p w14:paraId="238AE769" w14:textId="47B6984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7C0026BF" w14:textId="4E48D39B"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7324DD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3CAD946E" w14:textId="269D9A3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076E8E9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CCBE17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2CDB729C" w14:textId="0CC75B6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6CDABC5" w14:textId="77777777" w:rsidR="00C906FE" w:rsidRDefault="00C906FE" w:rsidP="00C906FE">
            <w:pPr>
              <w:suppressAutoHyphens w:val="0"/>
              <w:spacing w:before="60" w:after="60" w:line="240" w:lineRule="auto"/>
              <w:ind w:left="57" w:right="57"/>
              <w:rPr>
                <w:color w:val="000000"/>
                <w:szCs w:val="22"/>
                <w:lang w:val="en-IE" w:eastAsia="en-IE"/>
              </w:rPr>
            </w:pPr>
          </w:p>
          <w:p w14:paraId="79C8A302" w14:textId="3DC900B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0838665" w14:textId="77777777" w:rsidTr="00C906FE">
        <w:trPr>
          <w:cantSplit/>
        </w:trPr>
        <w:tc>
          <w:tcPr>
            <w:tcW w:w="4520" w:type="dxa"/>
            <w:shd w:val="clear" w:color="auto" w:fill="auto"/>
            <w:hideMark/>
          </w:tcPr>
          <w:p w14:paraId="2328FE8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104.15 Ratify the Optional Protocol to the Convention on the Rights of the Child on the involvement of children in armed conflict, and harmonize national legislation in conformity with the provisions of OP-CRC-AC (Republic of Moldova);</w:t>
            </w:r>
          </w:p>
          <w:p w14:paraId="450F2911" w14:textId="7532699D"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92F530D" w14:textId="7D8A0AE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7DDB43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6D31D7D0" w14:textId="3495F4D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7638C43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7642A2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6791DCA2" w14:textId="35DF63C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06B3DBA" w14:textId="77777777" w:rsidR="00C906FE" w:rsidRDefault="00C906FE" w:rsidP="00C906FE">
            <w:pPr>
              <w:suppressAutoHyphens w:val="0"/>
              <w:spacing w:before="60" w:after="60" w:line="240" w:lineRule="auto"/>
              <w:ind w:left="57" w:right="57"/>
              <w:rPr>
                <w:color w:val="000000"/>
                <w:szCs w:val="22"/>
                <w:lang w:val="en-IE" w:eastAsia="en-IE"/>
              </w:rPr>
            </w:pPr>
          </w:p>
          <w:p w14:paraId="61CA148E" w14:textId="0A7A316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7A8140E" w14:textId="77777777" w:rsidTr="00C906FE">
        <w:trPr>
          <w:cantSplit/>
        </w:trPr>
        <w:tc>
          <w:tcPr>
            <w:tcW w:w="4520" w:type="dxa"/>
            <w:shd w:val="clear" w:color="auto" w:fill="auto"/>
            <w:hideMark/>
          </w:tcPr>
          <w:p w14:paraId="6E64ED1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104.20 Ratify the Optional Protocol to the Convention on the Elimination of All Forms of Discrimination against Women and the Optional Protocol to the Convention on the Rights of the Child on the involvement of children in armed conflict (Spain);</w:t>
            </w:r>
          </w:p>
          <w:p w14:paraId="70C79F5D" w14:textId="7533E0B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7FFC3805" w14:textId="7882717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ADA05B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598D084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444FAE80" w14:textId="2919B04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7D18169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F9AF96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621E679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9FE01EB" w14:textId="7FA2C97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AEA771F" w14:textId="77777777" w:rsidR="00C906FE" w:rsidRDefault="00C906FE" w:rsidP="00C906FE">
            <w:pPr>
              <w:suppressAutoHyphens w:val="0"/>
              <w:spacing w:before="60" w:after="60" w:line="240" w:lineRule="auto"/>
              <w:ind w:left="57" w:right="57"/>
              <w:rPr>
                <w:color w:val="000000"/>
                <w:szCs w:val="22"/>
                <w:lang w:val="en-IE" w:eastAsia="en-IE"/>
              </w:rPr>
            </w:pPr>
          </w:p>
          <w:p w14:paraId="709C4FA3" w14:textId="14E5A26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D98CF07" w14:textId="77777777" w:rsidTr="00C906FE">
        <w:trPr>
          <w:cantSplit/>
        </w:trPr>
        <w:tc>
          <w:tcPr>
            <w:tcW w:w="4520" w:type="dxa"/>
            <w:shd w:val="clear" w:color="auto" w:fill="auto"/>
            <w:hideMark/>
          </w:tcPr>
          <w:p w14:paraId="4BE5B9D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104.23 Ratify the Convention on the Rights of Persons with Disabilities (Benin);</w:t>
            </w:r>
          </w:p>
          <w:p w14:paraId="46163008" w14:textId="55F1399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E579804" w14:textId="3C71829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8149BD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67846FFC" w14:textId="4377DAE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F41 Persons with disabilities: definition, general principles</w:t>
            </w:r>
          </w:p>
          <w:p w14:paraId="5E75AF3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16FA393" w14:textId="71D6B3E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with disabilities</w:t>
            </w:r>
          </w:p>
        </w:tc>
        <w:tc>
          <w:tcPr>
            <w:tcW w:w="4600" w:type="dxa"/>
            <w:shd w:val="clear" w:color="auto" w:fill="auto"/>
            <w:hideMark/>
          </w:tcPr>
          <w:p w14:paraId="74528B6F" w14:textId="77777777" w:rsidR="00C906FE" w:rsidRDefault="00C906FE" w:rsidP="00C906FE">
            <w:pPr>
              <w:suppressAutoHyphens w:val="0"/>
              <w:spacing w:before="60" w:after="60" w:line="240" w:lineRule="auto"/>
              <w:ind w:left="57" w:right="57"/>
              <w:rPr>
                <w:color w:val="000000"/>
                <w:szCs w:val="22"/>
                <w:lang w:val="en-IE" w:eastAsia="en-IE"/>
              </w:rPr>
            </w:pPr>
          </w:p>
          <w:p w14:paraId="72E31B3C" w14:textId="1BAE617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34BD73B" w14:textId="77777777" w:rsidTr="00C906FE">
        <w:trPr>
          <w:cantSplit/>
        </w:trPr>
        <w:tc>
          <w:tcPr>
            <w:tcW w:w="4520" w:type="dxa"/>
            <w:tcBorders>
              <w:bottom w:val="dotted" w:sz="4" w:space="0" w:color="auto"/>
            </w:tcBorders>
            <w:shd w:val="clear" w:color="auto" w:fill="auto"/>
            <w:hideMark/>
          </w:tcPr>
          <w:p w14:paraId="47E0A2B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104.24 Consider the possibility of ratifying the International Convention on the Protection of the Rights of All Migrant Workers and Members of Their Families and the Convention against Torture and Other Cruel, Inhuman or Degrading Treatment or Punishment (Ecuador);</w:t>
            </w:r>
          </w:p>
          <w:p w14:paraId="3A4AE755" w14:textId="04CCFB0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26EA85DC" w14:textId="03DC9F2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642B260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A12 Acceptance of international norms</w:t>
            </w:r>
          </w:p>
          <w:p w14:paraId="577D84D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G4 Migrants</w:t>
            </w:r>
          </w:p>
          <w:p w14:paraId="162C3194" w14:textId="665EA21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3E155A8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2FCE00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2AA526A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migrants</w:t>
            </w:r>
          </w:p>
          <w:p w14:paraId="0E1E0312" w14:textId="547B610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tcBorders>
              <w:bottom w:val="dotted" w:sz="4" w:space="0" w:color="auto"/>
            </w:tcBorders>
            <w:shd w:val="clear" w:color="auto" w:fill="auto"/>
            <w:hideMark/>
          </w:tcPr>
          <w:p w14:paraId="0646C1AD" w14:textId="77777777" w:rsidR="00C906FE" w:rsidRDefault="00C906FE" w:rsidP="00C906FE">
            <w:pPr>
              <w:suppressAutoHyphens w:val="0"/>
              <w:spacing w:before="60" w:after="60" w:line="240" w:lineRule="auto"/>
              <w:ind w:left="57" w:right="57"/>
              <w:rPr>
                <w:color w:val="000000"/>
                <w:szCs w:val="22"/>
                <w:lang w:val="en-IE" w:eastAsia="en-IE"/>
              </w:rPr>
            </w:pPr>
          </w:p>
          <w:p w14:paraId="30687B38" w14:textId="24540F0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D9E7495" w14:textId="77777777" w:rsidTr="000D774A">
        <w:trPr>
          <w:cantSplit/>
        </w:trPr>
        <w:tc>
          <w:tcPr>
            <w:tcW w:w="15220" w:type="dxa"/>
            <w:gridSpan w:val="4"/>
            <w:shd w:val="clear" w:color="auto" w:fill="DBE5F1"/>
            <w:hideMark/>
          </w:tcPr>
          <w:p w14:paraId="64BC79ED" w14:textId="3454895B"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A22 Cooperation with treaty bodies</w:t>
            </w:r>
          </w:p>
        </w:tc>
      </w:tr>
      <w:tr w:rsidR="00C906FE" w:rsidRPr="00C906FE" w14:paraId="79C12708" w14:textId="77777777" w:rsidTr="00C906FE">
        <w:trPr>
          <w:cantSplit/>
        </w:trPr>
        <w:tc>
          <w:tcPr>
            <w:tcW w:w="4520" w:type="dxa"/>
            <w:shd w:val="clear" w:color="auto" w:fill="auto"/>
            <w:hideMark/>
          </w:tcPr>
          <w:p w14:paraId="386EA04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105.80 Enhance cooperation with international treaty bodies by submitting overdue reports to CERD, CESCR and HR Committee (Sierra Leone);</w:t>
            </w:r>
          </w:p>
          <w:p w14:paraId="32EB38CB" w14:textId="50AE21FD"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FB90554" w14:textId="340D1E9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0A9174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A22 Cooperation with treaty bodies</w:t>
            </w:r>
          </w:p>
          <w:p w14:paraId="561BB42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80E5151" w14:textId="4AE4CB7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9CE395D" w14:textId="77777777" w:rsidR="00C906FE" w:rsidRDefault="00C906FE" w:rsidP="00C906FE">
            <w:pPr>
              <w:suppressAutoHyphens w:val="0"/>
              <w:spacing w:before="60" w:after="60" w:line="240" w:lineRule="auto"/>
              <w:ind w:left="57" w:right="57"/>
              <w:rPr>
                <w:color w:val="000000"/>
                <w:szCs w:val="22"/>
                <w:lang w:val="en-IE" w:eastAsia="en-IE"/>
              </w:rPr>
            </w:pPr>
          </w:p>
          <w:p w14:paraId="28525630" w14:textId="09DD76F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E26AD65" w14:textId="77777777" w:rsidTr="00C906FE">
        <w:trPr>
          <w:cantSplit/>
        </w:trPr>
        <w:tc>
          <w:tcPr>
            <w:tcW w:w="4520" w:type="dxa"/>
            <w:tcBorders>
              <w:bottom w:val="dotted" w:sz="4" w:space="0" w:color="auto"/>
            </w:tcBorders>
            <w:shd w:val="clear" w:color="auto" w:fill="auto"/>
            <w:hideMark/>
          </w:tcPr>
          <w:p w14:paraId="1291F74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105.79 Continue to work with regional organisations and the international community including the OHCHR and other treaty bodies during the process of implementing measures to tackle sexual and gender based violence, release of all child soldiers and prevention of future recruitment, administration of justice and rule of law (Republic of Korea);</w:t>
            </w:r>
          </w:p>
          <w:p w14:paraId="02035592" w14:textId="0F644C1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0E7FD533" w14:textId="37636B0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3FB4D01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A22 Cooperation with treaty bodies</w:t>
            </w:r>
          </w:p>
          <w:p w14:paraId="1A4E8BE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57524A4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55A46A2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7C277AE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492C863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15CEAFDD" w14:textId="11A384D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10E78C2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A3B06B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4E89CEF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1F76252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5922BBED" w14:textId="3779809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tcBorders>
              <w:bottom w:val="dotted" w:sz="4" w:space="0" w:color="auto"/>
            </w:tcBorders>
            <w:shd w:val="clear" w:color="auto" w:fill="auto"/>
            <w:hideMark/>
          </w:tcPr>
          <w:p w14:paraId="14BC4346" w14:textId="77777777" w:rsidR="00C906FE" w:rsidRDefault="00C906FE" w:rsidP="00C906FE">
            <w:pPr>
              <w:suppressAutoHyphens w:val="0"/>
              <w:spacing w:before="60" w:after="60" w:line="240" w:lineRule="auto"/>
              <w:ind w:left="57" w:right="57"/>
              <w:rPr>
                <w:color w:val="000000"/>
                <w:szCs w:val="22"/>
                <w:lang w:val="en-IE" w:eastAsia="en-IE"/>
              </w:rPr>
            </w:pPr>
          </w:p>
          <w:p w14:paraId="249047FE" w14:textId="4B3E00E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F79F82A" w14:textId="77777777" w:rsidTr="006033EB">
        <w:trPr>
          <w:cantSplit/>
        </w:trPr>
        <w:tc>
          <w:tcPr>
            <w:tcW w:w="15220" w:type="dxa"/>
            <w:gridSpan w:val="4"/>
            <w:shd w:val="clear" w:color="auto" w:fill="DBE5F1"/>
            <w:hideMark/>
          </w:tcPr>
          <w:p w14:paraId="79C4017C" w14:textId="145418ED"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A24 Cooperation with special procedures</w:t>
            </w:r>
          </w:p>
        </w:tc>
      </w:tr>
      <w:tr w:rsidR="00C906FE" w:rsidRPr="00C906FE" w14:paraId="11A459E2" w14:textId="77777777" w:rsidTr="00C906FE">
        <w:trPr>
          <w:cantSplit/>
        </w:trPr>
        <w:tc>
          <w:tcPr>
            <w:tcW w:w="4520" w:type="dxa"/>
            <w:shd w:val="clear" w:color="auto" w:fill="auto"/>
            <w:hideMark/>
          </w:tcPr>
          <w:p w14:paraId="65748E3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104.26 Cooperate fully with the independent expert who will be designated by the Human Rights Council (Romania);</w:t>
            </w:r>
          </w:p>
          <w:p w14:paraId="353268DB" w14:textId="3CA5F34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4AD6A85" w14:textId="40C2E5E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943897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A24 Cooperation with special procedures</w:t>
            </w:r>
          </w:p>
          <w:p w14:paraId="5678BB6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BDC5566" w14:textId="7A6E8E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41494F4" w14:textId="77777777" w:rsidR="00C906FE" w:rsidRDefault="00C906FE" w:rsidP="00C906FE">
            <w:pPr>
              <w:suppressAutoHyphens w:val="0"/>
              <w:spacing w:before="60" w:after="60" w:line="240" w:lineRule="auto"/>
              <w:ind w:left="57" w:right="57"/>
              <w:rPr>
                <w:color w:val="000000"/>
                <w:szCs w:val="22"/>
                <w:lang w:val="en-IE" w:eastAsia="en-IE"/>
              </w:rPr>
            </w:pPr>
          </w:p>
          <w:p w14:paraId="6EC4DECD" w14:textId="5968402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F2A7A0D" w14:textId="77777777" w:rsidTr="00C906FE">
        <w:trPr>
          <w:cantSplit/>
        </w:trPr>
        <w:tc>
          <w:tcPr>
            <w:tcW w:w="4520" w:type="dxa"/>
            <w:shd w:val="clear" w:color="auto" w:fill="auto"/>
            <w:hideMark/>
          </w:tcPr>
          <w:p w14:paraId="2E05479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106.2 Consider extending a standing invitation to all the special procedures mandate holders of the Human Rights Council (Latvia);</w:t>
            </w:r>
          </w:p>
          <w:p w14:paraId="6918ECDE" w14:textId="30334EBD"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A/HRC/25/2 - Para. 692-693 (advance unedited version) </w:t>
            </w:r>
          </w:p>
        </w:tc>
        <w:tc>
          <w:tcPr>
            <w:tcW w:w="1100" w:type="dxa"/>
            <w:shd w:val="clear" w:color="auto" w:fill="auto"/>
            <w:hideMark/>
          </w:tcPr>
          <w:p w14:paraId="582399E4" w14:textId="183B306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Noted</w:t>
            </w:r>
          </w:p>
        </w:tc>
        <w:tc>
          <w:tcPr>
            <w:tcW w:w="5000" w:type="dxa"/>
            <w:shd w:val="clear" w:color="auto" w:fill="auto"/>
            <w:hideMark/>
          </w:tcPr>
          <w:p w14:paraId="36A349C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A24 Cooperation with special procedures</w:t>
            </w:r>
          </w:p>
          <w:p w14:paraId="4D920C6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8D3AD99" w14:textId="3AAC31D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D54FCCF" w14:textId="77777777" w:rsidR="00C906FE" w:rsidRDefault="00C906FE" w:rsidP="00C906FE">
            <w:pPr>
              <w:suppressAutoHyphens w:val="0"/>
              <w:spacing w:before="60" w:after="60" w:line="240" w:lineRule="auto"/>
              <w:ind w:left="57" w:right="57"/>
              <w:rPr>
                <w:color w:val="000000"/>
                <w:szCs w:val="22"/>
                <w:lang w:val="en-IE" w:eastAsia="en-IE"/>
              </w:rPr>
            </w:pPr>
          </w:p>
          <w:p w14:paraId="1BB7A465" w14:textId="234CE74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40225ED" w14:textId="77777777" w:rsidTr="00C906FE">
        <w:trPr>
          <w:cantSplit/>
        </w:trPr>
        <w:tc>
          <w:tcPr>
            <w:tcW w:w="4520" w:type="dxa"/>
            <w:tcBorders>
              <w:bottom w:val="dotted" w:sz="4" w:space="0" w:color="auto"/>
            </w:tcBorders>
            <w:shd w:val="clear" w:color="auto" w:fill="auto"/>
            <w:hideMark/>
          </w:tcPr>
          <w:p w14:paraId="78F1111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106.3 Extend standing invitations to special procedures mandate holders to visit the country, who can study the situation on the ground and make recommendations (Maldives).</w:t>
            </w:r>
          </w:p>
          <w:p w14:paraId="4B9929E0" w14:textId="78C105A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A/HRC/25/2 - Para. 692-693 (advance unedited version) </w:t>
            </w:r>
          </w:p>
        </w:tc>
        <w:tc>
          <w:tcPr>
            <w:tcW w:w="1100" w:type="dxa"/>
            <w:tcBorders>
              <w:bottom w:val="dotted" w:sz="4" w:space="0" w:color="auto"/>
            </w:tcBorders>
            <w:shd w:val="clear" w:color="auto" w:fill="auto"/>
            <w:hideMark/>
          </w:tcPr>
          <w:p w14:paraId="659C112A" w14:textId="5C6AAC5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Noted</w:t>
            </w:r>
          </w:p>
        </w:tc>
        <w:tc>
          <w:tcPr>
            <w:tcW w:w="5000" w:type="dxa"/>
            <w:tcBorders>
              <w:bottom w:val="dotted" w:sz="4" w:space="0" w:color="auto"/>
            </w:tcBorders>
            <w:shd w:val="clear" w:color="auto" w:fill="auto"/>
            <w:hideMark/>
          </w:tcPr>
          <w:p w14:paraId="6E48419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A24 Cooperation with special procedures</w:t>
            </w:r>
          </w:p>
          <w:p w14:paraId="1BCA102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F4B76D0" w14:textId="6018BE7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07D7FFE1" w14:textId="77777777" w:rsidR="00C906FE" w:rsidRDefault="00C906FE" w:rsidP="00C906FE">
            <w:pPr>
              <w:suppressAutoHyphens w:val="0"/>
              <w:spacing w:before="60" w:after="60" w:line="240" w:lineRule="auto"/>
              <w:ind w:left="57" w:right="57"/>
              <w:rPr>
                <w:color w:val="000000"/>
                <w:szCs w:val="22"/>
                <w:lang w:val="en-IE" w:eastAsia="en-IE"/>
              </w:rPr>
            </w:pPr>
          </w:p>
          <w:p w14:paraId="7D19DB61" w14:textId="1C80CB2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59599FE" w14:textId="77777777" w:rsidTr="0094406D">
        <w:trPr>
          <w:cantSplit/>
        </w:trPr>
        <w:tc>
          <w:tcPr>
            <w:tcW w:w="15220" w:type="dxa"/>
            <w:gridSpan w:val="4"/>
            <w:shd w:val="clear" w:color="auto" w:fill="DBE5F1"/>
            <w:hideMark/>
          </w:tcPr>
          <w:p w14:paraId="39957426" w14:textId="181F659C"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A28 Cooperation with other international mechanisms and institutions</w:t>
            </w:r>
          </w:p>
        </w:tc>
      </w:tr>
      <w:tr w:rsidR="00C906FE" w:rsidRPr="00C906FE" w14:paraId="507352B8" w14:textId="77777777" w:rsidTr="00C906FE">
        <w:trPr>
          <w:cantSplit/>
        </w:trPr>
        <w:tc>
          <w:tcPr>
            <w:tcW w:w="4520" w:type="dxa"/>
            <w:shd w:val="clear" w:color="auto" w:fill="auto"/>
            <w:hideMark/>
          </w:tcPr>
          <w:p w14:paraId="750CD18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105.60 Make improved access for humanitarian organisations an immediate priority (Australia);</w:t>
            </w:r>
          </w:p>
          <w:p w14:paraId="474163FD" w14:textId="574C23E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B2B073A" w14:textId="5F4AAA0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CD29E0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33CBB01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76DC7B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CC0F5C3" w14:textId="7B2D58D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19D7461B" w14:textId="77777777" w:rsidR="00C906FE" w:rsidRDefault="00C906FE" w:rsidP="00C906FE">
            <w:pPr>
              <w:suppressAutoHyphens w:val="0"/>
              <w:spacing w:before="60" w:after="60" w:line="240" w:lineRule="auto"/>
              <w:ind w:left="57" w:right="57"/>
              <w:rPr>
                <w:color w:val="000000"/>
                <w:szCs w:val="22"/>
                <w:lang w:val="en-IE" w:eastAsia="en-IE"/>
              </w:rPr>
            </w:pPr>
          </w:p>
          <w:p w14:paraId="71A134CB" w14:textId="5096C55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42916FD" w14:textId="77777777" w:rsidTr="00C906FE">
        <w:trPr>
          <w:cantSplit/>
        </w:trPr>
        <w:tc>
          <w:tcPr>
            <w:tcW w:w="4520" w:type="dxa"/>
            <w:shd w:val="clear" w:color="auto" w:fill="auto"/>
            <w:hideMark/>
          </w:tcPr>
          <w:p w14:paraId="5A30683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105.70 Call on the international community to provide technical assistance in the field of human rights to allow to achieve its obligations in improving the human rights situation (Sudan);</w:t>
            </w:r>
          </w:p>
          <w:p w14:paraId="73394A29" w14:textId="055A81F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2343B00" w14:textId="263F3BE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0B4416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03FD164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8C8398D" w14:textId="2DB8363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120AEBA8" w14:textId="77777777" w:rsidR="00C906FE" w:rsidRDefault="00C906FE" w:rsidP="00C906FE">
            <w:pPr>
              <w:suppressAutoHyphens w:val="0"/>
              <w:spacing w:before="60" w:after="60" w:line="240" w:lineRule="auto"/>
              <w:ind w:left="57" w:right="57"/>
              <w:rPr>
                <w:color w:val="000000"/>
                <w:szCs w:val="22"/>
                <w:lang w:val="en-IE" w:eastAsia="en-IE"/>
              </w:rPr>
            </w:pPr>
          </w:p>
          <w:p w14:paraId="6454CC28" w14:textId="1166392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32DDCE2" w14:textId="77777777" w:rsidTr="00C906FE">
        <w:trPr>
          <w:cantSplit/>
        </w:trPr>
        <w:tc>
          <w:tcPr>
            <w:tcW w:w="4520" w:type="dxa"/>
            <w:shd w:val="clear" w:color="auto" w:fill="auto"/>
            <w:hideMark/>
          </w:tcPr>
          <w:p w14:paraId="6E7EB88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105.68 Take advantage of the cooperation that the international community, particularly the Human Rights Council, can offer in order to pursue the consolidation of its national institutions, an indispensable step for the promotion and protection of human rights on the ground (Brazil);</w:t>
            </w:r>
          </w:p>
          <w:p w14:paraId="5763B66F" w14:textId="01F9133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BE9F722" w14:textId="5E36306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ECFEE8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13709D9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613A40D8" w14:textId="29FE14C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4BFFBBC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9BAB5BC" w14:textId="35EA7EC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213109B2" w14:textId="77777777" w:rsidR="00C906FE" w:rsidRDefault="00C906FE" w:rsidP="00C906FE">
            <w:pPr>
              <w:suppressAutoHyphens w:val="0"/>
              <w:spacing w:before="60" w:after="60" w:line="240" w:lineRule="auto"/>
              <w:ind w:left="57" w:right="57"/>
              <w:rPr>
                <w:color w:val="000000"/>
                <w:szCs w:val="22"/>
                <w:lang w:val="en-IE" w:eastAsia="en-IE"/>
              </w:rPr>
            </w:pPr>
          </w:p>
          <w:p w14:paraId="4ADAB3BB" w14:textId="583317E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CFA5D32" w14:textId="77777777" w:rsidTr="00C906FE">
        <w:trPr>
          <w:cantSplit/>
        </w:trPr>
        <w:tc>
          <w:tcPr>
            <w:tcW w:w="4520" w:type="dxa"/>
            <w:shd w:val="clear" w:color="auto" w:fill="auto"/>
            <w:hideMark/>
          </w:tcPr>
          <w:p w14:paraId="44D4F68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105.69 Cooperate actively with the international community, in particular United Nations mechanisms, as well as promote democratic rule and restoration of law and order (Japan);</w:t>
            </w:r>
          </w:p>
          <w:p w14:paraId="517F9CAC" w14:textId="5004DD5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C3612B4" w14:textId="5897C5D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71EC27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3E109BA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2C0150AA" w14:textId="0216C1A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D7C9620"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17853A3" w14:textId="49ACC0F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E5E9F7C" w14:textId="77777777" w:rsidR="00C906FE" w:rsidRDefault="00C906FE" w:rsidP="00C906FE">
            <w:pPr>
              <w:suppressAutoHyphens w:val="0"/>
              <w:spacing w:before="60" w:after="60" w:line="240" w:lineRule="auto"/>
              <w:ind w:left="57" w:right="57"/>
              <w:rPr>
                <w:color w:val="000000"/>
                <w:szCs w:val="22"/>
                <w:lang w:val="en-IE" w:eastAsia="en-IE"/>
              </w:rPr>
            </w:pPr>
          </w:p>
          <w:p w14:paraId="102D82AA" w14:textId="20EC178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CC3989D" w14:textId="77777777" w:rsidTr="00C906FE">
        <w:trPr>
          <w:cantSplit/>
        </w:trPr>
        <w:tc>
          <w:tcPr>
            <w:tcW w:w="4520" w:type="dxa"/>
            <w:tcBorders>
              <w:bottom w:val="dotted" w:sz="4" w:space="0" w:color="auto"/>
            </w:tcBorders>
            <w:shd w:val="clear" w:color="auto" w:fill="auto"/>
            <w:hideMark/>
          </w:tcPr>
          <w:p w14:paraId="59E605C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105.78 Continue to cooperate with the United Nations and the international community to implement measures to ensure the security and safety of its people (Singapore);</w:t>
            </w:r>
          </w:p>
          <w:p w14:paraId="6BD60BCC" w14:textId="7512A32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543A24AD" w14:textId="71134DD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632CD82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4262843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05C0C88F" w14:textId="4A6C937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18C43CE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59DDF1B" w14:textId="6065D3F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21FE2EC6" w14:textId="77777777" w:rsidR="00C906FE" w:rsidRDefault="00C906FE" w:rsidP="00C906FE">
            <w:pPr>
              <w:suppressAutoHyphens w:val="0"/>
              <w:spacing w:before="60" w:after="60" w:line="240" w:lineRule="auto"/>
              <w:ind w:left="57" w:right="57"/>
              <w:rPr>
                <w:color w:val="000000"/>
                <w:szCs w:val="22"/>
                <w:lang w:val="en-IE" w:eastAsia="en-IE"/>
              </w:rPr>
            </w:pPr>
          </w:p>
          <w:p w14:paraId="2484FBFB" w14:textId="74573F0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B6EC32E" w14:textId="77777777" w:rsidTr="000A0F0F">
        <w:trPr>
          <w:cantSplit/>
        </w:trPr>
        <w:tc>
          <w:tcPr>
            <w:tcW w:w="15220" w:type="dxa"/>
            <w:gridSpan w:val="4"/>
            <w:shd w:val="clear" w:color="auto" w:fill="DBE5F1"/>
            <w:hideMark/>
          </w:tcPr>
          <w:p w14:paraId="6AFC484E" w14:textId="4EE96B9C"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A3 Inter-State cooperation &amp; development assistance</w:t>
            </w:r>
          </w:p>
        </w:tc>
      </w:tr>
      <w:tr w:rsidR="00C906FE" w:rsidRPr="00C906FE" w14:paraId="460E372E" w14:textId="77777777" w:rsidTr="00C906FE">
        <w:trPr>
          <w:cantSplit/>
        </w:trPr>
        <w:tc>
          <w:tcPr>
            <w:tcW w:w="4520" w:type="dxa"/>
            <w:tcBorders>
              <w:bottom w:val="dotted" w:sz="4" w:space="0" w:color="auto"/>
            </w:tcBorders>
            <w:shd w:val="clear" w:color="auto" w:fill="auto"/>
            <w:hideMark/>
          </w:tcPr>
          <w:p w14:paraId="337394E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105.67 Determine its technical and financial assistance needs in order to solicit the support from its bilateral and multilateral partners (Congo);</w:t>
            </w:r>
          </w:p>
          <w:p w14:paraId="1342BCD1" w14:textId="5D3D4D8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2ADBB029" w14:textId="18AE921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68E5364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57618BFA" w14:textId="5877041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4A6B021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901E37F" w14:textId="57811AA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3281389C" w14:textId="77777777" w:rsidR="00C906FE" w:rsidRDefault="00C906FE" w:rsidP="00C906FE">
            <w:pPr>
              <w:suppressAutoHyphens w:val="0"/>
              <w:spacing w:before="60" w:after="60" w:line="240" w:lineRule="auto"/>
              <w:ind w:left="57" w:right="57"/>
              <w:rPr>
                <w:color w:val="000000"/>
                <w:szCs w:val="22"/>
                <w:lang w:val="en-IE" w:eastAsia="en-IE"/>
              </w:rPr>
            </w:pPr>
          </w:p>
          <w:p w14:paraId="68815E5E" w14:textId="7FB0163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A6A4273" w14:textId="77777777" w:rsidTr="00281135">
        <w:trPr>
          <w:cantSplit/>
        </w:trPr>
        <w:tc>
          <w:tcPr>
            <w:tcW w:w="15220" w:type="dxa"/>
            <w:gridSpan w:val="4"/>
            <w:shd w:val="clear" w:color="auto" w:fill="DBE5F1"/>
            <w:hideMark/>
          </w:tcPr>
          <w:p w14:paraId="0877E3C9" w14:textId="7668C56A"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A41 Constitutional and legislative framework</w:t>
            </w:r>
          </w:p>
        </w:tc>
      </w:tr>
      <w:tr w:rsidR="00C906FE" w:rsidRPr="00C906FE" w14:paraId="2D47D721" w14:textId="77777777" w:rsidTr="00C906FE">
        <w:trPr>
          <w:cantSplit/>
        </w:trPr>
        <w:tc>
          <w:tcPr>
            <w:tcW w:w="4520" w:type="dxa"/>
            <w:shd w:val="clear" w:color="auto" w:fill="auto"/>
            <w:hideMark/>
          </w:tcPr>
          <w:p w14:paraId="4E69BE8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 Take necessary steps domestically to ensure compliance with the obligations under the international human rights instruments to which it is a party (South Africa);</w:t>
            </w:r>
          </w:p>
          <w:p w14:paraId="59842AF7" w14:textId="48D20C8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5537006" w14:textId="779EDA1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E7E323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327FDB1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CFD53B2" w14:textId="5AE0F5F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ACC1C24" w14:textId="77777777" w:rsidR="00C906FE" w:rsidRDefault="00C906FE" w:rsidP="00C906FE">
            <w:pPr>
              <w:suppressAutoHyphens w:val="0"/>
              <w:spacing w:before="60" w:after="60" w:line="240" w:lineRule="auto"/>
              <w:ind w:left="57" w:right="57"/>
              <w:rPr>
                <w:color w:val="000000"/>
                <w:szCs w:val="22"/>
                <w:lang w:val="en-IE" w:eastAsia="en-IE"/>
              </w:rPr>
            </w:pPr>
          </w:p>
          <w:p w14:paraId="5D80B25F" w14:textId="410B814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386FFF0" w14:textId="77777777" w:rsidTr="00C906FE">
        <w:trPr>
          <w:cantSplit/>
        </w:trPr>
        <w:tc>
          <w:tcPr>
            <w:tcW w:w="4520" w:type="dxa"/>
            <w:shd w:val="clear" w:color="auto" w:fill="auto"/>
            <w:hideMark/>
          </w:tcPr>
          <w:p w14:paraId="4BA49B7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105.17 Ensure throughout the country, protection and promotion of human rights in accordance with the first chapter of the recently promulgated Constitution of Transition and effectively criminalize the violations of such rights (Spain);</w:t>
            </w:r>
          </w:p>
          <w:p w14:paraId="3814E70E" w14:textId="0DCAFB2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3A78AFF" w14:textId="57E1781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41E41D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1F7AB8DA" w14:textId="3C60440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513265D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D8C4E58" w14:textId="30CB5B2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03F783A" w14:textId="77777777" w:rsidR="00C906FE" w:rsidRDefault="00C906FE" w:rsidP="00C906FE">
            <w:pPr>
              <w:suppressAutoHyphens w:val="0"/>
              <w:spacing w:before="60" w:after="60" w:line="240" w:lineRule="auto"/>
              <w:ind w:left="57" w:right="57"/>
              <w:rPr>
                <w:color w:val="000000"/>
                <w:szCs w:val="22"/>
                <w:lang w:val="en-IE" w:eastAsia="en-IE"/>
              </w:rPr>
            </w:pPr>
          </w:p>
          <w:p w14:paraId="0AA693F6" w14:textId="51F1F69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D59CD2C" w14:textId="77777777" w:rsidTr="00C906FE">
        <w:trPr>
          <w:cantSplit/>
        </w:trPr>
        <w:tc>
          <w:tcPr>
            <w:tcW w:w="4520" w:type="dxa"/>
            <w:shd w:val="clear" w:color="auto" w:fill="auto"/>
            <w:hideMark/>
          </w:tcPr>
          <w:p w14:paraId="1A92268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105.21 Speed up the amendment of the Criminal Code, Code of Criminal Procedure, and Code of Military Justice to effectively deal with human rights violations (Botswana);</w:t>
            </w:r>
          </w:p>
          <w:p w14:paraId="5D155D2C" w14:textId="10E532F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4AAA8B8" w14:textId="38D2B55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9D7330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300B608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5F9BD073" w14:textId="7FCE7FD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3804D9D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21769E4" w14:textId="307666C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0D5D1AE" w14:textId="77777777" w:rsidR="00C906FE" w:rsidRDefault="00C906FE" w:rsidP="00C906FE">
            <w:pPr>
              <w:suppressAutoHyphens w:val="0"/>
              <w:spacing w:before="60" w:after="60" w:line="240" w:lineRule="auto"/>
              <w:ind w:left="57" w:right="57"/>
              <w:rPr>
                <w:color w:val="000000"/>
                <w:szCs w:val="22"/>
                <w:lang w:val="en-IE" w:eastAsia="en-IE"/>
              </w:rPr>
            </w:pPr>
          </w:p>
          <w:p w14:paraId="074641DF" w14:textId="4B747A1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CFE0BE7" w14:textId="77777777" w:rsidTr="00C906FE">
        <w:trPr>
          <w:cantSplit/>
        </w:trPr>
        <w:tc>
          <w:tcPr>
            <w:tcW w:w="4520" w:type="dxa"/>
            <w:shd w:val="clear" w:color="auto" w:fill="auto"/>
            <w:hideMark/>
          </w:tcPr>
          <w:p w14:paraId="0E118A4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105.20 Ensure a rapid return to constitutional rule through the organization of free and transparent elections (Côte d ’ Ivoire);</w:t>
            </w:r>
          </w:p>
          <w:p w14:paraId="6920DD8F" w14:textId="0CD7782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1C87CE5" w14:textId="65EE8D2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35D651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09FEE498" w14:textId="3F83EE6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D7 Right to participation in public affairs and right to vote</w:t>
            </w:r>
          </w:p>
          <w:p w14:paraId="60E639F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36C35D5" w14:textId="7737E95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DB15AEF" w14:textId="77777777" w:rsidR="00C906FE" w:rsidRDefault="00C906FE" w:rsidP="00C906FE">
            <w:pPr>
              <w:suppressAutoHyphens w:val="0"/>
              <w:spacing w:before="60" w:after="60" w:line="240" w:lineRule="auto"/>
              <w:ind w:left="57" w:right="57"/>
              <w:rPr>
                <w:color w:val="000000"/>
                <w:szCs w:val="22"/>
                <w:lang w:val="en-IE" w:eastAsia="en-IE"/>
              </w:rPr>
            </w:pPr>
          </w:p>
          <w:p w14:paraId="295A01A6" w14:textId="442501A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40E97A0" w14:textId="77777777" w:rsidTr="00C906FE">
        <w:trPr>
          <w:cantSplit/>
        </w:trPr>
        <w:tc>
          <w:tcPr>
            <w:tcW w:w="4520" w:type="dxa"/>
            <w:shd w:val="clear" w:color="auto" w:fill="auto"/>
            <w:hideMark/>
          </w:tcPr>
          <w:p w14:paraId="6613BE7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104.28 Strengthen the institutional and legal human rights framework, in order to ensure effective and impartial investigations into all reports of extrajudicial killings, enforced disappearances, torture, other ill-treatment and sexual violence against women and children and to bring those responsible to justice (Lithuania);</w:t>
            </w:r>
          </w:p>
          <w:p w14:paraId="391B8B83" w14:textId="0937223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A0098E9" w14:textId="03F38FC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7FDD73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6B42B06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04BFFC5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63DBADB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193A1F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32F846D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5AECD8B5" w14:textId="37B8433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D22 Extrajudicial, summary or arbitrary executions</w:t>
            </w:r>
          </w:p>
          <w:p w14:paraId="4FE15C5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2941C8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p w14:paraId="6285B2F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35D737C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1AF3320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p w14:paraId="73F6E5B4" w14:textId="7D5FDD0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31E02F05" w14:textId="77777777" w:rsidR="00C906FE" w:rsidRDefault="00C906FE" w:rsidP="00C906FE">
            <w:pPr>
              <w:suppressAutoHyphens w:val="0"/>
              <w:spacing w:before="60" w:after="60" w:line="240" w:lineRule="auto"/>
              <w:ind w:left="57" w:right="57"/>
              <w:rPr>
                <w:color w:val="000000"/>
                <w:szCs w:val="22"/>
                <w:lang w:val="en-IE" w:eastAsia="en-IE"/>
              </w:rPr>
            </w:pPr>
          </w:p>
          <w:p w14:paraId="61D71A08" w14:textId="14A2E3A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45CCC2E" w14:textId="77777777" w:rsidTr="00C906FE">
        <w:trPr>
          <w:cantSplit/>
        </w:trPr>
        <w:tc>
          <w:tcPr>
            <w:tcW w:w="4520" w:type="dxa"/>
            <w:shd w:val="clear" w:color="auto" w:fill="auto"/>
            <w:hideMark/>
          </w:tcPr>
          <w:p w14:paraId="6B8F629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104.17 Ratify the OP-CRC-AC (Sierra Leone);</w:t>
            </w:r>
          </w:p>
          <w:p w14:paraId="0EDB8C20" w14:textId="075504D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FDFF0A6" w14:textId="054BBD1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510F77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102A15E1" w14:textId="7ED38E8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4C42ACF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FE472B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D1FF024" w14:textId="068BC5A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1104BB86" w14:textId="77777777" w:rsidR="00C906FE" w:rsidRDefault="00C906FE" w:rsidP="00C906FE">
            <w:pPr>
              <w:suppressAutoHyphens w:val="0"/>
              <w:spacing w:before="60" w:after="60" w:line="240" w:lineRule="auto"/>
              <w:ind w:left="57" w:right="57"/>
              <w:rPr>
                <w:color w:val="000000"/>
                <w:szCs w:val="22"/>
                <w:lang w:val="en-IE" w:eastAsia="en-IE"/>
              </w:rPr>
            </w:pPr>
          </w:p>
          <w:p w14:paraId="1D4C54C5" w14:textId="234FB1A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B910D86" w14:textId="77777777" w:rsidTr="00C906FE">
        <w:trPr>
          <w:cantSplit/>
        </w:trPr>
        <w:tc>
          <w:tcPr>
            <w:tcW w:w="4520" w:type="dxa"/>
            <w:shd w:val="clear" w:color="auto" w:fill="auto"/>
            <w:hideMark/>
          </w:tcPr>
          <w:p w14:paraId="34004EA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104.18 Ratify the Optional Protocol to the Convention on the Rights of the Child on the involvement of children in armed conflict as soon as possible (Slovenia);</w:t>
            </w:r>
          </w:p>
          <w:p w14:paraId="4711C68B" w14:textId="06B13D6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DF5CDC7" w14:textId="0B6C23C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2AED6A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4EA10ADC" w14:textId="7A11A9D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5CE765A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882158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79E40236" w14:textId="65C4803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34FED7B" w14:textId="77777777" w:rsidR="00C906FE" w:rsidRDefault="00C906FE" w:rsidP="00C906FE">
            <w:pPr>
              <w:suppressAutoHyphens w:val="0"/>
              <w:spacing w:before="60" w:after="60" w:line="240" w:lineRule="auto"/>
              <w:ind w:left="57" w:right="57"/>
              <w:rPr>
                <w:color w:val="000000"/>
                <w:szCs w:val="22"/>
                <w:lang w:val="en-IE" w:eastAsia="en-IE"/>
              </w:rPr>
            </w:pPr>
          </w:p>
          <w:p w14:paraId="3B35D74A" w14:textId="53F0585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3928105" w14:textId="77777777" w:rsidTr="00C906FE">
        <w:trPr>
          <w:cantSplit/>
        </w:trPr>
        <w:tc>
          <w:tcPr>
            <w:tcW w:w="4520" w:type="dxa"/>
            <w:shd w:val="clear" w:color="auto" w:fill="auto"/>
            <w:hideMark/>
          </w:tcPr>
          <w:p w14:paraId="6BA9F6C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104.19 Early ratification and full implementation of the Optional Protocol to the Convention on the Rights of the Child on the involvement of children in armed conflict (Slovakia);</w:t>
            </w:r>
          </w:p>
          <w:p w14:paraId="26C086C7" w14:textId="311AE95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5CD8314" w14:textId="28156D9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E87168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5BE58F33" w14:textId="0180A00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5360C32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A03E94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82A8097" w14:textId="2B39A93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66DDB846" w14:textId="77777777" w:rsidR="00C906FE" w:rsidRDefault="00C906FE" w:rsidP="00C906FE">
            <w:pPr>
              <w:suppressAutoHyphens w:val="0"/>
              <w:spacing w:before="60" w:after="60" w:line="240" w:lineRule="auto"/>
              <w:ind w:left="57" w:right="57"/>
              <w:rPr>
                <w:color w:val="000000"/>
                <w:szCs w:val="22"/>
                <w:lang w:val="en-IE" w:eastAsia="en-IE"/>
              </w:rPr>
            </w:pPr>
          </w:p>
          <w:p w14:paraId="2193F108" w14:textId="191B3BB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D8A88ED" w14:textId="77777777" w:rsidTr="00C906FE">
        <w:trPr>
          <w:cantSplit/>
        </w:trPr>
        <w:tc>
          <w:tcPr>
            <w:tcW w:w="4520" w:type="dxa"/>
            <w:shd w:val="clear" w:color="auto" w:fill="auto"/>
            <w:hideMark/>
          </w:tcPr>
          <w:p w14:paraId="2532304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105.26 Take all necessary measures to halt recruitment of children into armed groups and to adopt adequate legislation to prevent further recruitment (Maldives);</w:t>
            </w:r>
          </w:p>
          <w:p w14:paraId="666C70BC" w14:textId="0EEFE87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C35116C" w14:textId="00491A7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C2347D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20054D1B" w14:textId="7318DEA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6D27DE9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CE230B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3AEA0CDD" w14:textId="1BCBB3F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36E177FE" w14:textId="77777777" w:rsidR="00C906FE" w:rsidRDefault="00C906FE" w:rsidP="00C906FE">
            <w:pPr>
              <w:suppressAutoHyphens w:val="0"/>
              <w:spacing w:before="60" w:after="60" w:line="240" w:lineRule="auto"/>
              <w:ind w:left="57" w:right="57"/>
              <w:rPr>
                <w:color w:val="000000"/>
                <w:szCs w:val="22"/>
                <w:lang w:val="en-IE" w:eastAsia="en-IE"/>
              </w:rPr>
            </w:pPr>
          </w:p>
          <w:p w14:paraId="3FFC4FB4" w14:textId="2162C9D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AFEF970" w14:textId="77777777" w:rsidTr="00C906FE">
        <w:trPr>
          <w:cantSplit/>
        </w:trPr>
        <w:tc>
          <w:tcPr>
            <w:tcW w:w="4520" w:type="dxa"/>
            <w:shd w:val="clear" w:color="auto" w:fill="auto"/>
            <w:hideMark/>
          </w:tcPr>
          <w:p w14:paraId="7E49363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105.27 The government and all other parties concerned should ensure the immediate release of all child soldiers and take all measures to prevent any future recruitment (Republic of Korea);</w:t>
            </w:r>
          </w:p>
          <w:p w14:paraId="56B3D273" w14:textId="1943D00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01C3A0D" w14:textId="3C703D7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E29410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05BAB3D0" w14:textId="7C74212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5F3D862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78C9C5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5EBEB27" w14:textId="027281D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016FDDFE" w14:textId="77777777" w:rsidR="00C906FE" w:rsidRDefault="00C906FE" w:rsidP="00C906FE">
            <w:pPr>
              <w:suppressAutoHyphens w:val="0"/>
              <w:spacing w:before="60" w:after="60" w:line="240" w:lineRule="auto"/>
              <w:ind w:left="57" w:right="57"/>
              <w:rPr>
                <w:color w:val="000000"/>
                <w:szCs w:val="22"/>
                <w:lang w:val="en-IE" w:eastAsia="en-IE"/>
              </w:rPr>
            </w:pPr>
          </w:p>
          <w:p w14:paraId="46A8F655" w14:textId="774BBAE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1B59441" w14:textId="77777777" w:rsidTr="00C906FE">
        <w:trPr>
          <w:cantSplit/>
        </w:trPr>
        <w:tc>
          <w:tcPr>
            <w:tcW w:w="4520" w:type="dxa"/>
            <w:tcBorders>
              <w:bottom w:val="dotted" w:sz="4" w:space="0" w:color="auto"/>
            </w:tcBorders>
            <w:shd w:val="clear" w:color="auto" w:fill="auto"/>
            <w:hideMark/>
          </w:tcPr>
          <w:p w14:paraId="6E2AEF0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105.28 Prevent the recruitment and the use of children in armed forces and armed groups (Lithuania);</w:t>
            </w:r>
          </w:p>
          <w:p w14:paraId="02B4205F" w14:textId="2673A2F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6FC77FF8" w14:textId="0161601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15BCA78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22106A60" w14:textId="5856D1D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6C1E377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D02AC7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5385382A" w14:textId="5C43ADB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2651CC6E" w14:textId="77777777" w:rsidR="00C906FE" w:rsidRDefault="00C906FE" w:rsidP="00C906FE">
            <w:pPr>
              <w:suppressAutoHyphens w:val="0"/>
              <w:spacing w:before="60" w:after="60" w:line="240" w:lineRule="auto"/>
              <w:ind w:left="57" w:right="57"/>
              <w:rPr>
                <w:color w:val="000000"/>
                <w:szCs w:val="22"/>
                <w:lang w:val="en-IE" w:eastAsia="en-IE"/>
              </w:rPr>
            </w:pPr>
          </w:p>
          <w:p w14:paraId="38C892D4" w14:textId="46C9E54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AC33967" w14:textId="77777777" w:rsidTr="00A10081">
        <w:trPr>
          <w:cantSplit/>
        </w:trPr>
        <w:tc>
          <w:tcPr>
            <w:tcW w:w="15220" w:type="dxa"/>
            <w:gridSpan w:val="4"/>
            <w:shd w:val="clear" w:color="auto" w:fill="DBE5F1"/>
            <w:hideMark/>
          </w:tcPr>
          <w:p w14:paraId="32FB38EA" w14:textId="08BDF7B3"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A42 Institutions &amp; policies - General</w:t>
            </w:r>
          </w:p>
        </w:tc>
      </w:tr>
      <w:tr w:rsidR="00C906FE" w:rsidRPr="00C906FE" w14:paraId="51BB4BFA" w14:textId="77777777" w:rsidTr="00C906FE">
        <w:trPr>
          <w:cantSplit/>
        </w:trPr>
        <w:tc>
          <w:tcPr>
            <w:tcW w:w="4520" w:type="dxa"/>
            <w:tcBorders>
              <w:bottom w:val="dotted" w:sz="4" w:space="0" w:color="auto"/>
            </w:tcBorders>
            <w:shd w:val="clear" w:color="auto" w:fill="auto"/>
            <w:hideMark/>
          </w:tcPr>
          <w:p w14:paraId="1A90DC3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104.64 Implement all necessary measures to ensure full protection of human rights and promote national reconciliation (Morocco);</w:t>
            </w:r>
          </w:p>
          <w:p w14:paraId="5E7E20CC" w14:textId="5F4A42B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lastRenderedPageBreak/>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1D82984B" w14:textId="5163018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Supported</w:t>
            </w:r>
          </w:p>
        </w:tc>
        <w:tc>
          <w:tcPr>
            <w:tcW w:w="5000" w:type="dxa"/>
            <w:tcBorders>
              <w:bottom w:val="dotted" w:sz="4" w:space="0" w:color="auto"/>
            </w:tcBorders>
            <w:shd w:val="clear" w:color="auto" w:fill="auto"/>
            <w:hideMark/>
          </w:tcPr>
          <w:p w14:paraId="1C1F7B5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A42 Institutions &amp; policies - General</w:t>
            </w:r>
          </w:p>
          <w:p w14:paraId="5B1E28E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619305E" w14:textId="04AE98F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1678D968" w14:textId="77777777" w:rsidR="00C906FE" w:rsidRDefault="00C906FE" w:rsidP="00C906FE">
            <w:pPr>
              <w:suppressAutoHyphens w:val="0"/>
              <w:spacing w:before="60" w:after="60" w:line="240" w:lineRule="auto"/>
              <w:ind w:left="57" w:right="57"/>
              <w:rPr>
                <w:color w:val="000000"/>
                <w:szCs w:val="22"/>
                <w:lang w:val="en-IE" w:eastAsia="en-IE"/>
              </w:rPr>
            </w:pPr>
          </w:p>
          <w:p w14:paraId="7F6145AF" w14:textId="2D62E52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AF44B0F" w14:textId="77777777" w:rsidTr="00FF6BB3">
        <w:trPr>
          <w:cantSplit/>
        </w:trPr>
        <w:tc>
          <w:tcPr>
            <w:tcW w:w="15220" w:type="dxa"/>
            <w:gridSpan w:val="4"/>
            <w:shd w:val="clear" w:color="auto" w:fill="DBE5F1"/>
            <w:hideMark/>
          </w:tcPr>
          <w:p w14:paraId="79F1591B" w14:textId="3AB3F11D"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lastRenderedPageBreak/>
              <w:t xml:space="preserve">Theme: </w:t>
            </w:r>
            <w:r w:rsidRPr="00C906FE">
              <w:rPr>
                <w:b/>
                <w:i/>
                <w:color w:val="000000"/>
                <w:sz w:val="28"/>
                <w:szCs w:val="22"/>
                <w:lang w:val="en-IE" w:eastAsia="en-IE"/>
              </w:rPr>
              <w:t>A45 National Human Rights Institution (NHRI)</w:t>
            </w:r>
            <w:r w:rsidRPr="00C906FE">
              <w:rPr>
                <w:b/>
                <w:i/>
                <w:sz w:val="28"/>
                <w:lang w:val="en-IE" w:eastAsia="en-IE"/>
              </w:rPr>
              <w:t xml:space="preserve"> </w:t>
            </w:r>
          </w:p>
        </w:tc>
      </w:tr>
      <w:tr w:rsidR="00C906FE" w:rsidRPr="00C906FE" w14:paraId="791E8A2B" w14:textId="77777777" w:rsidTr="00C906FE">
        <w:trPr>
          <w:cantSplit/>
        </w:trPr>
        <w:tc>
          <w:tcPr>
            <w:tcW w:w="4520" w:type="dxa"/>
            <w:shd w:val="clear" w:color="auto" w:fill="auto"/>
            <w:hideMark/>
          </w:tcPr>
          <w:p w14:paraId="36EB1B4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105.73 Speed up its efforts to ensure the operationalization of the National Human Rights Commission in accordance with the Paris Principles (Indonesia);</w:t>
            </w:r>
          </w:p>
          <w:p w14:paraId="48F047CE" w14:textId="7D420D8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86B8108" w14:textId="23F1989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FA6FAE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A45 National Human Rights Institution (NHRI)</w:t>
            </w:r>
          </w:p>
          <w:p w14:paraId="27F89C3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F41D86F" w14:textId="5D19623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2B0F678" w14:textId="77777777" w:rsidR="00C906FE" w:rsidRDefault="00C906FE" w:rsidP="00C906FE">
            <w:pPr>
              <w:suppressAutoHyphens w:val="0"/>
              <w:spacing w:before="60" w:after="60" w:line="240" w:lineRule="auto"/>
              <w:ind w:left="57" w:right="57"/>
              <w:rPr>
                <w:color w:val="000000"/>
                <w:szCs w:val="22"/>
                <w:lang w:val="en-IE" w:eastAsia="en-IE"/>
              </w:rPr>
            </w:pPr>
          </w:p>
          <w:p w14:paraId="4C1913EF" w14:textId="5624C3B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12ED4EC" w14:textId="77777777" w:rsidTr="00C906FE">
        <w:trPr>
          <w:cantSplit/>
        </w:trPr>
        <w:tc>
          <w:tcPr>
            <w:tcW w:w="4520" w:type="dxa"/>
            <w:shd w:val="clear" w:color="auto" w:fill="auto"/>
            <w:hideMark/>
          </w:tcPr>
          <w:p w14:paraId="4FAA524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105.74 Put in place a national human rights institution in conformity with the Paris Principles (Tunisia);</w:t>
            </w:r>
          </w:p>
          <w:p w14:paraId="23A7855D" w14:textId="1379A19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2E74F62" w14:textId="55EA9BF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0C3845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A45 National Human Rights Institution (NHRI)</w:t>
            </w:r>
          </w:p>
          <w:p w14:paraId="28C0C71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EDD5386" w14:textId="6AE5A0B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C0A9A52" w14:textId="77777777" w:rsidR="00C906FE" w:rsidRDefault="00C906FE" w:rsidP="00C906FE">
            <w:pPr>
              <w:suppressAutoHyphens w:val="0"/>
              <w:spacing w:before="60" w:after="60" w:line="240" w:lineRule="auto"/>
              <w:ind w:left="57" w:right="57"/>
              <w:rPr>
                <w:color w:val="000000"/>
                <w:szCs w:val="22"/>
                <w:lang w:val="en-IE" w:eastAsia="en-IE"/>
              </w:rPr>
            </w:pPr>
          </w:p>
          <w:p w14:paraId="5BD9E4E4" w14:textId="03E8120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43D7917" w14:textId="77777777" w:rsidTr="00C906FE">
        <w:trPr>
          <w:cantSplit/>
        </w:trPr>
        <w:tc>
          <w:tcPr>
            <w:tcW w:w="4520" w:type="dxa"/>
            <w:shd w:val="clear" w:color="auto" w:fill="auto"/>
            <w:hideMark/>
          </w:tcPr>
          <w:p w14:paraId="1103030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105.76 Take measures to guarantee the independence of national institutions (Côte d ’ Ivoire);</w:t>
            </w:r>
          </w:p>
          <w:p w14:paraId="0CAB3043" w14:textId="4209B09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96664CC" w14:textId="36F1F230"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AA20A7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A45 National Human Rights Institution (NHRI)</w:t>
            </w:r>
          </w:p>
          <w:p w14:paraId="28571CD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835EEDA" w14:textId="7048DFB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1BB0A753" w14:textId="77777777" w:rsidR="00C906FE" w:rsidRDefault="00C906FE" w:rsidP="00C906FE">
            <w:pPr>
              <w:suppressAutoHyphens w:val="0"/>
              <w:spacing w:before="60" w:after="60" w:line="240" w:lineRule="auto"/>
              <w:ind w:left="57" w:right="57"/>
              <w:rPr>
                <w:color w:val="000000"/>
                <w:szCs w:val="22"/>
                <w:lang w:val="en-IE" w:eastAsia="en-IE"/>
              </w:rPr>
            </w:pPr>
          </w:p>
          <w:p w14:paraId="78190E10" w14:textId="0555594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26F462F" w14:textId="77777777" w:rsidTr="00C906FE">
        <w:trPr>
          <w:cantSplit/>
        </w:trPr>
        <w:tc>
          <w:tcPr>
            <w:tcW w:w="4520" w:type="dxa"/>
            <w:shd w:val="clear" w:color="auto" w:fill="auto"/>
            <w:hideMark/>
          </w:tcPr>
          <w:p w14:paraId="0270A2F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105.77 Pursue the rehabilitation of the National Human Rights Commission (Democratic Republic of the Congo);</w:t>
            </w:r>
          </w:p>
          <w:p w14:paraId="755B5C2A" w14:textId="31AE6AD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AF26FB8" w14:textId="3AFEC95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29863F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A45 National Human Rights Institution (NHRI)</w:t>
            </w:r>
          </w:p>
          <w:p w14:paraId="1478AEF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1B4A456" w14:textId="54DFC30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C8B6F5B" w14:textId="77777777" w:rsidR="00C906FE" w:rsidRDefault="00C906FE" w:rsidP="00C906FE">
            <w:pPr>
              <w:suppressAutoHyphens w:val="0"/>
              <w:spacing w:before="60" w:after="60" w:line="240" w:lineRule="auto"/>
              <w:ind w:left="57" w:right="57"/>
              <w:rPr>
                <w:color w:val="000000"/>
                <w:szCs w:val="22"/>
                <w:lang w:val="en-IE" w:eastAsia="en-IE"/>
              </w:rPr>
            </w:pPr>
          </w:p>
          <w:p w14:paraId="5A113D73" w14:textId="18F5247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AD65547" w14:textId="77777777" w:rsidTr="00C906FE">
        <w:trPr>
          <w:cantSplit/>
        </w:trPr>
        <w:tc>
          <w:tcPr>
            <w:tcW w:w="4520" w:type="dxa"/>
            <w:shd w:val="clear" w:color="auto" w:fill="auto"/>
            <w:hideMark/>
          </w:tcPr>
          <w:p w14:paraId="3F94F22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105.75 Speed up, with the cooperation of the Office of the High Commissioner and donor countries, the legal process to establish a national human rights institution in conformity with the Paris Principles, with material and human resources that guarantee its independence and good functioning (Uruguay);</w:t>
            </w:r>
          </w:p>
          <w:p w14:paraId="61E45802" w14:textId="73A03F0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C9A892A" w14:textId="3844C06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A3E142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A45 National Human Rights Institution (NHRI)</w:t>
            </w:r>
          </w:p>
          <w:p w14:paraId="31C5A7E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4E5D8F12" w14:textId="7A97EF5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081BCEBA"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F8CF7F5" w14:textId="5EB4C2D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8D6E6D4" w14:textId="77777777" w:rsidR="00C906FE" w:rsidRDefault="00C906FE" w:rsidP="00C906FE">
            <w:pPr>
              <w:suppressAutoHyphens w:val="0"/>
              <w:spacing w:before="60" w:after="60" w:line="240" w:lineRule="auto"/>
              <w:ind w:left="57" w:right="57"/>
              <w:rPr>
                <w:color w:val="000000"/>
                <w:szCs w:val="22"/>
                <w:lang w:val="en-IE" w:eastAsia="en-IE"/>
              </w:rPr>
            </w:pPr>
          </w:p>
          <w:p w14:paraId="6E115AD3" w14:textId="38A4D16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7674D09" w14:textId="77777777" w:rsidTr="00C906FE">
        <w:trPr>
          <w:cantSplit/>
        </w:trPr>
        <w:tc>
          <w:tcPr>
            <w:tcW w:w="4520" w:type="dxa"/>
            <w:tcBorders>
              <w:bottom w:val="dotted" w:sz="4" w:space="0" w:color="auto"/>
            </w:tcBorders>
            <w:shd w:val="clear" w:color="auto" w:fill="auto"/>
            <w:hideMark/>
          </w:tcPr>
          <w:p w14:paraId="1543C62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105.72 Establish a national human rights institution in accordance with the Paris Principles, and take measures to provide the necessary resources for its good functioning (Costa Rica);</w:t>
            </w:r>
          </w:p>
          <w:p w14:paraId="7B924BBF" w14:textId="239B9C6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232C37C6" w14:textId="3A63036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977977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A45 National Human Rights Institution (NHRI)</w:t>
            </w:r>
          </w:p>
          <w:p w14:paraId="132B23F9" w14:textId="06C75E4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A63 Budget and resources (for human rights implementation)</w:t>
            </w:r>
          </w:p>
          <w:p w14:paraId="6A91BF5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2647168" w14:textId="637482C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09FE4F21" w14:textId="77777777" w:rsidR="00C906FE" w:rsidRDefault="00C906FE" w:rsidP="00C906FE">
            <w:pPr>
              <w:suppressAutoHyphens w:val="0"/>
              <w:spacing w:before="60" w:after="60" w:line="240" w:lineRule="auto"/>
              <w:ind w:left="57" w:right="57"/>
              <w:rPr>
                <w:color w:val="000000"/>
                <w:szCs w:val="22"/>
                <w:lang w:val="en-IE" w:eastAsia="en-IE"/>
              </w:rPr>
            </w:pPr>
          </w:p>
          <w:p w14:paraId="125F91C1" w14:textId="5E91F81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413B3EB" w14:textId="77777777" w:rsidTr="004A7530">
        <w:trPr>
          <w:cantSplit/>
        </w:trPr>
        <w:tc>
          <w:tcPr>
            <w:tcW w:w="15220" w:type="dxa"/>
            <w:gridSpan w:val="4"/>
            <w:shd w:val="clear" w:color="auto" w:fill="DBE5F1"/>
            <w:hideMark/>
          </w:tcPr>
          <w:p w14:paraId="5C44523C" w14:textId="3E8845B3"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A47 Good governance</w:t>
            </w:r>
          </w:p>
        </w:tc>
      </w:tr>
      <w:tr w:rsidR="00C906FE" w:rsidRPr="00C906FE" w14:paraId="72887DDA" w14:textId="77777777" w:rsidTr="00C906FE">
        <w:trPr>
          <w:cantSplit/>
        </w:trPr>
        <w:tc>
          <w:tcPr>
            <w:tcW w:w="4520" w:type="dxa"/>
            <w:shd w:val="clear" w:color="auto" w:fill="auto"/>
            <w:hideMark/>
          </w:tcPr>
          <w:p w14:paraId="00B5F44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105.43 Promote a secure environment and a stable and sustainable policy to allow the Central African people to benefit from all human rights (Democratic Republic of the Congo);</w:t>
            </w:r>
          </w:p>
          <w:p w14:paraId="42EA1C55" w14:textId="0F00D6A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2EC2D43" w14:textId="49F8967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7AAACB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78D4174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9911FCF" w14:textId="188BE3C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DCB3024" w14:textId="77777777" w:rsidR="00C906FE" w:rsidRDefault="00C906FE" w:rsidP="00C906FE">
            <w:pPr>
              <w:suppressAutoHyphens w:val="0"/>
              <w:spacing w:before="60" w:after="60" w:line="240" w:lineRule="auto"/>
              <w:ind w:left="57" w:right="57"/>
              <w:rPr>
                <w:color w:val="000000"/>
                <w:szCs w:val="22"/>
                <w:lang w:val="en-IE" w:eastAsia="en-IE"/>
              </w:rPr>
            </w:pPr>
          </w:p>
          <w:p w14:paraId="0F7E1216" w14:textId="58C2764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A8EC498" w14:textId="77777777" w:rsidTr="00C906FE">
        <w:trPr>
          <w:cantSplit/>
        </w:trPr>
        <w:tc>
          <w:tcPr>
            <w:tcW w:w="4520" w:type="dxa"/>
            <w:shd w:val="clear" w:color="auto" w:fill="auto"/>
            <w:hideMark/>
          </w:tcPr>
          <w:p w14:paraId="3FDED83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105.44 Ensure effective implementation of the Libreville Peace Agreement, and put an end to the prevailing insecurity and violence in the country (Botswana);</w:t>
            </w:r>
          </w:p>
          <w:p w14:paraId="7951064F" w14:textId="1F56E8A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CF3FB76" w14:textId="7C7EA2E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45957D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721DF08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702B53C" w14:textId="348A2EE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AD330D4" w14:textId="77777777" w:rsidR="00C906FE" w:rsidRDefault="00C906FE" w:rsidP="00C906FE">
            <w:pPr>
              <w:suppressAutoHyphens w:val="0"/>
              <w:spacing w:before="60" w:after="60" w:line="240" w:lineRule="auto"/>
              <w:ind w:left="57" w:right="57"/>
              <w:rPr>
                <w:color w:val="000000"/>
                <w:szCs w:val="22"/>
                <w:lang w:val="en-IE" w:eastAsia="en-IE"/>
              </w:rPr>
            </w:pPr>
          </w:p>
          <w:p w14:paraId="2DEF90B2" w14:textId="01FBDAB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4FDAFC3" w14:textId="77777777" w:rsidTr="00C906FE">
        <w:trPr>
          <w:cantSplit/>
        </w:trPr>
        <w:tc>
          <w:tcPr>
            <w:tcW w:w="4520" w:type="dxa"/>
            <w:shd w:val="clear" w:color="auto" w:fill="auto"/>
            <w:hideMark/>
          </w:tcPr>
          <w:p w14:paraId="2149F5F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105.45 Re-establish constitutional order by supporting the current political process, the transitional institutions and the enforcement mechanisms, and support the implementation of the Libreville agreements and the N ’ Djamena roadmap (Gabon);</w:t>
            </w:r>
          </w:p>
          <w:p w14:paraId="3218E372" w14:textId="639B2DB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6A053A8" w14:textId="50733B5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AF4BD0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FC770E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FB643E5" w14:textId="4C39434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11504F8" w14:textId="77777777" w:rsidR="00C906FE" w:rsidRDefault="00C906FE" w:rsidP="00C906FE">
            <w:pPr>
              <w:suppressAutoHyphens w:val="0"/>
              <w:spacing w:before="60" w:after="60" w:line="240" w:lineRule="auto"/>
              <w:ind w:left="57" w:right="57"/>
              <w:rPr>
                <w:color w:val="000000"/>
                <w:szCs w:val="22"/>
                <w:lang w:val="en-IE" w:eastAsia="en-IE"/>
              </w:rPr>
            </w:pPr>
          </w:p>
          <w:p w14:paraId="0E57AFBD" w14:textId="2CA6852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AAD1B50" w14:textId="77777777" w:rsidTr="00C906FE">
        <w:trPr>
          <w:cantSplit/>
        </w:trPr>
        <w:tc>
          <w:tcPr>
            <w:tcW w:w="4520" w:type="dxa"/>
            <w:shd w:val="clear" w:color="auto" w:fill="auto"/>
            <w:hideMark/>
          </w:tcPr>
          <w:p w14:paraId="143CAF1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105.46 Ensure the application of the transitional process in accordance with the N ’ Djaména Declaration in order to restore the rule of law in the country (Canada);</w:t>
            </w:r>
          </w:p>
          <w:p w14:paraId="234CBE55" w14:textId="3CC5E46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EA42E85" w14:textId="33F4134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1C8C60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38C18B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B997AB5" w14:textId="12ACABB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34C7E56" w14:textId="77777777" w:rsidR="00C906FE" w:rsidRDefault="00C906FE" w:rsidP="00C906FE">
            <w:pPr>
              <w:suppressAutoHyphens w:val="0"/>
              <w:spacing w:before="60" w:after="60" w:line="240" w:lineRule="auto"/>
              <w:ind w:left="57" w:right="57"/>
              <w:rPr>
                <w:color w:val="000000"/>
                <w:szCs w:val="22"/>
                <w:lang w:val="en-IE" w:eastAsia="en-IE"/>
              </w:rPr>
            </w:pPr>
          </w:p>
          <w:p w14:paraId="2A055C27" w14:textId="0F9BC0B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F3B90E1" w14:textId="77777777" w:rsidTr="00C906FE">
        <w:trPr>
          <w:cantSplit/>
        </w:trPr>
        <w:tc>
          <w:tcPr>
            <w:tcW w:w="4520" w:type="dxa"/>
            <w:shd w:val="clear" w:color="auto" w:fill="auto"/>
            <w:hideMark/>
          </w:tcPr>
          <w:p w14:paraId="617685B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105.47 Strengthen the efforts to resolve the political crisis of the country and address, with the assistance of the international community, the issue of insecurity (Morocco);</w:t>
            </w:r>
          </w:p>
          <w:p w14:paraId="4DFD890E" w14:textId="7BD1740D"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7EB1A57" w14:textId="39B4B2A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8ADEC8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204FF0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15E530D" w14:textId="0E53C17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A7967A2" w14:textId="77777777" w:rsidR="00C906FE" w:rsidRDefault="00C906FE" w:rsidP="00C906FE">
            <w:pPr>
              <w:suppressAutoHyphens w:val="0"/>
              <w:spacing w:before="60" w:after="60" w:line="240" w:lineRule="auto"/>
              <w:ind w:left="57" w:right="57"/>
              <w:rPr>
                <w:color w:val="000000"/>
                <w:szCs w:val="22"/>
                <w:lang w:val="en-IE" w:eastAsia="en-IE"/>
              </w:rPr>
            </w:pPr>
          </w:p>
          <w:p w14:paraId="3AA4CC3A" w14:textId="600CF64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97C0320" w14:textId="77777777" w:rsidTr="00C906FE">
        <w:trPr>
          <w:cantSplit/>
        </w:trPr>
        <w:tc>
          <w:tcPr>
            <w:tcW w:w="4520" w:type="dxa"/>
            <w:shd w:val="clear" w:color="auto" w:fill="auto"/>
            <w:hideMark/>
          </w:tcPr>
          <w:p w14:paraId="37470DA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105.49 Take concrete steps to ensure security for its people to guarantee their enjoyment of human rights (Uganda);</w:t>
            </w:r>
          </w:p>
          <w:p w14:paraId="0B31F057" w14:textId="0A3B5AF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1246A8B" w14:textId="7F43333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F77D70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359ACFB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D17FB6F" w14:textId="412B1F8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3D4BE02F" w14:textId="77777777" w:rsidR="00C906FE" w:rsidRDefault="00C906FE" w:rsidP="00C906FE">
            <w:pPr>
              <w:suppressAutoHyphens w:val="0"/>
              <w:spacing w:before="60" w:after="60" w:line="240" w:lineRule="auto"/>
              <w:ind w:left="57" w:right="57"/>
              <w:rPr>
                <w:color w:val="000000"/>
                <w:szCs w:val="22"/>
                <w:lang w:val="en-IE" w:eastAsia="en-IE"/>
              </w:rPr>
            </w:pPr>
          </w:p>
          <w:p w14:paraId="4C15C038" w14:textId="722C26A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5399509" w14:textId="77777777" w:rsidTr="00C906FE">
        <w:trPr>
          <w:cantSplit/>
        </w:trPr>
        <w:tc>
          <w:tcPr>
            <w:tcW w:w="4520" w:type="dxa"/>
            <w:shd w:val="clear" w:color="auto" w:fill="auto"/>
            <w:hideMark/>
          </w:tcPr>
          <w:p w14:paraId="5F51670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105.50 Take all the necessary steps to prevent intercommunity confrontations and violence (Luxembourg);</w:t>
            </w:r>
          </w:p>
          <w:p w14:paraId="2590DA36" w14:textId="54F0E8C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29797E7" w14:textId="58F7C3A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0C93C9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39149AB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CAB426D" w14:textId="6272C9A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334E43E6" w14:textId="77777777" w:rsidR="00C906FE" w:rsidRDefault="00C906FE" w:rsidP="00C906FE">
            <w:pPr>
              <w:suppressAutoHyphens w:val="0"/>
              <w:spacing w:before="60" w:after="60" w:line="240" w:lineRule="auto"/>
              <w:ind w:left="57" w:right="57"/>
              <w:rPr>
                <w:color w:val="000000"/>
                <w:szCs w:val="22"/>
                <w:lang w:val="en-IE" w:eastAsia="en-IE"/>
              </w:rPr>
            </w:pPr>
          </w:p>
          <w:p w14:paraId="41200A57" w14:textId="5FE72D9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7F3D083" w14:textId="77777777" w:rsidTr="00C906FE">
        <w:trPr>
          <w:cantSplit/>
        </w:trPr>
        <w:tc>
          <w:tcPr>
            <w:tcW w:w="4520" w:type="dxa"/>
            <w:shd w:val="clear" w:color="auto" w:fill="auto"/>
            <w:hideMark/>
          </w:tcPr>
          <w:p w14:paraId="79CB0A4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105.52 Take all the necessary measures to restore the State authority (Togo);</w:t>
            </w:r>
          </w:p>
          <w:p w14:paraId="0D171D31" w14:textId="075A09C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3851100" w14:textId="7C5C97E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14C573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96631A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2EA1B86" w14:textId="7E588CE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DA368C0" w14:textId="77777777" w:rsidR="00C906FE" w:rsidRDefault="00C906FE" w:rsidP="00C906FE">
            <w:pPr>
              <w:suppressAutoHyphens w:val="0"/>
              <w:spacing w:before="60" w:after="60" w:line="240" w:lineRule="auto"/>
              <w:ind w:left="57" w:right="57"/>
              <w:rPr>
                <w:color w:val="000000"/>
                <w:szCs w:val="22"/>
                <w:lang w:val="en-IE" w:eastAsia="en-IE"/>
              </w:rPr>
            </w:pPr>
          </w:p>
          <w:p w14:paraId="6A2E9415" w14:textId="1740DCA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025D644" w14:textId="77777777" w:rsidTr="00C906FE">
        <w:trPr>
          <w:cantSplit/>
        </w:trPr>
        <w:tc>
          <w:tcPr>
            <w:tcW w:w="4520" w:type="dxa"/>
            <w:shd w:val="clear" w:color="auto" w:fill="auto"/>
            <w:hideMark/>
          </w:tcPr>
          <w:p w14:paraId="737982F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105.53 Restore peace and stability (Togo);</w:t>
            </w:r>
          </w:p>
          <w:p w14:paraId="7F92E4C3" w14:textId="2FAD862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6DD4CCE" w14:textId="2336647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DB5045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144D5D0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2D87BDD" w14:textId="17993C3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2D5BB0F5" w14:textId="77777777" w:rsidR="00C906FE" w:rsidRDefault="00C906FE" w:rsidP="00C906FE">
            <w:pPr>
              <w:suppressAutoHyphens w:val="0"/>
              <w:spacing w:before="60" w:after="60" w:line="240" w:lineRule="auto"/>
              <w:ind w:left="57" w:right="57"/>
              <w:rPr>
                <w:color w:val="000000"/>
                <w:szCs w:val="22"/>
                <w:lang w:val="en-IE" w:eastAsia="en-IE"/>
              </w:rPr>
            </w:pPr>
          </w:p>
          <w:p w14:paraId="66149F08" w14:textId="0002F66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E9D8F14" w14:textId="77777777" w:rsidTr="00C906FE">
        <w:trPr>
          <w:cantSplit/>
        </w:trPr>
        <w:tc>
          <w:tcPr>
            <w:tcW w:w="4520" w:type="dxa"/>
            <w:shd w:val="clear" w:color="auto" w:fill="auto"/>
            <w:hideMark/>
          </w:tcPr>
          <w:p w14:paraId="0CC2711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105.54 Implement the Decision of the African Union on Consolidation of Peace and Security in the Country (Ethiopia);</w:t>
            </w:r>
          </w:p>
          <w:p w14:paraId="0699B8D0" w14:textId="34743A5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E93C3F8" w14:textId="505D81C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9BF031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0AFBA2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5D1F3BC" w14:textId="74CC605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F3EDEFA" w14:textId="77777777" w:rsidR="00C906FE" w:rsidRDefault="00C906FE" w:rsidP="00C906FE">
            <w:pPr>
              <w:suppressAutoHyphens w:val="0"/>
              <w:spacing w:before="60" w:after="60" w:line="240" w:lineRule="auto"/>
              <w:ind w:left="57" w:right="57"/>
              <w:rPr>
                <w:color w:val="000000"/>
                <w:szCs w:val="22"/>
                <w:lang w:val="en-IE" w:eastAsia="en-IE"/>
              </w:rPr>
            </w:pPr>
          </w:p>
          <w:p w14:paraId="528049D7" w14:textId="7EDE253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C185566" w14:textId="77777777" w:rsidTr="00C906FE">
        <w:trPr>
          <w:cantSplit/>
        </w:trPr>
        <w:tc>
          <w:tcPr>
            <w:tcW w:w="4520" w:type="dxa"/>
            <w:shd w:val="clear" w:color="auto" w:fill="auto"/>
            <w:hideMark/>
          </w:tcPr>
          <w:p w14:paraId="21BCD7E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105.55 Work without delay for national reconciliation and continue the efforts made in favour of the dialogue between all the components of the Central African Republic society (France);</w:t>
            </w:r>
          </w:p>
          <w:p w14:paraId="1D86C12B" w14:textId="1CE3EB7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4575909" w14:textId="14562AD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F6A28F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4AC66FF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5FF9286" w14:textId="0CE906E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2B63E2C" w14:textId="77777777" w:rsidR="00C906FE" w:rsidRDefault="00C906FE" w:rsidP="00C906FE">
            <w:pPr>
              <w:suppressAutoHyphens w:val="0"/>
              <w:spacing w:before="60" w:after="60" w:line="240" w:lineRule="auto"/>
              <w:ind w:left="57" w:right="57"/>
              <w:rPr>
                <w:color w:val="000000"/>
                <w:szCs w:val="22"/>
                <w:lang w:val="en-IE" w:eastAsia="en-IE"/>
              </w:rPr>
            </w:pPr>
          </w:p>
          <w:p w14:paraId="48A4FA04" w14:textId="432359A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B83F526" w14:textId="77777777" w:rsidTr="00C906FE">
        <w:trPr>
          <w:cantSplit/>
        </w:trPr>
        <w:tc>
          <w:tcPr>
            <w:tcW w:w="4520" w:type="dxa"/>
            <w:shd w:val="clear" w:color="auto" w:fill="auto"/>
            <w:hideMark/>
          </w:tcPr>
          <w:p w14:paraId="5F377CA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105.56 Continue efforts to conduct the national reconciliation (South Sudan);</w:t>
            </w:r>
          </w:p>
          <w:p w14:paraId="4C91241D" w14:textId="568E7C6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EB46988" w14:textId="11CB6A1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724CF3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65C8F4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A415828" w14:textId="4AEF61A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6EE8692" w14:textId="77777777" w:rsidR="00C906FE" w:rsidRDefault="00C906FE" w:rsidP="00C906FE">
            <w:pPr>
              <w:suppressAutoHyphens w:val="0"/>
              <w:spacing w:before="60" w:after="60" w:line="240" w:lineRule="auto"/>
              <w:ind w:left="57" w:right="57"/>
              <w:rPr>
                <w:color w:val="000000"/>
                <w:szCs w:val="22"/>
                <w:lang w:val="en-IE" w:eastAsia="en-IE"/>
              </w:rPr>
            </w:pPr>
          </w:p>
          <w:p w14:paraId="07DFB088" w14:textId="1A0936D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3520A61" w14:textId="77777777" w:rsidTr="00C906FE">
        <w:trPr>
          <w:cantSplit/>
        </w:trPr>
        <w:tc>
          <w:tcPr>
            <w:tcW w:w="4520" w:type="dxa"/>
            <w:shd w:val="clear" w:color="auto" w:fill="auto"/>
            <w:hideMark/>
          </w:tcPr>
          <w:p w14:paraId="33698D1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 xml:space="preserve">105.57 All parties of the Central African Republic continue to improve the security environment, maintain the social stability, and create conditions for political transition and </w:t>
            </w:r>
            <w:r w:rsidRPr="00C906FE">
              <w:rPr>
                <w:color w:val="000000"/>
                <w:szCs w:val="22"/>
                <w:lang w:val="en-IE" w:eastAsia="en-IE"/>
              </w:rPr>
              <w:lastRenderedPageBreak/>
              <w:t>reconstruction that people of the Central African Republic can enjoy all human rights (China);</w:t>
            </w:r>
          </w:p>
          <w:p w14:paraId="00607EF0" w14:textId="2D12471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3D3E196F" w14:textId="32D9A7F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Supported</w:t>
            </w:r>
          </w:p>
        </w:tc>
        <w:tc>
          <w:tcPr>
            <w:tcW w:w="5000" w:type="dxa"/>
            <w:shd w:val="clear" w:color="auto" w:fill="auto"/>
            <w:hideMark/>
          </w:tcPr>
          <w:p w14:paraId="664CCA8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4786F13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2629C16" w14:textId="1DBA6CA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AD5BA5C" w14:textId="77777777" w:rsidR="00C906FE" w:rsidRDefault="00C906FE" w:rsidP="00C906FE">
            <w:pPr>
              <w:suppressAutoHyphens w:val="0"/>
              <w:spacing w:before="60" w:after="60" w:line="240" w:lineRule="auto"/>
              <w:ind w:left="57" w:right="57"/>
              <w:rPr>
                <w:color w:val="000000"/>
                <w:szCs w:val="22"/>
                <w:lang w:val="en-IE" w:eastAsia="en-IE"/>
              </w:rPr>
            </w:pPr>
          </w:p>
          <w:p w14:paraId="6C0ABF19" w14:textId="55723EC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E661779" w14:textId="77777777" w:rsidTr="00C906FE">
        <w:trPr>
          <w:cantSplit/>
        </w:trPr>
        <w:tc>
          <w:tcPr>
            <w:tcW w:w="4520" w:type="dxa"/>
            <w:shd w:val="clear" w:color="auto" w:fill="auto"/>
            <w:hideMark/>
          </w:tcPr>
          <w:p w14:paraId="086DAD9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105.58 Continue to take all necessary steps to ensure political stability and the creation of an environment conducive to the promotion and protection of human rights (South Africa);</w:t>
            </w:r>
          </w:p>
          <w:p w14:paraId="2D652573" w14:textId="59BBCFD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3A6DE37" w14:textId="07AD64FB"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34A712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62CCEE4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3A7B67A" w14:textId="2251EF0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FDD1017" w14:textId="77777777" w:rsidR="00C906FE" w:rsidRDefault="00C906FE" w:rsidP="00C906FE">
            <w:pPr>
              <w:suppressAutoHyphens w:val="0"/>
              <w:spacing w:before="60" w:after="60" w:line="240" w:lineRule="auto"/>
              <w:ind w:left="57" w:right="57"/>
              <w:rPr>
                <w:color w:val="000000"/>
                <w:szCs w:val="22"/>
                <w:lang w:val="en-IE" w:eastAsia="en-IE"/>
              </w:rPr>
            </w:pPr>
          </w:p>
          <w:p w14:paraId="14103FA3" w14:textId="65EEE20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B245D4F" w14:textId="77777777" w:rsidTr="00C906FE">
        <w:trPr>
          <w:cantSplit/>
        </w:trPr>
        <w:tc>
          <w:tcPr>
            <w:tcW w:w="4520" w:type="dxa"/>
            <w:shd w:val="clear" w:color="auto" w:fill="auto"/>
            <w:hideMark/>
          </w:tcPr>
          <w:p w14:paraId="439DE4A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105.59 Support full, immediate, safe, and unfettered humanitarian access throughout the country; and ensure the protection of civilian populations, including vulnerable groups, through the immediate restoration of law and order (United States of America);</w:t>
            </w:r>
          </w:p>
          <w:p w14:paraId="3D9F4CD5" w14:textId="361463F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EA34B96" w14:textId="1A3EF95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5F3F00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9A06F3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3CF3A6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6997A29D" w14:textId="2B22C77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B2B6A3F" w14:textId="77777777" w:rsidR="00C906FE" w:rsidRDefault="00C906FE" w:rsidP="00C906FE">
            <w:pPr>
              <w:suppressAutoHyphens w:val="0"/>
              <w:spacing w:before="60" w:after="60" w:line="240" w:lineRule="auto"/>
              <w:ind w:left="57" w:right="57"/>
              <w:rPr>
                <w:color w:val="000000"/>
                <w:szCs w:val="22"/>
                <w:lang w:val="en-IE" w:eastAsia="en-IE"/>
              </w:rPr>
            </w:pPr>
          </w:p>
          <w:p w14:paraId="79465B2A" w14:textId="36B8EB6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0A8868B" w14:textId="77777777" w:rsidTr="00C906FE">
        <w:trPr>
          <w:cantSplit/>
        </w:trPr>
        <w:tc>
          <w:tcPr>
            <w:tcW w:w="4520" w:type="dxa"/>
            <w:shd w:val="clear" w:color="auto" w:fill="auto"/>
            <w:hideMark/>
          </w:tcPr>
          <w:p w14:paraId="3F63FF0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105.61 Take into consideration humanitarian problems related to the crisis and find urgent and adequate responses to these problems (Comoros);</w:t>
            </w:r>
          </w:p>
          <w:p w14:paraId="5D1C6DB3" w14:textId="4856BAF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76B8180" w14:textId="15A9DA80"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424375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CCF404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04ADE1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0253EB43" w14:textId="094E205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004B3DA" w14:textId="77777777" w:rsidR="00C906FE" w:rsidRDefault="00C906FE" w:rsidP="00C906FE">
            <w:pPr>
              <w:suppressAutoHyphens w:val="0"/>
              <w:spacing w:before="60" w:after="60" w:line="240" w:lineRule="auto"/>
              <w:ind w:left="57" w:right="57"/>
              <w:rPr>
                <w:color w:val="000000"/>
                <w:szCs w:val="22"/>
                <w:lang w:val="en-IE" w:eastAsia="en-IE"/>
              </w:rPr>
            </w:pPr>
          </w:p>
          <w:p w14:paraId="6875220F" w14:textId="46367B3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71D3D2F" w14:textId="77777777" w:rsidTr="00C906FE">
        <w:trPr>
          <w:cantSplit/>
        </w:trPr>
        <w:tc>
          <w:tcPr>
            <w:tcW w:w="4520" w:type="dxa"/>
            <w:shd w:val="clear" w:color="auto" w:fill="auto"/>
            <w:hideMark/>
          </w:tcPr>
          <w:p w14:paraId="5FFB938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105.62 Intensify efforts for restoring security and improving the humanitarian situation in the country (Rwanda);</w:t>
            </w:r>
          </w:p>
          <w:p w14:paraId="0C3E8553" w14:textId="78C9302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F9A8C55" w14:textId="3E72BB6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9E11D9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772F1D3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436DAA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7066BF9" w14:textId="3D3C001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32618274" w14:textId="77777777" w:rsidR="00C906FE" w:rsidRDefault="00C906FE" w:rsidP="00C906FE">
            <w:pPr>
              <w:suppressAutoHyphens w:val="0"/>
              <w:spacing w:before="60" w:after="60" w:line="240" w:lineRule="auto"/>
              <w:ind w:left="57" w:right="57"/>
              <w:rPr>
                <w:color w:val="000000"/>
                <w:szCs w:val="22"/>
                <w:lang w:val="en-IE" w:eastAsia="en-IE"/>
              </w:rPr>
            </w:pPr>
          </w:p>
          <w:p w14:paraId="2C691A28" w14:textId="6B5D746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3336057" w14:textId="77777777" w:rsidTr="00C906FE">
        <w:trPr>
          <w:cantSplit/>
        </w:trPr>
        <w:tc>
          <w:tcPr>
            <w:tcW w:w="4520" w:type="dxa"/>
            <w:shd w:val="clear" w:color="auto" w:fill="auto"/>
            <w:hideMark/>
          </w:tcPr>
          <w:p w14:paraId="0943562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105.63 Strengthen the security mechanisms in all the territory (Côte d ’ Ivoire);</w:t>
            </w:r>
          </w:p>
          <w:p w14:paraId="17C106F3" w14:textId="4473B70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7AFC3C4" w14:textId="565A1CD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D7AF01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4F848E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CF62E50" w14:textId="3B752B1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BE5BDE5" w14:textId="77777777" w:rsidR="00C906FE" w:rsidRDefault="00C906FE" w:rsidP="00C906FE">
            <w:pPr>
              <w:suppressAutoHyphens w:val="0"/>
              <w:spacing w:before="60" w:after="60" w:line="240" w:lineRule="auto"/>
              <w:ind w:left="57" w:right="57"/>
              <w:rPr>
                <w:color w:val="000000"/>
                <w:szCs w:val="22"/>
                <w:lang w:val="en-IE" w:eastAsia="en-IE"/>
              </w:rPr>
            </w:pPr>
          </w:p>
          <w:p w14:paraId="6B5B936B" w14:textId="00BC8AF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6282391" w14:textId="77777777" w:rsidTr="00C906FE">
        <w:trPr>
          <w:cantSplit/>
        </w:trPr>
        <w:tc>
          <w:tcPr>
            <w:tcW w:w="4520" w:type="dxa"/>
            <w:shd w:val="clear" w:color="auto" w:fill="auto"/>
            <w:hideMark/>
          </w:tcPr>
          <w:p w14:paraId="494E894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105.65 Carry out an analysis to identify priorities in the human rights agenda and implement public policies that incorporate a transversal human rights perspective (Mexico);</w:t>
            </w:r>
          </w:p>
          <w:p w14:paraId="5503B5CE" w14:textId="295227C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312E349" w14:textId="51B6000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CEAF67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9AD006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6A617ED" w14:textId="7401A9C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BA1E4E1" w14:textId="77777777" w:rsidR="00C906FE" w:rsidRDefault="00C906FE" w:rsidP="00C906FE">
            <w:pPr>
              <w:suppressAutoHyphens w:val="0"/>
              <w:spacing w:before="60" w:after="60" w:line="240" w:lineRule="auto"/>
              <w:ind w:left="57" w:right="57"/>
              <w:rPr>
                <w:color w:val="000000"/>
                <w:szCs w:val="22"/>
                <w:lang w:val="en-IE" w:eastAsia="en-IE"/>
              </w:rPr>
            </w:pPr>
          </w:p>
          <w:p w14:paraId="2CF09F9D" w14:textId="6F77586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541E0F2" w14:textId="77777777" w:rsidTr="00C906FE">
        <w:trPr>
          <w:cantSplit/>
        </w:trPr>
        <w:tc>
          <w:tcPr>
            <w:tcW w:w="4520" w:type="dxa"/>
            <w:shd w:val="clear" w:color="auto" w:fill="auto"/>
            <w:hideMark/>
          </w:tcPr>
          <w:p w14:paraId="3E68F4F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105.66 Define new transitional measures, including the creation of a national transitional council, in accordance with the recommendation made by the Secretary-General of the United Nations (Chile);</w:t>
            </w:r>
          </w:p>
          <w:p w14:paraId="6CE93E96" w14:textId="536DAAF9"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32CAF16A" w14:textId="3169D1F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45834B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1198DA13" w14:textId="676FBAA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1136019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E9C3A23" w14:textId="4CA4C8C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D5BB193" w14:textId="77777777" w:rsidR="00C906FE" w:rsidRDefault="00C906FE" w:rsidP="00C906FE">
            <w:pPr>
              <w:suppressAutoHyphens w:val="0"/>
              <w:spacing w:before="60" w:after="60" w:line="240" w:lineRule="auto"/>
              <w:ind w:left="57" w:right="57"/>
              <w:rPr>
                <w:color w:val="000000"/>
                <w:szCs w:val="22"/>
                <w:lang w:val="en-IE" w:eastAsia="en-IE"/>
              </w:rPr>
            </w:pPr>
          </w:p>
          <w:p w14:paraId="3A6F2742" w14:textId="6404C19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FC52E53" w14:textId="77777777" w:rsidTr="00C906FE">
        <w:trPr>
          <w:cantSplit/>
        </w:trPr>
        <w:tc>
          <w:tcPr>
            <w:tcW w:w="4520" w:type="dxa"/>
            <w:shd w:val="clear" w:color="auto" w:fill="auto"/>
            <w:hideMark/>
          </w:tcPr>
          <w:p w14:paraId="7EBD8C9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105.48 Solicit assistance from the international community in the framework of technical and financial assistance to strengthen its capacity in the area of human rights and promotion, in order to allow the reform of the security sector and restore the rule of law, a sine qua non condition for a real enjoyment of human rights (Angola);</w:t>
            </w:r>
          </w:p>
          <w:p w14:paraId="5B5F992D" w14:textId="3D63432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4502A64" w14:textId="5FB50A0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3E32F2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7C7EB03C" w14:textId="06EA419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4E319BA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27722A9" w14:textId="082D32D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2E1441D" w14:textId="77777777" w:rsidR="00C906FE" w:rsidRDefault="00C906FE" w:rsidP="00C906FE">
            <w:pPr>
              <w:suppressAutoHyphens w:val="0"/>
              <w:spacing w:before="60" w:after="60" w:line="240" w:lineRule="auto"/>
              <w:ind w:left="57" w:right="57"/>
              <w:rPr>
                <w:color w:val="000000"/>
                <w:szCs w:val="22"/>
                <w:lang w:val="en-IE" w:eastAsia="en-IE"/>
              </w:rPr>
            </w:pPr>
          </w:p>
          <w:p w14:paraId="4F796930" w14:textId="22A7A34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2A2BF18" w14:textId="77777777" w:rsidTr="00C906FE">
        <w:trPr>
          <w:cantSplit/>
        </w:trPr>
        <w:tc>
          <w:tcPr>
            <w:tcW w:w="4520" w:type="dxa"/>
            <w:shd w:val="clear" w:color="auto" w:fill="auto"/>
            <w:hideMark/>
          </w:tcPr>
          <w:p w14:paraId="3502047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104.43 Re-establish the rule of law in the whole territory, by monitoring the army, the police, the gendarmerie and the customs in the exercise of their functions (Belgium);</w:t>
            </w:r>
          </w:p>
          <w:p w14:paraId="4A8F28D4" w14:textId="5F435F2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B837FB7" w14:textId="26DD6B4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786096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FC5994F" w14:textId="1D9490D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00FE854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52A978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law enforcement / police officials</w:t>
            </w:r>
          </w:p>
          <w:p w14:paraId="6EC76A37" w14:textId="12A72B8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military staff</w:t>
            </w:r>
          </w:p>
        </w:tc>
        <w:tc>
          <w:tcPr>
            <w:tcW w:w="4600" w:type="dxa"/>
            <w:shd w:val="clear" w:color="auto" w:fill="auto"/>
            <w:hideMark/>
          </w:tcPr>
          <w:p w14:paraId="0727913E" w14:textId="77777777" w:rsidR="00C906FE" w:rsidRDefault="00C906FE" w:rsidP="00C906FE">
            <w:pPr>
              <w:suppressAutoHyphens w:val="0"/>
              <w:spacing w:before="60" w:after="60" w:line="240" w:lineRule="auto"/>
              <w:ind w:left="57" w:right="57"/>
              <w:rPr>
                <w:color w:val="000000"/>
                <w:szCs w:val="22"/>
                <w:lang w:val="en-IE" w:eastAsia="en-IE"/>
              </w:rPr>
            </w:pPr>
          </w:p>
          <w:p w14:paraId="7342BEE8" w14:textId="0F4FDDA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70423AD" w14:textId="77777777" w:rsidTr="00C906FE">
        <w:trPr>
          <w:cantSplit/>
        </w:trPr>
        <w:tc>
          <w:tcPr>
            <w:tcW w:w="4520" w:type="dxa"/>
            <w:shd w:val="clear" w:color="auto" w:fill="auto"/>
            <w:hideMark/>
          </w:tcPr>
          <w:p w14:paraId="388AD2E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104.45 Create a police force capable of ensuring the maintenance of law and order (Romania);</w:t>
            </w:r>
          </w:p>
          <w:p w14:paraId="1889DC74" w14:textId="52E5042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EB6DB18" w14:textId="59C45CA0"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419E8F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705791D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0523D013" w14:textId="410B7A1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676E4FF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7FFF21F" w14:textId="70A6D78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law enforcement / police officials</w:t>
            </w:r>
          </w:p>
        </w:tc>
        <w:tc>
          <w:tcPr>
            <w:tcW w:w="4600" w:type="dxa"/>
            <w:shd w:val="clear" w:color="auto" w:fill="auto"/>
            <w:hideMark/>
          </w:tcPr>
          <w:p w14:paraId="54CAE050" w14:textId="77777777" w:rsidR="00C906FE" w:rsidRDefault="00C906FE" w:rsidP="00C906FE">
            <w:pPr>
              <w:suppressAutoHyphens w:val="0"/>
              <w:spacing w:before="60" w:after="60" w:line="240" w:lineRule="auto"/>
              <w:ind w:left="57" w:right="57"/>
              <w:rPr>
                <w:color w:val="000000"/>
                <w:szCs w:val="22"/>
                <w:lang w:val="en-IE" w:eastAsia="en-IE"/>
              </w:rPr>
            </w:pPr>
          </w:p>
          <w:p w14:paraId="60F87743" w14:textId="01A381C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8527D02" w14:textId="77777777" w:rsidTr="00C906FE">
        <w:trPr>
          <w:cantSplit/>
        </w:trPr>
        <w:tc>
          <w:tcPr>
            <w:tcW w:w="4520" w:type="dxa"/>
            <w:shd w:val="clear" w:color="auto" w:fill="auto"/>
            <w:hideMark/>
          </w:tcPr>
          <w:p w14:paraId="7728A34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104.46 Strengthen the role of the police and develop its capacities in order for it to be able to carry out its role in dealing with the citizens in conformity with the law (Sudan);</w:t>
            </w:r>
          </w:p>
          <w:p w14:paraId="34D971A0" w14:textId="712FA44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426A93AA" w14:textId="072D6AB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8566C4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05E2D8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3E4F2B6E" w14:textId="168390F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430E718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DAFBF65" w14:textId="7D17CEA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law enforcement / police officials</w:t>
            </w:r>
          </w:p>
        </w:tc>
        <w:tc>
          <w:tcPr>
            <w:tcW w:w="4600" w:type="dxa"/>
            <w:shd w:val="clear" w:color="auto" w:fill="auto"/>
            <w:hideMark/>
          </w:tcPr>
          <w:p w14:paraId="59E60C90" w14:textId="77777777" w:rsidR="00C906FE" w:rsidRDefault="00C906FE" w:rsidP="00C906FE">
            <w:pPr>
              <w:suppressAutoHyphens w:val="0"/>
              <w:spacing w:before="60" w:after="60" w:line="240" w:lineRule="auto"/>
              <w:ind w:left="57" w:right="57"/>
              <w:rPr>
                <w:color w:val="000000"/>
                <w:szCs w:val="22"/>
                <w:lang w:val="en-IE" w:eastAsia="en-IE"/>
              </w:rPr>
            </w:pPr>
          </w:p>
          <w:p w14:paraId="2A4E48FB" w14:textId="4EA2E85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C6AA9B5" w14:textId="77777777" w:rsidTr="00C906FE">
        <w:trPr>
          <w:cantSplit/>
        </w:trPr>
        <w:tc>
          <w:tcPr>
            <w:tcW w:w="4520" w:type="dxa"/>
            <w:shd w:val="clear" w:color="auto" w:fill="auto"/>
            <w:hideMark/>
          </w:tcPr>
          <w:p w14:paraId="5FEE065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104.47 Take full and necessary measures to restore the administration of justice and exert its utmost efforts to realise the rule of law (Republic of Korea);</w:t>
            </w:r>
          </w:p>
          <w:p w14:paraId="2F927591" w14:textId="39ECE59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CA2CAA9" w14:textId="13FFA8E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F25190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5736156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46255739" w14:textId="1D3D641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BCCF53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C459B12" w14:textId="3E35A3E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shd w:val="clear" w:color="auto" w:fill="auto"/>
            <w:hideMark/>
          </w:tcPr>
          <w:p w14:paraId="49F3D3D9" w14:textId="77777777" w:rsidR="00C906FE" w:rsidRDefault="00C906FE" w:rsidP="00C906FE">
            <w:pPr>
              <w:suppressAutoHyphens w:val="0"/>
              <w:spacing w:before="60" w:after="60" w:line="240" w:lineRule="auto"/>
              <w:ind w:left="57" w:right="57"/>
              <w:rPr>
                <w:color w:val="000000"/>
                <w:szCs w:val="22"/>
                <w:lang w:val="en-IE" w:eastAsia="en-IE"/>
              </w:rPr>
            </w:pPr>
          </w:p>
          <w:p w14:paraId="455AEE09" w14:textId="36FC848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FD92D29" w14:textId="77777777" w:rsidTr="00C906FE">
        <w:trPr>
          <w:cantSplit/>
        </w:trPr>
        <w:tc>
          <w:tcPr>
            <w:tcW w:w="4520" w:type="dxa"/>
            <w:shd w:val="clear" w:color="auto" w:fill="auto"/>
            <w:hideMark/>
          </w:tcPr>
          <w:p w14:paraId="1CE8D06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104.48 Make sufficient judicial staff and facilities available to restore the rule of law and to conduct screening of soldiers and police officers reporting back for duty to ensure that those responsible for human rights violations are excluded from further service and face trial in due process (Netherlands);</w:t>
            </w:r>
          </w:p>
          <w:p w14:paraId="32FD67CF" w14:textId="0C64BDE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74D6EAC4" w14:textId="684A047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BB12B2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3473FAA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7AEAD9BA" w14:textId="76D069B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55EA9F5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3F95D82" w14:textId="71445BB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shd w:val="clear" w:color="auto" w:fill="auto"/>
            <w:hideMark/>
          </w:tcPr>
          <w:p w14:paraId="045FF403" w14:textId="77777777" w:rsidR="00C906FE" w:rsidRDefault="00C906FE" w:rsidP="00C906FE">
            <w:pPr>
              <w:suppressAutoHyphens w:val="0"/>
              <w:spacing w:before="60" w:after="60" w:line="240" w:lineRule="auto"/>
              <w:ind w:left="57" w:right="57"/>
              <w:rPr>
                <w:color w:val="000000"/>
                <w:szCs w:val="22"/>
                <w:lang w:val="en-IE" w:eastAsia="en-IE"/>
              </w:rPr>
            </w:pPr>
          </w:p>
          <w:p w14:paraId="40852B41" w14:textId="5760ADE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07E866D" w14:textId="77777777" w:rsidTr="00C906FE">
        <w:trPr>
          <w:cantSplit/>
        </w:trPr>
        <w:tc>
          <w:tcPr>
            <w:tcW w:w="4520" w:type="dxa"/>
            <w:shd w:val="clear" w:color="auto" w:fill="auto"/>
            <w:hideMark/>
          </w:tcPr>
          <w:p w14:paraId="25AC810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105.71 Continue to restore order throughout the country in order to enable the population to resume their economic and social activities (Rwanda);</w:t>
            </w:r>
          </w:p>
          <w:p w14:paraId="59A661D9" w14:textId="3AB8668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09B12B9" w14:textId="3512DFE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6FB1E9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112D43FF" w14:textId="6062BD0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E1 Economic, social &amp; cultural rights - general measures of implementation</w:t>
            </w:r>
          </w:p>
          <w:p w14:paraId="7252046A"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82A1DA5" w14:textId="655F96A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D08A969" w14:textId="77777777" w:rsidR="00C906FE" w:rsidRDefault="00C906FE" w:rsidP="00C906FE">
            <w:pPr>
              <w:suppressAutoHyphens w:val="0"/>
              <w:spacing w:before="60" w:after="60" w:line="240" w:lineRule="auto"/>
              <w:ind w:left="57" w:right="57"/>
              <w:rPr>
                <w:color w:val="000000"/>
                <w:szCs w:val="22"/>
                <w:lang w:val="en-IE" w:eastAsia="en-IE"/>
              </w:rPr>
            </w:pPr>
          </w:p>
          <w:p w14:paraId="32C025FF" w14:textId="34DEC0F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91C575B" w14:textId="77777777" w:rsidTr="00C906FE">
        <w:trPr>
          <w:cantSplit/>
        </w:trPr>
        <w:tc>
          <w:tcPr>
            <w:tcW w:w="4520" w:type="dxa"/>
            <w:shd w:val="clear" w:color="auto" w:fill="auto"/>
            <w:hideMark/>
          </w:tcPr>
          <w:p w14:paraId="0A126FD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105.51 Take all the necessary measures to ensure the security of the people and their property (Togo);</w:t>
            </w:r>
          </w:p>
          <w:p w14:paraId="60F7AE74" w14:textId="4A6BCD0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707C05E" w14:textId="1F7E687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028EFE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1EFEAA78" w14:textId="2AD09D2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E6 Rights to protection of property; financial credit</w:t>
            </w:r>
          </w:p>
          <w:p w14:paraId="3495E93A"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F6B9FA8" w14:textId="30EF4DB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B324413" w14:textId="77777777" w:rsidR="00C906FE" w:rsidRDefault="00C906FE" w:rsidP="00C906FE">
            <w:pPr>
              <w:suppressAutoHyphens w:val="0"/>
              <w:spacing w:before="60" w:after="60" w:line="240" w:lineRule="auto"/>
              <w:ind w:left="57" w:right="57"/>
              <w:rPr>
                <w:color w:val="000000"/>
                <w:szCs w:val="22"/>
                <w:lang w:val="en-IE" w:eastAsia="en-IE"/>
              </w:rPr>
            </w:pPr>
          </w:p>
          <w:p w14:paraId="2ED8AAC7" w14:textId="4FBF988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01E1A7C" w14:textId="77777777" w:rsidTr="00C906FE">
        <w:trPr>
          <w:cantSplit/>
        </w:trPr>
        <w:tc>
          <w:tcPr>
            <w:tcW w:w="4520" w:type="dxa"/>
            <w:tcBorders>
              <w:bottom w:val="dotted" w:sz="4" w:space="0" w:color="auto"/>
            </w:tcBorders>
            <w:shd w:val="clear" w:color="auto" w:fill="auto"/>
            <w:hideMark/>
          </w:tcPr>
          <w:p w14:paraId="6E131F0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104.44 Ensure an immediate restoration of the rule of law and protection of its civilian population, especially vulnerable groups such as women and children (Czech Republic);</w:t>
            </w:r>
          </w:p>
          <w:p w14:paraId="5F500756" w14:textId="63D9442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6D2CB49F" w14:textId="49C97C8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A7B7DD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0C9B0FF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0F2308B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1FFF8AC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3A4F7847" w14:textId="4E11E80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B11 International humanitarian law</w:t>
            </w:r>
          </w:p>
          <w:p w14:paraId="68D1953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0B0550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053FE8A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671A2647" w14:textId="7555409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1D723678" w14:textId="77777777" w:rsidR="00C906FE" w:rsidRDefault="00C906FE" w:rsidP="00C906FE">
            <w:pPr>
              <w:suppressAutoHyphens w:val="0"/>
              <w:spacing w:before="60" w:after="60" w:line="240" w:lineRule="auto"/>
              <w:ind w:left="57" w:right="57"/>
              <w:rPr>
                <w:color w:val="000000"/>
                <w:szCs w:val="22"/>
                <w:lang w:val="en-IE" w:eastAsia="en-IE"/>
              </w:rPr>
            </w:pPr>
          </w:p>
          <w:p w14:paraId="713B6EFF" w14:textId="2E26607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F76195C" w14:textId="77777777" w:rsidTr="004965B8">
        <w:trPr>
          <w:cantSplit/>
        </w:trPr>
        <w:tc>
          <w:tcPr>
            <w:tcW w:w="15220" w:type="dxa"/>
            <w:gridSpan w:val="4"/>
            <w:shd w:val="clear" w:color="auto" w:fill="DBE5F1"/>
            <w:hideMark/>
          </w:tcPr>
          <w:p w14:paraId="234BD6A4" w14:textId="0C003476"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B51 Right to an effective remedy</w:t>
            </w:r>
          </w:p>
        </w:tc>
      </w:tr>
      <w:tr w:rsidR="00C906FE" w:rsidRPr="00C906FE" w14:paraId="4924C8C4" w14:textId="77777777" w:rsidTr="00C906FE">
        <w:trPr>
          <w:cantSplit/>
        </w:trPr>
        <w:tc>
          <w:tcPr>
            <w:tcW w:w="4520" w:type="dxa"/>
            <w:shd w:val="clear" w:color="auto" w:fill="auto"/>
            <w:hideMark/>
          </w:tcPr>
          <w:p w14:paraId="4E410601"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104.49 Strengthen the fight against impunity by effectively prosecuting those who have committed human rights violations (Belgium);</w:t>
            </w:r>
          </w:p>
          <w:p w14:paraId="60B7B8B5" w14:textId="28B0598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47C12BD3" w14:textId="11BE5D3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7C2642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C68270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8BB0E20" w14:textId="3693BE7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14FFD18D" w14:textId="77777777" w:rsidR="00C906FE" w:rsidRDefault="00C906FE" w:rsidP="00C906FE">
            <w:pPr>
              <w:suppressAutoHyphens w:val="0"/>
              <w:spacing w:before="60" w:after="60" w:line="240" w:lineRule="auto"/>
              <w:ind w:left="57" w:right="57"/>
              <w:rPr>
                <w:color w:val="000000"/>
                <w:szCs w:val="22"/>
                <w:lang w:val="en-IE" w:eastAsia="en-IE"/>
              </w:rPr>
            </w:pPr>
          </w:p>
          <w:p w14:paraId="1B19D59E" w14:textId="10D823F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2C7E534" w14:textId="77777777" w:rsidTr="00C906FE">
        <w:trPr>
          <w:cantSplit/>
        </w:trPr>
        <w:tc>
          <w:tcPr>
            <w:tcW w:w="4520" w:type="dxa"/>
            <w:shd w:val="clear" w:color="auto" w:fill="auto"/>
            <w:hideMark/>
          </w:tcPr>
          <w:p w14:paraId="6CC95FD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104.50 Take immediate action to bring to an end the prevailing impunity for human rights violations in the country (Sweden);</w:t>
            </w:r>
          </w:p>
          <w:p w14:paraId="2336F427" w14:textId="67A6D3A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lastRenderedPageBreak/>
              <w:t>Source of position:</w:t>
            </w:r>
            <w:r w:rsidRPr="00C906FE">
              <w:rPr>
                <w:color w:val="000000"/>
                <w:szCs w:val="22"/>
                <w:lang w:val="en-IE" w:eastAsia="en-IE"/>
              </w:rPr>
              <w:t xml:space="preserve"> A/HRC/25/11 - Para. 104</w:t>
            </w:r>
          </w:p>
        </w:tc>
        <w:tc>
          <w:tcPr>
            <w:tcW w:w="1100" w:type="dxa"/>
            <w:shd w:val="clear" w:color="auto" w:fill="auto"/>
            <w:hideMark/>
          </w:tcPr>
          <w:p w14:paraId="7668D7A0" w14:textId="7BCADAE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Supported</w:t>
            </w:r>
          </w:p>
        </w:tc>
        <w:tc>
          <w:tcPr>
            <w:tcW w:w="5000" w:type="dxa"/>
            <w:shd w:val="clear" w:color="auto" w:fill="auto"/>
            <w:hideMark/>
          </w:tcPr>
          <w:p w14:paraId="4CB2263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1BB18D4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F251C86" w14:textId="1F5041B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3D374CB" w14:textId="77777777" w:rsidR="00C906FE" w:rsidRDefault="00C906FE" w:rsidP="00C906FE">
            <w:pPr>
              <w:suppressAutoHyphens w:val="0"/>
              <w:spacing w:before="60" w:after="60" w:line="240" w:lineRule="auto"/>
              <w:ind w:left="57" w:right="57"/>
              <w:rPr>
                <w:color w:val="000000"/>
                <w:szCs w:val="22"/>
                <w:lang w:val="en-IE" w:eastAsia="en-IE"/>
              </w:rPr>
            </w:pPr>
          </w:p>
          <w:p w14:paraId="3DC3FCD9" w14:textId="07C184A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275E7C4" w14:textId="77777777" w:rsidTr="00C906FE">
        <w:trPr>
          <w:cantSplit/>
        </w:trPr>
        <w:tc>
          <w:tcPr>
            <w:tcW w:w="4520" w:type="dxa"/>
            <w:shd w:val="clear" w:color="auto" w:fill="auto"/>
            <w:hideMark/>
          </w:tcPr>
          <w:p w14:paraId="18EFC11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104.51 Guarantee the fight against impunity by ensuring that all persons convicted for human rights violations are brought to justice (Luxembourg);</w:t>
            </w:r>
          </w:p>
          <w:p w14:paraId="69B0C398" w14:textId="3BF1FC8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E6C5228" w14:textId="45D0300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B88886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0CAE58D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C98AF2E" w14:textId="4330AB3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7EE7681" w14:textId="77777777" w:rsidR="00C906FE" w:rsidRDefault="00C906FE" w:rsidP="00C906FE">
            <w:pPr>
              <w:suppressAutoHyphens w:val="0"/>
              <w:spacing w:before="60" w:after="60" w:line="240" w:lineRule="auto"/>
              <w:ind w:left="57" w:right="57"/>
              <w:rPr>
                <w:color w:val="000000"/>
                <w:szCs w:val="22"/>
                <w:lang w:val="en-IE" w:eastAsia="en-IE"/>
              </w:rPr>
            </w:pPr>
          </w:p>
          <w:p w14:paraId="68857211" w14:textId="32060F0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B63F37E" w14:textId="77777777" w:rsidTr="00C906FE">
        <w:trPr>
          <w:cantSplit/>
        </w:trPr>
        <w:tc>
          <w:tcPr>
            <w:tcW w:w="4520" w:type="dxa"/>
            <w:shd w:val="clear" w:color="auto" w:fill="auto"/>
            <w:hideMark/>
          </w:tcPr>
          <w:p w14:paraId="65CA7C4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104.54 Ensure the respect of rights and fundamental freedoms of the whole population and adopt all the necessary measures to guarantee the accountability of the authors of crimes, acts of violence, and all human rights violations (Argentina);</w:t>
            </w:r>
          </w:p>
          <w:p w14:paraId="60493221" w14:textId="40FE7C9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5C8BBF6" w14:textId="6057C7D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A89B72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617C739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0DF6E04" w14:textId="754B332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3C148535" w14:textId="77777777" w:rsidR="00C906FE" w:rsidRDefault="00C906FE" w:rsidP="00C906FE">
            <w:pPr>
              <w:suppressAutoHyphens w:val="0"/>
              <w:spacing w:before="60" w:after="60" w:line="240" w:lineRule="auto"/>
              <w:ind w:left="57" w:right="57"/>
              <w:rPr>
                <w:color w:val="000000"/>
                <w:szCs w:val="22"/>
                <w:lang w:val="en-IE" w:eastAsia="en-IE"/>
              </w:rPr>
            </w:pPr>
          </w:p>
          <w:p w14:paraId="168C31EC" w14:textId="29235B3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D2A0DA0" w14:textId="77777777" w:rsidTr="00C906FE">
        <w:trPr>
          <w:cantSplit/>
        </w:trPr>
        <w:tc>
          <w:tcPr>
            <w:tcW w:w="4520" w:type="dxa"/>
            <w:shd w:val="clear" w:color="auto" w:fill="auto"/>
            <w:hideMark/>
          </w:tcPr>
          <w:p w14:paraId="1AEE584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104.56 Investigate and bring to justice all perpetrators of human rights violations at the earliest (Sweden);</w:t>
            </w:r>
          </w:p>
          <w:p w14:paraId="6480F60F" w14:textId="2B762A5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B1E3A7E" w14:textId="0C8F58F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719171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7BCAB8D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1B6E6A4" w14:textId="144EE3F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F1063A1" w14:textId="77777777" w:rsidR="00C906FE" w:rsidRDefault="00C906FE" w:rsidP="00C906FE">
            <w:pPr>
              <w:suppressAutoHyphens w:val="0"/>
              <w:spacing w:before="60" w:after="60" w:line="240" w:lineRule="auto"/>
              <w:ind w:left="57" w:right="57"/>
              <w:rPr>
                <w:color w:val="000000"/>
                <w:szCs w:val="22"/>
                <w:lang w:val="en-IE" w:eastAsia="en-IE"/>
              </w:rPr>
            </w:pPr>
          </w:p>
          <w:p w14:paraId="50BAE683" w14:textId="7096BD1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7475CA3" w14:textId="77777777" w:rsidTr="00C906FE">
        <w:trPr>
          <w:cantSplit/>
        </w:trPr>
        <w:tc>
          <w:tcPr>
            <w:tcW w:w="4520" w:type="dxa"/>
            <w:shd w:val="clear" w:color="auto" w:fill="auto"/>
            <w:hideMark/>
          </w:tcPr>
          <w:p w14:paraId="736318A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104.57 Ensure that members of the rebel forces who have been convicted of human rights violations do not integrate regular security services (Belgium);</w:t>
            </w:r>
          </w:p>
          <w:p w14:paraId="41598B64" w14:textId="6580324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5B8E61B" w14:textId="2B1EF12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8CCD6B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16459ED0"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160602B" w14:textId="166097E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54F380AE" w14:textId="77777777" w:rsidR="00C906FE" w:rsidRDefault="00C906FE" w:rsidP="00C906FE">
            <w:pPr>
              <w:suppressAutoHyphens w:val="0"/>
              <w:spacing w:before="60" w:after="60" w:line="240" w:lineRule="auto"/>
              <w:ind w:left="57" w:right="57"/>
              <w:rPr>
                <w:color w:val="000000"/>
                <w:szCs w:val="22"/>
                <w:lang w:val="en-IE" w:eastAsia="en-IE"/>
              </w:rPr>
            </w:pPr>
          </w:p>
          <w:p w14:paraId="39561A9A" w14:textId="7BB899E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DA437E3" w14:textId="77777777" w:rsidTr="00C906FE">
        <w:trPr>
          <w:cantSplit/>
        </w:trPr>
        <w:tc>
          <w:tcPr>
            <w:tcW w:w="4520" w:type="dxa"/>
            <w:shd w:val="clear" w:color="auto" w:fill="auto"/>
            <w:hideMark/>
          </w:tcPr>
          <w:p w14:paraId="4427A29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104.58 All allegations of human rights violations, including those against members of the armed forces and of the Séléka, should be thoroughly and impartially investigated, and those responsible for any such violations prosecuted (Ireland);</w:t>
            </w:r>
          </w:p>
          <w:p w14:paraId="47B9B91F" w14:textId="10406C6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18CFA04" w14:textId="58515E4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AF7267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7C9B3F5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8600B4D" w14:textId="7F415F0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4F2434A1" w14:textId="77777777" w:rsidR="00C906FE" w:rsidRDefault="00C906FE" w:rsidP="00C906FE">
            <w:pPr>
              <w:suppressAutoHyphens w:val="0"/>
              <w:spacing w:before="60" w:after="60" w:line="240" w:lineRule="auto"/>
              <w:ind w:left="57" w:right="57"/>
              <w:rPr>
                <w:color w:val="000000"/>
                <w:szCs w:val="22"/>
                <w:lang w:val="en-IE" w:eastAsia="en-IE"/>
              </w:rPr>
            </w:pPr>
          </w:p>
          <w:p w14:paraId="379E4405" w14:textId="4C236B3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166323C" w14:textId="77777777" w:rsidTr="00C906FE">
        <w:trPr>
          <w:cantSplit/>
        </w:trPr>
        <w:tc>
          <w:tcPr>
            <w:tcW w:w="4520" w:type="dxa"/>
            <w:shd w:val="clear" w:color="auto" w:fill="auto"/>
            <w:hideMark/>
          </w:tcPr>
          <w:p w14:paraId="40766B8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105.81 Fund and support the National Commission of Inquiry to investigate and prosecute, as appropriate, parties responsible for abuses committed during the conflict (United States of America).</w:t>
            </w:r>
          </w:p>
          <w:p w14:paraId="3000ED50" w14:textId="7BE328B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19031EC" w14:textId="7010536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B585EB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50B3FD7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302EA6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23D81044" w14:textId="73BE721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shd w:val="clear" w:color="auto" w:fill="auto"/>
            <w:hideMark/>
          </w:tcPr>
          <w:p w14:paraId="5D644371" w14:textId="77777777" w:rsidR="00C906FE" w:rsidRDefault="00C906FE" w:rsidP="00C906FE">
            <w:pPr>
              <w:suppressAutoHyphens w:val="0"/>
              <w:spacing w:before="60" w:after="60" w:line="240" w:lineRule="auto"/>
              <w:ind w:left="57" w:right="57"/>
              <w:rPr>
                <w:color w:val="000000"/>
                <w:szCs w:val="22"/>
                <w:lang w:val="en-IE" w:eastAsia="en-IE"/>
              </w:rPr>
            </w:pPr>
          </w:p>
          <w:p w14:paraId="32F4B8E7" w14:textId="2D3D749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B0B6F6D" w14:textId="77777777" w:rsidTr="00C906FE">
        <w:trPr>
          <w:cantSplit/>
        </w:trPr>
        <w:tc>
          <w:tcPr>
            <w:tcW w:w="4520" w:type="dxa"/>
            <w:shd w:val="clear" w:color="auto" w:fill="auto"/>
            <w:hideMark/>
          </w:tcPr>
          <w:p w14:paraId="09320F3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104.52 Guarantee the fight against impunity by ensuring that all the perpetrators of human rights violations are prosecuted and tried, when appropriate, by the international criminal justice (France);</w:t>
            </w:r>
          </w:p>
          <w:p w14:paraId="78A20A1A" w14:textId="24D5842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CEEEA93" w14:textId="4F7F6F0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C6DF3D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63DC4A83" w14:textId="41E795E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0CB7E91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4A9E2A5" w14:textId="48A7C8A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1AEF7645" w14:textId="77777777" w:rsidR="00C906FE" w:rsidRDefault="00C906FE" w:rsidP="00C906FE">
            <w:pPr>
              <w:suppressAutoHyphens w:val="0"/>
              <w:spacing w:before="60" w:after="60" w:line="240" w:lineRule="auto"/>
              <w:ind w:left="57" w:right="57"/>
              <w:rPr>
                <w:color w:val="000000"/>
                <w:szCs w:val="22"/>
                <w:lang w:val="en-IE" w:eastAsia="en-IE"/>
              </w:rPr>
            </w:pPr>
          </w:p>
          <w:p w14:paraId="7468943A" w14:textId="65AA3A3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34CEA4E" w14:textId="77777777" w:rsidTr="00C906FE">
        <w:trPr>
          <w:cantSplit/>
        </w:trPr>
        <w:tc>
          <w:tcPr>
            <w:tcW w:w="4520" w:type="dxa"/>
            <w:shd w:val="clear" w:color="auto" w:fill="auto"/>
            <w:hideMark/>
          </w:tcPr>
          <w:p w14:paraId="1374462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104.31 Undertake a screening of all security forces under international guidance in order to exclude perpetrators of violations of international human rights and humanitarian law from the national security and defence forces (Austria);</w:t>
            </w:r>
          </w:p>
          <w:p w14:paraId="30BE9A44" w14:textId="1F87920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EC00FEA" w14:textId="41A03F4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6CB4DE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40BFD1D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63163AE8" w14:textId="007918F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B11 International humanitarian law</w:t>
            </w:r>
          </w:p>
          <w:p w14:paraId="0A3F4E1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4C0621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7664D6D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p w14:paraId="3835773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law enforcement / police officials</w:t>
            </w:r>
          </w:p>
          <w:p w14:paraId="692F5228" w14:textId="20DE50E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military staff</w:t>
            </w:r>
          </w:p>
        </w:tc>
        <w:tc>
          <w:tcPr>
            <w:tcW w:w="4600" w:type="dxa"/>
            <w:shd w:val="clear" w:color="auto" w:fill="auto"/>
            <w:hideMark/>
          </w:tcPr>
          <w:p w14:paraId="6E419CDF" w14:textId="77777777" w:rsidR="00C906FE" w:rsidRDefault="00C906FE" w:rsidP="00C906FE">
            <w:pPr>
              <w:suppressAutoHyphens w:val="0"/>
              <w:spacing w:before="60" w:after="60" w:line="240" w:lineRule="auto"/>
              <w:ind w:left="57" w:right="57"/>
              <w:rPr>
                <w:color w:val="000000"/>
                <w:szCs w:val="22"/>
                <w:lang w:val="en-IE" w:eastAsia="en-IE"/>
              </w:rPr>
            </w:pPr>
          </w:p>
          <w:p w14:paraId="576FB3AD" w14:textId="3140D7A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AD8D970" w14:textId="77777777" w:rsidTr="00C906FE">
        <w:trPr>
          <w:cantSplit/>
        </w:trPr>
        <w:tc>
          <w:tcPr>
            <w:tcW w:w="4520" w:type="dxa"/>
            <w:shd w:val="clear" w:color="auto" w:fill="auto"/>
            <w:hideMark/>
          </w:tcPr>
          <w:p w14:paraId="68E80B2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105.8 Promulgate and strengthen national legislation to comply with obligations under the Rome Statute and adhere to the Convention on the Non-Applicability of Statutory Limitations to War Crimes and Crimes against Humanity (Uruguay);</w:t>
            </w:r>
          </w:p>
          <w:p w14:paraId="68C5B934" w14:textId="718316B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B4E6D7E" w14:textId="6A4A717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BEBFC3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64DD10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039FF3BF" w14:textId="2737E4B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B11 International humanitarian law</w:t>
            </w:r>
          </w:p>
          <w:p w14:paraId="54CFE22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ACB6A58" w14:textId="204878D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23FF9B62" w14:textId="77777777" w:rsidR="00C906FE" w:rsidRDefault="00C906FE" w:rsidP="00C906FE">
            <w:pPr>
              <w:suppressAutoHyphens w:val="0"/>
              <w:spacing w:before="60" w:after="60" w:line="240" w:lineRule="auto"/>
              <w:ind w:left="57" w:right="57"/>
              <w:rPr>
                <w:color w:val="000000"/>
                <w:szCs w:val="22"/>
                <w:lang w:val="en-IE" w:eastAsia="en-IE"/>
              </w:rPr>
            </w:pPr>
          </w:p>
          <w:p w14:paraId="08BB7735" w14:textId="121183E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E20C4AE" w14:textId="77777777" w:rsidTr="00C906FE">
        <w:trPr>
          <w:cantSplit/>
        </w:trPr>
        <w:tc>
          <w:tcPr>
            <w:tcW w:w="4520" w:type="dxa"/>
            <w:shd w:val="clear" w:color="auto" w:fill="auto"/>
            <w:hideMark/>
          </w:tcPr>
          <w:p w14:paraId="15DB171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105.9 Take steps to implement the country ’ s obligations under the Rome Statute of the ICC (Australia);</w:t>
            </w:r>
          </w:p>
          <w:p w14:paraId="0C1A6579" w14:textId="3448A7E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14A6138" w14:textId="6D90760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6C3383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37802C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6F75A1BE" w14:textId="0A4F68E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B11 International humanitarian law</w:t>
            </w:r>
          </w:p>
          <w:p w14:paraId="1C2F56F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D80885E" w14:textId="3054DED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3D28C4EA" w14:textId="77777777" w:rsidR="00C906FE" w:rsidRDefault="00C906FE" w:rsidP="00C906FE">
            <w:pPr>
              <w:suppressAutoHyphens w:val="0"/>
              <w:spacing w:before="60" w:after="60" w:line="240" w:lineRule="auto"/>
              <w:ind w:left="57" w:right="57"/>
              <w:rPr>
                <w:color w:val="000000"/>
                <w:szCs w:val="22"/>
                <w:lang w:val="en-IE" w:eastAsia="en-IE"/>
              </w:rPr>
            </w:pPr>
          </w:p>
          <w:p w14:paraId="46FC74FC" w14:textId="3A3AF7D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E2661DB" w14:textId="77777777" w:rsidTr="00C906FE">
        <w:trPr>
          <w:cantSplit/>
        </w:trPr>
        <w:tc>
          <w:tcPr>
            <w:tcW w:w="4520" w:type="dxa"/>
            <w:shd w:val="clear" w:color="auto" w:fill="auto"/>
            <w:hideMark/>
          </w:tcPr>
          <w:p w14:paraId="433D940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104.55 Take all the necessary measures to ensure the end of all violent acts against the civilian population all over the national territory, and bring the perpetrators to justice (Gabon);</w:t>
            </w:r>
          </w:p>
          <w:p w14:paraId="2A263EF3" w14:textId="4D1E040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D9D2374" w14:textId="21F1461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E2A233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367D34F6" w14:textId="4E0EF06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D31 Liberty and security - general</w:t>
            </w:r>
          </w:p>
          <w:p w14:paraId="5D4E5C7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06609C1" w14:textId="3F2122E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1A0681E" w14:textId="77777777" w:rsidR="00C906FE" w:rsidRDefault="00C906FE" w:rsidP="00C906FE">
            <w:pPr>
              <w:suppressAutoHyphens w:val="0"/>
              <w:spacing w:before="60" w:after="60" w:line="240" w:lineRule="auto"/>
              <w:ind w:left="57" w:right="57"/>
              <w:rPr>
                <w:color w:val="000000"/>
                <w:szCs w:val="22"/>
                <w:lang w:val="en-IE" w:eastAsia="en-IE"/>
              </w:rPr>
            </w:pPr>
          </w:p>
          <w:p w14:paraId="1591318B" w14:textId="4C33937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32B6DDD" w14:textId="77777777" w:rsidTr="00C906FE">
        <w:trPr>
          <w:cantSplit/>
        </w:trPr>
        <w:tc>
          <w:tcPr>
            <w:tcW w:w="4520" w:type="dxa"/>
            <w:shd w:val="clear" w:color="auto" w:fill="auto"/>
            <w:hideMark/>
          </w:tcPr>
          <w:p w14:paraId="510978C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104.71 Take measures to prosecute the perpetrators of human rights violations that specifically target members of religious groups in order to safeguard freedom of religion and ensure the right to security of the person (Canada);</w:t>
            </w:r>
          </w:p>
          <w:p w14:paraId="21850FE3" w14:textId="44B9ADF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BD60F15" w14:textId="69696BF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CFA9BB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104DE50F" w14:textId="2195055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D42 Freedom of thought, conscience and religion</w:t>
            </w:r>
          </w:p>
          <w:p w14:paraId="51F20AB3"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22DE47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4E0D643B" w14:textId="1C33282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minorities/ racial, ethnic, linguistic, religious or descent-based groups</w:t>
            </w:r>
          </w:p>
        </w:tc>
        <w:tc>
          <w:tcPr>
            <w:tcW w:w="4600" w:type="dxa"/>
            <w:shd w:val="clear" w:color="auto" w:fill="auto"/>
            <w:hideMark/>
          </w:tcPr>
          <w:p w14:paraId="09F8C3B3" w14:textId="77777777" w:rsidR="00C906FE" w:rsidRDefault="00C906FE" w:rsidP="00C906FE">
            <w:pPr>
              <w:suppressAutoHyphens w:val="0"/>
              <w:spacing w:before="60" w:after="60" w:line="240" w:lineRule="auto"/>
              <w:ind w:left="57" w:right="57"/>
              <w:rPr>
                <w:color w:val="000000"/>
                <w:szCs w:val="22"/>
                <w:lang w:val="en-IE" w:eastAsia="en-IE"/>
              </w:rPr>
            </w:pPr>
          </w:p>
          <w:p w14:paraId="72CB0FD6" w14:textId="3CDC409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AE46E73" w14:textId="77777777" w:rsidTr="00C906FE">
        <w:trPr>
          <w:cantSplit/>
        </w:trPr>
        <w:tc>
          <w:tcPr>
            <w:tcW w:w="4520" w:type="dxa"/>
            <w:tcBorders>
              <w:bottom w:val="dotted" w:sz="4" w:space="0" w:color="auto"/>
            </w:tcBorders>
            <w:shd w:val="clear" w:color="auto" w:fill="auto"/>
            <w:hideMark/>
          </w:tcPr>
          <w:p w14:paraId="5C181A7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104.53 Fight against impunity and ensure that those responsible for the serious human rights violations and acts of violence perpetrated against the civilian population, including sexual violence against women and children, torture and summary executions, are brought to justice and held accountable (Portugal);</w:t>
            </w:r>
          </w:p>
          <w:p w14:paraId="6422B17E" w14:textId="14DA070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77D2AFA2" w14:textId="35DF099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6385DDF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7165946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21D836F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7ECB9B5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D25 Prohibition of torture and cruel, inhuman or degrading treatment</w:t>
            </w:r>
          </w:p>
          <w:p w14:paraId="0FBE71EC" w14:textId="7EC24B3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D22 Extrajudicial, summary or arbitrary executions</w:t>
            </w:r>
          </w:p>
          <w:p w14:paraId="62D1119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CDFB74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78EF830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68A8D2B5" w14:textId="75FC472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5128A113" w14:textId="77777777" w:rsidR="00C906FE" w:rsidRDefault="00C906FE" w:rsidP="00C906FE">
            <w:pPr>
              <w:suppressAutoHyphens w:val="0"/>
              <w:spacing w:before="60" w:after="60" w:line="240" w:lineRule="auto"/>
              <w:ind w:left="57" w:right="57"/>
              <w:rPr>
                <w:color w:val="000000"/>
                <w:szCs w:val="22"/>
                <w:lang w:val="en-IE" w:eastAsia="en-IE"/>
              </w:rPr>
            </w:pPr>
          </w:p>
          <w:p w14:paraId="2FA86982" w14:textId="2A32221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7364356" w14:textId="77777777" w:rsidTr="00160BC1">
        <w:trPr>
          <w:cantSplit/>
        </w:trPr>
        <w:tc>
          <w:tcPr>
            <w:tcW w:w="15220" w:type="dxa"/>
            <w:gridSpan w:val="4"/>
            <w:shd w:val="clear" w:color="auto" w:fill="DBE5F1"/>
            <w:hideMark/>
          </w:tcPr>
          <w:p w14:paraId="12754073" w14:textId="5608B1F8"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B54 Transitional justice</w:t>
            </w:r>
          </w:p>
        </w:tc>
      </w:tr>
      <w:tr w:rsidR="00C906FE" w:rsidRPr="00C906FE" w14:paraId="49009EFD" w14:textId="77777777" w:rsidTr="00C906FE">
        <w:trPr>
          <w:cantSplit/>
        </w:trPr>
        <w:tc>
          <w:tcPr>
            <w:tcW w:w="4520" w:type="dxa"/>
            <w:shd w:val="clear" w:color="auto" w:fill="auto"/>
            <w:hideMark/>
          </w:tcPr>
          <w:p w14:paraId="216BE0A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104.61 Establish and make operational the Commission of Inquiry, and any additional transitional justice mechanism required, to address human rights violations before and after 2012 (Sweden);</w:t>
            </w:r>
          </w:p>
          <w:p w14:paraId="37C1FFA0" w14:textId="0271FAD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19DE636" w14:textId="5DCBF5DB"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4EBF56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B54 Transitional justice</w:t>
            </w:r>
          </w:p>
          <w:p w14:paraId="7027B38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19580A9" w14:textId="1EAC89C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shd w:val="clear" w:color="auto" w:fill="auto"/>
            <w:hideMark/>
          </w:tcPr>
          <w:p w14:paraId="43C00043" w14:textId="77777777" w:rsidR="00C906FE" w:rsidRDefault="00C906FE" w:rsidP="00C906FE">
            <w:pPr>
              <w:suppressAutoHyphens w:val="0"/>
              <w:spacing w:before="60" w:after="60" w:line="240" w:lineRule="auto"/>
              <w:ind w:left="57" w:right="57"/>
              <w:rPr>
                <w:color w:val="000000"/>
                <w:szCs w:val="22"/>
                <w:lang w:val="en-IE" w:eastAsia="en-IE"/>
              </w:rPr>
            </w:pPr>
          </w:p>
          <w:p w14:paraId="2F757B1C" w14:textId="5B7C9DE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11601C6" w14:textId="77777777" w:rsidTr="00C906FE">
        <w:trPr>
          <w:cantSplit/>
        </w:trPr>
        <w:tc>
          <w:tcPr>
            <w:tcW w:w="4520" w:type="dxa"/>
            <w:shd w:val="clear" w:color="auto" w:fill="auto"/>
            <w:hideMark/>
          </w:tcPr>
          <w:p w14:paraId="2F48982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104.72 The National Transitional Council (NTC) should work with international partners to establish a Central African Republic-owned security force that can ensure the long term protection of the Central African Republic population from attacks by individual and groups (United Kingdom of Great Britain and Northern Ireland);</w:t>
            </w:r>
          </w:p>
          <w:p w14:paraId="37E02421" w14:textId="51FD761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4B470ED3" w14:textId="4A8EC362"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9A53AB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B54 Transitional justice</w:t>
            </w:r>
          </w:p>
          <w:p w14:paraId="3993E53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368C3BB6" w14:textId="02CACFD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B11 International humanitarian law</w:t>
            </w:r>
          </w:p>
          <w:p w14:paraId="4E5B7AE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92ECF9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00108D26" w14:textId="6FD02B9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58C89E3" w14:textId="77777777" w:rsidR="00C906FE" w:rsidRDefault="00C906FE" w:rsidP="00C906FE">
            <w:pPr>
              <w:suppressAutoHyphens w:val="0"/>
              <w:spacing w:before="60" w:after="60" w:line="240" w:lineRule="auto"/>
              <w:ind w:left="57" w:right="57"/>
              <w:rPr>
                <w:color w:val="000000"/>
                <w:szCs w:val="22"/>
                <w:lang w:val="en-IE" w:eastAsia="en-IE"/>
              </w:rPr>
            </w:pPr>
          </w:p>
          <w:p w14:paraId="16038BC7" w14:textId="7B4571A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F19752A" w14:textId="77777777" w:rsidTr="00C906FE">
        <w:trPr>
          <w:cantSplit/>
        </w:trPr>
        <w:tc>
          <w:tcPr>
            <w:tcW w:w="4520" w:type="dxa"/>
            <w:shd w:val="clear" w:color="auto" w:fill="auto"/>
            <w:hideMark/>
          </w:tcPr>
          <w:p w14:paraId="3DBA844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 xml:space="preserve">104.62 Provide the National Commission of Inquiry with the necessary resources to promptly, </w:t>
            </w:r>
            <w:r w:rsidRPr="00C906FE">
              <w:rPr>
                <w:color w:val="000000"/>
                <w:szCs w:val="22"/>
                <w:lang w:val="en-IE" w:eastAsia="en-IE"/>
              </w:rPr>
              <w:lastRenderedPageBreak/>
              <w:t>thoroughly, and independently investigate allegations of gross human rights abuses by all parties (Austria);</w:t>
            </w:r>
          </w:p>
          <w:p w14:paraId="644EDE11" w14:textId="023D45B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767DDF1" w14:textId="797C89F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Supported</w:t>
            </w:r>
          </w:p>
        </w:tc>
        <w:tc>
          <w:tcPr>
            <w:tcW w:w="5000" w:type="dxa"/>
            <w:shd w:val="clear" w:color="auto" w:fill="auto"/>
            <w:hideMark/>
          </w:tcPr>
          <w:p w14:paraId="38E188D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B54 Transitional justice</w:t>
            </w:r>
          </w:p>
          <w:p w14:paraId="04B6CE1D" w14:textId="03DFB9A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A63 Budget and resources (for human rights implementation)</w:t>
            </w:r>
          </w:p>
          <w:p w14:paraId="5157194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6BA4E40" w14:textId="74FA084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lastRenderedPageBreak/>
              <w:t>- judges, lawyers and prosecutors</w:t>
            </w:r>
          </w:p>
        </w:tc>
        <w:tc>
          <w:tcPr>
            <w:tcW w:w="4600" w:type="dxa"/>
            <w:shd w:val="clear" w:color="auto" w:fill="auto"/>
            <w:hideMark/>
          </w:tcPr>
          <w:p w14:paraId="57C8A536" w14:textId="77777777" w:rsidR="00C906FE" w:rsidRDefault="00C906FE" w:rsidP="00C906FE">
            <w:pPr>
              <w:suppressAutoHyphens w:val="0"/>
              <w:spacing w:before="60" w:after="60" w:line="240" w:lineRule="auto"/>
              <w:ind w:left="57" w:right="57"/>
              <w:rPr>
                <w:color w:val="000000"/>
                <w:szCs w:val="22"/>
                <w:lang w:val="en-IE" w:eastAsia="en-IE"/>
              </w:rPr>
            </w:pPr>
          </w:p>
          <w:p w14:paraId="7458D612" w14:textId="0AA7E41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A3439BA" w14:textId="77777777" w:rsidTr="00C906FE">
        <w:trPr>
          <w:cantSplit/>
        </w:trPr>
        <w:tc>
          <w:tcPr>
            <w:tcW w:w="4520" w:type="dxa"/>
            <w:tcBorders>
              <w:bottom w:val="dotted" w:sz="4" w:space="0" w:color="auto"/>
            </w:tcBorders>
            <w:shd w:val="clear" w:color="auto" w:fill="auto"/>
            <w:hideMark/>
          </w:tcPr>
          <w:p w14:paraId="3B64A3F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104.63 Strengthen the capacity of the judicial system, including the transitional justice mechanisms and the national human rights institutions, and contribute to the efforts of the national reconciliation (Gabon);</w:t>
            </w:r>
          </w:p>
          <w:p w14:paraId="5EB09337" w14:textId="7E27A74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757E2F0D" w14:textId="68B3899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74F0052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B54 Transitional justice</w:t>
            </w:r>
          </w:p>
          <w:p w14:paraId="0F84144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6AA3222A" w14:textId="37032A8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A44 Structure of the national human rights machinery</w:t>
            </w:r>
          </w:p>
          <w:p w14:paraId="512B6E5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4E00EFF" w14:textId="63915E2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tcBorders>
              <w:bottom w:val="dotted" w:sz="4" w:space="0" w:color="auto"/>
            </w:tcBorders>
            <w:shd w:val="clear" w:color="auto" w:fill="auto"/>
            <w:hideMark/>
          </w:tcPr>
          <w:p w14:paraId="0DC41E32" w14:textId="77777777" w:rsidR="00C906FE" w:rsidRDefault="00C906FE" w:rsidP="00C906FE">
            <w:pPr>
              <w:suppressAutoHyphens w:val="0"/>
              <w:spacing w:before="60" w:after="60" w:line="240" w:lineRule="auto"/>
              <w:ind w:left="57" w:right="57"/>
              <w:rPr>
                <w:color w:val="000000"/>
                <w:szCs w:val="22"/>
                <w:lang w:val="en-IE" w:eastAsia="en-IE"/>
              </w:rPr>
            </w:pPr>
          </w:p>
          <w:p w14:paraId="22ABF720" w14:textId="71F8DBE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2515D49" w14:textId="77777777" w:rsidTr="0029488B">
        <w:trPr>
          <w:cantSplit/>
        </w:trPr>
        <w:tc>
          <w:tcPr>
            <w:tcW w:w="15220" w:type="dxa"/>
            <w:gridSpan w:val="4"/>
            <w:shd w:val="clear" w:color="auto" w:fill="DBE5F1"/>
            <w:hideMark/>
          </w:tcPr>
          <w:p w14:paraId="49C554C1" w14:textId="6EDAB7AB"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B9 Human rights &amp; use of mercenaries</w:t>
            </w:r>
          </w:p>
        </w:tc>
      </w:tr>
      <w:tr w:rsidR="00C906FE" w:rsidRPr="00C906FE" w14:paraId="7A19E304" w14:textId="77777777" w:rsidTr="00C906FE">
        <w:trPr>
          <w:cantSplit/>
        </w:trPr>
        <w:tc>
          <w:tcPr>
            <w:tcW w:w="4520" w:type="dxa"/>
            <w:tcBorders>
              <w:bottom w:val="dotted" w:sz="4" w:space="0" w:color="auto"/>
            </w:tcBorders>
            <w:shd w:val="clear" w:color="auto" w:fill="auto"/>
            <w:hideMark/>
          </w:tcPr>
          <w:p w14:paraId="0DA6F53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104.67 Prevent the involvement of foreign mercenaries in the internal conflict and their attempts to turn human rights violations into an ethnic and religious conflict (Czech Republic);</w:t>
            </w:r>
          </w:p>
          <w:p w14:paraId="767485F2" w14:textId="6445017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0A8F21C2" w14:textId="148CA30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F0C49E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B9 Human rights &amp; use of mercenaries</w:t>
            </w:r>
          </w:p>
          <w:p w14:paraId="1411F00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D42 Freedom of thought, conscience and religion</w:t>
            </w:r>
          </w:p>
          <w:p w14:paraId="0E91AAC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B32 Racial discrimination</w:t>
            </w:r>
          </w:p>
          <w:p w14:paraId="604FB03A" w14:textId="0F320FB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G1 Members of minorities</w:t>
            </w:r>
          </w:p>
          <w:p w14:paraId="688FC7D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8E2597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300EC80C" w14:textId="38DAA65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minorities/ racial, ethnic, linguistic, religious or descent-based groups</w:t>
            </w:r>
          </w:p>
        </w:tc>
        <w:tc>
          <w:tcPr>
            <w:tcW w:w="4600" w:type="dxa"/>
            <w:tcBorders>
              <w:bottom w:val="dotted" w:sz="4" w:space="0" w:color="auto"/>
            </w:tcBorders>
            <w:shd w:val="clear" w:color="auto" w:fill="auto"/>
            <w:hideMark/>
          </w:tcPr>
          <w:p w14:paraId="29975269" w14:textId="77777777" w:rsidR="00C906FE" w:rsidRDefault="00C906FE" w:rsidP="00C906FE">
            <w:pPr>
              <w:suppressAutoHyphens w:val="0"/>
              <w:spacing w:before="60" w:after="60" w:line="240" w:lineRule="auto"/>
              <w:ind w:left="57" w:right="57"/>
              <w:rPr>
                <w:color w:val="000000"/>
                <w:szCs w:val="22"/>
                <w:lang w:val="en-IE" w:eastAsia="en-IE"/>
              </w:rPr>
            </w:pPr>
          </w:p>
          <w:p w14:paraId="421D5385" w14:textId="01AEF29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7524A21" w14:textId="77777777" w:rsidTr="00776C60">
        <w:trPr>
          <w:cantSplit/>
        </w:trPr>
        <w:tc>
          <w:tcPr>
            <w:tcW w:w="15220" w:type="dxa"/>
            <w:gridSpan w:val="4"/>
            <w:shd w:val="clear" w:color="auto" w:fill="DBE5F1"/>
            <w:hideMark/>
          </w:tcPr>
          <w:p w14:paraId="57796631" w14:textId="3B9A003C"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D22 Extrajudicial, summary or arbitrary executions</w:t>
            </w:r>
          </w:p>
        </w:tc>
      </w:tr>
      <w:tr w:rsidR="00C906FE" w:rsidRPr="00C906FE" w14:paraId="261D94E3" w14:textId="77777777" w:rsidTr="00C906FE">
        <w:trPr>
          <w:cantSplit/>
        </w:trPr>
        <w:tc>
          <w:tcPr>
            <w:tcW w:w="4520" w:type="dxa"/>
            <w:shd w:val="clear" w:color="auto" w:fill="auto"/>
            <w:hideMark/>
          </w:tcPr>
          <w:p w14:paraId="1075ABD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104.30 Enforce existing laws to bring to justice perpetrators of extensive extrajudicial killings, enforced disappearances, attacks on civilians (including children) and instances of sexual and gender-based violence (Sierra Leone);</w:t>
            </w:r>
          </w:p>
          <w:p w14:paraId="5AF2B625" w14:textId="734CC45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E687632" w14:textId="28D4AF8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439630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D22 Extrajudicial, summary or arbitrary executions</w:t>
            </w:r>
          </w:p>
          <w:p w14:paraId="5881234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71295C3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1B1A903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D28 Gender-based violence</w:t>
            </w:r>
          </w:p>
          <w:p w14:paraId="741802F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2E7607C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1A9EF9F9" w14:textId="5836195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D32 Enforced disappearances</w:t>
            </w:r>
          </w:p>
          <w:p w14:paraId="76FAFD6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23F2F9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disappeared persons</w:t>
            </w:r>
          </w:p>
          <w:p w14:paraId="3A9CD80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2169C94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6EF90F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588B073F" w14:textId="27AAB2C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ABBD9A4" w14:textId="77777777" w:rsidR="00C906FE" w:rsidRDefault="00C906FE" w:rsidP="00C906FE">
            <w:pPr>
              <w:suppressAutoHyphens w:val="0"/>
              <w:spacing w:before="60" w:after="60" w:line="240" w:lineRule="auto"/>
              <w:ind w:left="57" w:right="57"/>
              <w:rPr>
                <w:color w:val="000000"/>
                <w:szCs w:val="22"/>
                <w:lang w:val="en-IE" w:eastAsia="en-IE"/>
              </w:rPr>
            </w:pPr>
          </w:p>
          <w:p w14:paraId="68A1E6BB" w14:textId="4615280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6117136" w14:textId="77777777" w:rsidTr="00C906FE">
        <w:trPr>
          <w:cantSplit/>
        </w:trPr>
        <w:tc>
          <w:tcPr>
            <w:tcW w:w="4520" w:type="dxa"/>
            <w:tcBorders>
              <w:bottom w:val="dotted" w:sz="4" w:space="0" w:color="auto"/>
            </w:tcBorders>
            <w:shd w:val="clear" w:color="auto" w:fill="auto"/>
            <w:hideMark/>
          </w:tcPr>
          <w:p w14:paraId="1B41CE0B"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104.32 Carry out transparent and impartial investigations, in accordance with international standards, regarding allegations of murders and extrajudicial killings in order to guarantee protection of the right to life (Canada);</w:t>
            </w:r>
          </w:p>
          <w:p w14:paraId="57E59318" w14:textId="312495D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0E509A51" w14:textId="6BA1B78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3C3D43F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D22 Extrajudicial, summary or arbitrary executions</w:t>
            </w:r>
          </w:p>
          <w:p w14:paraId="40430FFF" w14:textId="6F982E8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39DC8473"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53CBDF6" w14:textId="3ADCDA0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31DE89B9" w14:textId="77777777" w:rsidR="00C906FE" w:rsidRDefault="00C906FE" w:rsidP="00C906FE">
            <w:pPr>
              <w:suppressAutoHyphens w:val="0"/>
              <w:spacing w:before="60" w:after="60" w:line="240" w:lineRule="auto"/>
              <w:ind w:left="57" w:right="57"/>
              <w:rPr>
                <w:color w:val="000000"/>
                <w:szCs w:val="22"/>
                <w:lang w:val="en-IE" w:eastAsia="en-IE"/>
              </w:rPr>
            </w:pPr>
          </w:p>
          <w:p w14:paraId="46506A79" w14:textId="7FA8464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F1BF738" w14:textId="77777777" w:rsidTr="00C35E9A">
        <w:trPr>
          <w:cantSplit/>
        </w:trPr>
        <w:tc>
          <w:tcPr>
            <w:tcW w:w="15220" w:type="dxa"/>
            <w:gridSpan w:val="4"/>
            <w:shd w:val="clear" w:color="auto" w:fill="DBE5F1"/>
            <w:hideMark/>
          </w:tcPr>
          <w:p w14:paraId="6D7B5294" w14:textId="2AF45BE7"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D23 Death penalty</w:t>
            </w:r>
          </w:p>
        </w:tc>
      </w:tr>
      <w:tr w:rsidR="00C906FE" w:rsidRPr="00C906FE" w14:paraId="6C7680D3" w14:textId="77777777" w:rsidTr="00C906FE">
        <w:trPr>
          <w:cantSplit/>
        </w:trPr>
        <w:tc>
          <w:tcPr>
            <w:tcW w:w="4520" w:type="dxa"/>
            <w:shd w:val="clear" w:color="auto" w:fill="auto"/>
            <w:hideMark/>
          </w:tcPr>
          <w:p w14:paraId="35239EE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104.10 Speed up the legal process toward the abolition of the death penalty (including in the Penal Code) with the cooperation of the Office of the High Commissioner and the donors, and establish an official moratorium on the death penalty, including of minors, to be taken into account in all peace negotiations or agreements with the rebel factions (Uruguay);</w:t>
            </w:r>
          </w:p>
          <w:p w14:paraId="5EE7F822" w14:textId="63115B59"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6A261B4E" w14:textId="6E0B4B8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C667CF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0DB5580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6DEE27F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F34 Children: Juvenile justice</w:t>
            </w:r>
          </w:p>
          <w:p w14:paraId="44FB21F4" w14:textId="00FFBC7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039A715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B3AC82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01DC917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52F26EAE" w14:textId="70EEC55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1B975BB5" w14:textId="77777777" w:rsidR="00C906FE" w:rsidRDefault="00C906FE" w:rsidP="00C906FE">
            <w:pPr>
              <w:suppressAutoHyphens w:val="0"/>
              <w:spacing w:before="60" w:after="60" w:line="240" w:lineRule="auto"/>
              <w:ind w:left="57" w:right="57"/>
              <w:rPr>
                <w:color w:val="000000"/>
                <w:szCs w:val="22"/>
                <w:lang w:val="en-IE" w:eastAsia="en-IE"/>
              </w:rPr>
            </w:pPr>
          </w:p>
          <w:p w14:paraId="398CDFE7" w14:textId="771DD06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E1E4912" w14:textId="77777777" w:rsidTr="00C906FE">
        <w:trPr>
          <w:cantSplit/>
        </w:trPr>
        <w:tc>
          <w:tcPr>
            <w:tcW w:w="4520" w:type="dxa"/>
            <w:shd w:val="clear" w:color="auto" w:fill="auto"/>
            <w:hideMark/>
          </w:tcPr>
          <w:p w14:paraId="12F031A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 Abolish the death penalty (France);</w:t>
            </w:r>
          </w:p>
          <w:p w14:paraId="19390BAD" w14:textId="5912784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57371AF" w14:textId="0EB8D5B0"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D592FB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36D4EE46" w14:textId="05C5B90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3BD6A7F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8DD23DC" w14:textId="3AB0994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31AF7075" w14:textId="77777777" w:rsidR="00C906FE" w:rsidRDefault="00C906FE" w:rsidP="00C906FE">
            <w:pPr>
              <w:suppressAutoHyphens w:val="0"/>
              <w:spacing w:before="60" w:after="60" w:line="240" w:lineRule="auto"/>
              <w:ind w:left="57" w:right="57"/>
              <w:rPr>
                <w:color w:val="000000"/>
                <w:szCs w:val="22"/>
                <w:lang w:val="en-IE" w:eastAsia="en-IE"/>
              </w:rPr>
            </w:pPr>
          </w:p>
          <w:p w14:paraId="66B58E3B" w14:textId="4966397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000E1CA" w14:textId="77777777" w:rsidTr="00C906FE">
        <w:trPr>
          <w:cantSplit/>
        </w:trPr>
        <w:tc>
          <w:tcPr>
            <w:tcW w:w="4520" w:type="dxa"/>
            <w:tcBorders>
              <w:bottom w:val="dotted" w:sz="4" w:space="0" w:color="auto"/>
            </w:tcBorders>
            <w:shd w:val="clear" w:color="auto" w:fill="auto"/>
            <w:hideMark/>
          </w:tcPr>
          <w:p w14:paraId="54F81C3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104.9 Consider the abolition of the death penalty (Rwanda);</w:t>
            </w:r>
          </w:p>
          <w:p w14:paraId="4AE616FF" w14:textId="0C19B99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2A4CD4D6" w14:textId="328F8E8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5E2EFFE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D23 Death penalty</w:t>
            </w:r>
          </w:p>
          <w:p w14:paraId="5AF31E60" w14:textId="31888A5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4611E2C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08DD9B3" w14:textId="7183F1C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5B177717" w14:textId="77777777" w:rsidR="00C906FE" w:rsidRDefault="00C906FE" w:rsidP="00C906FE">
            <w:pPr>
              <w:suppressAutoHyphens w:val="0"/>
              <w:spacing w:before="60" w:after="60" w:line="240" w:lineRule="auto"/>
              <w:ind w:left="57" w:right="57"/>
              <w:rPr>
                <w:color w:val="000000"/>
                <w:szCs w:val="22"/>
                <w:lang w:val="en-IE" w:eastAsia="en-IE"/>
              </w:rPr>
            </w:pPr>
          </w:p>
          <w:p w14:paraId="3CE59E90" w14:textId="1AE7ABC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54B0C2A" w14:textId="77777777" w:rsidTr="006463A0">
        <w:trPr>
          <w:cantSplit/>
        </w:trPr>
        <w:tc>
          <w:tcPr>
            <w:tcW w:w="15220" w:type="dxa"/>
            <w:gridSpan w:val="4"/>
            <w:shd w:val="clear" w:color="auto" w:fill="DBE5F1"/>
            <w:hideMark/>
          </w:tcPr>
          <w:p w14:paraId="1C229216" w14:textId="08BE6476"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D26 Conditions of detention</w:t>
            </w:r>
          </w:p>
        </w:tc>
      </w:tr>
      <w:tr w:rsidR="00C906FE" w:rsidRPr="00C906FE" w14:paraId="7F5D2942" w14:textId="77777777" w:rsidTr="00C906FE">
        <w:trPr>
          <w:cantSplit/>
        </w:trPr>
        <w:tc>
          <w:tcPr>
            <w:tcW w:w="4520" w:type="dxa"/>
            <w:shd w:val="clear" w:color="auto" w:fill="auto"/>
            <w:hideMark/>
          </w:tcPr>
          <w:p w14:paraId="00E80E1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104.65 Strengthen measures to respect the Standard Minimum Rules for the Treatment of Prisoners (Benin);</w:t>
            </w:r>
          </w:p>
          <w:p w14:paraId="5B1E8D9C" w14:textId="314C99D9"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4B331FD" w14:textId="25801E9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C991BB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D26 Conditions of detention</w:t>
            </w:r>
          </w:p>
          <w:p w14:paraId="63163D4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9916EBC" w14:textId="3E007D4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shd w:val="clear" w:color="auto" w:fill="auto"/>
            <w:hideMark/>
          </w:tcPr>
          <w:p w14:paraId="302E51C2" w14:textId="77777777" w:rsidR="00C906FE" w:rsidRDefault="00C906FE" w:rsidP="00C906FE">
            <w:pPr>
              <w:suppressAutoHyphens w:val="0"/>
              <w:spacing w:before="60" w:after="60" w:line="240" w:lineRule="auto"/>
              <w:ind w:left="57" w:right="57"/>
              <w:rPr>
                <w:color w:val="000000"/>
                <w:szCs w:val="22"/>
                <w:lang w:val="en-IE" w:eastAsia="en-IE"/>
              </w:rPr>
            </w:pPr>
          </w:p>
          <w:p w14:paraId="2B51E223" w14:textId="011BBC3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FFAF3B3" w14:textId="77777777" w:rsidTr="00C906FE">
        <w:trPr>
          <w:cantSplit/>
        </w:trPr>
        <w:tc>
          <w:tcPr>
            <w:tcW w:w="4520" w:type="dxa"/>
            <w:shd w:val="clear" w:color="auto" w:fill="auto"/>
            <w:hideMark/>
          </w:tcPr>
          <w:p w14:paraId="11513FA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104.59 Provide an adequate training to prison staff and ensure that the perpetrators are held accountable for their actions, in order to prevent human rights violations (Djibouti);</w:t>
            </w:r>
          </w:p>
          <w:p w14:paraId="3404D34C" w14:textId="1F7281E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C970EF8" w14:textId="27D85C5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48931F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D26 Conditions of detention</w:t>
            </w:r>
          </w:p>
          <w:p w14:paraId="57CDE86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A53 Professional training in human rights</w:t>
            </w:r>
          </w:p>
          <w:p w14:paraId="51F0F3F3" w14:textId="4E4F6B2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53CFC21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A2638A8" w14:textId="3C512D4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prison officials</w:t>
            </w:r>
          </w:p>
        </w:tc>
        <w:tc>
          <w:tcPr>
            <w:tcW w:w="4600" w:type="dxa"/>
            <w:shd w:val="clear" w:color="auto" w:fill="auto"/>
            <w:hideMark/>
          </w:tcPr>
          <w:p w14:paraId="3C91ED0A" w14:textId="77777777" w:rsidR="00C906FE" w:rsidRDefault="00C906FE" w:rsidP="00C906FE">
            <w:pPr>
              <w:suppressAutoHyphens w:val="0"/>
              <w:spacing w:before="60" w:after="60" w:line="240" w:lineRule="auto"/>
              <w:ind w:left="57" w:right="57"/>
              <w:rPr>
                <w:color w:val="000000"/>
                <w:szCs w:val="22"/>
                <w:lang w:val="en-IE" w:eastAsia="en-IE"/>
              </w:rPr>
            </w:pPr>
          </w:p>
          <w:p w14:paraId="1758427A" w14:textId="02BBDFE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FC1C4D9" w14:textId="77777777" w:rsidTr="00C906FE">
        <w:trPr>
          <w:cantSplit/>
        </w:trPr>
        <w:tc>
          <w:tcPr>
            <w:tcW w:w="4520" w:type="dxa"/>
            <w:tcBorders>
              <w:bottom w:val="dotted" w:sz="4" w:space="0" w:color="auto"/>
            </w:tcBorders>
            <w:shd w:val="clear" w:color="auto" w:fill="auto"/>
            <w:hideMark/>
          </w:tcPr>
          <w:p w14:paraId="7690F84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104.66 Establish relevant prison facilities for the Juvenile population (Uganda);</w:t>
            </w:r>
          </w:p>
          <w:p w14:paraId="4963E867" w14:textId="539FC9B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20E6A2E9" w14:textId="5B80946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4BB2337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D26 Conditions of detention</w:t>
            </w:r>
          </w:p>
          <w:p w14:paraId="10E4F620" w14:textId="115A2E6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F34 Children: Juvenile justice</w:t>
            </w:r>
          </w:p>
          <w:p w14:paraId="633582C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BEB9B1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B047FEA" w14:textId="2180023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deprived of their liberty</w:t>
            </w:r>
          </w:p>
        </w:tc>
        <w:tc>
          <w:tcPr>
            <w:tcW w:w="4600" w:type="dxa"/>
            <w:tcBorders>
              <w:bottom w:val="dotted" w:sz="4" w:space="0" w:color="auto"/>
            </w:tcBorders>
            <w:shd w:val="clear" w:color="auto" w:fill="auto"/>
            <w:hideMark/>
          </w:tcPr>
          <w:p w14:paraId="7125E11A" w14:textId="77777777" w:rsidR="00C906FE" w:rsidRDefault="00C906FE" w:rsidP="00C906FE">
            <w:pPr>
              <w:suppressAutoHyphens w:val="0"/>
              <w:spacing w:before="60" w:after="60" w:line="240" w:lineRule="auto"/>
              <w:ind w:left="57" w:right="57"/>
              <w:rPr>
                <w:color w:val="000000"/>
                <w:szCs w:val="22"/>
                <w:lang w:val="en-IE" w:eastAsia="en-IE"/>
              </w:rPr>
            </w:pPr>
          </w:p>
          <w:p w14:paraId="06AC017D" w14:textId="68D9617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AB8D2E5" w14:textId="77777777" w:rsidTr="007A47BB">
        <w:trPr>
          <w:cantSplit/>
        </w:trPr>
        <w:tc>
          <w:tcPr>
            <w:tcW w:w="15220" w:type="dxa"/>
            <w:gridSpan w:val="4"/>
            <w:shd w:val="clear" w:color="auto" w:fill="DBE5F1"/>
            <w:hideMark/>
          </w:tcPr>
          <w:p w14:paraId="673DD8F3" w14:textId="7FB86E61"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D31 Liberty and security - general</w:t>
            </w:r>
          </w:p>
        </w:tc>
      </w:tr>
      <w:tr w:rsidR="00C906FE" w:rsidRPr="00C906FE" w14:paraId="5CF2D600" w14:textId="77777777" w:rsidTr="00C906FE">
        <w:trPr>
          <w:cantSplit/>
        </w:trPr>
        <w:tc>
          <w:tcPr>
            <w:tcW w:w="4520" w:type="dxa"/>
            <w:shd w:val="clear" w:color="auto" w:fill="auto"/>
            <w:hideMark/>
          </w:tcPr>
          <w:p w14:paraId="727B11D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105.40 Continue positive efforts to put an end to the prevailing insecurities and violence plaguing the country (Egypt);</w:t>
            </w:r>
          </w:p>
          <w:p w14:paraId="2F7F7542" w14:textId="76325E3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E1995D3" w14:textId="5B3CEE30"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40DB7A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D31 Liberty and security - general</w:t>
            </w:r>
          </w:p>
          <w:p w14:paraId="526E9D5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695B55E" w14:textId="6850D9D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AF97E6A" w14:textId="77777777" w:rsidR="00C906FE" w:rsidRDefault="00C906FE" w:rsidP="00C906FE">
            <w:pPr>
              <w:suppressAutoHyphens w:val="0"/>
              <w:spacing w:before="60" w:after="60" w:line="240" w:lineRule="auto"/>
              <w:ind w:left="57" w:right="57"/>
              <w:rPr>
                <w:color w:val="000000"/>
                <w:szCs w:val="22"/>
                <w:lang w:val="en-IE" w:eastAsia="en-IE"/>
              </w:rPr>
            </w:pPr>
          </w:p>
          <w:p w14:paraId="285B986A" w14:textId="423DAB9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C7E3662" w14:textId="77777777" w:rsidTr="00C906FE">
        <w:trPr>
          <w:cantSplit/>
        </w:trPr>
        <w:tc>
          <w:tcPr>
            <w:tcW w:w="4520" w:type="dxa"/>
            <w:tcBorders>
              <w:bottom w:val="dotted" w:sz="4" w:space="0" w:color="auto"/>
            </w:tcBorders>
            <w:shd w:val="clear" w:color="auto" w:fill="auto"/>
            <w:hideMark/>
          </w:tcPr>
          <w:p w14:paraId="36D5D02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104.33 Make effort to put an end to the attacks by all armed groups against unarmed civilians in the Central African Republic (Sudan);</w:t>
            </w:r>
          </w:p>
          <w:p w14:paraId="6B08A061" w14:textId="21DB0F2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4F71A738" w14:textId="1BB690A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3E79F5E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D31 Liberty and security - general</w:t>
            </w:r>
          </w:p>
          <w:p w14:paraId="55DB5187" w14:textId="18A9A05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2DCC4C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883F19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628E1EA" w14:textId="3339F6B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40E7BC58" w14:textId="77777777" w:rsidR="00C906FE" w:rsidRDefault="00C906FE" w:rsidP="00C906FE">
            <w:pPr>
              <w:suppressAutoHyphens w:val="0"/>
              <w:spacing w:before="60" w:after="60" w:line="240" w:lineRule="auto"/>
              <w:ind w:left="57" w:right="57"/>
              <w:rPr>
                <w:color w:val="000000"/>
                <w:szCs w:val="22"/>
                <w:lang w:val="en-IE" w:eastAsia="en-IE"/>
              </w:rPr>
            </w:pPr>
          </w:p>
          <w:p w14:paraId="796FAE4A" w14:textId="4252DD2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9A90098" w14:textId="77777777" w:rsidTr="00CE1305">
        <w:trPr>
          <w:cantSplit/>
        </w:trPr>
        <w:tc>
          <w:tcPr>
            <w:tcW w:w="15220" w:type="dxa"/>
            <w:gridSpan w:val="4"/>
            <w:shd w:val="clear" w:color="auto" w:fill="DBE5F1"/>
            <w:hideMark/>
          </w:tcPr>
          <w:p w14:paraId="38D049B9" w14:textId="0ED1D448"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D42 Freedom of thought, conscience and religion</w:t>
            </w:r>
          </w:p>
        </w:tc>
      </w:tr>
      <w:tr w:rsidR="00C906FE" w:rsidRPr="00C906FE" w14:paraId="32BD3113" w14:textId="77777777" w:rsidTr="00C906FE">
        <w:trPr>
          <w:cantSplit/>
        </w:trPr>
        <w:tc>
          <w:tcPr>
            <w:tcW w:w="4520" w:type="dxa"/>
            <w:shd w:val="clear" w:color="auto" w:fill="auto"/>
            <w:hideMark/>
          </w:tcPr>
          <w:p w14:paraId="0BED5F6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104.68 Work with religious leaders on an urgent basis to promote religious tolerance, restore inter - religious harmony and to prevent a cycle of violence and reprisals (Sierra Leone);</w:t>
            </w:r>
          </w:p>
          <w:p w14:paraId="53889E82" w14:textId="167DA9AE"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ADA045F" w14:textId="14929CD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E2A742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D42 Freedom of thought, conscience and religion</w:t>
            </w:r>
          </w:p>
          <w:p w14:paraId="1EF4758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1E562D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38E67200" w14:textId="60D9A48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minorities/ racial, ethnic, linguistic, religious or descent-based groups</w:t>
            </w:r>
          </w:p>
        </w:tc>
        <w:tc>
          <w:tcPr>
            <w:tcW w:w="4600" w:type="dxa"/>
            <w:shd w:val="clear" w:color="auto" w:fill="auto"/>
            <w:hideMark/>
          </w:tcPr>
          <w:p w14:paraId="068E81ED" w14:textId="77777777" w:rsidR="00C906FE" w:rsidRDefault="00C906FE" w:rsidP="00C906FE">
            <w:pPr>
              <w:suppressAutoHyphens w:val="0"/>
              <w:spacing w:before="60" w:after="60" w:line="240" w:lineRule="auto"/>
              <w:ind w:left="57" w:right="57"/>
              <w:rPr>
                <w:color w:val="000000"/>
                <w:szCs w:val="22"/>
                <w:lang w:val="en-IE" w:eastAsia="en-IE"/>
              </w:rPr>
            </w:pPr>
          </w:p>
          <w:p w14:paraId="7BB03A65" w14:textId="4E8C4F9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D1DFABB" w14:textId="77777777" w:rsidTr="00C906FE">
        <w:trPr>
          <w:cantSplit/>
        </w:trPr>
        <w:tc>
          <w:tcPr>
            <w:tcW w:w="4520" w:type="dxa"/>
            <w:shd w:val="clear" w:color="auto" w:fill="auto"/>
            <w:hideMark/>
          </w:tcPr>
          <w:p w14:paraId="4E5F70A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104.69 Strengthen inter - religious dialogue and take measures to promote reconciliation among concerned groups (Austria);</w:t>
            </w:r>
          </w:p>
          <w:p w14:paraId="1F106D76" w14:textId="4035036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1BD31BB" w14:textId="5E5F706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6602CE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D42 Freedom of thought, conscience and religion</w:t>
            </w:r>
          </w:p>
          <w:p w14:paraId="43352C1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CFAD22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6229B8D6" w14:textId="2083988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minorities/ racial, ethnic, linguistic, religious or descent-based groups</w:t>
            </w:r>
          </w:p>
        </w:tc>
        <w:tc>
          <w:tcPr>
            <w:tcW w:w="4600" w:type="dxa"/>
            <w:shd w:val="clear" w:color="auto" w:fill="auto"/>
            <w:hideMark/>
          </w:tcPr>
          <w:p w14:paraId="1BFC1619" w14:textId="77777777" w:rsidR="00C906FE" w:rsidRDefault="00C906FE" w:rsidP="00C906FE">
            <w:pPr>
              <w:suppressAutoHyphens w:val="0"/>
              <w:spacing w:before="60" w:after="60" w:line="240" w:lineRule="auto"/>
              <w:ind w:left="57" w:right="57"/>
              <w:rPr>
                <w:color w:val="000000"/>
                <w:szCs w:val="22"/>
                <w:lang w:val="en-IE" w:eastAsia="en-IE"/>
              </w:rPr>
            </w:pPr>
          </w:p>
          <w:p w14:paraId="75A4C4C7" w14:textId="7C1F85D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2168836" w14:textId="77777777" w:rsidTr="00C906FE">
        <w:trPr>
          <w:cantSplit/>
        </w:trPr>
        <w:tc>
          <w:tcPr>
            <w:tcW w:w="4520" w:type="dxa"/>
            <w:tcBorders>
              <w:bottom w:val="dotted" w:sz="4" w:space="0" w:color="auto"/>
            </w:tcBorders>
            <w:shd w:val="clear" w:color="auto" w:fill="auto"/>
            <w:hideMark/>
          </w:tcPr>
          <w:p w14:paraId="5EA1DE3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104.70 Prevent clashes and tensions occurred between the majority Christian population and the Muslim minorities (Spain);</w:t>
            </w:r>
          </w:p>
          <w:p w14:paraId="1228BC44" w14:textId="08368AB9"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72433806" w14:textId="678D262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EFBFB1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D42 Freedom of thought, conscience and religion</w:t>
            </w:r>
          </w:p>
          <w:p w14:paraId="2625ADA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B8BA2F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17C940DB" w14:textId="1476898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minorities/ racial, ethnic, linguistic, religious or descent-based groups</w:t>
            </w:r>
          </w:p>
        </w:tc>
        <w:tc>
          <w:tcPr>
            <w:tcW w:w="4600" w:type="dxa"/>
            <w:tcBorders>
              <w:bottom w:val="dotted" w:sz="4" w:space="0" w:color="auto"/>
            </w:tcBorders>
            <w:shd w:val="clear" w:color="auto" w:fill="auto"/>
            <w:hideMark/>
          </w:tcPr>
          <w:p w14:paraId="240542D9" w14:textId="77777777" w:rsidR="00C906FE" w:rsidRDefault="00C906FE" w:rsidP="00C906FE">
            <w:pPr>
              <w:suppressAutoHyphens w:val="0"/>
              <w:spacing w:before="60" w:after="60" w:line="240" w:lineRule="auto"/>
              <w:ind w:left="57" w:right="57"/>
              <w:rPr>
                <w:color w:val="000000"/>
                <w:szCs w:val="22"/>
                <w:lang w:val="en-IE" w:eastAsia="en-IE"/>
              </w:rPr>
            </w:pPr>
          </w:p>
          <w:p w14:paraId="1EC9E302" w14:textId="1D0E235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2494F62" w14:textId="77777777" w:rsidTr="00ED2B07">
        <w:trPr>
          <w:cantSplit/>
        </w:trPr>
        <w:tc>
          <w:tcPr>
            <w:tcW w:w="15220" w:type="dxa"/>
            <w:gridSpan w:val="4"/>
            <w:shd w:val="clear" w:color="auto" w:fill="DBE5F1"/>
            <w:hideMark/>
          </w:tcPr>
          <w:p w14:paraId="77B7D3E7" w14:textId="291A0308"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D43 Freedom of opinion and expression</w:t>
            </w:r>
          </w:p>
        </w:tc>
      </w:tr>
      <w:tr w:rsidR="00C906FE" w:rsidRPr="00C906FE" w14:paraId="4859CD6F" w14:textId="77777777" w:rsidTr="00C906FE">
        <w:trPr>
          <w:cantSplit/>
        </w:trPr>
        <w:tc>
          <w:tcPr>
            <w:tcW w:w="4520" w:type="dxa"/>
            <w:tcBorders>
              <w:bottom w:val="dotted" w:sz="4" w:space="0" w:color="auto"/>
            </w:tcBorders>
            <w:shd w:val="clear" w:color="auto" w:fill="auto"/>
            <w:hideMark/>
          </w:tcPr>
          <w:p w14:paraId="2E938053"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104.73 Ensure an enabling environment for the activities of human rights defenders, journalists and other stakeholders of civil society (Tunisia);</w:t>
            </w:r>
          </w:p>
          <w:p w14:paraId="31775638" w14:textId="271F4F6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2FFFB8FC" w14:textId="15D3CB0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38531CB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D43 Freedom of opinion and expression</w:t>
            </w:r>
          </w:p>
          <w:p w14:paraId="2C28DFB4" w14:textId="76F88D5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H1 Human rights defenders</w:t>
            </w:r>
          </w:p>
          <w:p w14:paraId="1B76E8A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74093D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human rights defenders</w:t>
            </w:r>
          </w:p>
          <w:p w14:paraId="00687790" w14:textId="4B81474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media</w:t>
            </w:r>
          </w:p>
        </w:tc>
        <w:tc>
          <w:tcPr>
            <w:tcW w:w="4600" w:type="dxa"/>
            <w:tcBorders>
              <w:bottom w:val="dotted" w:sz="4" w:space="0" w:color="auto"/>
            </w:tcBorders>
            <w:shd w:val="clear" w:color="auto" w:fill="auto"/>
            <w:hideMark/>
          </w:tcPr>
          <w:p w14:paraId="401CB038" w14:textId="77777777" w:rsidR="00C906FE" w:rsidRDefault="00C906FE" w:rsidP="00C906FE">
            <w:pPr>
              <w:suppressAutoHyphens w:val="0"/>
              <w:spacing w:before="60" w:after="60" w:line="240" w:lineRule="auto"/>
              <w:ind w:left="57" w:right="57"/>
              <w:rPr>
                <w:color w:val="000000"/>
                <w:szCs w:val="22"/>
                <w:lang w:val="en-IE" w:eastAsia="en-IE"/>
              </w:rPr>
            </w:pPr>
          </w:p>
          <w:p w14:paraId="42BF84E3" w14:textId="17345E0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E6B55DC" w14:textId="77777777" w:rsidTr="00905507">
        <w:trPr>
          <w:cantSplit/>
        </w:trPr>
        <w:tc>
          <w:tcPr>
            <w:tcW w:w="15220" w:type="dxa"/>
            <w:gridSpan w:val="4"/>
            <w:shd w:val="clear" w:color="auto" w:fill="DBE5F1"/>
            <w:hideMark/>
          </w:tcPr>
          <w:p w14:paraId="24A37925" w14:textId="398A20C3"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D51 Administration of justice &amp; fair trial</w:t>
            </w:r>
          </w:p>
        </w:tc>
      </w:tr>
      <w:tr w:rsidR="00C906FE" w:rsidRPr="00C906FE" w14:paraId="5749102A" w14:textId="77777777" w:rsidTr="00C906FE">
        <w:trPr>
          <w:cantSplit/>
        </w:trPr>
        <w:tc>
          <w:tcPr>
            <w:tcW w:w="4520" w:type="dxa"/>
            <w:shd w:val="clear" w:color="auto" w:fill="auto"/>
            <w:hideMark/>
          </w:tcPr>
          <w:p w14:paraId="48D67AC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104.60 Strengthen the rule of law by providing adequate human rights training and education to members of the administration and particularly the judiciary, including on the rights of suspects, accused and detainees during criminal proceedings (Germany);</w:t>
            </w:r>
          </w:p>
          <w:p w14:paraId="66C9B575" w14:textId="684CF8F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38FC30C" w14:textId="4B7F4A0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1B0137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3303DA2B" w14:textId="2373848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A53 Professional training in human rights</w:t>
            </w:r>
          </w:p>
          <w:p w14:paraId="5AE761C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D3A58B5" w14:textId="0BB2432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shd w:val="clear" w:color="auto" w:fill="auto"/>
            <w:hideMark/>
          </w:tcPr>
          <w:p w14:paraId="07AE5649" w14:textId="77777777" w:rsidR="00C906FE" w:rsidRDefault="00C906FE" w:rsidP="00C906FE">
            <w:pPr>
              <w:suppressAutoHyphens w:val="0"/>
              <w:spacing w:before="60" w:after="60" w:line="240" w:lineRule="auto"/>
              <w:ind w:left="57" w:right="57"/>
              <w:rPr>
                <w:color w:val="000000"/>
                <w:szCs w:val="22"/>
                <w:lang w:val="en-IE" w:eastAsia="en-IE"/>
              </w:rPr>
            </w:pPr>
          </w:p>
          <w:p w14:paraId="2269FE2F" w14:textId="0259DA4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47E21B3" w14:textId="77777777" w:rsidTr="00C906FE">
        <w:trPr>
          <w:cantSplit/>
        </w:trPr>
        <w:tc>
          <w:tcPr>
            <w:tcW w:w="4520" w:type="dxa"/>
            <w:shd w:val="clear" w:color="auto" w:fill="auto"/>
            <w:hideMark/>
          </w:tcPr>
          <w:p w14:paraId="6381AB1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107.1 The National Transitional Council (NTC) should work to establish a functioning justice system. This should be based on an independent police force and judiciary, whose jurisdiction should include all human rights abuses committed by individuals associated with Seleka (United Kingdom of Great Britain and Northern Ireland).</w:t>
            </w:r>
          </w:p>
          <w:p w14:paraId="28FDF2DA" w14:textId="562461D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107</w:t>
            </w:r>
          </w:p>
        </w:tc>
        <w:tc>
          <w:tcPr>
            <w:tcW w:w="1100" w:type="dxa"/>
            <w:shd w:val="clear" w:color="auto" w:fill="auto"/>
            <w:hideMark/>
          </w:tcPr>
          <w:p w14:paraId="719409C8" w14:textId="1D59E29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Noted</w:t>
            </w:r>
          </w:p>
        </w:tc>
        <w:tc>
          <w:tcPr>
            <w:tcW w:w="5000" w:type="dxa"/>
            <w:shd w:val="clear" w:color="auto" w:fill="auto"/>
            <w:hideMark/>
          </w:tcPr>
          <w:p w14:paraId="0700B2E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304F71A2" w14:textId="7AE6E58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5ED774F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7482701" w14:textId="2038A13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00F19279" w14:textId="77777777" w:rsidR="00C906FE" w:rsidRDefault="00C906FE" w:rsidP="00C906FE">
            <w:pPr>
              <w:suppressAutoHyphens w:val="0"/>
              <w:spacing w:before="60" w:after="60" w:line="240" w:lineRule="auto"/>
              <w:ind w:left="57" w:right="57"/>
              <w:rPr>
                <w:color w:val="000000"/>
                <w:szCs w:val="22"/>
                <w:lang w:val="en-IE" w:eastAsia="en-IE"/>
              </w:rPr>
            </w:pPr>
          </w:p>
          <w:p w14:paraId="060D3A31" w14:textId="10B8FB1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B9E9D08" w14:textId="77777777" w:rsidTr="00C906FE">
        <w:trPr>
          <w:cantSplit/>
        </w:trPr>
        <w:tc>
          <w:tcPr>
            <w:tcW w:w="4520" w:type="dxa"/>
            <w:shd w:val="clear" w:color="auto" w:fill="auto"/>
            <w:hideMark/>
          </w:tcPr>
          <w:p w14:paraId="032A81F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105.41 Keep efforts to restore basic services in justice, the police and healthcare as a matter of priority (Egypt);</w:t>
            </w:r>
          </w:p>
          <w:p w14:paraId="35DF96D6" w14:textId="12197A4D"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B9EC1F3" w14:textId="1A09FE2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87ADBF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06DFB1B1" w14:textId="40DC24C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63048AE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3ABFC8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4483696F" w14:textId="65DF761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judges, lawyers and prosecutors</w:t>
            </w:r>
          </w:p>
        </w:tc>
        <w:tc>
          <w:tcPr>
            <w:tcW w:w="4600" w:type="dxa"/>
            <w:shd w:val="clear" w:color="auto" w:fill="auto"/>
            <w:hideMark/>
          </w:tcPr>
          <w:p w14:paraId="3223D624" w14:textId="77777777" w:rsidR="00C906FE" w:rsidRDefault="00C906FE" w:rsidP="00C906FE">
            <w:pPr>
              <w:suppressAutoHyphens w:val="0"/>
              <w:spacing w:before="60" w:after="60" w:line="240" w:lineRule="auto"/>
              <w:ind w:left="57" w:right="57"/>
              <w:rPr>
                <w:color w:val="000000"/>
                <w:szCs w:val="22"/>
                <w:lang w:val="en-IE" w:eastAsia="en-IE"/>
              </w:rPr>
            </w:pPr>
          </w:p>
          <w:p w14:paraId="00709F5F" w14:textId="2D4B901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DD38BE3" w14:textId="77777777" w:rsidTr="00C906FE">
        <w:trPr>
          <w:cantSplit/>
        </w:trPr>
        <w:tc>
          <w:tcPr>
            <w:tcW w:w="4520" w:type="dxa"/>
            <w:tcBorders>
              <w:bottom w:val="dotted" w:sz="4" w:space="0" w:color="auto"/>
            </w:tcBorders>
            <w:shd w:val="clear" w:color="auto" w:fill="auto"/>
            <w:hideMark/>
          </w:tcPr>
          <w:p w14:paraId="3667DE5B"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105.18 Strengthen the justice system to protect human rights of the vulnerable people in particular women and children (South Sudan);</w:t>
            </w:r>
          </w:p>
          <w:p w14:paraId="0EFB2B7B" w14:textId="166647F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5A092316" w14:textId="37ABFB2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15C821D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D51 Administration of justice &amp; fair trial</w:t>
            </w:r>
          </w:p>
          <w:p w14:paraId="47E294F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256C93D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66EC6E4A" w14:textId="5A7A6B2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73B1469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C0034E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1864CB7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2B93D830" w14:textId="6A612A7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vulnerable persons/groups</w:t>
            </w:r>
          </w:p>
        </w:tc>
        <w:tc>
          <w:tcPr>
            <w:tcW w:w="4600" w:type="dxa"/>
            <w:tcBorders>
              <w:bottom w:val="dotted" w:sz="4" w:space="0" w:color="auto"/>
            </w:tcBorders>
            <w:shd w:val="clear" w:color="auto" w:fill="auto"/>
            <w:hideMark/>
          </w:tcPr>
          <w:p w14:paraId="209C502B" w14:textId="77777777" w:rsidR="00C906FE" w:rsidRDefault="00C906FE" w:rsidP="00C906FE">
            <w:pPr>
              <w:suppressAutoHyphens w:val="0"/>
              <w:spacing w:before="60" w:after="60" w:line="240" w:lineRule="auto"/>
              <w:ind w:left="57" w:right="57"/>
              <w:rPr>
                <w:color w:val="000000"/>
                <w:szCs w:val="22"/>
                <w:lang w:val="en-IE" w:eastAsia="en-IE"/>
              </w:rPr>
            </w:pPr>
          </w:p>
          <w:p w14:paraId="61D97111" w14:textId="55CA210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02E4586" w14:textId="77777777" w:rsidTr="00F62D8D">
        <w:trPr>
          <w:cantSplit/>
        </w:trPr>
        <w:tc>
          <w:tcPr>
            <w:tcW w:w="15220" w:type="dxa"/>
            <w:gridSpan w:val="4"/>
            <w:shd w:val="clear" w:color="auto" w:fill="DBE5F1"/>
            <w:hideMark/>
          </w:tcPr>
          <w:p w14:paraId="6E83C520" w14:textId="3C574F9A"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D7 Right to participation in public affairs and right to vote</w:t>
            </w:r>
          </w:p>
        </w:tc>
      </w:tr>
      <w:tr w:rsidR="00C906FE" w:rsidRPr="00C906FE" w14:paraId="3DFB52CE" w14:textId="77777777" w:rsidTr="00C906FE">
        <w:trPr>
          <w:cantSplit/>
        </w:trPr>
        <w:tc>
          <w:tcPr>
            <w:tcW w:w="4520" w:type="dxa"/>
            <w:shd w:val="clear" w:color="auto" w:fill="auto"/>
            <w:hideMark/>
          </w:tcPr>
          <w:p w14:paraId="4A75C88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104.74 Prepare the elections in accordance with democratic standards while cooperating with the international community (Czech Republic);</w:t>
            </w:r>
          </w:p>
          <w:p w14:paraId="1A2E0AE9" w14:textId="5F09B51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0A13CAF" w14:textId="56C15EE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47D878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D7 Right to participation in public affairs and right to vote</w:t>
            </w:r>
          </w:p>
          <w:p w14:paraId="0896B35B" w14:textId="6DDF8EF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68F8ED90"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4A1C019" w14:textId="3DE284F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78794608" w14:textId="77777777" w:rsidR="00C906FE" w:rsidRDefault="00C906FE" w:rsidP="00C906FE">
            <w:pPr>
              <w:suppressAutoHyphens w:val="0"/>
              <w:spacing w:before="60" w:after="60" w:line="240" w:lineRule="auto"/>
              <w:ind w:left="57" w:right="57"/>
              <w:rPr>
                <w:color w:val="000000"/>
                <w:szCs w:val="22"/>
                <w:lang w:val="en-IE" w:eastAsia="en-IE"/>
              </w:rPr>
            </w:pPr>
          </w:p>
          <w:p w14:paraId="1C532D3E" w14:textId="70EF0C4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9D0CECD" w14:textId="77777777" w:rsidTr="00C906FE">
        <w:trPr>
          <w:cantSplit/>
        </w:trPr>
        <w:tc>
          <w:tcPr>
            <w:tcW w:w="4520" w:type="dxa"/>
            <w:tcBorders>
              <w:bottom w:val="dotted" w:sz="4" w:space="0" w:color="auto"/>
            </w:tcBorders>
            <w:shd w:val="clear" w:color="auto" w:fill="auto"/>
            <w:hideMark/>
          </w:tcPr>
          <w:p w14:paraId="19A125D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105.64 Launch investigations of human rights violations and return to adherence to democratic principles, including through ensuring genuine periodic elections (Czech Republic);</w:t>
            </w:r>
          </w:p>
          <w:p w14:paraId="6DA473E9" w14:textId="298ECDA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645C6351" w14:textId="75C70DE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7FD73F8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D7 Right to participation in public affairs and right to vote</w:t>
            </w:r>
          </w:p>
          <w:p w14:paraId="5B35AEE2" w14:textId="4EC53D8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A47 Good governance</w:t>
            </w:r>
          </w:p>
          <w:p w14:paraId="7AD8094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75B18E8" w14:textId="24FBEE3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381924A5" w14:textId="77777777" w:rsidR="00C906FE" w:rsidRDefault="00C906FE" w:rsidP="00C906FE">
            <w:pPr>
              <w:suppressAutoHyphens w:val="0"/>
              <w:spacing w:before="60" w:after="60" w:line="240" w:lineRule="auto"/>
              <w:ind w:left="57" w:right="57"/>
              <w:rPr>
                <w:color w:val="000000"/>
                <w:szCs w:val="22"/>
                <w:lang w:val="en-IE" w:eastAsia="en-IE"/>
              </w:rPr>
            </w:pPr>
          </w:p>
          <w:p w14:paraId="0CD74723" w14:textId="6A2EB10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D6EB654" w14:textId="77777777" w:rsidTr="009E7639">
        <w:trPr>
          <w:cantSplit/>
        </w:trPr>
        <w:tc>
          <w:tcPr>
            <w:tcW w:w="15220" w:type="dxa"/>
            <w:gridSpan w:val="4"/>
            <w:shd w:val="clear" w:color="auto" w:fill="DBE5F1"/>
            <w:hideMark/>
          </w:tcPr>
          <w:p w14:paraId="2CB88262" w14:textId="143A7CB4"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E21 Right to an adequate standard of living - general</w:t>
            </w:r>
          </w:p>
        </w:tc>
      </w:tr>
      <w:tr w:rsidR="00C906FE" w:rsidRPr="00C906FE" w14:paraId="0B3BFD25" w14:textId="77777777" w:rsidTr="00C906FE">
        <w:trPr>
          <w:cantSplit/>
        </w:trPr>
        <w:tc>
          <w:tcPr>
            <w:tcW w:w="4520" w:type="dxa"/>
            <w:shd w:val="clear" w:color="auto" w:fill="auto"/>
            <w:hideMark/>
          </w:tcPr>
          <w:p w14:paraId="24318BC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104.75 Continue strengthening the relevant policies and programs on strengthening the capacity building, in particular, in the field of economic, social and cultural rights that aims at improving the living standards of its people, through further cooperation and support by the international community (Cambodia);</w:t>
            </w:r>
          </w:p>
          <w:p w14:paraId="5B558E5A" w14:textId="0264E1B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2FF8153" w14:textId="3D27600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A417B6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E21 Right to an adequate standard of living - general</w:t>
            </w:r>
          </w:p>
          <w:p w14:paraId="075939F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6E1F2E1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64BE8128" w14:textId="0510BC9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E1 Economic, social &amp; cultural rights - general measures of implementation</w:t>
            </w:r>
          </w:p>
          <w:p w14:paraId="3FA4F7B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F111B75" w14:textId="411F240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CF1CE65" w14:textId="77777777" w:rsidR="00C906FE" w:rsidRDefault="00C906FE" w:rsidP="00C906FE">
            <w:pPr>
              <w:suppressAutoHyphens w:val="0"/>
              <w:spacing w:before="60" w:after="60" w:line="240" w:lineRule="auto"/>
              <w:ind w:left="57" w:right="57"/>
              <w:rPr>
                <w:color w:val="000000"/>
                <w:szCs w:val="22"/>
                <w:lang w:val="en-IE" w:eastAsia="en-IE"/>
              </w:rPr>
            </w:pPr>
          </w:p>
          <w:p w14:paraId="1E5703DD" w14:textId="351B4F9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9265D4E" w14:textId="77777777" w:rsidTr="00C906FE">
        <w:trPr>
          <w:cantSplit/>
        </w:trPr>
        <w:tc>
          <w:tcPr>
            <w:tcW w:w="4520" w:type="dxa"/>
            <w:tcBorders>
              <w:bottom w:val="dotted" w:sz="4" w:space="0" w:color="auto"/>
            </w:tcBorders>
            <w:shd w:val="clear" w:color="auto" w:fill="auto"/>
            <w:hideMark/>
          </w:tcPr>
          <w:p w14:paraId="6D36455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104.77 Ensure, with the support of the international technical assistance, access for the entire population, including internally displaced persons, to drinking water and sanitation, food and nutrition, as well as health services (Republic of Moldova);</w:t>
            </w:r>
          </w:p>
          <w:p w14:paraId="176B2F56" w14:textId="1EE2DA1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59FF568F" w14:textId="5F6587F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04FE656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E21 Right to an adequate standard of living - general</w:t>
            </w:r>
          </w:p>
          <w:p w14:paraId="60EBDB4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A3 Inter-State cooperation &amp; development assistance</w:t>
            </w:r>
          </w:p>
          <w:p w14:paraId="7B5BEC5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E22 Right to food</w:t>
            </w:r>
          </w:p>
          <w:p w14:paraId="4173285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6F5B1118" w14:textId="1087B68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G6 Internally displaced persons</w:t>
            </w:r>
          </w:p>
          <w:p w14:paraId="3B59D40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5C06C2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33A89F44" w14:textId="56A9EE0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internally displaced persons</w:t>
            </w:r>
          </w:p>
        </w:tc>
        <w:tc>
          <w:tcPr>
            <w:tcW w:w="4600" w:type="dxa"/>
            <w:tcBorders>
              <w:bottom w:val="dotted" w:sz="4" w:space="0" w:color="auto"/>
            </w:tcBorders>
            <w:shd w:val="clear" w:color="auto" w:fill="auto"/>
            <w:hideMark/>
          </w:tcPr>
          <w:p w14:paraId="2BBDF7E3" w14:textId="77777777" w:rsidR="00C906FE" w:rsidRDefault="00C906FE" w:rsidP="00C906FE">
            <w:pPr>
              <w:suppressAutoHyphens w:val="0"/>
              <w:spacing w:before="60" w:after="60" w:line="240" w:lineRule="auto"/>
              <w:ind w:left="57" w:right="57"/>
              <w:rPr>
                <w:color w:val="000000"/>
                <w:szCs w:val="22"/>
                <w:lang w:val="en-IE" w:eastAsia="en-IE"/>
              </w:rPr>
            </w:pPr>
          </w:p>
          <w:p w14:paraId="66F2BC15" w14:textId="362914C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D115F82" w14:textId="77777777" w:rsidTr="0009793F">
        <w:trPr>
          <w:cantSplit/>
        </w:trPr>
        <w:tc>
          <w:tcPr>
            <w:tcW w:w="15220" w:type="dxa"/>
            <w:gridSpan w:val="4"/>
            <w:shd w:val="clear" w:color="auto" w:fill="DBE5F1"/>
            <w:hideMark/>
          </w:tcPr>
          <w:p w14:paraId="07E3E694" w14:textId="732EC4EF"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E22 Right to food</w:t>
            </w:r>
          </w:p>
        </w:tc>
      </w:tr>
      <w:tr w:rsidR="00C906FE" w:rsidRPr="00C906FE" w14:paraId="75A678CB" w14:textId="77777777" w:rsidTr="00C906FE">
        <w:trPr>
          <w:cantSplit/>
        </w:trPr>
        <w:tc>
          <w:tcPr>
            <w:tcW w:w="4520" w:type="dxa"/>
            <w:tcBorders>
              <w:bottom w:val="dotted" w:sz="4" w:space="0" w:color="auto"/>
            </w:tcBorders>
            <w:shd w:val="clear" w:color="auto" w:fill="auto"/>
            <w:hideMark/>
          </w:tcPr>
          <w:p w14:paraId="53C1473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104.76 Make food security one of the national priorities in order to combat malnutrition and ensure access of the whole population to adequate food (Luxembourg);</w:t>
            </w:r>
          </w:p>
          <w:p w14:paraId="2E89CA5B" w14:textId="1E7EAD9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59ED0D3B" w14:textId="0437278B"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727C247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E22 Right to food</w:t>
            </w:r>
          </w:p>
          <w:p w14:paraId="59B3EE1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62166F9" w14:textId="7B5AAB8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05F879DF" w14:textId="77777777" w:rsidR="00C906FE" w:rsidRDefault="00C906FE" w:rsidP="00C906FE">
            <w:pPr>
              <w:suppressAutoHyphens w:val="0"/>
              <w:spacing w:before="60" w:after="60" w:line="240" w:lineRule="auto"/>
              <w:ind w:left="57" w:right="57"/>
              <w:rPr>
                <w:color w:val="000000"/>
                <w:szCs w:val="22"/>
                <w:lang w:val="en-IE" w:eastAsia="en-IE"/>
              </w:rPr>
            </w:pPr>
          </w:p>
          <w:p w14:paraId="7A7856CA" w14:textId="7DC6A77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C48C5ED" w14:textId="77777777" w:rsidTr="006476B0">
        <w:trPr>
          <w:cantSplit/>
        </w:trPr>
        <w:tc>
          <w:tcPr>
            <w:tcW w:w="15220" w:type="dxa"/>
            <w:gridSpan w:val="4"/>
            <w:shd w:val="clear" w:color="auto" w:fill="DBE5F1"/>
            <w:hideMark/>
          </w:tcPr>
          <w:p w14:paraId="678173EA" w14:textId="6B0288E5"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E41 Right to health - General</w:t>
            </w:r>
          </w:p>
        </w:tc>
      </w:tr>
      <w:tr w:rsidR="00C906FE" w:rsidRPr="00C906FE" w14:paraId="08276E72" w14:textId="77777777" w:rsidTr="00C906FE">
        <w:trPr>
          <w:cantSplit/>
        </w:trPr>
        <w:tc>
          <w:tcPr>
            <w:tcW w:w="4520" w:type="dxa"/>
            <w:shd w:val="clear" w:color="auto" w:fill="auto"/>
            <w:hideMark/>
          </w:tcPr>
          <w:p w14:paraId="307D511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104.79 Continue to fight tuberculosis and other endemic diseases in order to promote the right to health of the citizens of the Central African Republic (Nigeria);</w:t>
            </w:r>
          </w:p>
          <w:p w14:paraId="3EDE00D8" w14:textId="3CCD07A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744EF2EB" w14:textId="0F075D3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73E8B3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6BFB9EF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3CA1A88" w14:textId="3FA2AAF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1105E4A8" w14:textId="77777777" w:rsidR="00C906FE" w:rsidRDefault="00C906FE" w:rsidP="00C906FE">
            <w:pPr>
              <w:suppressAutoHyphens w:val="0"/>
              <w:spacing w:before="60" w:after="60" w:line="240" w:lineRule="auto"/>
              <w:ind w:left="57" w:right="57"/>
              <w:rPr>
                <w:color w:val="000000"/>
                <w:szCs w:val="22"/>
                <w:lang w:val="en-IE" w:eastAsia="en-IE"/>
              </w:rPr>
            </w:pPr>
          </w:p>
          <w:p w14:paraId="4B68A24E" w14:textId="0E45F87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36B401A" w14:textId="77777777" w:rsidTr="00C906FE">
        <w:trPr>
          <w:cantSplit/>
        </w:trPr>
        <w:tc>
          <w:tcPr>
            <w:tcW w:w="4520" w:type="dxa"/>
            <w:shd w:val="clear" w:color="auto" w:fill="auto"/>
            <w:hideMark/>
          </w:tcPr>
          <w:p w14:paraId="5C160D1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104.82 Continue its efforts to achieve the goals of the Operational Plan for Accelerating the Reduction of Maternal and New-born Mortality 2004 – 2015 (Algeria);</w:t>
            </w:r>
          </w:p>
          <w:p w14:paraId="6BC4B24D" w14:textId="40ED93B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6234469" w14:textId="1CA8E7B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9390AC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0E20845A"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08FB3E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20433CF" w14:textId="31EF0B9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4DA7E024" w14:textId="77777777" w:rsidR="00C906FE" w:rsidRDefault="00C906FE" w:rsidP="00C906FE">
            <w:pPr>
              <w:suppressAutoHyphens w:val="0"/>
              <w:spacing w:before="60" w:after="60" w:line="240" w:lineRule="auto"/>
              <w:ind w:left="57" w:right="57"/>
              <w:rPr>
                <w:color w:val="000000"/>
                <w:szCs w:val="22"/>
                <w:lang w:val="en-IE" w:eastAsia="en-IE"/>
              </w:rPr>
            </w:pPr>
          </w:p>
          <w:p w14:paraId="7644407F" w14:textId="101594C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4FE7408" w14:textId="77777777" w:rsidTr="00C906FE">
        <w:trPr>
          <w:cantSplit/>
        </w:trPr>
        <w:tc>
          <w:tcPr>
            <w:tcW w:w="4520" w:type="dxa"/>
            <w:shd w:val="clear" w:color="auto" w:fill="auto"/>
            <w:hideMark/>
          </w:tcPr>
          <w:p w14:paraId="6A11B06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105.42 Take necessary measure to prevent and protect further assaults on health services  centres  (Thailand);</w:t>
            </w:r>
          </w:p>
          <w:p w14:paraId="3486E882" w14:textId="013C284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F25236E" w14:textId="66D801D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704E30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7863DC4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ECD0263" w14:textId="7319D7F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shd w:val="clear" w:color="auto" w:fill="auto"/>
            <w:hideMark/>
          </w:tcPr>
          <w:p w14:paraId="61E77038" w14:textId="77777777" w:rsidR="00C906FE" w:rsidRDefault="00C906FE" w:rsidP="00C906FE">
            <w:pPr>
              <w:suppressAutoHyphens w:val="0"/>
              <w:spacing w:before="60" w:after="60" w:line="240" w:lineRule="auto"/>
              <w:ind w:left="57" w:right="57"/>
              <w:rPr>
                <w:color w:val="000000"/>
                <w:szCs w:val="22"/>
                <w:lang w:val="en-IE" w:eastAsia="en-IE"/>
              </w:rPr>
            </w:pPr>
          </w:p>
          <w:p w14:paraId="59E1581F" w14:textId="124685D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BA10373" w14:textId="77777777" w:rsidTr="00C906FE">
        <w:trPr>
          <w:cantSplit/>
        </w:trPr>
        <w:tc>
          <w:tcPr>
            <w:tcW w:w="4520" w:type="dxa"/>
            <w:shd w:val="clear" w:color="auto" w:fill="auto"/>
            <w:hideMark/>
          </w:tcPr>
          <w:p w14:paraId="7BE8A71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104.81 With the support from the relevant international organisations, continue to provide public health care services to its people, especially women and children (Singapore);</w:t>
            </w:r>
          </w:p>
          <w:p w14:paraId="20B6176C" w14:textId="509C214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76706CC" w14:textId="54A888FB"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192EA8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0D90693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3D63C67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201C0752" w14:textId="7821A27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4CD65CF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AF57EB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6EE473A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167C82CC" w14:textId="681D122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31A75BBC" w14:textId="77777777" w:rsidR="00C906FE" w:rsidRDefault="00C906FE" w:rsidP="00C906FE">
            <w:pPr>
              <w:suppressAutoHyphens w:val="0"/>
              <w:spacing w:before="60" w:after="60" w:line="240" w:lineRule="auto"/>
              <w:ind w:left="57" w:right="57"/>
              <w:rPr>
                <w:color w:val="000000"/>
                <w:szCs w:val="22"/>
                <w:lang w:val="en-IE" w:eastAsia="en-IE"/>
              </w:rPr>
            </w:pPr>
          </w:p>
          <w:p w14:paraId="41B298E9" w14:textId="69BFF7F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893664A" w14:textId="77777777" w:rsidTr="00C906FE">
        <w:trPr>
          <w:cantSplit/>
        </w:trPr>
        <w:tc>
          <w:tcPr>
            <w:tcW w:w="4520" w:type="dxa"/>
            <w:tcBorders>
              <w:bottom w:val="dotted" w:sz="4" w:space="0" w:color="auto"/>
            </w:tcBorders>
            <w:shd w:val="clear" w:color="auto" w:fill="auto"/>
            <w:hideMark/>
          </w:tcPr>
          <w:p w14:paraId="35EADBF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104.78 Continue its efforts to achieve the goals of the National Sanitary Development Plan 2006 – 2015 (Algeria);</w:t>
            </w:r>
          </w:p>
          <w:p w14:paraId="6B0E46B0" w14:textId="07EFDF3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22830CD4" w14:textId="58FB218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BECDC4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08A31853" w14:textId="4D3601B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B41 Right to development</w:t>
            </w:r>
          </w:p>
          <w:p w14:paraId="4891B1E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88FDB03" w14:textId="7B4A0F5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tc>
        <w:tc>
          <w:tcPr>
            <w:tcW w:w="4600" w:type="dxa"/>
            <w:tcBorders>
              <w:bottom w:val="dotted" w:sz="4" w:space="0" w:color="auto"/>
            </w:tcBorders>
            <w:shd w:val="clear" w:color="auto" w:fill="auto"/>
            <w:hideMark/>
          </w:tcPr>
          <w:p w14:paraId="1D061721" w14:textId="77777777" w:rsidR="00C906FE" w:rsidRDefault="00C906FE" w:rsidP="00C906FE">
            <w:pPr>
              <w:suppressAutoHyphens w:val="0"/>
              <w:spacing w:before="60" w:after="60" w:line="240" w:lineRule="auto"/>
              <w:ind w:left="57" w:right="57"/>
              <w:rPr>
                <w:color w:val="000000"/>
                <w:szCs w:val="22"/>
                <w:lang w:val="en-IE" w:eastAsia="en-IE"/>
              </w:rPr>
            </w:pPr>
          </w:p>
          <w:p w14:paraId="61D1CC31" w14:textId="7B50E89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37039F9" w14:textId="77777777" w:rsidTr="003564E1">
        <w:trPr>
          <w:cantSplit/>
        </w:trPr>
        <w:tc>
          <w:tcPr>
            <w:tcW w:w="15220" w:type="dxa"/>
            <w:gridSpan w:val="4"/>
            <w:shd w:val="clear" w:color="auto" w:fill="DBE5F1"/>
            <w:hideMark/>
          </w:tcPr>
          <w:p w14:paraId="2FA621EC" w14:textId="597E2E7B"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E43 Access to sexual and reproductive health and services</w:t>
            </w:r>
          </w:p>
        </w:tc>
      </w:tr>
      <w:tr w:rsidR="00C906FE" w:rsidRPr="00C906FE" w14:paraId="4EB4A5B9" w14:textId="77777777" w:rsidTr="00C906FE">
        <w:trPr>
          <w:cantSplit/>
        </w:trPr>
        <w:tc>
          <w:tcPr>
            <w:tcW w:w="4520" w:type="dxa"/>
            <w:tcBorders>
              <w:bottom w:val="dotted" w:sz="4" w:space="0" w:color="auto"/>
            </w:tcBorders>
            <w:shd w:val="clear" w:color="auto" w:fill="auto"/>
            <w:hideMark/>
          </w:tcPr>
          <w:p w14:paraId="34CA5C0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104.80 Take additional steps to strengthen the sexual and reproductive health and rights of girls and women (Sweden);</w:t>
            </w:r>
          </w:p>
          <w:p w14:paraId="536CB3C3" w14:textId="3D0C712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0710A913" w14:textId="1FD4AE7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5C6CAF2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E43 Access to sexual and reproductive health and services</w:t>
            </w:r>
          </w:p>
          <w:p w14:paraId="22FB031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F19 Girls</w:t>
            </w:r>
          </w:p>
          <w:p w14:paraId="6A8A9589" w14:textId="5088964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12346A6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1D610A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girls</w:t>
            </w:r>
          </w:p>
          <w:p w14:paraId="2532F247" w14:textId="7CF639F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tcBorders>
              <w:bottom w:val="dotted" w:sz="4" w:space="0" w:color="auto"/>
            </w:tcBorders>
            <w:shd w:val="clear" w:color="auto" w:fill="auto"/>
            <w:hideMark/>
          </w:tcPr>
          <w:p w14:paraId="506AB153" w14:textId="77777777" w:rsidR="00C906FE" w:rsidRDefault="00C906FE" w:rsidP="00C906FE">
            <w:pPr>
              <w:suppressAutoHyphens w:val="0"/>
              <w:spacing w:before="60" w:after="60" w:line="240" w:lineRule="auto"/>
              <w:ind w:left="57" w:right="57"/>
              <w:rPr>
                <w:color w:val="000000"/>
                <w:szCs w:val="22"/>
                <w:lang w:val="en-IE" w:eastAsia="en-IE"/>
              </w:rPr>
            </w:pPr>
          </w:p>
          <w:p w14:paraId="2E85665C" w14:textId="5475B5E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B432C6F" w14:textId="77777777" w:rsidTr="00B83907">
        <w:trPr>
          <w:cantSplit/>
        </w:trPr>
        <w:tc>
          <w:tcPr>
            <w:tcW w:w="15220" w:type="dxa"/>
            <w:gridSpan w:val="4"/>
            <w:shd w:val="clear" w:color="auto" w:fill="DBE5F1"/>
            <w:hideMark/>
          </w:tcPr>
          <w:p w14:paraId="61497CBC" w14:textId="572AD861"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E51 Right to education - General</w:t>
            </w:r>
          </w:p>
        </w:tc>
      </w:tr>
      <w:tr w:rsidR="00C906FE" w:rsidRPr="00C906FE" w14:paraId="14051DC6" w14:textId="77777777" w:rsidTr="00C906FE">
        <w:trPr>
          <w:cantSplit/>
        </w:trPr>
        <w:tc>
          <w:tcPr>
            <w:tcW w:w="4520" w:type="dxa"/>
            <w:shd w:val="clear" w:color="auto" w:fill="auto"/>
            <w:hideMark/>
          </w:tcPr>
          <w:p w14:paraId="1851797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104.84 Enhance its efforts to implement the Plan of Action on Education for All (2003 – 2015) (Indonesia);</w:t>
            </w:r>
          </w:p>
          <w:p w14:paraId="3B0C8CFE" w14:textId="03C2FA0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122E575" w14:textId="4FD10F3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67F276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19079B33"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2C97CDD" w14:textId="360701C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tc>
        <w:tc>
          <w:tcPr>
            <w:tcW w:w="4600" w:type="dxa"/>
            <w:shd w:val="clear" w:color="auto" w:fill="auto"/>
            <w:hideMark/>
          </w:tcPr>
          <w:p w14:paraId="464C5C45" w14:textId="77777777" w:rsidR="00C906FE" w:rsidRDefault="00C906FE" w:rsidP="00C906FE">
            <w:pPr>
              <w:suppressAutoHyphens w:val="0"/>
              <w:spacing w:before="60" w:after="60" w:line="240" w:lineRule="auto"/>
              <w:ind w:left="57" w:right="57"/>
              <w:rPr>
                <w:color w:val="000000"/>
                <w:szCs w:val="22"/>
                <w:lang w:val="en-IE" w:eastAsia="en-IE"/>
              </w:rPr>
            </w:pPr>
          </w:p>
          <w:p w14:paraId="16C80F71" w14:textId="26D7C33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7DD636B" w14:textId="77777777" w:rsidTr="00C906FE">
        <w:trPr>
          <w:cantSplit/>
        </w:trPr>
        <w:tc>
          <w:tcPr>
            <w:tcW w:w="4520" w:type="dxa"/>
            <w:shd w:val="clear" w:color="auto" w:fill="auto"/>
            <w:hideMark/>
          </w:tcPr>
          <w:p w14:paraId="5F2DCB71"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104.85 Adopt additional measures, including legal measures aimed at protecting and promoting the right to education for all (Armenia);</w:t>
            </w:r>
          </w:p>
          <w:p w14:paraId="2353DF7E" w14:textId="3CD1382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027958B" w14:textId="518CB7D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F58E97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363A2FE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9A0BD80" w14:textId="2EE560F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tc>
        <w:tc>
          <w:tcPr>
            <w:tcW w:w="4600" w:type="dxa"/>
            <w:shd w:val="clear" w:color="auto" w:fill="auto"/>
            <w:hideMark/>
          </w:tcPr>
          <w:p w14:paraId="15406C83" w14:textId="77777777" w:rsidR="00C906FE" w:rsidRDefault="00C906FE" w:rsidP="00C906FE">
            <w:pPr>
              <w:suppressAutoHyphens w:val="0"/>
              <w:spacing w:before="60" w:after="60" w:line="240" w:lineRule="auto"/>
              <w:ind w:left="57" w:right="57"/>
              <w:rPr>
                <w:color w:val="000000"/>
                <w:szCs w:val="22"/>
                <w:lang w:val="en-IE" w:eastAsia="en-IE"/>
              </w:rPr>
            </w:pPr>
          </w:p>
          <w:p w14:paraId="2692C6B2" w14:textId="20AE34C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3A62C9E" w14:textId="77777777" w:rsidTr="00C906FE">
        <w:trPr>
          <w:cantSplit/>
        </w:trPr>
        <w:tc>
          <w:tcPr>
            <w:tcW w:w="4520" w:type="dxa"/>
            <w:shd w:val="clear" w:color="auto" w:fill="auto"/>
            <w:hideMark/>
          </w:tcPr>
          <w:p w14:paraId="032B576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104.88 Prioritize an education agenda (Mexico);</w:t>
            </w:r>
          </w:p>
          <w:p w14:paraId="333BE806" w14:textId="638E324D"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2E0DBE5" w14:textId="0AB057C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58E305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013C5F5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76082E3" w14:textId="305095D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tc>
        <w:tc>
          <w:tcPr>
            <w:tcW w:w="4600" w:type="dxa"/>
            <w:shd w:val="clear" w:color="auto" w:fill="auto"/>
            <w:hideMark/>
          </w:tcPr>
          <w:p w14:paraId="2BD56D62" w14:textId="77777777" w:rsidR="00C906FE" w:rsidRDefault="00C906FE" w:rsidP="00C906FE">
            <w:pPr>
              <w:suppressAutoHyphens w:val="0"/>
              <w:spacing w:before="60" w:after="60" w:line="240" w:lineRule="auto"/>
              <w:ind w:left="57" w:right="57"/>
              <w:rPr>
                <w:color w:val="000000"/>
                <w:szCs w:val="22"/>
                <w:lang w:val="en-IE" w:eastAsia="en-IE"/>
              </w:rPr>
            </w:pPr>
          </w:p>
          <w:p w14:paraId="1C89F5C4" w14:textId="35457AB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F66E3B3" w14:textId="77777777" w:rsidTr="00C906FE">
        <w:trPr>
          <w:cantSplit/>
        </w:trPr>
        <w:tc>
          <w:tcPr>
            <w:tcW w:w="4520" w:type="dxa"/>
            <w:shd w:val="clear" w:color="auto" w:fill="auto"/>
            <w:hideMark/>
          </w:tcPr>
          <w:p w14:paraId="0CA879E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104.86 Consider drawing up new legislation on the enforceability of the right to education (Egypt);</w:t>
            </w:r>
          </w:p>
          <w:p w14:paraId="490AA4D8" w14:textId="0543767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FDA94AB" w14:textId="596E636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0F6E15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47FED1D1" w14:textId="1C493EB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1F4D24F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F862BAE" w14:textId="23D1CAD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tc>
        <w:tc>
          <w:tcPr>
            <w:tcW w:w="4600" w:type="dxa"/>
            <w:shd w:val="clear" w:color="auto" w:fill="auto"/>
            <w:hideMark/>
          </w:tcPr>
          <w:p w14:paraId="231F1903" w14:textId="77777777" w:rsidR="00C906FE" w:rsidRDefault="00C906FE" w:rsidP="00C906FE">
            <w:pPr>
              <w:suppressAutoHyphens w:val="0"/>
              <w:spacing w:before="60" w:after="60" w:line="240" w:lineRule="auto"/>
              <w:ind w:left="57" w:right="57"/>
              <w:rPr>
                <w:color w:val="000000"/>
                <w:szCs w:val="22"/>
                <w:lang w:val="en-IE" w:eastAsia="en-IE"/>
              </w:rPr>
            </w:pPr>
          </w:p>
          <w:p w14:paraId="19467799" w14:textId="715F9C5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E471940" w14:textId="77777777" w:rsidTr="00C906FE">
        <w:trPr>
          <w:cantSplit/>
        </w:trPr>
        <w:tc>
          <w:tcPr>
            <w:tcW w:w="4520" w:type="dxa"/>
            <w:shd w:val="clear" w:color="auto" w:fill="auto"/>
            <w:hideMark/>
          </w:tcPr>
          <w:p w14:paraId="72D83D8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104.89 Consider taking legislative, policy and educational measures, including awareness-raising measures, to overcome the stigmatisation of the poorest children, including girls and children with disabilities, and to ensure that those children have equal access to high quality education (Egypt);</w:t>
            </w:r>
          </w:p>
          <w:p w14:paraId="693A2FED" w14:textId="26ADE04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3E03493" w14:textId="3B23F39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6D95A2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0EC8D67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1A70B7E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A54 Awareness raising and dissemination</w:t>
            </w:r>
          </w:p>
          <w:p w14:paraId="62CA6E0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F19 Girls</w:t>
            </w:r>
          </w:p>
          <w:p w14:paraId="72E87B1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1B506978" w14:textId="0AEAF5E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F45 Persons with disabilities: independence, inclusion</w:t>
            </w:r>
          </w:p>
          <w:p w14:paraId="2D62DF58"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CC769E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DB5716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9928F5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girls</w:t>
            </w:r>
          </w:p>
          <w:p w14:paraId="5B4DCFBB" w14:textId="03EA40C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with disabilities</w:t>
            </w:r>
          </w:p>
        </w:tc>
        <w:tc>
          <w:tcPr>
            <w:tcW w:w="4600" w:type="dxa"/>
            <w:shd w:val="clear" w:color="auto" w:fill="auto"/>
            <w:hideMark/>
          </w:tcPr>
          <w:p w14:paraId="6ACC01E8" w14:textId="77777777" w:rsidR="00C906FE" w:rsidRDefault="00C906FE" w:rsidP="00C906FE">
            <w:pPr>
              <w:suppressAutoHyphens w:val="0"/>
              <w:spacing w:before="60" w:after="60" w:line="240" w:lineRule="auto"/>
              <w:ind w:left="57" w:right="57"/>
              <w:rPr>
                <w:color w:val="000000"/>
                <w:szCs w:val="22"/>
                <w:lang w:val="en-IE" w:eastAsia="en-IE"/>
              </w:rPr>
            </w:pPr>
          </w:p>
          <w:p w14:paraId="53271B17" w14:textId="7E42FBB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FBBCC1C" w14:textId="77777777" w:rsidTr="00C906FE">
        <w:trPr>
          <w:cantSplit/>
        </w:trPr>
        <w:tc>
          <w:tcPr>
            <w:tcW w:w="4520" w:type="dxa"/>
            <w:shd w:val="clear" w:color="auto" w:fill="auto"/>
            <w:hideMark/>
          </w:tcPr>
          <w:p w14:paraId="53802FC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104.90 Adopt appropriate measures to guarantee equal access to education without any discrimination to pave the way to the country ’ s economic and social development in a sustainable manner (Thailand);</w:t>
            </w:r>
          </w:p>
          <w:p w14:paraId="28A06233" w14:textId="2E5378C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6745AE4D" w14:textId="721ACFD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FE8FA5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6161A56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43F5A32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B31 Equality &amp; non-discrimination</w:t>
            </w:r>
          </w:p>
          <w:p w14:paraId="038EB883" w14:textId="7A12F2B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E1 Economic, social &amp; cultural rights - general measures of implementation</w:t>
            </w:r>
          </w:p>
          <w:p w14:paraId="35CB1A6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CCA9D1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773CC0EC" w14:textId="7399B2D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tc>
        <w:tc>
          <w:tcPr>
            <w:tcW w:w="4600" w:type="dxa"/>
            <w:shd w:val="clear" w:color="auto" w:fill="auto"/>
            <w:hideMark/>
          </w:tcPr>
          <w:p w14:paraId="384B52BC" w14:textId="77777777" w:rsidR="00C906FE" w:rsidRDefault="00C906FE" w:rsidP="00C906FE">
            <w:pPr>
              <w:suppressAutoHyphens w:val="0"/>
              <w:spacing w:before="60" w:after="60" w:line="240" w:lineRule="auto"/>
              <w:ind w:left="57" w:right="57"/>
              <w:rPr>
                <w:color w:val="000000"/>
                <w:szCs w:val="22"/>
                <w:lang w:val="en-IE" w:eastAsia="en-IE"/>
              </w:rPr>
            </w:pPr>
          </w:p>
          <w:p w14:paraId="70C20EB9" w14:textId="59C15FE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DCB11C2" w14:textId="77777777" w:rsidTr="00C906FE">
        <w:trPr>
          <w:cantSplit/>
        </w:trPr>
        <w:tc>
          <w:tcPr>
            <w:tcW w:w="4520" w:type="dxa"/>
            <w:shd w:val="clear" w:color="auto" w:fill="auto"/>
            <w:hideMark/>
          </w:tcPr>
          <w:p w14:paraId="3268518B"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104.83 Continue to take measures within the framework of the Plan of Action on Education for All (2003–2015) in order to promote the right to education especially for women and girls (Nigeria);</w:t>
            </w:r>
          </w:p>
          <w:p w14:paraId="42924695" w14:textId="343BA5A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2B95F19F" w14:textId="316E78D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89E14A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446A802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F19 Girls</w:t>
            </w:r>
          </w:p>
          <w:p w14:paraId="1E90998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79A2A928" w14:textId="44C3974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70D1B9F5"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7BC57C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3A38125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girls</w:t>
            </w:r>
          </w:p>
          <w:p w14:paraId="32632E64" w14:textId="46919C4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5C7D295F" w14:textId="77777777" w:rsidR="00C906FE" w:rsidRDefault="00C906FE" w:rsidP="00C906FE">
            <w:pPr>
              <w:suppressAutoHyphens w:val="0"/>
              <w:spacing w:before="60" w:after="60" w:line="240" w:lineRule="auto"/>
              <w:ind w:left="57" w:right="57"/>
              <w:rPr>
                <w:color w:val="000000"/>
                <w:szCs w:val="22"/>
                <w:lang w:val="en-IE" w:eastAsia="en-IE"/>
              </w:rPr>
            </w:pPr>
          </w:p>
          <w:p w14:paraId="21F77833" w14:textId="30054A1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A8845F9" w14:textId="77777777" w:rsidTr="00C906FE">
        <w:trPr>
          <w:cantSplit/>
        </w:trPr>
        <w:tc>
          <w:tcPr>
            <w:tcW w:w="4520" w:type="dxa"/>
            <w:tcBorders>
              <w:bottom w:val="dotted" w:sz="4" w:space="0" w:color="auto"/>
            </w:tcBorders>
            <w:shd w:val="clear" w:color="auto" w:fill="auto"/>
            <w:hideMark/>
          </w:tcPr>
          <w:p w14:paraId="4A43706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104.91 Enhance the right of education, especially for children with disabilities (South Sudan);</w:t>
            </w:r>
          </w:p>
          <w:p w14:paraId="62751DC6" w14:textId="114B7A4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3142D6EE" w14:textId="04782FB4"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782B259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5103FD12" w14:textId="14255B4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F45 Persons with disabilities: independence, inclusion</w:t>
            </w:r>
          </w:p>
          <w:p w14:paraId="0DC78F2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184D27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6C3C364F" w14:textId="2263416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with disabilities</w:t>
            </w:r>
          </w:p>
        </w:tc>
        <w:tc>
          <w:tcPr>
            <w:tcW w:w="4600" w:type="dxa"/>
            <w:tcBorders>
              <w:bottom w:val="dotted" w:sz="4" w:space="0" w:color="auto"/>
            </w:tcBorders>
            <w:shd w:val="clear" w:color="auto" w:fill="auto"/>
            <w:hideMark/>
          </w:tcPr>
          <w:p w14:paraId="6EAD2FE2" w14:textId="77777777" w:rsidR="00C906FE" w:rsidRDefault="00C906FE" w:rsidP="00C906FE">
            <w:pPr>
              <w:suppressAutoHyphens w:val="0"/>
              <w:spacing w:before="60" w:after="60" w:line="240" w:lineRule="auto"/>
              <w:ind w:left="57" w:right="57"/>
              <w:rPr>
                <w:color w:val="000000"/>
                <w:szCs w:val="22"/>
                <w:lang w:val="en-IE" w:eastAsia="en-IE"/>
              </w:rPr>
            </w:pPr>
          </w:p>
          <w:p w14:paraId="5CFC6A56" w14:textId="2040C0D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3C04F81" w14:textId="77777777" w:rsidTr="00587DDA">
        <w:trPr>
          <w:cantSplit/>
        </w:trPr>
        <w:tc>
          <w:tcPr>
            <w:tcW w:w="15220" w:type="dxa"/>
            <w:gridSpan w:val="4"/>
            <w:shd w:val="clear" w:color="auto" w:fill="DBE5F1"/>
            <w:hideMark/>
          </w:tcPr>
          <w:p w14:paraId="75D7D2D6" w14:textId="3EB0C15C"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E52 primary education</w:t>
            </w:r>
          </w:p>
        </w:tc>
      </w:tr>
      <w:tr w:rsidR="00C906FE" w:rsidRPr="00C906FE" w14:paraId="609D2383" w14:textId="77777777" w:rsidTr="00C906FE">
        <w:trPr>
          <w:cantSplit/>
        </w:trPr>
        <w:tc>
          <w:tcPr>
            <w:tcW w:w="4520" w:type="dxa"/>
            <w:tcBorders>
              <w:bottom w:val="dotted" w:sz="4" w:space="0" w:color="auto"/>
            </w:tcBorders>
            <w:shd w:val="clear" w:color="auto" w:fill="auto"/>
            <w:hideMark/>
          </w:tcPr>
          <w:p w14:paraId="5534EAB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104.87 Ensure access and right to education, especially among children and youth and to provide free and compulsory primary education for all children (Maldives);</w:t>
            </w:r>
          </w:p>
          <w:p w14:paraId="33B6FA21" w14:textId="51799FC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4C075F6E" w14:textId="294F436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DE317D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E52 primary education</w:t>
            </w:r>
          </w:p>
          <w:p w14:paraId="66D63A33"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B18F27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general</w:t>
            </w:r>
          </w:p>
          <w:p w14:paraId="51E4D01C" w14:textId="7B24821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tc>
        <w:tc>
          <w:tcPr>
            <w:tcW w:w="4600" w:type="dxa"/>
            <w:tcBorders>
              <w:bottom w:val="dotted" w:sz="4" w:space="0" w:color="auto"/>
            </w:tcBorders>
            <w:shd w:val="clear" w:color="auto" w:fill="auto"/>
            <w:hideMark/>
          </w:tcPr>
          <w:p w14:paraId="5981C3A1" w14:textId="77777777" w:rsidR="00C906FE" w:rsidRDefault="00C906FE" w:rsidP="00C906FE">
            <w:pPr>
              <w:suppressAutoHyphens w:val="0"/>
              <w:spacing w:before="60" w:after="60" w:line="240" w:lineRule="auto"/>
              <w:ind w:left="57" w:right="57"/>
              <w:rPr>
                <w:color w:val="000000"/>
                <w:szCs w:val="22"/>
                <w:lang w:val="en-IE" w:eastAsia="en-IE"/>
              </w:rPr>
            </w:pPr>
          </w:p>
          <w:p w14:paraId="52109125" w14:textId="7B12E6E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E10F4CE" w14:textId="77777777" w:rsidTr="00850C65">
        <w:trPr>
          <w:cantSplit/>
        </w:trPr>
        <w:tc>
          <w:tcPr>
            <w:tcW w:w="15220" w:type="dxa"/>
            <w:gridSpan w:val="4"/>
            <w:shd w:val="clear" w:color="auto" w:fill="DBE5F1"/>
            <w:hideMark/>
          </w:tcPr>
          <w:p w14:paraId="6902DE24" w14:textId="1F34B0C3"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F12 Discrimination against women</w:t>
            </w:r>
          </w:p>
        </w:tc>
      </w:tr>
      <w:tr w:rsidR="00C906FE" w:rsidRPr="00C906FE" w14:paraId="04BE73F2" w14:textId="77777777" w:rsidTr="00C906FE">
        <w:trPr>
          <w:cantSplit/>
        </w:trPr>
        <w:tc>
          <w:tcPr>
            <w:tcW w:w="4520" w:type="dxa"/>
            <w:tcBorders>
              <w:bottom w:val="dotted" w:sz="4" w:space="0" w:color="auto"/>
            </w:tcBorders>
            <w:shd w:val="clear" w:color="auto" w:fill="auto"/>
            <w:hideMark/>
          </w:tcPr>
          <w:p w14:paraId="18E2BFF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104.27 Continue addressing the equality between women and men through implementation of relevant programs and policies (Cambodia);</w:t>
            </w:r>
          </w:p>
          <w:p w14:paraId="5B8C41A0" w14:textId="34E3E70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5C3CB72D" w14:textId="1FC1FB1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6C34A88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3A0A4FD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04C19C8" w14:textId="29DE984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tcBorders>
              <w:bottom w:val="dotted" w:sz="4" w:space="0" w:color="auto"/>
            </w:tcBorders>
            <w:shd w:val="clear" w:color="auto" w:fill="auto"/>
            <w:hideMark/>
          </w:tcPr>
          <w:p w14:paraId="70EE4FA2" w14:textId="77777777" w:rsidR="00C906FE" w:rsidRDefault="00C906FE" w:rsidP="00C906FE">
            <w:pPr>
              <w:suppressAutoHyphens w:val="0"/>
              <w:spacing w:before="60" w:after="60" w:line="240" w:lineRule="auto"/>
              <w:ind w:left="57" w:right="57"/>
              <w:rPr>
                <w:color w:val="000000"/>
                <w:szCs w:val="22"/>
                <w:lang w:val="en-IE" w:eastAsia="en-IE"/>
              </w:rPr>
            </w:pPr>
          </w:p>
          <w:p w14:paraId="2285DEBB" w14:textId="625F5CA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9B253D2" w14:textId="77777777" w:rsidTr="00685454">
        <w:trPr>
          <w:cantSplit/>
        </w:trPr>
        <w:tc>
          <w:tcPr>
            <w:tcW w:w="15220" w:type="dxa"/>
            <w:gridSpan w:val="4"/>
            <w:shd w:val="clear" w:color="auto" w:fill="DBE5F1"/>
            <w:hideMark/>
          </w:tcPr>
          <w:p w14:paraId="0F7D0194" w14:textId="6C5B968C"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F13 Violence against women</w:t>
            </w:r>
          </w:p>
        </w:tc>
      </w:tr>
      <w:tr w:rsidR="00C906FE" w:rsidRPr="00C906FE" w14:paraId="68866FD2" w14:textId="77777777" w:rsidTr="00C906FE">
        <w:trPr>
          <w:cantSplit/>
        </w:trPr>
        <w:tc>
          <w:tcPr>
            <w:tcW w:w="4520" w:type="dxa"/>
            <w:shd w:val="clear" w:color="auto" w:fill="auto"/>
            <w:hideMark/>
          </w:tcPr>
          <w:p w14:paraId="74CE827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104.39 Take appropriate measures to put an end to violence against women (Rwanda);</w:t>
            </w:r>
          </w:p>
          <w:p w14:paraId="59467CF3" w14:textId="307439B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723D1D34" w14:textId="72B23AD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E2816A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17DCCEF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D965B97" w14:textId="262EDA0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4BC0DF3C" w14:textId="77777777" w:rsidR="00C906FE" w:rsidRDefault="00C906FE" w:rsidP="00C906FE">
            <w:pPr>
              <w:suppressAutoHyphens w:val="0"/>
              <w:spacing w:before="60" w:after="60" w:line="240" w:lineRule="auto"/>
              <w:ind w:left="57" w:right="57"/>
              <w:rPr>
                <w:color w:val="000000"/>
                <w:szCs w:val="22"/>
                <w:lang w:val="en-IE" w:eastAsia="en-IE"/>
              </w:rPr>
            </w:pPr>
          </w:p>
          <w:p w14:paraId="7C446FEA" w14:textId="29036F4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0C98F46" w14:textId="77777777" w:rsidTr="00C906FE">
        <w:trPr>
          <w:cantSplit/>
        </w:trPr>
        <w:tc>
          <w:tcPr>
            <w:tcW w:w="4520" w:type="dxa"/>
            <w:shd w:val="clear" w:color="auto" w:fill="auto"/>
            <w:hideMark/>
          </w:tcPr>
          <w:p w14:paraId="5CA8C75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104.41 Step-up efforts aimed at combating and eradicating FGM and other traditional harmful practices (Slovakia);</w:t>
            </w:r>
          </w:p>
          <w:p w14:paraId="087CC966" w14:textId="705B3D9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B5AC3DD" w14:textId="7F00BCB0"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1A05E9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3CDDE69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418DF62" w14:textId="3DDDCA8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0081C069" w14:textId="77777777" w:rsidR="00C906FE" w:rsidRDefault="00C906FE" w:rsidP="00C906FE">
            <w:pPr>
              <w:suppressAutoHyphens w:val="0"/>
              <w:spacing w:before="60" w:after="60" w:line="240" w:lineRule="auto"/>
              <w:ind w:left="57" w:right="57"/>
              <w:rPr>
                <w:color w:val="000000"/>
                <w:szCs w:val="22"/>
                <w:lang w:val="en-IE" w:eastAsia="en-IE"/>
              </w:rPr>
            </w:pPr>
          </w:p>
          <w:p w14:paraId="093E943D" w14:textId="3C355840"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946D1AE" w14:textId="77777777" w:rsidTr="00C906FE">
        <w:trPr>
          <w:cantSplit/>
        </w:trPr>
        <w:tc>
          <w:tcPr>
            <w:tcW w:w="4520" w:type="dxa"/>
            <w:shd w:val="clear" w:color="auto" w:fill="auto"/>
            <w:hideMark/>
          </w:tcPr>
          <w:p w14:paraId="57163E6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104.42 Strengthen the legislation and effective measures in order to better protect vulnerable groups, in particular women and children, and eradicate the customary practices that are harmful to them (Viet Nam);</w:t>
            </w:r>
          </w:p>
          <w:p w14:paraId="0F8A433B" w14:textId="3D9C9E3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66DDEC53" w14:textId="5461F10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0D27DC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70F2148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AC023E3" w14:textId="52B8F0D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4A8FEF99" w14:textId="77777777" w:rsidR="00C906FE" w:rsidRDefault="00C906FE" w:rsidP="00C906FE">
            <w:pPr>
              <w:suppressAutoHyphens w:val="0"/>
              <w:spacing w:before="60" w:after="60" w:line="240" w:lineRule="auto"/>
              <w:ind w:left="57" w:right="57"/>
              <w:rPr>
                <w:color w:val="000000"/>
                <w:szCs w:val="22"/>
                <w:lang w:val="en-IE" w:eastAsia="en-IE"/>
              </w:rPr>
            </w:pPr>
          </w:p>
          <w:p w14:paraId="682D9F58" w14:textId="4E6287D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AD40CF2" w14:textId="77777777" w:rsidTr="00C906FE">
        <w:trPr>
          <w:cantSplit/>
        </w:trPr>
        <w:tc>
          <w:tcPr>
            <w:tcW w:w="4520" w:type="dxa"/>
            <w:shd w:val="clear" w:color="auto" w:fill="auto"/>
            <w:hideMark/>
          </w:tcPr>
          <w:p w14:paraId="5692E28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104.35 Continue its efforts in fighting acts of sexual violence, including the establishment of mechanisms for the identification, reporting and monitoring of such cases (Republic of Moldova);</w:t>
            </w:r>
          </w:p>
          <w:p w14:paraId="6CE6CA76" w14:textId="5C2CDAD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1D8E50FA" w14:textId="660F8CD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4B106E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15FFEC6D" w14:textId="771B12E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12DB7083"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7C53B7E" w14:textId="634B056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407203B7" w14:textId="77777777" w:rsidR="00C906FE" w:rsidRDefault="00C906FE" w:rsidP="00C906FE">
            <w:pPr>
              <w:suppressAutoHyphens w:val="0"/>
              <w:spacing w:before="60" w:after="60" w:line="240" w:lineRule="auto"/>
              <w:ind w:left="57" w:right="57"/>
              <w:rPr>
                <w:color w:val="000000"/>
                <w:szCs w:val="22"/>
                <w:lang w:val="en-IE" w:eastAsia="en-IE"/>
              </w:rPr>
            </w:pPr>
          </w:p>
          <w:p w14:paraId="64884536" w14:textId="3C573E7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1EA86B4C" w14:textId="77777777" w:rsidTr="00C906FE">
        <w:trPr>
          <w:cantSplit/>
        </w:trPr>
        <w:tc>
          <w:tcPr>
            <w:tcW w:w="4520" w:type="dxa"/>
            <w:shd w:val="clear" w:color="auto" w:fill="auto"/>
            <w:hideMark/>
          </w:tcPr>
          <w:p w14:paraId="23A6407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104.37 Put in place special measures to monitor, identify, and report sexual and gender-based violence, with a view to its prevention and punishment, bearing in mind the need to exclude these crimes, where feasible, from amnesty processes (Ireland);</w:t>
            </w:r>
          </w:p>
          <w:p w14:paraId="14018213" w14:textId="68AAF0C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E678C47" w14:textId="3BE38BD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65D3B2A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26946371" w14:textId="7663983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1216245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57D2AE1" w14:textId="555955C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7DE2BC6C" w14:textId="77777777" w:rsidR="00C906FE" w:rsidRDefault="00C906FE" w:rsidP="00C906FE">
            <w:pPr>
              <w:suppressAutoHyphens w:val="0"/>
              <w:spacing w:before="60" w:after="60" w:line="240" w:lineRule="auto"/>
              <w:ind w:left="57" w:right="57"/>
              <w:rPr>
                <w:color w:val="000000"/>
                <w:szCs w:val="22"/>
                <w:lang w:val="en-IE" w:eastAsia="en-IE"/>
              </w:rPr>
            </w:pPr>
          </w:p>
          <w:p w14:paraId="1DE2BE3A" w14:textId="04C2807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A62B176" w14:textId="77777777" w:rsidTr="00C906FE">
        <w:trPr>
          <w:cantSplit/>
        </w:trPr>
        <w:tc>
          <w:tcPr>
            <w:tcW w:w="4520" w:type="dxa"/>
            <w:shd w:val="clear" w:color="auto" w:fill="auto"/>
            <w:hideMark/>
          </w:tcPr>
          <w:p w14:paraId="4DA4D14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104.38 Deploy further efforts to prevent and punish grave forms of violence against women, in particular when they result in widespread rape (Italy);</w:t>
            </w:r>
          </w:p>
          <w:p w14:paraId="3E290D3D" w14:textId="38D2AE7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513D25E" w14:textId="0FD4657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F2B984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70866E9D" w14:textId="0579728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0F13144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47A08AF" w14:textId="479F3E6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42DC2693" w14:textId="77777777" w:rsidR="00C906FE" w:rsidRDefault="00C906FE" w:rsidP="00C906FE">
            <w:pPr>
              <w:suppressAutoHyphens w:val="0"/>
              <w:spacing w:before="60" w:after="60" w:line="240" w:lineRule="auto"/>
              <w:ind w:left="57" w:right="57"/>
              <w:rPr>
                <w:color w:val="000000"/>
                <w:szCs w:val="22"/>
                <w:lang w:val="en-IE" w:eastAsia="en-IE"/>
              </w:rPr>
            </w:pPr>
          </w:p>
          <w:p w14:paraId="38AC05AE" w14:textId="554433B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0515DC4" w14:textId="77777777" w:rsidTr="00C906FE">
        <w:trPr>
          <w:cantSplit/>
        </w:trPr>
        <w:tc>
          <w:tcPr>
            <w:tcW w:w="4520" w:type="dxa"/>
            <w:shd w:val="clear" w:color="auto" w:fill="auto"/>
            <w:hideMark/>
          </w:tcPr>
          <w:p w14:paraId="6B8F502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104.40 Establish training and awareness mechanisms to combat sexual violence against women and fight the culture of denial and stigma so the women may seek medical care and establish judicial complaints against perpetrators (Netherlands);</w:t>
            </w:r>
          </w:p>
          <w:p w14:paraId="773EE01E" w14:textId="16BAD90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353777DD" w14:textId="0CB3C34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7843F4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5721054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0E14406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A53 Professional training in human rights</w:t>
            </w:r>
          </w:p>
          <w:p w14:paraId="7FA32E6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A54 Awareness raising and dissemination</w:t>
            </w:r>
          </w:p>
          <w:p w14:paraId="51234874" w14:textId="39F824A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694FF6E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BFE3C31" w14:textId="614FD5D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7CCD7130" w14:textId="77777777" w:rsidR="00C906FE" w:rsidRDefault="00C906FE" w:rsidP="00C906FE">
            <w:pPr>
              <w:suppressAutoHyphens w:val="0"/>
              <w:spacing w:before="60" w:after="60" w:line="240" w:lineRule="auto"/>
              <w:ind w:left="57" w:right="57"/>
              <w:rPr>
                <w:color w:val="000000"/>
                <w:szCs w:val="22"/>
                <w:lang w:val="en-IE" w:eastAsia="en-IE"/>
              </w:rPr>
            </w:pPr>
          </w:p>
          <w:p w14:paraId="5357F4A6" w14:textId="7B84A95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801B0A8" w14:textId="77777777" w:rsidTr="00C906FE">
        <w:trPr>
          <w:cantSplit/>
        </w:trPr>
        <w:tc>
          <w:tcPr>
            <w:tcW w:w="4520" w:type="dxa"/>
            <w:shd w:val="clear" w:color="auto" w:fill="auto"/>
            <w:hideMark/>
          </w:tcPr>
          <w:p w14:paraId="6CEDECBC"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104.34 Facilitate immediate access for victims of sexual violence to available services (Lithuania);</w:t>
            </w:r>
          </w:p>
          <w:p w14:paraId="7C8723C2" w14:textId="3DEE3DB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5D554941" w14:textId="22C2D28D"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CE63E8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563758CD" w14:textId="3238ECE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B53 Support to victims and witnesses</w:t>
            </w:r>
          </w:p>
          <w:p w14:paraId="2691F5E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BE822D3" w14:textId="6C1435F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11BF1490" w14:textId="77777777" w:rsidR="00C906FE" w:rsidRDefault="00C906FE" w:rsidP="00C906FE">
            <w:pPr>
              <w:suppressAutoHyphens w:val="0"/>
              <w:spacing w:before="60" w:after="60" w:line="240" w:lineRule="auto"/>
              <w:ind w:left="57" w:right="57"/>
              <w:rPr>
                <w:color w:val="000000"/>
                <w:szCs w:val="22"/>
                <w:lang w:val="en-IE" w:eastAsia="en-IE"/>
              </w:rPr>
            </w:pPr>
          </w:p>
          <w:p w14:paraId="038CB4D3" w14:textId="267EAA41"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A32D631" w14:textId="77777777" w:rsidTr="00C906FE">
        <w:trPr>
          <w:cantSplit/>
        </w:trPr>
        <w:tc>
          <w:tcPr>
            <w:tcW w:w="4520" w:type="dxa"/>
            <w:shd w:val="clear" w:color="auto" w:fill="auto"/>
            <w:hideMark/>
          </w:tcPr>
          <w:p w14:paraId="63EFE70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104.36 Develop and apply, as a matter of priority, strategies aimed at  combat i ng  sexual violence against women, and especially girls, and ensure that they are provided with support for physical and mental health (Croatia);</w:t>
            </w:r>
          </w:p>
          <w:p w14:paraId="03E30B1B" w14:textId="28CE6A4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lastRenderedPageBreak/>
              <w:t>Source of position:</w:t>
            </w:r>
            <w:r w:rsidRPr="00C906FE">
              <w:rPr>
                <w:color w:val="000000"/>
                <w:szCs w:val="22"/>
                <w:lang w:val="en-IE" w:eastAsia="en-IE"/>
              </w:rPr>
              <w:t xml:space="preserve"> A/HRC/25/11 - Para. 104</w:t>
            </w:r>
          </w:p>
        </w:tc>
        <w:tc>
          <w:tcPr>
            <w:tcW w:w="1100" w:type="dxa"/>
            <w:shd w:val="clear" w:color="auto" w:fill="auto"/>
            <w:hideMark/>
          </w:tcPr>
          <w:p w14:paraId="4CEFB371" w14:textId="4D09A6B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Supported</w:t>
            </w:r>
          </w:p>
        </w:tc>
        <w:tc>
          <w:tcPr>
            <w:tcW w:w="5000" w:type="dxa"/>
            <w:shd w:val="clear" w:color="auto" w:fill="auto"/>
            <w:hideMark/>
          </w:tcPr>
          <w:p w14:paraId="57EEF4F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553997B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B53 Support to victims and witnesses</w:t>
            </w:r>
          </w:p>
          <w:p w14:paraId="7C9CDC0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F19 Girls</w:t>
            </w:r>
          </w:p>
          <w:p w14:paraId="11724CD0" w14:textId="1D7DC28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4745310B"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629A1B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girls</w:t>
            </w:r>
          </w:p>
          <w:p w14:paraId="22C3DCB4" w14:textId="2CD7574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18911D9E" w14:textId="77777777" w:rsidR="00C906FE" w:rsidRDefault="00C906FE" w:rsidP="00C906FE">
            <w:pPr>
              <w:suppressAutoHyphens w:val="0"/>
              <w:spacing w:before="60" w:after="60" w:line="240" w:lineRule="auto"/>
              <w:ind w:left="57" w:right="57"/>
              <w:rPr>
                <w:color w:val="000000"/>
                <w:szCs w:val="22"/>
                <w:lang w:val="en-IE" w:eastAsia="en-IE"/>
              </w:rPr>
            </w:pPr>
          </w:p>
          <w:p w14:paraId="4EF6B962" w14:textId="7041C45F"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AEA623F" w14:textId="77777777" w:rsidTr="00C906FE">
        <w:trPr>
          <w:cantSplit/>
        </w:trPr>
        <w:tc>
          <w:tcPr>
            <w:tcW w:w="4520" w:type="dxa"/>
            <w:shd w:val="clear" w:color="auto" w:fill="auto"/>
            <w:hideMark/>
          </w:tcPr>
          <w:p w14:paraId="31976AB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105.15 Put forward its utmost efforts to eradicate sexual and gender-based violence (Republic of Korea);</w:t>
            </w:r>
          </w:p>
          <w:p w14:paraId="3B4FFDBA" w14:textId="492E6399"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6958C15" w14:textId="17F5C57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204696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4C9D0C39" w14:textId="362D46DD"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D28 Gender-based violence</w:t>
            </w:r>
          </w:p>
          <w:p w14:paraId="2B99102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22BEFED" w14:textId="5D7FE03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7BBE53C6" w14:textId="77777777" w:rsidR="00C906FE" w:rsidRDefault="00C906FE" w:rsidP="00C906FE">
            <w:pPr>
              <w:suppressAutoHyphens w:val="0"/>
              <w:spacing w:before="60" w:after="60" w:line="240" w:lineRule="auto"/>
              <w:ind w:left="57" w:right="57"/>
              <w:rPr>
                <w:color w:val="000000"/>
                <w:szCs w:val="22"/>
                <w:lang w:val="en-IE" w:eastAsia="en-IE"/>
              </w:rPr>
            </w:pPr>
          </w:p>
          <w:p w14:paraId="3AA018F6" w14:textId="2E2E5B4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C9619C7" w14:textId="77777777" w:rsidTr="00C906FE">
        <w:trPr>
          <w:cantSplit/>
        </w:trPr>
        <w:tc>
          <w:tcPr>
            <w:tcW w:w="4520" w:type="dxa"/>
            <w:shd w:val="clear" w:color="auto" w:fill="auto"/>
            <w:hideMark/>
          </w:tcPr>
          <w:p w14:paraId="633B98A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105.16 Put in place effective mechanisms to identify, report, and monitor sexual and gender-based violence (Slovenia);</w:t>
            </w:r>
          </w:p>
          <w:p w14:paraId="7CC7CC4C" w14:textId="5A736C8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3DBF9C8F" w14:textId="413E7CB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0A88F3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6F0FB53B" w14:textId="7E4D259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D28 Gender-based violence</w:t>
            </w:r>
          </w:p>
          <w:p w14:paraId="05E6518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AE5E121" w14:textId="1A816D90"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10715E3A" w14:textId="77777777" w:rsidR="00C906FE" w:rsidRDefault="00C906FE" w:rsidP="00C906FE">
            <w:pPr>
              <w:suppressAutoHyphens w:val="0"/>
              <w:spacing w:before="60" w:after="60" w:line="240" w:lineRule="auto"/>
              <w:ind w:left="57" w:right="57"/>
              <w:rPr>
                <w:color w:val="000000"/>
                <w:szCs w:val="22"/>
                <w:lang w:val="en-IE" w:eastAsia="en-IE"/>
              </w:rPr>
            </w:pPr>
          </w:p>
          <w:p w14:paraId="5FFA9E41" w14:textId="2A0222F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E4EC2F5" w14:textId="77777777" w:rsidTr="00C906FE">
        <w:trPr>
          <w:cantSplit/>
        </w:trPr>
        <w:tc>
          <w:tcPr>
            <w:tcW w:w="4520" w:type="dxa"/>
            <w:shd w:val="clear" w:color="auto" w:fill="auto"/>
            <w:hideMark/>
          </w:tcPr>
          <w:p w14:paraId="5820F09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105.12 Improve the situation of women and children by implementing the United Nations Security Council resolution 1325 and related resolutions on women, peace and security (Estonia);</w:t>
            </w:r>
          </w:p>
          <w:p w14:paraId="1567ABEE" w14:textId="29343D13"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18683B84" w14:textId="4B95B7B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61A0B6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7D0BA4C9" w14:textId="0D8A1A2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F14 Participation of women in political and public life </w:t>
            </w:r>
          </w:p>
          <w:p w14:paraId="018EC60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1BFE7E1" w14:textId="4011F69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00DEC560" w14:textId="77777777" w:rsidR="00C906FE" w:rsidRDefault="00C906FE" w:rsidP="00C906FE">
            <w:pPr>
              <w:suppressAutoHyphens w:val="0"/>
              <w:spacing w:before="60" w:after="60" w:line="240" w:lineRule="auto"/>
              <w:ind w:left="57" w:right="57"/>
              <w:rPr>
                <w:color w:val="000000"/>
                <w:szCs w:val="22"/>
                <w:lang w:val="en-IE" w:eastAsia="en-IE"/>
              </w:rPr>
            </w:pPr>
          </w:p>
          <w:p w14:paraId="6A2F9407" w14:textId="348C1A6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EBDCEAD" w14:textId="77777777" w:rsidTr="00C906FE">
        <w:trPr>
          <w:cantSplit/>
        </w:trPr>
        <w:tc>
          <w:tcPr>
            <w:tcW w:w="4520" w:type="dxa"/>
            <w:shd w:val="clear" w:color="auto" w:fill="auto"/>
            <w:hideMark/>
          </w:tcPr>
          <w:p w14:paraId="517E0DE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105.13 Take all the appropriate measures to protect women and girls against all forms of sexual violence and ensure the full respect of the  “ Women, Peace and Security ”  resolutions of the Security Council, by ensuring an increased participation of women in decision-making regarding conflict resolution and peace process (Luxembourg);</w:t>
            </w:r>
          </w:p>
          <w:p w14:paraId="6E9A18DA" w14:textId="31CBDFE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35FE219" w14:textId="58CCA63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A36A04F"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40FD49B1" w14:textId="30355CD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F14 Participation of women in political and public life </w:t>
            </w:r>
          </w:p>
          <w:p w14:paraId="4A4A0B7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071A79B" w14:textId="5BC6F24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3C79780B" w14:textId="77777777" w:rsidR="00C906FE" w:rsidRDefault="00C906FE" w:rsidP="00C906FE">
            <w:pPr>
              <w:suppressAutoHyphens w:val="0"/>
              <w:spacing w:before="60" w:after="60" w:line="240" w:lineRule="auto"/>
              <w:ind w:left="57" w:right="57"/>
              <w:rPr>
                <w:color w:val="000000"/>
                <w:szCs w:val="22"/>
                <w:lang w:val="en-IE" w:eastAsia="en-IE"/>
              </w:rPr>
            </w:pPr>
          </w:p>
          <w:p w14:paraId="3337CCEF" w14:textId="254394C7"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464B6BE" w14:textId="77777777" w:rsidTr="00C906FE">
        <w:trPr>
          <w:cantSplit/>
        </w:trPr>
        <w:tc>
          <w:tcPr>
            <w:tcW w:w="4520" w:type="dxa"/>
            <w:shd w:val="clear" w:color="auto" w:fill="auto"/>
            <w:hideMark/>
          </w:tcPr>
          <w:p w14:paraId="179B5D58"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105.14 Ensure the protection of women against sexual violence and ensure the implementation of the  “ Women, Peace and Security ”  resolutions of the Security Council, in particular regarding their effective participation in the transitional process (France);</w:t>
            </w:r>
          </w:p>
          <w:p w14:paraId="52AECB97" w14:textId="059BEC9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A1D527D" w14:textId="64D12A6C"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354914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6AAE6527" w14:textId="6CB0BD21"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F14 Participation of women in political and public life </w:t>
            </w:r>
          </w:p>
          <w:p w14:paraId="19D2A69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1F253DC" w14:textId="1DE051BC"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tc>
        <w:tc>
          <w:tcPr>
            <w:tcW w:w="4600" w:type="dxa"/>
            <w:shd w:val="clear" w:color="auto" w:fill="auto"/>
            <w:hideMark/>
          </w:tcPr>
          <w:p w14:paraId="5577D175" w14:textId="77777777" w:rsidR="00C906FE" w:rsidRDefault="00C906FE" w:rsidP="00C906FE">
            <w:pPr>
              <w:suppressAutoHyphens w:val="0"/>
              <w:spacing w:before="60" w:after="60" w:line="240" w:lineRule="auto"/>
              <w:ind w:left="57" w:right="57"/>
              <w:rPr>
                <w:color w:val="000000"/>
                <w:szCs w:val="22"/>
                <w:lang w:val="en-IE" w:eastAsia="en-IE"/>
              </w:rPr>
            </w:pPr>
          </w:p>
          <w:p w14:paraId="0887FF95" w14:textId="226663B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DEE3A67" w14:textId="77777777" w:rsidTr="00C906FE">
        <w:trPr>
          <w:cantSplit/>
        </w:trPr>
        <w:tc>
          <w:tcPr>
            <w:tcW w:w="4520" w:type="dxa"/>
            <w:tcBorders>
              <w:bottom w:val="dotted" w:sz="4" w:space="0" w:color="auto"/>
            </w:tcBorders>
            <w:shd w:val="clear" w:color="auto" w:fill="auto"/>
            <w:hideMark/>
          </w:tcPr>
          <w:p w14:paraId="552F240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104.29 Take all measures to ensure protection of women and girls from violence and to end impunity of perpetrators of such crimes (Slovakia);</w:t>
            </w:r>
          </w:p>
          <w:p w14:paraId="06C37909" w14:textId="42C9606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69796979" w14:textId="2EEBA10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1C18D9A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F13 Violence against women</w:t>
            </w:r>
          </w:p>
          <w:p w14:paraId="61DABBF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F19 Girls</w:t>
            </w:r>
          </w:p>
          <w:p w14:paraId="1E72B1FD" w14:textId="00629AD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287770B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1EEDD5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71D03E04" w14:textId="0C0F825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girls</w:t>
            </w:r>
          </w:p>
        </w:tc>
        <w:tc>
          <w:tcPr>
            <w:tcW w:w="4600" w:type="dxa"/>
            <w:tcBorders>
              <w:bottom w:val="dotted" w:sz="4" w:space="0" w:color="auto"/>
            </w:tcBorders>
            <w:shd w:val="clear" w:color="auto" w:fill="auto"/>
            <w:hideMark/>
          </w:tcPr>
          <w:p w14:paraId="1E4ED8A7" w14:textId="77777777" w:rsidR="00C906FE" w:rsidRDefault="00C906FE" w:rsidP="00C906FE">
            <w:pPr>
              <w:suppressAutoHyphens w:val="0"/>
              <w:spacing w:before="60" w:after="60" w:line="240" w:lineRule="auto"/>
              <w:ind w:left="57" w:right="57"/>
              <w:rPr>
                <w:color w:val="000000"/>
                <w:szCs w:val="22"/>
                <w:lang w:val="en-IE" w:eastAsia="en-IE"/>
              </w:rPr>
            </w:pPr>
          </w:p>
          <w:p w14:paraId="5CE81158" w14:textId="1F02814B"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7CB25E7" w14:textId="77777777" w:rsidTr="002753E3">
        <w:trPr>
          <w:cantSplit/>
        </w:trPr>
        <w:tc>
          <w:tcPr>
            <w:tcW w:w="15220" w:type="dxa"/>
            <w:gridSpan w:val="4"/>
            <w:shd w:val="clear" w:color="auto" w:fill="DBE5F1"/>
            <w:hideMark/>
          </w:tcPr>
          <w:p w14:paraId="56034DC3" w14:textId="1B47E40B"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F31 Children: definition; general principles; protection</w:t>
            </w:r>
          </w:p>
        </w:tc>
      </w:tr>
      <w:tr w:rsidR="00C906FE" w:rsidRPr="00C906FE" w14:paraId="37EC222B" w14:textId="77777777" w:rsidTr="00C906FE">
        <w:trPr>
          <w:cantSplit/>
        </w:trPr>
        <w:tc>
          <w:tcPr>
            <w:tcW w:w="4520" w:type="dxa"/>
            <w:shd w:val="clear" w:color="auto" w:fill="auto"/>
            <w:hideMark/>
          </w:tcPr>
          <w:p w14:paraId="60DCA57D"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105.29 Urgently address the grave violations committed against children, including sexual violence, recruitment of child soldiers and the use of children as human shields during the conflict, ratify the Optional Protocol to the Convention on the Rights of the Child on the involvement of children in armed conflict, and sign and ratify the Optional Protocol to the Convention on the Rights of the Child on a communications procedure (Portugal);</w:t>
            </w:r>
          </w:p>
          <w:p w14:paraId="2779F69F" w14:textId="56C469A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79040CF7" w14:textId="7BD4385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CFFD6A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01E13D4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3798EA6F" w14:textId="1DDB51E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7736A09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4C13E99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2B724CE7" w14:textId="1B5FCFF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CE2C2AD" w14:textId="77777777" w:rsidR="00C906FE" w:rsidRDefault="00C906FE" w:rsidP="00C906FE">
            <w:pPr>
              <w:suppressAutoHyphens w:val="0"/>
              <w:spacing w:before="60" w:after="60" w:line="240" w:lineRule="auto"/>
              <w:ind w:left="57" w:right="57"/>
              <w:rPr>
                <w:color w:val="000000"/>
                <w:szCs w:val="22"/>
                <w:lang w:val="en-IE" w:eastAsia="en-IE"/>
              </w:rPr>
            </w:pPr>
          </w:p>
          <w:p w14:paraId="5AFD066B" w14:textId="44E1AB6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27E0E6A" w14:textId="77777777" w:rsidTr="00C906FE">
        <w:trPr>
          <w:cantSplit/>
        </w:trPr>
        <w:tc>
          <w:tcPr>
            <w:tcW w:w="4520" w:type="dxa"/>
            <w:shd w:val="clear" w:color="auto" w:fill="auto"/>
            <w:hideMark/>
          </w:tcPr>
          <w:p w14:paraId="1ABA348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105.19 In its future decisions and actions, give priority to human rights, especially with regard to the most vulnerable categories, such as women and children (Italy);</w:t>
            </w:r>
          </w:p>
          <w:p w14:paraId="78E7A9A7" w14:textId="3CB119A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94EBE8D" w14:textId="0EBBA97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B4451A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25B8231A" w14:textId="32F4253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18A6E38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BE4943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5B29509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CF0F200" w14:textId="0EBB7B79"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vulnerable persons/groups</w:t>
            </w:r>
          </w:p>
        </w:tc>
        <w:tc>
          <w:tcPr>
            <w:tcW w:w="4600" w:type="dxa"/>
            <w:shd w:val="clear" w:color="auto" w:fill="auto"/>
            <w:hideMark/>
          </w:tcPr>
          <w:p w14:paraId="4F4CB132" w14:textId="77777777" w:rsidR="00C906FE" w:rsidRDefault="00C906FE" w:rsidP="00C906FE">
            <w:pPr>
              <w:suppressAutoHyphens w:val="0"/>
              <w:spacing w:before="60" w:after="60" w:line="240" w:lineRule="auto"/>
              <w:ind w:left="57" w:right="57"/>
              <w:rPr>
                <w:color w:val="000000"/>
                <w:szCs w:val="22"/>
                <w:lang w:val="en-IE" w:eastAsia="en-IE"/>
              </w:rPr>
            </w:pPr>
          </w:p>
          <w:p w14:paraId="5280CE7A" w14:textId="62CF3323"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821821F" w14:textId="77777777" w:rsidTr="00C906FE">
        <w:trPr>
          <w:cantSplit/>
        </w:trPr>
        <w:tc>
          <w:tcPr>
            <w:tcW w:w="4520" w:type="dxa"/>
            <w:tcBorders>
              <w:bottom w:val="dotted" w:sz="4" w:space="0" w:color="auto"/>
            </w:tcBorders>
            <w:shd w:val="clear" w:color="auto" w:fill="auto"/>
            <w:hideMark/>
          </w:tcPr>
          <w:p w14:paraId="73C66DC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105.25 Take all the necessary measures to ensure the protection of the rights of the child, put an end to the recruitment and use of child soldiers by all the parties to the conflict, and create mechanisms to support the reintegration of demobilized children (Luxembourg);</w:t>
            </w:r>
          </w:p>
          <w:p w14:paraId="28FBC829" w14:textId="0311909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05D728A0" w14:textId="62EB31C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5620931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64FD4718" w14:textId="5B047C4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22DC4249"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B83554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2A3E43C4" w14:textId="48C929C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18AF610F" w14:textId="77777777" w:rsidR="00C906FE" w:rsidRDefault="00C906FE" w:rsidP="00C906FE">
            <w:pPr>
              <w:suppressAutoHyphens w:val="0"/>
              <w:spacing w:before="60" w:after="60" w:line="240" w:lineRule="auto"/>
              <w:ind w:left="57" w:right="57"/>
              <w:rPr>
                <w:color w:val="000000"/>
                <w:szCs w:val="22"/>
                <w:lang w:val="en-IE" w:eastAsia="en-IE"/>
              </w:rPr>
            </w:pPr>
          </w:p>
          <w:p w14:paraId="31BA6E2D" w14:textId="50FF5FA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FCA7BF5" w14:textId="77777777" w:rsidTr="0041003F">
        <w:trPr>
          <w:cantSplit/>
        </w:trPr>
        <w:tc>
          <w:tcPr>
            <w:tcW w:w="15220" w:type="dxa"/>
            <w:gridSpan w:val="4"/>
            <w:shd w:val="clear" w:color="auto" w:fill="DBE5F1"/>
            <w:hideMark/>
          </w:tcPr>
          <w:p w14:paraId="652AA360" w14:textId="2FE337FF"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F35 Children in armed conflict</w:t>
            </w:r>
          </w:p>
        </w:tc>
      </w:tr>
      <w:tr w:rsidR="00C906FE" w:rsidRPr="00C906FE" w14:paraId="299A961C" w14:textId="77777777" w:rsidTr="00C906FE">
        <w:trPr>
          <w:cantSplit/>
        </w:trPr>
        <w:tc>
          <w:tcPr>
            <w:tcW w:w="4520" w:type="dxa"/>
            <w:shd w:val="clear" w:color="auto" w:fill="auto"/>
            <w:hideMark/>
          </w:tcPr>
          <w:p w14:paraId="10EAA4AE"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105.23  Ensure the immediate release of all children associated with armed forces or groups by issuing clear orders including at local level (Austria);</w:t>
            </w:r>
          </w:p>
          <w:p w14:paraId="060236EE" w14:textId="00C9D8E0"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4E27EC7A" w14:textId="2FB3D3B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BA1C49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7B4FB1B3"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0AEDA7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6CA7F2B0" w14:textId="3A6326EE"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062F194A" w14:textId="77777777" w:rsidR="00C906FE" w:rsidRDefault="00C906FE" w:rsidP="00C906FE">
            <w:pPr>
              <w:suppressAutoHyphens w:val="0"/>
              <w:spacing w:before="60" w:after="60" w:line="240" w:lineRule="auto"/>
              <w:ind w:left="57" w:right="57"/>
              <w:rPr>
                <w:color w:val="000000"/>
                <w:szCs w:val="22"/>
                <w:lang w:val="en-IE" w:eastAsia="en-IE"/>
              </w:rPr>
            </w:pPr>
          </w:p>
          <w:p w14:paraId="02163923" w14:textId="431AA15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0A14F19" w14:textId="77777777" w:rsidTr="00C906FE">
        <w:trPr>
          <w:cantSplit/>
        </w:trPr>
        <w:tc>
          <w:tcPr>
            <w:tcW w:w="4520" w:type="dxa"/>
            <w:shd w:val="clear" w:color="auto" w:fill="auto"/>
            <w:hideMark/>
          </w:tcPr>
          <w:p w14:paraId="15D3E391"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105.24 Cease the use of child soldiers by local militia groups (Japan);</w:t>
            </w:r>
          </w:p>
          <w:p w14:paraId="2A7D71F7" w14:textId="2254BC66"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5AED1A0" w14:textId="001CFD11"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258754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623285F4"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234AC8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3EACB101" w14:textId="13BE6B1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0D82FCBD" w14:textId="77777777" w:rsidR="00C906FE" w:rsidRDefault="00C906FE" w:rsidP="00C906FE">
            <w:pPr>
              <w:suppressAutoHyphens w:val="0"/>
              <w:spacing w:before="60" w:after="60" w:line="240" w:lineRule="auto"/>
              <w:ind w:left="57" w:right="57"/>
              <w:rPr>
                <w:color w:val="000000"/>
                <w:szCs w:val="22"/>
                <w:lang w:val="en-IE" w:eastAsia="en-IE"/>
              </w:rPr>
            </w:pPr>
          </w:p>
          <w:p w14:paraId="020F50F4" w14:textId="22E19D2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47F69B1C" w14:textId="77777777" w:rsidTr="00C906FE">
        <w:trPr>
          <w:cantSplit/>
        </w:trPr>
        <w:tc>
          <w:tcPr>
            <w:tcW w:w="4520" w:type="dxa"/>
            <w:shd w:val="clear" w:color="auto" w:fill="auto"/>
            <w:hideMark/>
          </w:tcPr>
          <w:p w14:paraId="73AFC395"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105.30 Pay particular attention to the protection, release and reintegration of all children associated with armed groups (Lithuania);</w:t>
            </w:r>
          </w:p>
          <w:p w14:paraId="67643D3C" w14:textId="65F2B97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63ECAE5" w14:textId="7247EF57"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4B977F7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6740A25C"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364EA0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11FAABE7" w14:textId="31A9D69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667015D" w14:textId="77777777" w:rsidR="00C906FE" w:rsidRDefault="00C906FE" w:rsidP="00C906FE">
            <w:pPr>
              <w:suppressAutoHyphens w:val="0"/>
              <w:spacing w:before="60" w:after="60" w:line="240" w:lineRule="auto"/>
              <w:ind w:left="57" w:right="57"/>
              <w:rPr>
                <w:color w:val="000000"/>
                <w:szCs w:val="22"/>
                <w:lang w:val="en-IE" w:eastAsia="en-IE"/>
              </w:rPr>
            </w:pPr>
          </w:p>
          <w:p w14:paraId="58A1884B" w14:textId="69F9D15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8E60B29" w14:textId="77777777" w:rsidTr="00C906FE">
        <w:trPr>
          <w:cantSplit/>
        </w:trPr>
        <w:tc>
          <w:tcPr>
            <w:tcW w:w="4520" w:type="dxa"/>
            <w:shd w:val="clear" w:color="auto" w:fill="auto"/>
            <w:hideMark/>
          </w:tcPr>
          <w:p w14:paraId="12E9FB8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105.34 Take measures to put an end to the recruitment of children by armed groups and ensure the reintegration of demobilized children (France);</w:t>
            </w:r>
          </w:p>
          <w:p w14:paraId="5AA9504B" w14:textId="376E5AFA"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9E612DD" w14:textId="76E20E9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11A970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0A9E050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CB2421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3A6E8DAA" w14:textId="438CB83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790FF5C" w14:textId="77777777" w:rsidR="00C906FE" w:rsidRDefault="00C906FE" w:rsidP="00C906FE">
            <w:pPr>
              <w:suppressAutoHyphens w:val="0"/>
              <w:spacing w:before="60" w:after="60" w:line="240" w:lineRule="auto"/>
              <w:ind w:left="57" w:right="57"/>
              <w:rPr>
                <w:color w:val="000000"/>
                <w:szCs w:val="22"/>
                <w:lang w:val="en-IE" w:eastAsia="en-IE"/>
              </w:rPr>
            </w:pPr>
          </w:p>
          <w:p w14:paraId="3E3D8362" w14:textId="49C1ED8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3057D76B" w14:textId="77777777" w:rsidTr="00C906FE">
        <w:trPr>
          <w:cantSplit/>
        </w:trPr>
        <w:tc>
          <w:tcPr>
            <w:tcW w:w="4520" w:type="dxa"/>
            <w:shd w:val="clear" w:color="auto" w:fill="auto"/>
            <w:hideMark/>
          </w:tcPr>
          <w:p w14:paraId="10FEF53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105.36 Ensure the immediate release of all children in the context of negotiations with armed groups and facilitate the preparation of concrete and time-bound action plans to halt the recruitment of children by armed groups and Government forces (Slovenia);</w:t>
            </w:r>
          </w:p>
          <w:p w14:paraId="0C470574" w14:textId="170AEE97"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3C7E2C39" w14:textId="624B7B4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76178AD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63FF3E27"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6BEEF68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F735528" w14:textId="4F1751F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28DA505D" w14:textId="77777777" w:rsidR="00C906FE" w:rsidRDefault="00C906FE" w:rsidP="00C906FE">
            <w:pPr>
              <w:suppressAutoHyphens w:val="0"/>
              <w:spacing w:before="60" w:after="60" w:line="240" w:lineRule="auto"/>
              <w:ind w:left="57" w:right="57"/>
              <w:rPr>
                <w:color w:val="000000"/>
                <w:szCs w:val="22"/>
                <w:lang w:val="en-IE" w:eastAsia="en-IE"/>
              </w:rPr>
            </w:pPr>
          </w:p>
          <w:p w14:paraId="1696C031" w14:textId="4D62C25E"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920FEFC" w14:textId="77777777" w:rsidTr="00C906FE">
        <w:trPr>
          <w:cantSplit/>
        </w:trPr>
        <w:tc>
          <w:tcPr>
            <w:tcW w:w="4520" w:type="dxa"/>
            <w:shd w:val="clear" w:color="auto" w:fill="auto"/>
            <w:hideMark/>
          </w:tcPr>
          <w:p w14:paraId="7184F5D6"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105.37 Ensure demobilisation of child soldiers and commit to integrating children in armed groups back into civilian life (Australia);</w:t>
            </w:r>
          </w:p>
          <w:p w14:paraId="34EFDF84" w14:textId="6FFFB891"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4836CD6" w14:textId="2640B66F"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F9B084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25AFACBE"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EA2491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50F31E97" w14:textId="0F18B04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E4713C4" w14:textId="77777777" w:rsidR="00C906FE" w:rsidRDefault="00C906FE" w:rsidP="00C906FE">
            <w:pPr>
              <w:suppressAutoHyphens w:val="0"/>
              <w:spacing w:before="60" w:after="60" w:line="240" w:lineRule="auto"/>
              <w:ind w:left="57" w:right="57"/>
              <w:rPr>
                <w:color w:val="000000"/>
                <w:szCs w:val="22"/>
                <w:lang w:val="en-IE" w:eastAsia="en-IE"/>
              </w:rPr>
            </w:pPr>
          </w:p>
          <w:p w14:paraId="19E96053" w14:textId="2C0BB51C"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65E9F998" w14:textId="77777777" w:rsidTr="00C906FE">
        <w:trPr>
          <w:cantSplit/>
        </w:trPr>
        <w:tc>
          <w:tcPr>
            <w:tcW w:w="4520" w:type="dxa"/>
            <w:shd w:val="clear" w:color="auto" w:fill="auto"/>
            <w:hideMark/>
          </w:tcPr>
          <w:p w14:paraId="3707B450"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105.38 Continue striving for the necessary disarmament, demobilization and reintegration of all elements of Seleka as a precondition to enable guaranteeing humanitarian assistance and the defence of human rights (Spain);</w:t>
            </w:r>
          </w:p>
          <w:p w14:paraId="71E2D12D" w14:textId="1F022AC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lastRenderedPageBreak/>
              <w:t>Source of position:</w:t>
            </w:r>
            <w:r w:rsidRPr="00C906FE">
              <w:rPr>
                <w:color w:val="000000"/>
                <w:szCs w:val="22"/>
                <w:lang w:val="en-IE" w:eastAsia="en-IE"/>
              </w:rPr>
              <w:t xml:space="preserve"> A/HRC/25/11 - Para. 105</w:t>
            </w:r>
          </w:p>
        </w:tc>
        <w:tc>
          <w:tcPr>
            <w:tcW w:w="1100" w:type="dxa"/>
            <w:shd w:val="clear" w:color="auto" w:fill="auto"/>
            <w:hideMark/>
          </w:tcPr>
          <w:p w14:paraId="2BDFA940" w14:textId="6A112076"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Supported</w:t>
            </w:r>
          </w:p>
        </w:tc>
        <w:tc>
          <w:tcPr>
            <w:tcW w:w="5000" w:type="dxa"/>
            <w:shd w:val="clear" w:color="auto" w:fill="auto"/>
            <w:hideMark/>
          </w:tcPr>
          <w:p w14:paraId="53682769"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2C3EC0F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2044DCC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3E6CC322" w14:textId="7E0AC82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465F466C" w14:textId="77777777" w:rsidR="00C906FE" w:rsidRDefault="00C906FE" w:rsidP="00C906FE">
            <w:pPr>
              <w:suppressAutoHyphens w:val="0"/>
              <w:spacing w:before="60" w:after="60" w:line="240" w:lineRule="auto"/>
              <w:ind w:left="57" w:right="57"/>
              <w:rPr>
                <w:color w:val="000000"/>
                <w:szCs w:val="22"/>
                <w:lang w:val="en-IE" w:eastAsia="en-IE"/>
              </w:rPr>
            </w:pPr>
          </w:p>
          <w:p w14:paraId="6D86C2BF" w14:textId="7C139C0D"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850B60A" w14:textId="77777777" w:rsidTr="00C906FE">
        <w:trPr>
          <w:cantSplit/>
        </w:trPr>
        <w:tc>
          <w:tcPr>
            <w:tcW w:w="4520" w:type="dxa"/>
            <w:shd w:val="clear" w:color="auto" w:fill="auto"/>
            <w:hideMark/>
          </w:tcPr>
          <w:p w14:paraId="55355E12"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lastRenderedPageBreak/>
              <w:t>105.33 Facilitate the development of concrete action plans and determine deadlines in order to put an end to the recruitment of children, in accordance with the recommendations of the Special Representative of the Secretary-General for Children and Armed Conflict (Chile);</w:t>
            </w:r>
          </w:p>
          <w:p w14:paraId="5C191EC0" w14:textId="02B8E76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62E8ECF7" w14:textId="4A4210C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2DC59EB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2DC4C5B0" w14:textId="0CD6F6C5"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A28 Cooperation with other international mechanisms and institutions</w:t>
            </w:r>
          </w:p>
          <w:p w14:paraId="78B39E4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EBE745B"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1CD7B96B" w14:textId="5E486F1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03AC8C71" w14:textId="77777777" w:rsidR="00C906FE" w:rsidRDefault="00C906FE" w:rsidP="00C906FE">
            <w:pPr>
              <w:suppressAutoHyphens w:val="0"/>
              <w:spacing w:before="60" w:after="60" w:line="240" w:lineRule="auto"/>
              <w:ind w:left="57" w:right="57"/>
              <w:rPr>
                <w:color w:val="000000"/>
                <w:szCs w:val="22"/>
                <w:lang w:val="en-IE" w:eastAsia="en-IE"/>
              </w:rPr>
            </w:pPr>
          </w:p>
          <w:p w14:paraId="1AF0F0C0" w14:textId="5E83C159"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F310951" w14:textId="77777777" w:rsidTr="00C906FE">
        <w:trPr>
          <w:cantSplit/>
        </w:trPr>
        <w:tc>
          <w:tcPr>
            <w:tcW w:w="4520" w:type="dxa"/>
            <w:shd w:val="clear" w:color="auto" w:fill="auto"/>
            <w:hideMark/>
          </w:tcPr>
          <w:p w14:paraId="32FC832F"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105.32 Step up efforts for the protection of children subject to recruitment into armed forces, including through the adoption of adequate legislation on the matter (Brazil);</w:t>
            </w:r>
          </w:p>
          <w:p w14:paraId="3B6471A1" w14:textId="0FE0F785"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ABD6C69" w14:textId="3A966CB9"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115FDB78"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1669BB20" w14:textId="6B82BB7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355E985F"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5262FBB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1FF4A926" w14:textId="46B9ABB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4B595A0" w14:textId="77777777" w:rsidR="00C906FE" w:rsidRDefault="00C906FE" w:rsidP="00C906FE">
            <w:pPr>
              <w:suppressAutoHyphens w:val="0"/>
              <w:spacing w:before="60" w:after="60" w:line="240" w:lineRule="auto"/>
              <w:ind w:left="57" w:right="57"/>
              <w:rPr>
                <w:color w:val="000000"/>
                <w:szCs w:val="22"/>
                <w:lang w:val="en-IE" w:eastAsia="en-IE"/>
              </w:rPr>
            </w:pPr>
          </w:p>
          <w:p w14:paraId="0809E8B4" w14:textId="50F6D9F8"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2233E73F" w14:textId="77777777" w:rsidTr="00C906FE">
        <w:trPr>
          <w:cantSplit/>
        </w:trPr>
        <w:tc>
          <w:tcPr>
            <w:tcW w:w="4520" w:type="dxa"/>
            <w:shd w:val="clear" w:color="auto" w:fill="auto"/>
            <w:hideMark/>
          </w:tcPr>
          <w:p w14:paraId="1AE15057"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105.22 Adopt without delay proper measures aimed at ensuring the immediate release of all children-soldiers and tackle this grave breach of human rights as a high priority (Italy);</w:t>
            </w:r>
          </w:p>
          <w:p w14:paraId="173F7704" w14:textId="2788EF2F"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50CDDB29" w14:textId="1D7B134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C2498A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199AE93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6B608E6A" w14:textId="730172B8"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46F1BA36"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E6D3A03"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45D9FB8" w14:textId="224A564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59CA56ED" w14:textId="77777777" w:rsidR="00C906FE" w:rsidRDefault="00C906FE" w:rsidP="00C906FE">
            <w:pPr>
              <w:suppressAutoHyphens w:val="0"/>
              <w:spacing w:before="60" w:after="60" w:line="240" w:lineRule="auto"/>
              <w:ind w:left="57" w:right="57"/>
              <w:rPr>
                <w:color w:val="000000"/>
                <w:szCs w:val="22"/>
                <w:lang w:val="en-IE" w:eastAsia="en-IE"/>
              </w:rPr>
            </w:pPr>
          </w:p>
          <w:p w14:paraId="16C517EF" w14:textId="304C54B6"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DEAF722" w14:textId="77777777" w:rsidTr="00C906FE">
        <w:trPr>
          <w:cantSplit/>
        </w:trPr>
        <w:tc>
          <w:tcPr>
            <w:tcW w:w="4520" w:type="dxa"/>
            <w:shd w:val="clear" w:color="auto" w:fill="auto"/>
            <w:hideMark/>
          </w:tcPr>
          <w:p w14:paraId="7C4400B1"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105.35 Ensure the immediate and unconditional release of all children recruited and used by armed groups, in particular through the immediate issuance of clear orders on all levels, and to take all measures required to prevent any future recruitment, and to ensure that child victims of armed conflict have access to adequate care, counselling and assistance with recovery and reintegration into their communities (Germany);</w:t>
            </w:r>
          </w:p>
          <w:p w14:paraId="3C3B10F0" w14:textId="55B4A628"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0DB4F59A" w14:textId="4400A11A"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5546691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491D1B4D"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1B119CA1" w14:textId="093B75A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E41 Right to health - General</w:t>
            </w:r>
          </w:p>
          <w:p w14:paraId="18A9A171"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19278265"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723EC4AC" w14:textId="793676CA"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24C481B4" w14:textId="77777777" w:rsidR="00C906FE" w:rsidRDefault="00C906FE" w:rsidP="00C906FE">
            <w:pPr>
              <w:suppressAutoHyphens w:val="0"/>
              <w:spacing w:before="60" w:after="60" w:line="240" w:lineRule="auto"/>
              <w:ind w:left="57" w:right="57"/>
              <w:rPr>
                <w:color w:val="000000"/>
                <w:szCs w:val="22"/>
                <w:lang w:val="en-IE" w:eastAsia="en-IE"/>
              </w:rPr>
            </w:pPr>
          </w:p>
          <w:p w14:paraId="6D0BEF5F" w14:textId="115137A4"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F1028BC" w14:textId="77777777" w:rsidTr="00C906FE">
        <w:trPr>
          <w:cantSplit/>
        </w:trPr>
        <w:tc>
          <w:tcPr>
            <w:tcW w:w="4520" w:type="dxa"/>
            <w:shd w:val="clear" w:color="auto" w:fill="auto"/>
            <w:hideMark/>
          </w:tcPr>
          <w:p w14:paraId="14E8D99A"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105.39 Design and implement vetting procedures to ensure that Seleka members responsible for abuses are not integrated into the armed forces and to follow its obligations under the Optional Protocol to the Convention on the Rights of the Child on the involvement of children in armed conflict when considering any recruitment or use of children (United States of America);</w:t>
            </w:r>
          </w:p>
          <w:p w14:paraId="3A17DBA6" w14:textId="43EB93B4"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shd w:val="clear" w:color="auto" w:fill="auto"/>
            <w:hideMark/>
          </w:tcPr>
          <w:p w14:paraId="2C63096E" w14:textId="66A630E8"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0217EF16"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043CE3EA" w14:textId="1BC22526"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B51 Right to an effective remedy</w:t>
            </w:r>
          </w:p>
          <w:p w14:paraId="3697F9F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081DD3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6E6D8D29" w14:textId="4EBB1D1B"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shd w:val="clear" w:color="auto" w:fill="auto"/>
            <w:hideMark/>
          </w:tcPr>
          <w:p w14:paraId="1223CE0A" w14:textId="77777777" w:rsidR="00C906FE" w:rsidRDefault="00C906FE" w:rsidP="00C906FE">
            <w:pPr>
              <w:suppressAutoHyphens w:val="0"/>
              <w:spacing w:before="60" w:after="60" w:line="240" w:lineRule="auto"/>
              <w:ind w:left="57" w:right="57"/>
              <w:rPr>
                <w:color w:val="000000"/>
                <w:szCs w:val="22"/>
                <w:lang w:val="en-IE" w:eastAsia="en-IE"/>
              </w:rPr>
            </w:pPr>
          </w:p>
          <w:p w14:paraId="7BCD53AE" w14:textId="5E973D05"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7CCE9B74" w14:textId="77777777" w:rsidTr="00C906FE">
        <w:trPr>
          <w:cantSplit/>
        </w:trPr>
        <w:tc>
          <w:tcPr>
            <w:tcW w:w="4520" w:type="dxa"/>
            <w:tcBorders>
              <w:bottom w:val="dotted" w:sz="4" w:space="0" w:color="auto"/>
            </w:tcBorders>
            <w:shd w:val="clear" w:color="auto" w:fill="auto"/>
            <w:hideMark/>
          </w:tcPr>
          <w:p w14:paraId="5A04EE54"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105.31 Integrate child soldiers in the society and the education system (Belgium);</w:t>
            </w:r>
          </w:p>
          <w:p w14:paraId="79F764C6" w14:textId="507642EC"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105</w:t>
            </w:r>
          </w:p>
        </w:tc>
        <w:tc>
          <w:tcPr>
            <w:tcW w:w="1100" w:type="dxa"/>
            <w:tcBorders>
              <w:bottom w:val="dotted" w:sz="4" w:space="0" w:color="auto"/>
            </w:tcBorders>
            <w:shd w:val="clear" w:color="auto" w:fill="auto"/>
            <w:hideMark/>
          </w:tcPr>
          <w:p w14:paraId="506BA9DB" w14:textId="2824DCC5"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2F6D06DC"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F35 Children in armed conflict</w:t>
            </w:r>
          </w:p>
          <w:p w14:paraId="215E56C3" w14:textId="41107533"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E51 Right to education - General</w:t>
            </w:r>
          </w:p>
          <w:p w14:paraId="3797585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7B94D0B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4D602A19" w14:textId="089CDEDF"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683BD0ED" w14:textId="77777777" w:rsidR="00C906FE" w:rsidRDefault="00C906FE" w:rsidP="00C906FE">
            <w:pPr>
              <w:suppressAutoHyphens w:val="0"/>
              <w:spacing w:before="60" w:after="60" w:line="240" w:lineRule="auto"/>
              <w:ind w:left="57" w:right="57"/>
              <w:rPr>
                <w:color w:val="000000"/>
                <w:szCs w:val="22"/>
                <w:lang w:val="en-IE" w:eastAsia="en-IE"/>
              </w:rPr>
            </w:pPr>
          </w:p>
          <w:p w14:paraId="7D3BDE5D" w14:textId="19E440E2"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5DD9E098" w14:textId="77777777" w:rsidTr="00CF41F6">
        <w:trPr>
          <w:cantSplit/>
        </w:trPr>
        <w:tc>
          <w:tcPr>
            <w:tcW w:w="15220" w:type="dxa"/>
            <w:gridSpan w:val="4"/>
            <w:shd w:val="clear" w:color="auto" w:fill="DBE5F1"/>
            <w:hideMark/>
          </w:tcPr>
          <w:p w14:paraId="762E0099" w14:textId="6ED7297D"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G5 Refugees &amp; asylum seekers</w:t>
            </w:r>
          </w:p>
        </w:tc>
      </w:tr>
      <w:tr w:rsidR="00C906FE" w:rsidRPr="00C906FE" w14:paraId="3527025C" w14:textId="77777777" w:rsidTr="00C906FE">
        <w:trPr>
          <w:cantSplit/>
        </w:trPr>
        <w:tc>
          <w:tcPr>
            <w:tcW w:w="4520" w:type="dxa"/>
            <w:tcBorders>
              <w:bottom w:val="dotted" w:sz="4" w:space="0" w:color="auto"/>
            </w:tcBorders>
            <w:shd w:val="clear" w:color="auto" w:fill="auto"/>
            <w:hideMark/>
          </w:tcPr>
          <w:p w14:paraId="61EDD1B9"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104.92 Facilitate the return of refugees and internally displaced persons (Czech Republic);</w:t>
            </w:r>
          </w:p>
          <w:p w14:paraId="0A8A2088" w14:textId="5CD20CAB"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tcBorders>
              <w:bottom w:val="dotted" w:sz="4" w:space="0" w:color="auto"/>
            </w:tcBorders>
            <w:shd w:val="clear" w:color="auto" w:fill="auto"/>
            <w:hideMark/>
          </w:tcPr>
          <w:p w14:paraId="7FAE2EBA" w14:textId="2070E38E"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tcBorders>
              <w:bottom w:val="dotted" w:sz="4" w:space="0" w:color="auto"/>
            </w:tcBorders>
            <w:shd w:val="clear" w:color="auto" w:fill="auto"/>
            <w:hideMark/>
          </w:tcPr>
          <w:p w14:paraId="34A3BD57"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G5 Refugees &amp; asylum seekers</w:t>
            </w:r>
          </w:p>
          <w:p w14:paraId="694468BF" w14:textId="1718FCB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G6 Internally displaced persons</w:t>
            </w:r>
          </w:p>
          <w:p w14:paraId="64D2EF1D"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04E567E0"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internally displaced persons</w:t>
            </w:r>
          </w:p>
          <w:p w14:paraId="58438E21" w14:textId="086A80D4"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refugees &amp; asylum seekers</w:t>
            </w:r>
          </w:p>
        </w:tc>
        <w:tc>
          <w:tcPr>
            <w:tcW w:w="4600" w:type="dxa"/>
            <w:tcBorders>
              <w:bottom w:val="dotted" w:sz="4" w:space="0" w:color="auto"/>
            </w:tcBorders>
            <w:shd w:val="clear" w:color="auto" w:fill="auto"/>
            <w:hideMark/>
          </w:tcPr>
          <w:p w14:paraId="14373815" w14:textId="77777777" w:rsidR="00C906FE" w:rsidRDefault="00C906FE" w:rsidP="00C906FE">
            <w:pPr>
              <w:suppressAutoHyphens w:val="0"/>
              <w:spacing w:before="60" w:after="60" w:line="240" w:lineRule="auto"/>
              <w:ind w:left="57" w:right="57"/>
              <w:rPr>
                <w:color w:val="000000"/>
                <w:szCs w:val="22"/>
                <w:lang w:val="en-IE" w:eastAsia="en-IE"/>
              </w:rPr>
            </w:pPr>
          </w:p>
          <w:p w14:paraId="32B06BDE" w14:textId="585DC0DA" w:rsidR="00C906FE" w:rsidRPr="00C906FE" w:rsidRDefault="00C906FE" w:rsidP="00C906FE">
            <w:pPr>
              <w:suppressAutoHyphens w:val="0"/>
              <w:spacing w:before="60" w:after="60" w:line="240" w:lineRule="auto"/>
              <w:ind w:left="57" w:right="57"/>
              <w:rPr>
                <w:color w:val="000000"/>
                <w:szCs w:val="22"/>
                <w:lang w:val="en-IE" w:eastAsia="en-IE"/>
              </w:rPr>
            </w:pPr>
          </w:p>
        </w:tc>
      </w:tr>
      <w:tr w:rsidR="00C906FE" w:rsidRPr="00C906FE" w14:paraId="07166D42" w14:textId="77777777" w:rsidTr="006A549F">
        <w:trPr>
          <w:cantSplit/>
        </w:trPr>
        <w:tc>
          <w:tcPr>
            <w:tcW w:w="15220" w:type="dxa"/>
            <w:gridSpan w:val="4"/>
            <w:shd w:val="clear" w:color="auto" w:fill="DBE5F1"/>
            <w:hideMark/>
          </w:tcPr>
          <w:p w14:paraId="1E8C4A98" w14:textId="1E714919" w:rsidR="00C906FE" w:rsidRPr="00C906FE" w:rsidRDefault="00C906FE" w:rsidP="00C906FE">
            <w:pPr>
              <w:suppressAutoHyphens w:val="0"/>
              <w:spacing w:before="40" w:after="40" w:line="240" w:lineRule="auto"/>
              <w:rPr>
                <w:b/>
                <w:i/>
                <w:sz w:val="28"/>
                <w:lang w:val="en-IE" w:eastAsia="en-IE"/>
              </w:rPr>
            </w:pPr>
            <w:r>
              <w:rPr>
                <w:b/>
                <w:i/>
                <w:color w:val="000000"/>
                <w:sz w:val="28"/>
                <w:szCs w:val="22"/>
                <w:lang w:val="en-IE" w:eastAsia="en-IE"/>
              </w:rPr>
              <w:t xml:space="preserve">Theme: </w:t>
            </w:r>
            <w:r w:rsidRPr="00C906FE">
              <w:rPr>
                <w:b/>
                <w:i/>
                <w:color w:val="000000"/>
                <w:sz w:val="28"/>
                <w:szCs w:val="22"/>
                <w:lang w:val="en-IE" w:eastAsia="en-IE"/>
              </w:rPr>
              <w:t>G6 Internally displaced persons</w:t>
            </w:r>
          </w:p>
        </w:tc>
      </w:tr>
      <w:tr w:rsidR="00C906FE" w:rsidRPr="00C906FE" w14:paraId="08279433" w14:textId="77777777" w:rsidTr="00C906FE">
        <w:trPr>
          <w:cantSplit/>
        </w:trPr>
        <w:tc>
          <w:tcPr>
            <w:tcW w:w="4520" w:type="dxa"/>
            <w:shd w:val="clear" w:color="auto" w:fill="auto"/>
            <w:hideMark/>
          </w:tcPr>
          <w:p w14:paraId="39A97DCB" w14:textId="77777777" w:rsid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104.93 Maintain the efforts for the effective protection of the rights of internally displaced persons, with special attention to women, children and persons with special needs (Ecuador).</w:t>
            </w:r>
          </w:p>
          <w:p w14:paraId="026A2DC2" w14:textId="18981122" w:rsidR="00C906FE" w:rsidRPr="00C906FE" w:rsidRDefault="00C906FE" w:rsidP="00C906FE">
            <w:pPr>
              <w:suppressAutoHyphens w:val="0"/>
              <w:spacing w:before="40" w:after="40" w:line="240" w:lineRule="auto"/>
              <w:rPr>
                <w:color w:val="000000"/>
                <w:szCs w:val="22"/>
                <w:lang w:val="en-IE" w:eastAsia="en-IE"/>
              </w:rPr>
            </w:pPr>
            <w:r w:rsidRPr="00C906FE">
              <w:rPr>
                <w:b/>
                <w:color w:val="000000"/>
                <w:szCs w:val="22"/>
                <w:lang w:val="en-IE" w:eastAsia="en-IE"/>
              </w:rPr>
              <w:t>Source of position:</w:t>
            </w:r>
            <w:r w:rsidRPr="00C906FE">
              <w:rPr>
                <w:color w:val="000000"/>
                <w:szCs w:val="22"/>
                <w:lang w:val="en-IE" w:eastAsia="en-IE"/>
              </w:rPr>
              <w:t xml:space="preserve"> A/HRC/25/11 - Para. 104</w:t>
            </w:r>
          </w:p>
        </w:tc>
        <w:tc>
          <w:tcPr>
            <w:tcW w:w="1100" w:type="dxa"/>
            <w:shd w:val="clear" w:color="auto" w:fill="auto"/>
            <w:hideMark/>
          </w:tcPr>
          <w:p w14:paraId="099F57E5" w14:textId="2FCB7703" w:rsidR="00C906FE" w:rsidRPr="00C906FE" w:rsidRDefault="00C906FE" w:rsidP="00C906FE">
            <w:pPr>
              <w:suppressAutoHyphens w:val="0"/>
              <w:spacing w:before="40" w:after="40" w:line="240" w:lineRule="auto"/>
              <w:rPr>
                <w:color w:val="000000"/>
                <w:szCs w:val="22"/>
                <w:lang w:val="en-IE" w:eastAsia="en-IE"/>
              </w:rPr>
            </w:pPr>
            <w:r w:rsidRPr="00C906FE">
              <w:rPr>
                <w:color w:val="000000"/>
                <w:szCs w:val="22"/>
                <w:lang w:val="en-IE" w:eastAsia="en-IE"/>
              </w:rPr>
              <w:t>Supported</w:t>
            </w:r>
          </w:p>
        </w:tc>
        <w:tc>
          <w:tcPr>
            <w:tcW w:w="5000" w:type="dxa"/>
            <w:shd w:val="clear" w:color="auto" w:fill="auto"/>
            <w:hideMark/>
          </w:tcPr>
          <w:p w14:paraId="34501A6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G6 Internally displaced persons</w:t>
            </w:r>
          </w:p>
          <w:p w14:paraId="211BAE52"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A41 Constitutional and legislative framework</w:t>
            </w:r>
          </w:p>
          <w:p w14:paraId="68CDD84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F31 Children: definition; general principles; protection</w:t>
            </w:r>
          </w:p>
          <w:p w14:paraId="02428201"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F12 Discrimination against women</w:t>
            </w:r>
          </w:p>
          <w:p w14:paraId="10AC1FB6" w14:textId="3BF006D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F41 Persons with disabilities: definition, general principles</w:t>
            </w:r>
          </w:p>
          <w:p w14:paraId="3258C862" w14:textId="77777777" w:rsidR="00C906FE" w:rsidRPr="00C906FE" w:rsidRDefault="00C906FE" w:rsidP="00C906FE">
            <w:pPr>
              <w:suppressAutoHyphens w:val="0"/>
              <w:spacing w:line="240" w:lineRule="auto"/>
              <w:rPr>
                <w:color w:val="000000"/>
                <w:sz w:val="16"/>
                <w:szCs w:val="22"/>
                <w:lang w:val="en-IE" w:eastAsia="en-IE"/>
              </w:rPr>
            </w:pPr>
            <w:r w:rsidRPr="00C906FE">
              <w:rPr>
                <w:b/>
                <w:color w:val="000000"/>
                <w:sz w:val="16"/>
                <w:szCs w:val="22"/>
                <w:lang w:val="en-IE" w:eastAsia="en-IE"/>
              </w:rPr>
              <w:t>Affected persons:</w:t>
            </w:r>
          </w:p>
          <w:p w14:paraId="3722DB0E"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children</w:t>
            </w:r>
          </w:p>
          <w:p w14:paraId="0FF3B12A"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internally displaced persons</w:t>
            </w:r>
          </w:p>
          <w:p w14:paraId="431C4D94" w14:textId="77777777"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women</w:t>
            </w:r>
          </w:p>
          <w:p w14:paraId="40FB9D92" w14:textId="4EE85A72" w:rsidR="00C906FE" w:rsidRPr="00C906FE" w:rsidRDefault="00C906FE" w:rsidP="00C906FE">
            <w:pPr>
              <w:suppressAutoHyphens w:val="0"/>
              <w:spacing w:line="240" w:lineRule="auto"/>
              <w:rPr>
                <w:color w:val="000000"/>
                <w:sz w:val="16"/>
                <w:szCs w:val="22"/>
                <w:lang w:val="en-IE" w:eastAsia="en-IE"/>
              </w:rPr>
            </w:pPr>
            <w:r w:rsidRPr="00C906FE">
              <w:rPr>
                <w:color w:val="000000"/>
                <w:sz w:val="16"/>
                <w:szCs w:val="22"/>
                <w:lang w:val="en-IE" w:eastAsia="en-IE"/>
              </w:rPr>
              <w:t>- persons with disabilities</w:t>
            </w:r>
          </w:p>
        </w:tc>
        <w:tc>
          <w:tcPr>
            <w:tcW w:w="4600" w:type="dxa"/>
            <w:shd w:val="clear" w:color="auto" w:fill="auto"/>
            <w:hideMark/>
          </w:tcPr>
          <w:p w14:paraId="27F0DCBE" w14:textId="77777777" w:rsidR="00C906FE" w:rsidRDefault="00C906FE" w:rsidP="00C906FE">
            <w:pPr>
              <w:suppressAutoHyphens w:val="0"/>
              <w:spacing w:before="60" w:after="60" w:line="240" w:lineRule="auto"/>
              <w:ind w:left="57" w:right="57"/>
              <w:rPr>
                <w:color w:val="000000"/>
                <w:szCs w:val="22"/>
                <w:lang w:val="en-IE" w:eastAsia="en-IE"/>
              </w:rPr>
            </w:pPr>
          </w:p>
          <w:p w14:paraId="0FD8B86B" w14:textId="3085FD1C" w:rsidR="00C906FE" w:rsidRPr="00C906FE" w:rsidRDefault="00C906FE" w:rsidP="00C906FE">
            <w:pPr>
              <w:suppressAutoHyphens w:val="0"/>
              <w:spacing w:before="60" w:after="60" w:line="240" w:lineRule="auto"/>
              <w:ind w:left="57" w:right="57"/>
              <w:rPr>
                <w:color w:val="000000"/>
                <w:szCs w:val="22"/>
                <w:lang w:val="en-IE" w:eastAsia="en-IE"/>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5542D" w14:textId="77777777" w:rsidR="00106E76" w:rsidRDefault="00106E76"/>
  </w:endnote>
  <w:endnote w:type="continuationSeparator" w:id="0">
    <w:p w14:paraId="1C33E13C" w14:textId="77777777" w:rsidR="00106E76" w:rsidRDefault="00106E76"/>
  </w:endnote>
  <w:endnote w:type="continuationNotice" w:id="1">
    <w:p w14:paraId="7C3F57C7" w14:textId="77777777" w:rsidR="00106E76" w:rsidRDefault="00106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9DC9" w14:textId="77777777" w:rsidR="00106E76" w:rsidRPr="000B175B" w:rsidRDefault="00106E76" w:rsidP="000B175B">
      <w:pPr>
        <w:tabs>
          <w:tab w:val="right" w:pos="2155"/>
        </w:tabs>
        <w:spacing w:after="80"/>
        <w:ind w:left="680"/>
        <w:rPr>
          <w:u w:val="single"/>
        </w:rPr>
      </w:pPr>
      <w:r>
        <w:rPr>
          <w:u w:val="single"/>
        </w:rPr>
        <w:tab/>
      </w:r>
    </w:p>
  </w:footnote>
  <w:footnote w:type="continuationSeparator" w:id="0">
    <w:p w14:paraId="6D87BBFD" w14:textId="77777777" w:rsidR="00106E76" w:rsidRPr="00FC68B7" w:rsidRDefault="00106E76" w:rsidP="00FC68B7">
      <w:pPr>
        <w:tabs>
          <w:tab w:val="left" w:pos="2155"/>
        </w:tabs>
        <w:spacing w:after="80"/>
        <w:ind w:left="680"/>
        <w:rPr>
          <w:u w:val="single"/>
        </w:rPr>
      </w:pPr>
      <w:r>
        <w:rPr>
          <w:u w:val="single"/>
        </w:rPr>
        <w:tab/>
      </w:r>
    </w:p>
  </w:footnote>
  <w:footnote w:type="continuationNotice" w:id="1">
    <w:p w14:paraId="4351F1B3" w14:textId="77777777" w:rsidR="00106E76" w:rsidRDefault="00106E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584AB195" w:rsidR="0005076C" w:rsidRPr="0064076F" w:rsidRDefault="0005076C" w:rsidP="0056490C">
    <w:pPr>
      <w:pStyle w:val="Header"/>
      <w:rPr>
        <w:sz w:val="28"/>
        <w:szCs w:val="28"/>
      </w:rPr>
    </w:pPr>
    <w:r>
      <w:rPr>
        <w:sz w:val="28"/>
        <w:szCs w:val="28"/>
      </w:rPr>
      <w:t xml:space="preserve">UPR of the </w:t>
    </w:r>
    <w:r w:rsidR="0034182A" w:rsidRPr="0034182A">
      <w:rPr>
        <w:sz w:val="28"/>
        <w:szCs w:val="28"/>
      </w:rPr>
      <w:t xml:space="preserve">Central African Republic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311EF9">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311EF9">
      <w:rPr>
        <w:noProof/>
        <w:sz w:val="20"/>
      </w:rPr>
      <w:t>5</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76C"/>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A1D"/>
    <w:rsid w:val="000D5CE6"/>
    <w:rsid w:val="000E0415"/>
    <w:rsid w:val="000E2FF9"/>
    <w:rsid w:val="000E3DCF"/>
    <w:rsid w:val="000F56E2"/>
    <w:rsid w:val="000F7715"/>
    <w:rsid w:val="000F7B6F"/>
    <w:rsid w:val="000F7B76"/>
    <w:rsid w:val="00106E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1EF9"/>
    <w:rsid w:val="00313948"/>
    <w:rsid w:val="003225DB"/>
    <w:rsid w:val="003229D8"/>
    <w:rsid w:val="00336C97"/>
    <w:rsid w:val="0034182A"/>
    <w:rsid w:val="00342432"/>
    <w:rsid w:val="00352D4B"/>
    <w:rsid w:val="0035638C"/>
    <w:rsid w:val="00362F62"/>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1D85"/>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557E4"/>
    <w:rsid w:val="00C667CB"/>
    <w:rsid w:val="00C67D84"/>
    <w:rsid w:val="00C745C3"/>
    <w:rsid w:val="00C807DE"/>
    <w:rsid w:val="00C906F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41D"/>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 w:type="paragraph" w:customStyle="1" w:styleId="msonormal0">
    <w:name w:val="msonormal"/>
    <w:basedOn w:val="Normal"/>
    <w:rsid w:val="00362F62"/>
    <w:pPr>
      <w:suppressAutoHyphens w:val="0"/>
      <w:spacing w:before="100" w:beforeAutospacing="1" w:after="100" w:afterAutospacing="1" w:line="240" w:lineRule="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286545469">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71868257">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DDC5D049-BF23-41C5-8AE9-D6F83A877AF3}">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schemas.microsoft.com/sharepoint/v3"/>
    <ds:schemaRef ds:uri="http://purl.org/dc/dcmitype/"/>
    <ds:schemaRef ds:uri="http://schemas.microsoft.com/office/infopath/2007/PartnerControls"/>
    <ds:schemaRef ds:uri="fe8efad6-ca7f-4429-930a-24fa50127299"/>
    <ds:schemaRef ds:uri="http://purl.org/dc/elements/1.1/"/>
  </ds:schemaRefs>
</ds:datastoreItem>
</file>

<file path=customXml/itemProps3.xml><?xml version="1.0" encoding="utf-8"?>
<ds:datastoreItem xmlns:ds="http://schemas.openxmlformats.org/officeDocument/2006/customXml" ds:itemID="{145D48BA-83A9-4133-AAA5-53C706582C1D}"/>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5</Pages>
  <Words>9917</Words>
  <Characters>56532</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 CAR Thematic List Of Recommendations_EN</dc:title>
  <dc:creator>Paul Miller</dc:creator>
  <cp:lastModifiedBy>IHARA Sumiko</cp:lastModifiedBy>
  <cp:revision>2</cp:revision>
  <cp:lastPrinted>2017-06-07T08:51:00Z</cp:lastPrinted>
  <dcterms:created xsi:type="dcterms:W3CDTF">2018-04-24T12:41:00Z</dcterms:created>
  <dcterms:modified xsi:type="dcterms:W3CDTF">2018-04-24T12:41:00Z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