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1A332B">
        <w:rPr>
          <w:rFonts w:ascii="Times New Roman" w:hAnsi="Times New Roman"/>
          <w:b/>
          <w:sz w:val="24"/>
          <w:szCs w:val="24"/>
          <w:u w:val="single"/>
        </w:rPr>
        <w:t>MICRONESIA</w:t>
      </w:r>
    </w:p>
    <w:p w:rsidR="0011212F" w:rsidRDefault="0011212F" w:rsidP="006539AA">
      <w:pPr>
        <w:rPr>
          <w:rFonts w:ascii="Times New Roman" w:hAnsi="Times New Roman"/>
          <w:b/>
          <w:sz w:val="24"/>
          <w:szCs w:val="24"/>
        </w:rPr>
      </w:pPr>
    </w:p>
    <w:p w:rsidR="001B1AE4" w:rsidRDefault="001B1AE4" w:rsidP="00F20C5F">
      <w:pPr>
        <w:rPr>
          <w:rFonts w:ascii="Times New Roman" w:hAnsi="Times New Roman"/>
          <w:b/>
          <w:sz w:val="24"/>
          <w:szCs w:val="24"/>
        </w:rPr>
      </w:pPr>
    </w:p>
    <w:p w:rsidR="006539AA" w:rsidRDefault="006539AA" w:rsidP="006539AA">
      <w:pPr>
        <w:rPr>
          <w:rFonts w:ascii="Times New Roman" w:hAnsi="Times New Roman"/>
          <w:b/>
          <w:sz w:val="24"/>
          <w:szCs w:val="24"/>
        </w:rPr>
      </w:pPr>
      <w:r>
        <w:rPr>
          <w:rFonts w:ascii="Times New Roman" w:hAnsi="Times New Roman"/>
          <w:b/>
          <w:sz w:val="24"/>
          <w:szCs w:val="24"/>
        </w:rPr>
        <w:t>GERMANY</w:t>
      </w:r>
    </w:p>
    <w:p w:rsidR="006539AA" w:rsidRDefault="006539AA" w:rsidP="00A25231">
      <w:pPr>
        <w:ind w:left="360"/>
        <w:rPr>
          <w:rFonts w:ascii="Times New Roman" w:hAnsi="Times New Roman"/>
          <w:b/>
          <w:sz w:val="24"/>
          <w:szCs w:val="24"/>
        </w:rPr>
      </w:pPr>
    </w:p>
    <w:p w:rsidR="006539AA" w:rsidRPr="006539AA" w:rsidRDefault="006539AA" w:rsidP="006539AA">
      <w:pPr>
        <w:numPr>
          <w:ilvl w:val="0"/>
          <w:numId w:val="22"/>
        </w:numPr>
        <w:spacing w:after="200" w:line="240" w:lineRule="auto"/>
        <w:contextualSpacing/>
        <w:rPr>
          <w:rFonts w:ascii="Times New Roman" w:eastAsia="Times New Roman" w:hAnsi="Times New Roman"/>
          <w:sz w:val="24"/>
          <w:szCs w:val="24"/>
          <w:lang w:val="en-US"/>
        </w:rPr>
      </w:pPr>
      <w:r w:rsidRPr="006539AA">
        <w:rPr>
          <w:rFonts w:ascii="Times New Roman" w:eastAsia="Times New Roman" w:hAnsi="Times New Roman"/>
          <w:sz w:val="24"/>
          <w:szCs w:val="24"/>
          <w:lang w:val="en-US"/>
        </w:rPr>
        <w:t xml:space="preserve">What are the Government’s plans as to signing core human rights covenants such as ICCPR, ICESCR, CERD and CAT? </w:t>
      </w:r>
    </w:p>
    <w:p w:rsidR="006539AA" w:rsidRPr="006539AA" w:rsidRDefault="006539AA" w:rsidP="006539AA">
      <w:pPr>
        <w:spacing w:after="200" w:line="240" w:lineRule="auto"/>
        <w:ind w:left="720"/>
        <w:contextualSpacing/>
        <w:rPr>
          <w:rFonts w:ascii="Times New Roman" w:eastAsia="Times New Roman" w:hAnsi="Times New Roman"/>
          <w:sz w:val="24"/>
          <w:szCs w:val="24"/>
          <w:lang w:val="en-US"/>
        </w:rPr>
      </w:pPr>
    </w:p>
    <w:p w:rsidR="006539AA" w:rsidRPr="006539AA" w:rsidRDefault="006539AA" w:rsidP="006539AA">
      <w:pPr>
        <w:numPr>
          <w:ilvl w:val="0"/>
          <w:numId w:val="22"/>
        </w:numPr>
        <w:spacing w:after="200" w:line="240" w:lineRule="auto"/>
        <w:contextualSpacing/>
        <w:rPr>
          <w:rFonts w:ascii="Times New Roman" w:eastAsia="Times New Roman" w:hAnsi="Times New Roman"/>
          <w:sz w:val="24"/>
          <w:szCs w:val="24"/>
          <w:lang w:val="en-US"/>
        </w:rPr>
      </w:pPr>
      <w:r w:rsidRPr="006539AA">
        <w:rPr>
          <w:rFonts w:ascii="Times New Roman" w:eastAsia="Times New Roman" w:hAnsi="Times New Roman"/>
          <w:sz w:val="24"/>
          <w:szCs w:val="24"/>
          <w:lang w:val="en-US"/>
        </w:rPr>
        <w:t xml:space="preserve">How does the Government assess support provided by state and national institutions for completion of the ratification process for the CRPD convention? </w:t>
      </w:r>
    </w:p>
    <w:p w:rsidR="006539AA" w:rsidRPr="006539AA" w:rsidRDefault="006539AA" w:rsidP="006539AA">
      <w:pPr>
        <w:spacing w:after="200"/>
        <w:ind w:left="720"/>
        <w:contextualSpacing/>
        <w:rPr>
          <w:rFonts w:ascii="Times New Roman" w:eastAsia="Times New Roman" w:hAnsi="Times New Roman"/>
          <w:sz w:val="24"/>
          <w:szCs w:val="24"/>
          <w:lang w:val="en-US"/>
        </w:rPr>
      </w:pPr>
    </w:p>
    <w:p w:rsidR="006539AA" w:rsidRPr="006539AA" w:rsidRDefault="006539AA" w:rsidP="006539AA">
      <w:pPr>
        <w:numPr>
          <w:ilvl w:val="0"/>
          <w:numId w:val="22"/>
        </w:numPr>
        <w:spacing w:after="200" w:line="240" w:lineRule="auto"/>
        <w:contextualSpacing/>
        <w:rPr>
          <w:rFonts w:ascii="Times New Roman" w:eastAsia="Times New Roman" w:hAnsi="Times New Roman"/>
          <w:sz w:val="24"/>
          <w:szCs w:val="24"/>
          <w:lang w:val="en-US"/>
        </w:rPr>
      </w:pPr>
      <w:r w:rsidRPr="006539AA">
        <w:rPr>
          <w:rFonts w:ascii="Times New Roman" w:eastAsia="Times New Roman" w:hAnsi="Times New Roman"/>
          <w:sz w:val="24"/>
          <w:szCs w:val="24"/>
          <w:lang w:val="en-US"/>
        </w:rPr>
        <w:t>We noted, that in responding to the 2010 report of the UPR Working Group, the Federated States of Micronesia accepted the recommendations calling for a withdrawal of the reservations to CEDAW, namely with regard to equal remuneration and recognition of employment, maternity leave and comparable social benefits, removal of discriminatory legislation, regulations, customs and practices as well as modification of cultural and social patterns of conduct of men and women, elimination of discrimination against women in all matters relating to marriage and family relations. What are the Government’s plans to implement these recommendations?</w:t>
      </w:r>
    </w:p>
    <w:p w:rsidR="006539AA" w:rsidRPr="006539AA" w:rsidRDefault="006539AA" w:rsidP="006539AA">
      <w:pPr>
        <w:spacing w:after="200" w:line="240" w:lineRule="auto"/>
        <w:ind w:left="720"/>
        <w:contextualSpacing/>
        <w:rPr>
          <w:rFonts w:ascii="Times New Roman" w:eastAsia="Times New Roman" w:hAnsi="Times New Roman"/>
          <w:sz w:val="24"/>
          <w:szCs w:val="24"/>
          <w:lang w:val="en-US"/>
        </w:rPr>
      </w:pPr>
    </w:p>
    <w:p w:rsidR="006539AA" w:rsidRPr="006539AA" w:rsidRDefault="006539AA" w:rsidP="006539AA">
      <w:pPr>
        <w:numPr>
          <w:ilvl w:val="0"/>
          <w:numId w:val="22"/>
        </w:numPr>
        <w:spacing w:after="200" w:line="240" w:lineRule="auto"/>
        <w:contextualSpacing/>
        <w:rPr>
          <w:rFonts w:ascii="Times New Roman" w:eastAsia="Times New Roman" w:hAnsi="Times New Roman"/>
          <w:sz w:val="24"/>
          <w:szCs w:val="24"/>
          <w:lang w:val="en-US"/>
        </w:rPr>
      </w:pPr>
      <w:r w:rsidRPr="006539AA">
        <w:rPr>
          <w:rFonts w:ascii="Times New Roman" w:eastAsia="Times New Roman" w:hAnsi="Times New Roman"/>
          <w:sz w:val="24"/>
          <w:szCs w:val="24"/>
          <w:lang w:val="en-US"/>
        </w:rPr>
        <w:t>We would like to ask whether the Government is considering temporary measures to address the critical underrepresentation of women in Parliament and Congress, given the fact that the bill reserving seats for women did not receive the required support for enactment in 2012.</w:t>
      </w:r>
    </w:p>
    <w:p w:rsidR="006539AA" w:rsidRPr="006539AA" w:rsidRDefault="006539AA" w:rsidP="006539AA">
      <w:pPr>
        <w:spacing w:after="200" w:line="240" w:lineRule="auto"/>
        <w:contextualSpacing/>
        <w:rPr>
          <w:rFonts w:ascii="Times New Roman" w:eastAsia="Times New Roman" w:hAnsi="Times New Roman"/>
          <w:sz w:val="24"/>
          <w:szCs w:val="24"/>
          <w:lang w:val="en-US"/>
        </w:rPr>
      </w:pPr>
    </w:p>
    <w:p w:rsidR="006539AA" w:rsidRPr="006539AA" w:rsidRDefault="006539AA" w:rsidP="006539AA">
      <w:pPr>
        <w:numPr>
          <w:ilvl w:val="0"/>
          <w:numId w:val="22"/>
        </w:numPr>
        <w:spacing w:after="200" w:line="240" w:lineRule="auto"/>
        <w:contextualSpacing/>
        <w:rPr>
          <w:rFonts w:ascii="Times New Roman" w:eastAsia="Times New Roman" w:hAnsi="Times New Roman"/>
          <w:sz w:val="24"/>
          <w:szCs w:val="24"/>
          <w:lang w:val="en-US"/>
        </w:rPr>
      </w:pPr>
      <w:r w:rsidRPr="006539AA">
        <w:rPr>
          <w:rFonts w:ascii="Times New Roman" w:eastAsia="Times New Roman" w:hAnsi="Times New Roman"/>
          <w:sz w:val="24"/>
          <w:szCs w:val="24"/>
          <w:lang w:val="en-US"/>
        </w:rPr>
        <w:t xml:space="preserve">To the Government’s knowledge, to what extent is corporal punishment still inflicted on children by parts of the population? Can the Government give examples of effective existing institutional safeguards and support structures for victims of corporal punishment? Are there any plans to criminalize acts of corporal punishment of children by law, as required under the Convention on the Rights of the Child? </w:t>
      </w:r>
    </w:p>
    <w:p w:rsidR="006539AA" w:rsidRPr="006539AA" w:rsidRDefault="006539AA" w:rsidP="006539AA">
      <w:pPr>
        <w:spacing w:after="200"/>
        <w:ind w:left="720"/>
        <w:contextualSpacing/>
        <w:rPr>
          <w:rFonts w:ascii="Times New Roman" w:eastAsia="Times New Roman" w:hAnsi="Times New Roman"/>
          <w:sz w:val="24"/>
          <w:szCs w:val="24"/>
          <w:lang w:val="en-US"/>
        </w:rPr>
      </w:pPr>
    </w:p>
    <w:p w:rsidR="006539AA" w:rsidRDefault="006539AA" w:rsidP="006539AA">
      <w:pPr>
        <w:numPr>
          <w:ilvl w:val="0"/>
          <w:numId w:val="22"/>
        </w:numPr>
        <w:spacing w:after="200" w:line="240" w:lineRule="auto"/>
        <w:contextualSpacing/>
        <w:rPr>
          <w:rFonts w:ascii="Times New Roman" w:eastAsia="Times New Roman" w:hAnsi="Times New Roman"/>
          <w:sz w:val="24"/>
          <w:szCs w:val="24"/>
          <w:lang w:val="en-US"/>
        </w:rPr>
      </w:pPr>
      <w:r w:rsidRPr="006539AA">
        <w:rPr>
          <w:rFonts w:ascii="Times New Roman" w:eastAsia="Times New Roman" w:hAnsi="Times New Roman"/>
          <w:sz w:val="24"/>
          <w:szCs w:val="24"/>
          <w:lang w:val="en-US"/>
        </w:rPr>
        <w:t>Could the Government please elaborate on the burden of proof with regard to sexual offences? Are there any plans to modify existing regulations to make it easier for victims to stand their case before court (e.g. need for testimony of witnesses and proof of resistance)?</w:t>
      </w:r>
    </w:p>
    <w:p w:rsidR="001E643B" w:rsidRDefault="001E643B" w:rsidP="001E643B">
      <w:pPr>
        <w:pStyle w:val="ListParagraph"/>
        <w:rPr>
          <w:rFonts w:ascii="Times New Roman" w:eastAsia="Times New Roman" w:hAnsi="Times New Roman"/>
          <w:sz w:val="24"/>
          <w:szCs w:val="24"/>
          <w:lang w:val="en-US"/>
        </w:rPr>
      </w:pPr>
    </w:p>
    <w:p w:rsidR="001E643B" w:rsidRPr="001E643B" w:rsidRDefault="001E643B" w:rsidP="001E643B">
      <w:pPr>
        <w:spacing w:after="200" w:line="240" w:lineRule="auto"/>
        <w:contextualSpacing/>
        <w:rPr>
          <w:rFonts w:ascii="Times New Roman" w:eastAsia="Times New Roman" w:hAnsi="Times New Roman"/>
          <w:b/>
          <w:sz w:val="24"/>
          <w:szCs w:val="24"/>
          <w:lang w:val="en-US"/>
        </w:rPr>
      </w:pPr>
      <w:r w:rsidRPr="001E643B">
        <w:rPr>
          <w:rFonts w:ascii="Times New Roman" w:eastAsia="Times New Roman" w:hAnsi="Times New Roman"/>
          <w:b/>
          <w:sz w:val="24"/>
          <w:szCs w:val="24"/>
          <w:lang w:val="en-US"/>
        </w:rPr>
        <w:t>SLOVENIA</w:t>
      </w:r>
    </w:p>
    <w:p w:rsidR="001E643B" w:rsidRPr="001E643B" w:rsidRDefault="001E643B" w:rsidP="001E643B">
      <w:pPr>
        <w:spacing w:after="200" w:line="240" w:lineRule="auto"/>
        <w:contextualSpacing/>
        <w:rPr>
          <w:rFonts w:ascii="Times New Roman" w:eastAsia="Times New Roman" w:hAnsi="Times New Roman"/>
          <w:sz w:val="24"/>
          <w:szCs w:val="24"/>
          <w:lang w:val="en-US"/>
        </w:rPr>
      </w:pPr>
    </w:p>
    <w:p w:rsidR="001E643B" w:rsidRPr="001E643B" w:rsidRDefault="001E643B" w:rsidP="001E643B">
      <w:pPr>
        <w:pStyle w:val="ListParagraph"/>
        <w:numPr>
          <w:ilvl w:val="0"/>
          <w:numId w:val="24"/>
        </w:numPr>
        <w:autoSpaceDE w:val="0"/>
        <w:autoSpaceDN w:val="0"/>
        <w:adjustRightInd w:val="0"/>
        <w:spacing w:line="240" w:lineRule="auto"/>
        <w:jc w:val="both"/>
        <w:rPr>
          <w:rFonts w:ascii="Times New Roman" w:hAnsi="Times New Roman"/>
          <w:sz w:val="24"/>
          <w:szCs w:val="24"/>
        </w:rPr>
      </w:pPr>
      <w:r w:rsidRPr="001E643B">
        <w:rPr>
          <w:rFonts w:ascii="Times New Roman" w:hAnsi="Times New Roman"/>
          <w:sz w:val="24"/>
          <w:szCs w:val="24"/>
        </w:rPr>
        <w:t>Following our 1</w:t>
      </w:r>
      <w:r w:rsidRPr="001E643B">
        <w:rPr>
          <w:rFonts w:ascii="Times New Roman" w:hAnsi="Times New Roman"/>
          <w:sz w:val="24"/>
          <w:szCs w:val="24"/>
          <w:vertAlign w:val="superscript"/>
        </w:rPr>
        <w:t>st</w:t>
      </w:r>
      <w:r w:rsidRPr="001E643B">
        <w:rPr>
          <w:rFonts w:ascii="Times New Roman" w:hAnsi="Times New Roman"/>
          <w:sz w:val="24"/>
          <w:szCs w:val="24"/>
        </w:rPr>
        <w:t xml:space="preserve"> </w:t>
      </w:r>
      <w:bookmarkStart w:id="0" w:name="_GoBack"/>
      <w:bookmarkEnd w:id="0"/>
      <w:r w:rsidRPr="001E643B">
        <w:rPr>
          <w:rFonts w:ascii="Times New Roman" w:hAnsi="Times New Roman"/>
          <w:sz w:val="24"/>
          <w:szCs w:val="24"/>
        </w:rPr>
        <w:t xml:space="preserve">cycle recommendation to report </w:t>
      </w:r>
      <w:r w:rsidRPr="001E643B">
        <w:rPr>
          <w:rFonts w:ascii="Times New Roman" w:hAnsi="Times New Roman"/>
          <w:bCs/>
          <w:sz w:val="24"/>
          <w:szCs w:val="24"/>
        </w:rPr>
        <w:t xml:space="preserve">regularly to CEDAW and to CRC, we note with satisfaction that the FSM </w:t>
      </w:r>
      <w:r w:rsidRPr="001E643B">
        <w:rPr>
          <w:rFonts w:ascii="Times New Roman" w:hAnsi="Times New Roman"/>
          <w:sz w:val="24"/>
          <w:szCs w:val="24"/>
        </w:rPr>
        <w:t>submitted its country report to CEDAW in June 2015. When will the FSM submit its country report for CRC in accordance with its stated commitment?</w:t>
      </w:r>
    </w:p>
    <w:p w:rsidR="001E643B" w:rsidRPr="001E643B" w:rsidRDefault="001E643B" w:rsidP="001E643B">
      <w:pPr>
        <w:pStyle w:val="ListParagraph"/>
        <w:autoSpaceDE w:val="0"/>
        <w:autoSpaceDN w:val="0"/>
        <w:adjustRightInd w:val="0"/>
        <w:spacing w:line="240" w:lineRule="auto"/>
        <w:ind w:left="360"/>
        <w:contextualSpacing w:val="0"/>
        <w:jc w:val="both"/>
        <w:rPr>
          <w:rFonts w:ascii="Times New Roman" w:hAnsi="Times New Roman"/>
          <w:sz w:val="24"/>
          <w:szCs w:val="24"/>
        </w:rPr>
      </w:pPr>
    </w:p>
    <w:p w:rsidR="001E643B" w:rsidRPr="001E643B" w:rsidRDefault="001E643B" w:rsidP="001E643B">
      <w:pPr>
        <w:pStyle w:val="NoSpacing"/>
        <w:numPr>
          <w:ilvl w:val="0"/>
          <w:numId w:val="24"/>
        </w:numPr>
        <w:jc w:val="both"/>
        <w:rPr>
          <w:rFonts w:ascii="Times New Roman" w:hAnsi="Times New Roman" w:cs="Times New Roman"/>
          <w:sz w:val="24"/>
          <w:szCs w:val="24"/>
        </w:rPr>
      </w:pPr>
      <w:r w:rsidRPr="001E643B">
        <w:rPr>
          <w:rFonts w:ascii="Times New Roman" w:hAnsi="Times New Roman" w:cs="Times New Roman"/>
          <w:sz w:val="24"/>
          <w:szCs w:val="24"/>
          <w:lang w:val="en-US"/>
        </w:rPr>
        <w:t>We note that the FSM accepted the recommendations calling for the withdrawal of the reservations to CEDAW, and would like to inquire about the envisioned time-frame for the withdrawal of said reservations, including those pertaining to the removal of discriminatory legislation, regulations, customs and practices?</w:t>
      </w:r>
    </w:p>
    <w:p w:rsidR="001E643B" w:rsidRPr="001E643B" w:rsidRDefault="001E643B" w:rsidP="001E643B">
      <w:pPr>
        <w:spacing w:after="200" w:line="240" w:lineRule="auto"/>
        <w:contextualSpacing/>
        <w:rPr>
          <w:rFonts w:ascii="Times New Roman" w:eastAsia="Times New Roman" w:hAnsi="Times New Roman"/>
          <w:sz w:val="24"/>
          <w:szCs w:val="24"/>
          <w:lang w:val="en-CA"/>
        </w:rPr>
      </w:pPr>
    </w:p>
    <w:p w:rsidR="006539AA" w:rsidRPr="006539AA" w:rsidRDefault="006539AA" w:rsidP="00A25231">
      <w:pPr>
        <w:ind w:left="360"/>
        <w:rPr>
          <w:rFonts w:ascii="Times New Roman" w:hAnsi="Times New Roman"/>
          <w:b/>
          <w:sz w:val="24"/>
          <w:szCs w:val="24"/>
          <w:lang w:val="en-US"/>
        </w:rPr>
      </w:pPr>
    </w:p>
    <w:p w:rsidR="006539AA" w:rsidRDefault="006539AA" w:rsidP="00A25231">
      <w:pPr>
        <w:ind w:left="360"/>
        <w:rPr>
          <w:rFonts w:ascii="Times New Roman" w:hAnsi="Times New Roman"/>
          <w:b/>
          <w:sz w:val="24"/>
          <w:szCs w:val="24"/>
        </w:rPr>
      </w:pPr>
    </w:p>
    <w:p w:rsidR="008E762E" w:rsidRPr="001A332B" w:rsidRDefault="00AA60A8" w:rsidP="006539AA">
      <w:pPr>
        <w:rPr>
          <w:rFonts w:ascii="Times New Roman" w:hAnsi="Times New Roman"/>
          <w:b/>
          <w:sz w:val="24"/>
          <w:szCs w:val="24"/>
        </w:rPr>
      </w:pPr>
      <w:r w:rsidRPr="001A332B">
        <w:rPr>
          <w:rFonts w:ascii="Times New Roman" w:hAnsi="Times New Roman"/>
          <w:b/>
          <w:sz w:val="24"/>
          <w:szCs w:val="24"/>
        </w:rPr>
        <w:t xml:space="preserve">UNITED </w:t>
      </w:r>
      <w:r w:rsidR="00BE170B" w:rsidRPr="001A332B">
        <w:rPr>
          <w:rFonts w:ascii="Times New Roman" w:hAnsi="Times New Roman"/>
          <w:b/>
          <w:sz w:val="24"/>
          <w:szCs w:val="24"/>
        </w:rPr>
        <w:t>KINGDOM OF GREAT BRITAIN AND NORTHERN IRELAND</w:t>
      </w:r>
    </w:p>
    <w:p w:rsidR="008E762E" w:rsidRPr="001A332B" w:rsidRDefault="008E762E" w:rsidP="00A25231">
      <w:pPr>
        <w:ind w:left="360"/>
        <w:rPr>
          <w:rFonts w:ascii="Times New Roman" w:hAnsi="Times New Roman"/>
          <w:b/>
          <w:sz w:val="24"/>
          <w:szCs w:val="24"/>
        </w:rPr>
      </w:pPr>
    </w:p>
    <w:p w:rsidR="001A332B" w:rsidRPr="001A332B" w:rsidRDefault="001A332B" w:rsidP="001A332B">
      <w:pPr>
        <w:pStyle w:val="ListParagraph"/>
        <w:numPr>
          <w:ilvl w:val="0"/>
          <w:numId w:val="20"/>
        </w:numPr>
        <w:contextualSpacing w:val="0"/>
        <w:rPr>
          <w:rFonts w:ascii="Times New Roman" w:hAnsi="Times New Roman"/>
          <w:sz w:val="24"/>
          <w:szCs w:val="24"/>
        </w:rPr>
      </w:pPr>
      <w:r w:rsidRPr="001A332B">
        <w:rPr>
          <w:rFonts w:ascii="Times New Roman" w:hAnsi="Times New Roman"/>
          <w:sz w:val="24"/>
          <w:szCs w:val="24"/>
        </w:rPr>
        <w:t xml:space="preserve">What progress has the Government of the Federated States of Micronesia made since accepting the recommendation in the 2010 UPR for the establishment of a national human rights institution?  </w:t>
      </w:r>
    </w:p>
    <w:p w:rsidR="001A332B" w:rsidRPr="001A332B" w:rsidRDefault="001A332B" w:rsidP="001A332B">
      <w:pPr>
        <w:pStyle w:val="ListParagraph"/>
        <w:contextualSpacing w:val="0"/>
        <w:rPr>
          <w:rFonts w:ascii="Times New Roman" w:hAnsi="Times New Roman"/>
          <w:sz w:val="24"/>
          <w:szCs w:val="24"/>
        </w:rPr>
      </w:pPr>
    </w:p>
    <w:p w:rsidR="001A332B" w:rsidRPr="001A332B" w:rsidRDefault="001A332B" w:rsidP="001A332B">
      <w:pPr>
        <w:numPr>
          <w:ilvl w:val="0"/>
          <w:numId w:val="20"/>
        </w:numPr>
        <w:rPr>
          <w:rFonts w:ascii="Times New Roman" w:hAnsi="Times New Roman"/>
          <w:sz w:val="24"/>
          <w:szCs w:val="24"/>
        </w:rPr>
      </w:pPr>
      <w:r w:rsidRPr="001A332B">
        <w:rPr>
          <w:rFonts w:ascii="Times New Roman" w:hAnsi="Times New Roman"/>
          <w:sz w:val="24"/>
          <w:szCs w:val="24"/>
        </w:rPr>
        <w:t xml:space="preserve">What progress has the Government of FSM made on developing a plan to ensure the ratification of remaining international human rights instruments and for completing outstanding human rights reporting?  </w:t>
      </w:r>
    </w:p>
    <w:p w:rsidR="001A332B" w:rsidRPr="001A332B" w:rsidRDefault="001A332B" w:rsidP="001A332B">
      <w:pPr>
        <w:rPr>
          <w:rFonts w:ascii="Times New Roman" w:hAnsi="Times New Roman"/>
          <w:sz w:val="24"/>
          <w:szCs w:val="24"/>
        </w:rPr>
      </w:pPr>
    </w:p>
    <w:p w:rsidR="001A332B" w:rsidRPr="001A332B" w:rsidRDefault="001A332B" w:rsidP="001A332B">
      <w:pPr>
        <w:numPr>
          <w:ilvl w:val="0"/>
          <w:numId w:val="20"/>
        </w:numPr>
        <w:rPr>
          <w:rFonts w:ascii="Times New Roman" w:hAnsi="Times New Roman"/>
          <w:sz w:val="24"/>
          <w:szCs w:val="24"/>
        </w:rPr>
      </w:pPr>
      <w:r w:rsidRPr="001A332B">
        <w:rPr>
          <w:rFonts w:ascii="Times New Roman" w:hAnsi="Times New Roman"/>
          <w:sz w:val="24"/>
          <w:szCs w:val="24"/>
        </w:rPr>
        <w:t xml:space="preserve">What legal provisions have been put in place to increase the incidence of reporting domestic violence against women and children and ensuring a robust judicial response to such reporting?  </w:t>
      </w:r>
    </w:p>
    <w:p w:rsidR="00062BEA" w:rsidRPr="00D534F6" w:rsidRDefault="00062BEA" w:rsidP="00F46C35">
      <w:pPr>
        <w:pStyle w:val="ListParagraph"/>
        <w:spacing w:after="200"/>
        <w:ind w:left="1080"/>
        <w:jc w:val="both"/>
        <w:rPr>
          <w:rFonts w:ascii="Times New Roman" w:eastAsia="Times New Roman" w:hAnsi="Times New Roman"/>
          <w:sz w:val="24"/>
          <w:szCs w:val="24"/>
          <w:lang w:val="en-US"/>
        </w:rPr>
      </w:pPr>
    </w:p>
    <w:sectPr w:rsidR="00062BEA" w:rsidRPr="00D534F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843270"/>
    <w:multiLevelType w:val="hybridMultilevel"/>
    <w:tmpl w:val="3F66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A0451D"/>
    <w:multiLevelType w:val="hybridMultilevel"/>
    <w:tmpl w:val="3A66DE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nsid w:val="24063AD8"/>
    <w:multiLevelType w:val="hybridMultilevel"/>
    <w:tmpl w:val="50402788"/>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383244"/>
    <w:multiLevelType w:val="hybridMultilevel"/>
    <w:tmpl w:val="0B70052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44541C"/>
    <w:multiLevelType w:val="hybridMultilevel"/>
    <w:tmpl w:val="E5EE87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8">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9">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012F87"/>
    <w:multiLevelType w:val="hybridMultilevel"/>
    <w:tmpl w:val="FB22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6"/>
  </w:num>
  <w:num w:numId="5">
    <w:abstractNumId w:val="0"/>
  </w:num>
  <w:num w:numId="6">
    <w:abstractNumId w:val="14"/>
  </w:num>
  <w:num w:numId="7">
    <w:abstractNumId w:val="22"/>
  </w:num>
  <w:num w:numId="8">
    <w:abstractNumId w:val="20"/>
  </w:num>
  <w:num w:numId="9">
    <w:abstractNumId w:val="8"/>
  </w:num>
  <w:num w:numId="10">
    <w:abstractNumId w:val="9"/>
  </w:num>
  <w:num w:numId="11">
    <w:abstractNumId w:val="18"/>
  </w:num>
  <w:num w:numId="12">
    <w:abstractNumId w:val="15"/>
  </w:num>
  <w:num w:numId="13">
    <w:abstractNumId w:val="17"/>
  </w:num>
  <w:num w:numId="14">
    <w:abstractNumId w:val="4"/>
  </w:num>
  <w:num w:numId="15">
    <w:abstractNumId w:val="19"/>
  </w:num>
  <w:num w:numId="16">
    <w:abstractNumId w:val="12"/>
  </w:num>
  <w:num w:numId="17">
    <w:abstractNumId w:val="23"/>
  </w:num>
  <w:num w:numId="18">
    <w:abstractNumId w:val="1"/>
  </w:num>
  <w:num w:numId="19">
    <w:abstractNumId w:val="13"/>
  </w:num>
  <w:num w:numId="20">
    <w:abstractNumId w:val="2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5"/>
  </w:num>
  <w:num w:numId="2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954D7"/>
    <w:rsid w:val="001A332B"/>
    <w:rsid w:val="001A63A9"/>
    <w:rsid w:val="001B1AE4"/>
    <w:rsid w:val="001C53B9"/>
    <w:rsid w:val="001E0847"/>
    <w:rsid w:val="001E643B"/>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539AA"/>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05162530">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E1DDA-5778-4CD6-83B3-B35D98A401FF}"/>
</file>

<file path=customXml/itemProps2.xml><?xml version="1.0" encoding="utf-8"?>
<ds:datastoreItem xmlns:ds="http://schemas.openxmlformats.org/officeDocument/2006/customXml" ds:itemID="{07B076ED-BD00-4813-B3B5-F7D1CD1E850B}"/>
</file>

<file path=customXml/itemProps3.xml><?xml version="1.0" encoding="utf-8"?>
<ds:datastoreItem xmlns:ds="http://schemas.openxmlformats.org/officeDocument/2006/customXml" ds:itemID="{6A22EDC5-337D-4793-A7F7-DB9E0C1FB437}"/>
</file>

<file path=customXml/itemProps4.xml><?xml version="1.0" encoding="utf-8"?>
<ds:datastoreItem xmlns:ds="http://schemas.openxmlformats.org/officeDocument/2006/customXml" ds:itemID="{2C2B0627-F095-4F5D-B1EC-F2A59ADFCA06}"/>
</file>

<file path=docProps/app.xml><?xml version="1.0" encoding="utf-8"?>
<Properties xmlns="http://schemas.openxmlformats.org/officeDocument/2006/extended-properties" xmlns:vt="http://schemas.openxmlformats.org/officeDocument/2006/docPropsVTypes">
  <Template>FCO A4 General Purpose Template</Template>
  <TotalTime>33</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Antonio Nicolini</cp:lastModifiedBy>
  <cp:revision>17</cp:revision>
  <cp:lastPrinted>2011-09-06T11:49:00Z</cp:lastPrinted>
  <dcterms:created xsi:type="dcterms:W3CDTF">2015-04-23T12:29:00Z</dcterms:created>
  <dcterms:modified xsi:type="dcterms:W3CDTF">2015-10-20T15:30:00Z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1373500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